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D" w:rsidRDefault="009939CD" w:rsidP="009939CD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CD" w:rsidRDefault="009939CD" w:rsidP="009939CD">
      <w:pPr>
        <w:jc w:val="center"/>
        <w:rPr>
          <w:b/>
        </w:rPr>
      </w:pPr>
      <w:r>
        <w:rPr>
          <w:b/>
        </w:rPr>
        <w:t>СОВЕТ ДЕПУТАТОВ</w:t>
      </w:r>
    </w:p>
    <w:p w:rsidR="009939CD" w:rsidRDefault="009939CD" w:rsidP="009939CD">
      <w:pPr>
        <w:pStyle w:val="1"/>
        <w:rPr>
          <w:sz w:val="24"/>
        </w:rPr>
      </w:pPr>
      <w:r>
        <w:rPr>
          <w:sz w:val="24"/>
        </w:rPr>
        <w:t>АЙЛИНСКОГО СЕЛЬСКОГО ПОСЕЛЕНИЯ</w:t>
      </w:r>
    </w:p>
    <w:p w:rsidR="009939CD" w:rsidRDefault="009939CD" w:rsidP="009939CD">
      <w:pPr>
        <w:jc w:val="center"/>
        <w:rPr>
          <w:b/>
        </w:rPr>
      </w:pPr>
      <w:r>
        <w:rPr>
          <w:b/>
        </w:rPr>
        <w:t>САТКИНСКОГО РАЙОНА ЧЕЛЯБИНСКОЙ ОБЛАСТИ</w:t>
      </w:r>
    </w:p>
    <w:p w:rsidR="009939CD" w:rsidRDefault="009939CD" w:rsidP="009939CD">
      <w:pPr>
        <w:jc w:val="center"/>
        <w:rPr>
          <w:b/>
        </w:rPr>
      </w:pPr>
      <w:r>
        <w:rPr>
          <w:b/>
        </w:rPr>
        <w:t>РЕШЕНИЕ</w:t>
      </w:r>
    </w:p>
    <w:p w:rsidR="009939CD" w:rsidRDefault="009939CD" w:rsidP="009939C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9525" t="15875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14B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rmTgIAAFk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" o:allowincell="f" strokeweight="1.5pt"/>
            </w:pict>
          </mc:Fallback>
        </mc:AlternateContent>
      </w:r>
    </w:p>
    <w:p w:rsidR="009939CD" w:rsidRDefault="009939CD" w:rsidP="009939C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068E">
        <w:rPr>
          <w:sz w:val="26"/>
          <w:szCs w:val="26"/>
        </w:rPr>
        <w:t>от 31</w:t>
      </w:r>
      <w:r>
        <w:rPr>
          <w:sz w:val="26"/>
          <w:szCs w:val="26"/>
        </w:rPr>
        <w:t xml:space="preserve"> июля 2018 №</w:t>
      </w:r>
      <w:r w:rsidR="00EA068E">
        <w:rPr>
          <w:sz w:val="26"/>
          <w:szCs w:val="26"/>
        </w:rPr>
        <w:t xml:space="preserve"> </w:t>
      </w:r>
      <w:r w:rsidR="004947BB">
        <w:rPr>
          <w:sz w:val="26"/>
          <w:szCs w:val="26"/>
        </w:rPr>
        <w:t>20</w:t>
      </w:r>
      <w:bookmarkStart w:id="0" w:name="_GoBack"/>
      <w:bookmarkEnd w:id="0"/>
    </w:p>
    <w:p w:rsidR="009939CD" w:rsidRDefault="009939CD" w:rsidP="009939C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39CD" w:rsidRDefault="009939CD" w:rsidP="009939CD">
      <w:pPr>
        <w:jc w:val="both"/>
        <w:rPr>
          <w:sz w:val="26"/>
          <w:szCs w:val="26"/>
        </w:rPr>
      </w:pPr>
    </w:p>
    <w:p w:rsidR="009939CD" w:rsidRDefault="009939CD" w:rsidP="009939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</w:p>
    <w:p w:rsidR="009939CD" w:rsidRDefault="009939CD" w:rsidP="009939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Правила благоустройства территории </w:t>
      </w:r>
    </w:p>
    <w:p w:rsidR="009939CD" w:rsidRDefault="009939CD" w:rsidP="009939CD">
      <w:pPr>
        <w:jc w:val="both"/>
        <w:rPr>
          <w:sz w:val="26"/>
          <w:szCs w:val="26"/>
        </w:rPr>
      </w:pPr>
      <w:r>
        <w:rPr>
          <w:sz w:val="26"/>
          <w:szCs w:val="26"/>
        </w:rPr>
        <w:t>Айлинского сельского поселения</w:t>
      </w:r>
    </w:p>
    <w:p w:rsidR="009939CD" w:rsidRDefault="009939CD" w:rsidP="009939CD">
      <w:pPr>
        <w:jc w:val="both"/>
        <w:rPr>
          <w:sz w:val="26"/>
          <w:szCs w:val="26"/>
        </w:rPr>
      </w:pPr>
    </w:p>
    <w:p w:rsidR="009939CD" w:rsidRDefault="009939CD" w:rsidP="009939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A26DA8">
        <w:rPr>
          <w:sz w:val="26"/>
          <w:szCs w:val="26"/>
        </w:rPr>
        <w:t xml:space="preserve">Постановлением Законодательного собрания Челябинской области № 1474 от 28.06.2018 О Законе Челябинской области «О порядке определения границ, прилегающих территории», </w:t>
      </w:r>
      <w:r>
        <w:rPr>
          <w:sz w:val="26"/>
          <w:szCs w:val="26"/>
        </w:rPr>
        <w:t xml:space="preserve">Уставом Айлинского сельского поселения, </w:t>
      </w:r>
    </w:p>
    <w:p w:rsidR="009939CD" w:rsidRDefault="009939CD" w:rsidP="009939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9CD" w:rsidRDefault="009939CD" w:rsidP="009939C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Айлинского сельского поселения решает:</w:t>
      </w:r>
    </w:p>
    <w:p w:rsidR="009939CD" w:rsidRDefault="009939CD" w:rsidP="009939CD">
      <w:pPr>
        <w:jc w:val="center"/>
        <w:rPr>
          <w:b/>
          <w:sz w:val="26"/>
          <w:szCs w:val="26"/>
        </w:rPr>
      </w:pPr>
    </w:p>
    <w:p w:rsidR="00A26DA8" w:rsidRPr="00A26DA8" w:rsidRDefault="009939CD" w:rsidP="00A26DA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Правила благоустройства Айлинского сельского поселения, утвержденные Советом депутатов Айлинского сельского </w:t>
      </w:r>
      <w:r w:rsidR="00A26DA8">
        <w:rPr>
          <w:sz w:val="26"/>
          <w:szCs w:val="26"/>
        </w:rPr>
        <w:t xml:space="preserve">поселения от </w:t>
      </w:r>
      <w:r w:rsidR="00A26DA8" w:rsidRPr="00A26DA8">
        <w:rPr>
          <w:sz w:val="26"/>
          <w:szCs w:val="26"/>
        </w:rPr>
        <w:t>26 июля 2017 года № 25</w:t>
      </w:r>
      <w:r w:rsidR="00A26DA8">
        <w:rPr>
          <w:sz w:val="26"/>
          <w:szCs w:val="26"/>
        </w:rPr>
        <w:t>.</w:t>
      </w:r>
    </w:p>
    <w:p w:rsidR="009939CD" w:rsidRDefault="009939CD" w:rsidP="009939CD">
      <w:pPr>
        <w:overflowPunct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9939CD" w:rsidRDefault="00A26DA8" w:rsidP="009939CD">
      <w:pPr>
        <w:overflowPunct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Добавить </w:t>
      </w:r>
      <w:r w:rsidR="00B82A7B">
        <w:rPr>
          <w:sz w:val="26"/>
          <w:szCs w:val="26"/>
        </w:rPr>
        <w:t>часть</w:t>
      </w:r>
      <w:r>
        <w:rPr>
          <w:sz w:val="26"/>
          <w:szCs w:val="26"/>
        </w:rPr>
        <w:t xml:space="preserve"> 31 </w:t>
      </w:r>
      <w:r w:rsidR="009939CD">
        <w:rPr>
          <w:sz w:val="26"/>
          <w:szCs w:val="26"/>
        </w:rPr>
        <w:t>следующего содержания:</w:t>
      </w:r>
    </w:p>
    <w:p w:rsidR="00A26DA8" w:rsidRDefault="009939CD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82A7B">
        <w:rPr>
          <w:sz w:val="26"/>
          <w:szCs w:val="26"/>
        </w:rPr>
        <w:t>Часть</w:t>
      </w:r>
      <w:r w:rsidR="00A26DA8">
        <w:rPr>
          <w:sz w:val="26"/>
          <w:szCs w:val="26"/>
        </w:rPr>
        <w:t xml:space="preserve"> 31 пункт 1. «Основные понятия, используемые в настоящем Решении»  </w:t>
      </w:r>
    </w:p>
    <w:p w:rsidR="00A26DA8" w:rsidRDefault="009939CD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6DA8">
        <w:rPr>
          <w:sz w:val="26"/>
          <w:szCs w:val="26"/>
        </w:rPr>
        <w:t>В целях настоящего Решения используются следующие основные понятия:</w:t>
      </w:r>
    </w:p>
    <w:p w:rsidR="00A26DA8" w:rsidRDefault="00A26DA8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настоящими Решением;</w:t>
      </w:r>
    </w:p>
    <w:p w:rsidR="00B07FC3" w:rsidRDefault="00A26DA8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территории общего пользования – территории, которыми беспрепятственно пользуется неограниченный круг лиц (в том </w:t>
      </w:r>
      <w:r w:rsidR="00B07FC3">
        <w:rPr>
          <w:sz w:val="26"/>
          <w:szCs w:val="26"/>
        </w:rPr>
        <w:t>числе площади, улицы, проезды, набережные, береговые полосы водных объектов общего пользования, скверы, бульвары);</w:t>
      </w:r>
    </w:p>
    <w:p w:rsidR="00B07FC3" w:rsidRDefault="00B07FC3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граница прилегающей территории- местоположение прилегающей территории, установленное посредством определения координат поворотных точек ее границы;</w:t>
      </w:r>
    </w:p>
    <w:p w:rsidR="00B07FC3" w:rsidRDefault="00B07FC3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внутренняя граница прилегающей территории- часть границы прилегающей территории, непосредственно примыкающая к контуру здания, строения, </w:t>
      </w:r>
      <w:r>
        <w:rPr>
          <w:sz w:val="26"/>
          <w:szCs w:val="26"/>
        </w:rPr>
        <w:lastRenderedPageBreak/>
        <w:t xml:space="preserve">сооружения, границе земельного участка, в отношении которых установлена граница прилегающей территории, и являющаяся их общей границей;  </w:t>
      </w:r>
    </w:p>
    <w:p w:rsidR="00B07FC3" w:rsidRDefault="00B07FC3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внешняя граница прилегающей территории-часть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 общей границей;</w:t>
      </w:r>
    </w:p>
    <w:p w:rsidR="00B07FC3" w:rsidRDefault="00B07FC3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площадь прилегающей территории-площадь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AB2959" w:rsidRDefault="00B07FC3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карта-схема </w:t>
      </w:r>
      <w:r w:rsidR="00AB2959">
        <w:rPr>
          <w:sz w:val="26"/>
          <w:szCs w:val="26"/>
        </w:rPr>
        <w:t>границы,</w:t>
      </w:r>
      <w:r>
        <w:rPr>
          <w:sz w:val="26"/>
          <w:szCs w:val="26"/>
        </w:rPr>
        <w:t xml:space="preserve"> прилегающей территории-схематическое </w:t>
      </w:r>
      <w:r w:rsidR="00AB2959">
        <w:rPr>
          <w:sz w:val="26"/>
          <w:szCs w:val="26"/>
        </w:rPr>
        <w:t>изображение границы</w:t>
      </w:r>
      <w:r>
        <w:rPr>
          <w:sz w:val="26"/>
          <w:szCs w:val="26"/>
        </w:rPr>
        <w:t xml:space="preserve"> прилегающей территории, в отношении которой </w:t>
      </w:r>
      <w:r w:rsidR="00AB2959">
        <w:rPr>
          <w:sz w:val="26"/>
          <w:szCs w:val="26"/>
        </w:rPr>
        <w:t>между собственником</w:t>
      </w:r>
      <w:r>
        <w:rPr>
          <w:sz w:val="26"/>
          <w:szCs w:val="26"/>
        </w:rPr>
        <w:t xml:space="preserve"> и (или) иным законным владельцем здания, строения, сооружения, земельного участка и муниципальным образованием заключено соглашение (догово</w:t>
      </w:r>
      <w:r w:rsidR="00AB2959">
        <w:rPr>
          <w:sz w:val="26"/>
          <w:szCs w:val="26"/>
        </w:rPr>
        <w:t xml:space="preserve">р) о благоустройстве. </w:t>
      </w:r>
    </w:p>
    <w:p w:rsidR="00CB74C6" w:rsidRDefault="00CB74C6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Пункт 2 «Порядок определения границ прилегающих территорий»</w:t>
      </w:r>
    </w:p>
    <w:p w:rsidR="00CB74C6" w:rsidRDefault="00CB74C6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 Границы прилегающих территорий определяются правилами благоустройства территории муниципального образования (далее- правила благоустройства) в случае, если правилами благоустройства предусмотрено участие, в том числе финансовое, собственников и (или)  законных владельцев зданий, строений, сооружений земельных участков (за исключением собственников и (или) 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CB74C6" w:rsidRDefault="00CB74C6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Границы прилегающих территорий определяются в отношении территории общего пользования, которые прилегают (то есть имеет общую границу) к </w:t>
      </w:r>
      <w:r w:rsidR="009A6BAB">
        <w:rPr>
          <w:sz w:val="26"/>
          <w:szCs w:val="26"/>
        </w:rPr>
        <w:t xml:space="preserve">контур здания, строения, сооружения, </w:t>
      </w:r>
      <w:r w:rsidR="005F56DE">
        <w:rPr>
          <w:sz w:val="26"/>
          <w:szCs w:val="26"/>
        </w:rPr>
        <w:t>границе земельного</w:t>
      </w:r>
      <w:r w:rsidR="009A6BAB">
        <w:rPr>
          <w:sz w:val="26"/>
          <w:szCs w:val="26"/>
        </w:rPr>
        <w:t xml:space="preserve"> участка в случае, если </w:t>
      </w:r>
      <w:r w:rsidR="005F56DE">
        <w:rPr>
          <w:sz w:val="26"/>
          <w:szCs w:val="26"/>
        </w:rPr>
        <w:t>такой земельный</w:t>
      </w:r>
      <w:r w:rsidR="009A6BAB">
        <w:rPr>
          <w:sz w:val="26"/>
          <w:szCs w:val="26"/>
        </w:rPr>
        <w:t xml:space="preserve"> участок образован (далее – земельный участок), в зависимости от расположения зданий, строений, сооружений, земельных участков в </w:t>
      </w:r>
      <w:r w:rsidR="005E6918">
        <w:rPr>
          <w:sz w:val="26"/>
          <w:szCs w:val="26"/>
        </w:rPr>
        <w:t>зависимости застройке, вида их разрешённого использования и фактического назначения, их площади и протяженности указанной общей границы, установленных в соответствии  с частью 3 настоящего пункта максимальной и минимальной площадей прилегающих территорий.</w:t>
      </w:r>
    </w:p>
    <w:p w:rsidR="005E6918" w:rsidRDefault="005E6918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Правилами благоустройства устанавливаются максимальная и минимальная площади прилегающих территорий муниципального образования. Максимальная и минимальная площади прилегающих территорий могут быть </w:t>
      </w:r>
      <w:r w:rsidR="00C32594">
        <w:rPr>
          <w:sz w:val="26"/>
          <w:szCs w:val="26"/>
        </w:rPr>
        <w:t>установлены дифференцированно</w:t>
      </w:r>
      <w:r>
        <w:rPr>
          <w:sz w:val="26"/>
          <w:szCs w:val="26"/>
        </w:rPr>
        <w:t xml:space="preserve">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 настоящего </w:t>
      </w:r>
      <w:r w:rsidR="00C32594">
        <w:rPr>
          <w:sz w:val="26"/>
          <w:szCs w:val="26"/>
        </w:rPr>
        <w:t>пункта общей</w:t>
      </w:r>
      <w:r>
        <w:rPr>
          <w:sz w:val="26"/>
          <w:szCs w:val="26"/>
        </w:rPr>
        <w:t xml:space="preserve"> границы. Максимальная площадь прилегающей </w:t>
      </w:r>
      <w:r w:rsidR="00C32594">
        <w:rPr>
          <w:sz w:val="26"/>
          <w:szCs w:val="26"/>
        </w:rPr>
        <w:t xml:space="preserve">территории не может </w:t>
      </w:r>
      <w:r w:rsidR="00C32594">
        <w:rPr>
          <w:sz w:val="26"/>
          <w:szCs w:val="26"/>
        </w:rPr>
        <w:lastRenderedPageBreak/>
        <w:t xml:space="preserve">превышать минимальную площадь прилегающей территории более чем на тридцать процентов. </w:t>
      </w:r>
    </w:p>
    <w:p w:rsidR="00C32594" w:rsidRDefault="00C32594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 В границах прилегающих территорий могут располагаться следующие территории общего пользования или их части:</w:t>
      </w:r>
    </w:p>
    <w:p w:rsidR="00C32594" w:rsidRDefault="00C32594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пешеходные коммуникации, в том числе тротуары, аллеи, дорожки, тропинки; </w:t>
      </w:r>
    </w:p>
    <w:p w:rsidR="00C32594" w:rsidRDefault="00C32594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2) палисадники, клумбы;</w:t>
      </w:r>
    </w:p>
    <w:p w:rsidR="00C32594" w:rsidRDefault="00C32594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 законодательством Российской Федерации.</w:t>
      </w:r>
    </w:p>
    <w:p w:rsidR="00C32594" w:rsidRDefault="00C32594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Границы прилегающих территорий определяются с учетом </w:t>
      </w:r>
      <w:r w:rsidR="006F5785">
        <w:rPr>
          <w:sz w:val="26"/>
          <w:szCs w:val="26"/>
        </w:rPr>
        <w:t>следующих ограничений:</w:t>
      </w:r>
    </w:p>
    <w:p w:rsidR="006F5785" w:rsidRDefault="006F5785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6F5785" w:rsidRDefault="006F5785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6F5785" w:rsidRDefault="006F5785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3) пересечение гран</w:t>
      </w:r>
      <w:r w:rsidR="00EF5521">
        <w:rPr>
          <w:sz w:val="26"/>
          <w:szCs w:val="26"/>
        </w:rPr>
        <w:t>иц прилегающих территорий, за и</w:t>
      </w:r>
      <w:r>
        <w:rPr>
          <w:sz w:val="26"/>
          <w:szCs w:val="26"/>
        </w:rPr>
        <w:t>сключением случаев установления общих смежных границ прилегающих территорий, не допускается;</w:t>
      </w:r>
    </w:p>
    <w:p w:rsidR="00EF5521" w:rsidRDefault="00EF5521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</w:t>
      </w:r>
      <w:r>
        <w:rPr>
          <w:sz w:val="26"/>
          <w:szCs w:val="26"/>
        </w:rPr>
        <w:tab/>
        <w:t xml:space="preserve"> территории;</w:t>
      </w:r>
    </w:p>
    <w:p w:rsidR="00EF5521" w:rsidRDefault="00EF5521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5)  внешняя часть границы прилегающей территории не может выходить за пределы территории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 искусственного происхождения (дорожной и (или) тротуарный бордюр, иное подобное ограждение территории  общего пользования), а также по возможности не может иметь смежные (общие) границы с  другими  прилегающими территориями (для исключения вклинивания, вкрапливания, изломанности границы, чересполосицы при определении  границ  прилегающих территорий  и соответствующих территорий общего пользования, которые будут находиться  за границами таких территорий).</w:t>
      </w:r>
    </w:p>
    <w:p w:rsidR="00EF5521" w:rsidRDefault="00EF5521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Граница прилегающей территории отображается на схеме границы прилегающей территории на кадастровом плане территории (далее –схема границы прилегающей территории) или карте-схеме границы прилегающей территории (при наличии таковой).</w:t>
      </w:r>
    </w:p>
    <w:p w:rsidR="00EF5521" w:rsidRDefault="00EF5521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схеме границы прилегающей территории указываются кадастровый номер и адрес здания, строения, сооружения, земельного участка, в </w:t>
      </w:r>
      <w:r w:rsidR="00747B4A">
        <w:rPr>
          <w:sz w:val="26"/>
          <w:szCs w:val="26"/>
        </w:rPr>
        <w:t>отношении установлена</w:t>
      </w:r>
      <w:r>
        <w:rPr>
          <w:sz w:val="26"/>
          <w:szCs w:val="26"/>
        </w:rPr>
        <w:t xml:space="preserve"> граница прилегающей территории, пл</w:t>
      </w:r>
      <w:r w:rsidR="00747B4A">
        <w:rPr>
          <w:sz w:val="26"/>
          <w:szCs w:val="26"/>
        </w:rPr>
        <w:t>ощадь прилегающей территории</w:t>
      </w:r>
      <w:r w:rsidR="00747B4A">
        <w:rPr>
          <w:sz w:val="26"/>
          <w:szCs w:val="26"/>
        </w:rPr>
        <w:br/>
      </w:r>
      <w:r>
        <w:rPr>
          <w:sz w:val="26"/>
          <w:szCs w:val="26"/>
        </w:rPr>
        <w:t xml:space="preserve">условный номер прилегающей территории. </w:t>
      </w:r>
    </w:p>
    <w:p w:rsidR="00747B4A" w:rsidRDefault="00747B4A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747B4A" w:rsidRDefault="00747B4A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Подготовка схемы </w:t>
      </w:r>
      <w:r w:rsidR="007F6970">
        <w:rPr>
          <w:sz w:val="26"/>
          <w:szCs w:val="26"/>
        </w:rPr>
        <w:t>границы,</w:t>
      </w:r>
      <w:r>
        <w:rPr>
          <w:sz w:val="26"/>
          <w:szCs w:val="26"/>
        </w:rPr>
        <w:t xml:space="preserve"> прилегающей территории</w:t>
      </w:r>
      <w:r w:rsidR="007F6970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в с</w:t>
      </w:r>
      <w:r w:rsidR="007F6970">
        <w:rPr>
          <w:sz w:val="26"/>
          <w:szCs w:val="26"/>
        </w:rPr>
        <w:t xml:space="preserve">оответствии с настоящим Решением Айлинского сельского поселения или по его заказу с кадастровым инженером и финансируется за счет средств местного бюджета. </w:t>
      </w:r>
    </w:p>
    <w:p w:rsidR="007F6970" w:rsidRDefault="007F6970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 быть подготовлены в форме одного документа, в том числе электронного.</w:t>
      </w:r>
    </w:p>
    <w:p w:rsidR="007F6970" w:rsidRDefault="007F6970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7F6970" w:rsidRDefault="007F6970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10. Форма схемы границы прилегающей территории, требования к ее подготовке, а также требований к точности и методам определения координат повторных точек границы прилегающей территории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7F6970" w:rsidRDefault="007F6970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Установление и изменение границы прилегающей территории осуществляются путем утверждения </w:t>
      </w:r>
      <w:r w:rsidR="00B82A7B">
        <w:rPr>
          <w:sz w:val="26"/>
          <w:szCs w:val="26"/>
        </w:rPr>
        <w:t>представительным</w:t>
      </w:r>
      <w:r>
        <w:rPr>
          <w:sz w:val="26"/>
          <w:szCs w:val="26"/>
        </w:rPr>
        <w:t xml:space="preserve"> органом   </w:t>
      </w:r>
      <w:r w:rsidR="00B82A7B">
        <w:rPr>
          <w:sz w:val="26"/>
          <w:szCs w:val="26"/>
        </w:rPr>
        <w:t>муниципального образования схемы границ прилегающих территорий в состав правил благоустройства в соответствии с требованиями статьи 45 Федерального закона «Об общих принципах организации местного самоуправления в Российской Федерации» и статьи 5 Градостроительного кодекса Российской Федерации.</w:t>
      </w:r>
    </w:p>
    <w:p w:rsidR="00B82A7B" w:rsidRDefault="00B82A7B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12. Айлинское сельское поселение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государственной политики в сфере жилищно-коммунального хозяйства.</w:t>
      </w:r>
    </w:p>
    <w:p w:rsidR="00B82A7B" w:rsidRDefault="00B82A7B" w:rsidP="009939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 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«Интернет» на официальном сайте Айлинского сельского поселения (при наличии) и органа  исполнительной власти  Челябинской области, уполномоченного на реализацию в Челябинской области 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 месяца  со дня их утверждения. </w:t>
      </w:r>
    </w:p>
    <w:p w:rsidR="00B82A7B" w:rsidRDefault="00B82A7B" w:rsidP="009939CD">
      <w:pPr>
        <w:pStyle w:val="a3"/>
        <w:jc w:val="both"/>
        <w:rPr>
          <w:sz w:val="26"/>
          <w:szCs w:val="26"/>
        </w:rPr>
      </w:pPr>
    </w:p>
    <w:p w:rsidR="009939CD" w:rsidRDefault="009939CD" w:rsidP="009939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B82A7B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вступает в </w:t>
      </w:r>
      <w:r w:rsidR="00B82A7B">
        <w:rPr>
          <w:sz w:val="26"/>
          <w:szCs w:val="26"/>
        </w:rPr>
        <w:t>силу после официального</w:t>
      </w:r>
      <w:r>
        <w:rPr>
          <w:sz w:val="26"/>
          <w:szCs w:val="26"/>
        </w:rPr>
        <w:t xml:space="preserve"> опубликования на официальном сайте Администрации Айлинского сельского поселения </w:t>
      </w:r>
      <w:r>
        <w:rPr>
          <w:sz w:val="26"/>
          <w:szCs w:val="26"/>
          <w:lang w:val="en-US"/>
        </w:rPr>
        <w:t>admailino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9939CD" w:rsidRDefault="009939CD" w:rsidP="009939CD">
      <w:pPr>
        <w:overflowPunct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9939CD" w:rsidRDefault="00B82A7B" w:rsidP="009939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Часть 6 пункта 2 настоящего Решения в части отображения границы прилегающей территории на карте-схеме границы прилегающей территории действует до 01.01.2020</w:t>
      </w:r>
      <w:r w:rsidR="009939CD">
        <w:rPr>
          <w:sz w:val="26"/>
          <w:szCs w:val="26"/>
        </w:rPr>
        <w:t>.</w:t>
      </w:r>
    </w:p>
    <w:p w:rsidR="009939CD" w:rsidRDefault="009939CD" w:rsidP="009939CD">
      <w:pPr>
        <w:jc w:val="both"/>
        <w:rPr>
          <w:sz w:val="26"/>
          <w:szCs w:val="26"/>
        </w:rPr>
      </w:pPr>
    </w:p>
    <w:p w:rsidR="00B82A7B" w:rsidRDefault="00B82A7B" w:rsidP="009939CD">
      <w:pPr>
        <w:jc w:val="both"/>
        <w:rPr>
          <w:sz w:val="26"/>
          <w:szCs w:val="26"/>
        </w:rPr>
      </w:pPr>
    </w:p>
    <w:p w:rsidR="00B82A7B" w:rsidRDefault="00B82A7B" w:rsidP="009939CD">
      <w:pPr>
        <w:jc w:val="both"/>
        <w:rPr>
          <w:sz w:val="26"/>
          <w:szCs w:val="26"/>
        </w:rPr>
      </w:pPr>
    </w:p>
    <w:p w:rsidR="009939CD" w:rsidRDefault="009939CD" w:rsidP="009939C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Айлинского</w:t>
      </w:r>
    </w:p>
    <w:p w:rsidR="009939CD" w:rsidRDefault="009939CD" w:rsidP="009939CD">
      <w:pPr>
        <w:tabs>
          <w:tab w:val="left" w:pos="66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</w:t>
      </w:r>
      <w:r>
        <w:rPr>
          <w:sz w:val="26"/>
          <w:szCs w:val="26"/>
        </w:rPr>
        <w:tab/>
        <w:t xml:space="preserve">         Е. А. Николаева</w:t>
      </w:r>
    </w:p>
    <w:p w:rsidR="00B82A7B" w:rsidRDefault="00B82A7B" w:rsidP="009939CD">
      <w:pPr>
        <w:pStyle w:val="a3"/>
        <w:rPr>
          <w:sz w:val="26"/>
          <w:szCs w:val="26"/>
        </w:rPr>
      </w:pPr>
    </w:p>
    <w:p w:rsidR="00B82A7B" w:rsidRDefault="00B82A7B" w:rsidP="009939CD">
      <w:pPr>
        <w:pStyle w:val="a3"/>
        <w:rPr>
          <w:sz w:val="26"/>
          <w:szCs w:val="26"/>
        </w:rPr>
      </w:pPr>
    </w:p>
    <w:p w:rsidR="009939CD" w:rsidRDefault="009939CD" w:rsidP="009939CD">
      <w:pPr>
        <w:pStyle w:val="a3"/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Т. П. Шуть</w:t>
      </w:r>
    </w:p>
    <w:p w:rsidR="00F31E59" w:rsidRDefault="00F31E59"/>
    <w:sectPr w:rsidR="00F3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421D"/>
    <w:multiLevelType w:val="hybridMultilevel"/>
    <w:tmpl w:val="B66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7"/>
    <w:rsid w:val="000A4067"/>
    <w:rsid w:val="003B086B"/>
    <w:rsid w:val="004947BB"/>
    <w:rsid w:val="005E6918"/>
    <w:rsid w:val="005F56DE"/>
    <w:rsid w:val="006F5785"/>
    <w:rsid w:val="00747B4A"/>
    <w:rsid w:val="007F6970"/>
    <w:rsid w:val="009939CD"/>
    <w:rsid w:val="009A6BAB"/>
    <w:rsid w:val="00A26DA8"/>
    <w:rsid w:val="00AB2959"/>
    <w:rsid w:val="00B07FC3"/>
    <w:rsid w:val="00B82A7B"/>
    <w:rsid w:val="00C32594"/>
    <w:rsid w:val="00CB74C6"/>
    <w:rsid w:val="00EA068E"/>
    <w:rsid w:val="00EA23D7"/>
    <w:rsid w:val="00EF5521"/>
    <w:rsid w:val="00F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50E54-178A-4F63-9AD5-9E2E878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CD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C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993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2018-07-31T03:29:00Z</dcterms:created>
  <dcterms:modified xsi:type="dcterms:W3CDTF">2018-08-01T08:48:00Z</dcterms:modified>
</cp:coreProperties>
</file>