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13" w:rsidRPr="00B47E72" w:rsidRDefault="00D10413" w:rsidP="00D10413">
      <w:pPr>
        <w:jc w:val="center"/>
        <w:rPr>
          <w:sz w:val="28"/>
          <w:szCs w:val="28"/>
        </w:rPr>
      </w:pPr>
      <w:bookmarkStart w:id="0" w:name="_GoBack"/>
      <w:r w:rsidRPr="00B47E72">
        <w:rPr>
          <w:noProof/>
          <w:sz w:val="28"/>
          <w:szCs w:val="28"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13" w:rsidRPr="00B47E72" w:rsidRDefault="00D10413" w:rsidP="00D10413">
      <w:pPr>
        <w:pStyle w:val="1"/>
        <w:jc w:val="center"/>
        <w:rPr>
          <w:sz w:val="28"/>
          <w:szCs w:val="28"/>
        </w:rPr>
      </w:pPr>
      <w:r w:rsidRPr="00B47E72">
        <w:rPr>
          <w:sz w:val="28"/>
          <w:szCs w:val="28"/>
        </w:rPr>
        <w:t>АДМИНИСТРАЦИЯ</w:t>
      </w:r>
    </w:p>
    <w:p w:rsidR="00D10413" w:rsidRPr="00B47E72" w:rsidRDefault="00D10413" w:rsidP="00D10413">
      <w:pPr>
        <w:pStyle w:val="1"/>
        <w:jc w:val="center"/>
        <w:rPr>
          <w:sz w:val="28"/>
          <w:szCs w:val="28"/>
        </w:rPr>
      </w:pPr>
      <w:r w:rsidRPr="00B47E72">
        <w:rPr>
          <w:sz w:val="28"/>
          <w:szCs w:val="28"/>
        </w:rPr>
        <w:t>АЙЛИНСКОГО СЕЛЬСКОГО ПОСЕЛЕНИЯ</w:t>
      </w:r>
    </w:p>
    <w:p w:rsidR="00D10413" w:rsidRPr="00B47E72" w:rsidRDefault="00D10413" w:rsidP="00D10413">
      <w:pPr>
        <w:jc w:val="center"/>
        <w:rPr>
          <w:b/>
          <w:sz w:val="28"/>
          <w:szCs w:val="28"/>
        </w:rPr>
      </w:pPr>
      <w:r w:rsidRPr="00B47E72">
        <w:rPr>
          <w:b/>
          <w:sz w:val="28"/>
          <w:szCs w:val="28"/>
        </w:rPr>
        <w:t>САТКИНСКОГО РАЙОНА ЧЕЛЯБИНСКОЙ ОБЛАСТИ</w:t>
      </w:r>
    </w:p>
    <w:p w:rsidR="00D10413" w:rsidRPr="00B47E72" w:rsidRDefault="00D10413" w:rsidP="00D10413">
      <w:pPr>
        <w:jc w:val="center"/>
        <w:rPr>
          <w:b/>
          <w:sz w:val="28"/>
          <w:szCs w:val="28"/>
        </w:rPr>
      </w:pPr>
      <w:r w:rsidRPr="00B47E72">
        <w:rPr>
          <w:b/>
          <w:sz w:val="28"/>
          <w:szCs w:val="28"/>
        </w:rPr>
        <w:t>ПОСТАНОВЛЕНИЕ</w:t>
      </w:r>
    </w:p>
    <w:p w:rsidR="00D10413" w:rsidRDefault="00D10413" w:rsidP="00D1041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477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7429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1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rmTgIAAFk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" o:allowincell="f" strokeweight="1.5pt"/>
            </w:pict>
          </mc:Fallback>
        </mc:AlternateContent>
      </w:r>
    </w:p>
    <w:p w:rsidR="00D10413" w:rsidRDefault="00D10413" w:rsidP="00D10413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10413" w:rsidRDefault="008D7648" w:rsidP="00D10413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163F29">
        <w:rPr>
          <w:sz w:val="26"/>
          <w:szCs w:val="26"/>
        </w:rPr>
        <w:t>7</w:t>
      </w:r>
      <w:r w:rsidR="00D10413">
        <w:rPr>
          <w:sz w:val="26"/>
          <w:szCs w:val="26"/>
        </w:rPr>
        <w:t>.0</w:t>
      </w:r>
      <w:r w:rsidR="00163F29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163F29">
        <w:rPr>
          <w:sz w:val="26"/>
          <w:szCs w:val="26"/>
        </w:rPr>
        <w:t>1</w:t>
      </w:r>
      <w:r>
        <w:rPr>
          <w:sz w:val="26"/>
          <w:szCs w:val="26"/>
        </w:rPr>
        <w:t xml:space="preserve"> г. № </w:t>
      </w:r>
      <w:r w:rsidR="001E1F15">
        <w:rPr>
          <w:sz w:val="26"/>
          <w:szCs w:val="26"/>
        </w:rPr>
        <w:t>3</w:t>
      </w:r>
    </w:p>
    <w:p w:rsidR="00D10413" w:rsidRDefault="00D10413" w:rsidP="00D10413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D10413" w:rsidRPr="00963A2B" w:rsidRDefault="00D10413" w:rsidP="00D10413">
      <w:pPr>
        <w:jc w:val="both"/>
        <w:rPr>
          <w:sz w:val="26"/>
          <w:szCs w:val="26"/>
        </w:rPr>
      </w:pPr>
      <w:r w:rsidRPr="00963A2B">
        <w:rPr>
          <w:sz w:val="26"/>
          <w:szCs w:val="26"/>
        </w:rPr>
        <w:t>О внесении изменений и дополнений в постановление</w:t>
      </w:r>
    </w:p>
    <w:p w:rsidR="00D10413" w:rsidRPr="00963A2B" w:rsidRDefault="00D10413" w:rsidP="00D10413">
      <w:pPr>
        <w:jc w:val="both"/>
        <w:rPr>
          <w:sz w:val="26"/>
          <w:szCs w:val="26"/>
        </w:rPr>
      </w:pPr>
      <w:r w:rsidRPr="00963A2B">
        <w:rPr>
          <w:sz w:val="26"/>
          <w:szCs w:val="26"/>
        </w:rPr>
        <w:t xml:space="preserve">администрации Айлинского сельского поселения </w:t>
      </w:r>
    </w:p>
    <w:p w:rsidR="00163F29" w:rsidRPr="00963A2B" w:rsidRDefault="00D10413" w:rsidP="00163F29">
      <w:pPr>
        <w:tabs>
          <w:tab w:val="center" w:pos="1320"/>
        </w:tabs>
        <w:rPr>
          <w:bCs/>
          <w:sz w:val="26"/>
          <w:szCs w:val="26"/>
        </w:rPr>
      </w:pPr>
      <w:r w:rsidRPr="00963A2B">
        <w:rPr>
          <w:sz w:val="26"/>
          <w:szCs w:val="26"/>
        </w:rPr>
        <w:t xml:space="preserve"> </w:t>
      </w:r>
      <w:r w:rsidR="00220873" w:rsidRPr="00963A2B">
        <w:rPr>
          <w:bCs/>
          <w:sz w:val="26"/>
          <w:szCs w:val="26"/>
        </w:rPr>
        <w:t>«</w:t>
      </w:r>
      <w:r w:rsidR="00163F29" w:rsidRPr="00963A2B">
        <w:rPr>
          <w:bCs/>
          <w:sz w:val="26"/>
          <w:szCs w:val="26"/>
        </w:rPr>
        <w:t>О правилах определения требований к закупаемым</w:t>
      </w:r>
    </w:p>
    <w:p w:rsidR="00163F29" w:rsidRPr="00963A2B" w:rsidRDefault="00163F29" w:rsidP="00163F29">
      <w:pPr>
        <w:tabs>
          <w:tab w:val="center" w:pos="1320"/>
        </w:tabs>
        <w:rPr>
          <w:bCs/>
          <w:sz w:val="26"/>
          <w:szCs w:val="26"/>
        </w:rPr>
      </w:pPr>
      <w:r w:rsidRPr="00963A2B">
        <w:rPr>
          <w:bCs/>
          <w:sz w:val="26"/>
          <w:szCs w:val="26"/>
        </w:rPr>
        <w:t>Администрацией Айлинского сельского поселения</w:t>
      </w:r>
    </w:p>
    <w:p w:rsidR="00163F29" w:rsidRPr="00963A2B" w:rsidRDefault="00163F29" w:rsidP="00163F29">
      <w:pPr>
        <w:tabs>
          <w:tab w:val="center" w:pos="1320"/>
        </w:tabs>
        <w:rPr>
          <w:bCs/>
          <w:sz w:val="26"/>
          <w:szCs w:val="26"/>
        </w:rPr>
      </w:pPr>
      <w:r w:rsidRPr="00963A2B">
        <w:rPr>
          <w:bCs/>
          <w:sz w:val="26"/>
          <w:szCs w:val="26"/>
        </w:rPr>
        <w:t xml:space="preserve">МКУ «Айлинская ЦКС», МКУ «Айлинская ЦБС», </w:t>
      </w:r>
    </w:p>
    <w:p w:rsidR="00163F29" w:rsidRPr="00963A2B" w:rsidRDefault="00163F29" w:rsidP="00163F29">
      <w:pPr>
        <w:tabs>
          <w:tab w:val="center" w:pos="1320"/>
        </w:tabs>
        <w:rPr>
          <w:bCs/>
          <w:sz w:val="26"/>
          <w:szCs w:val="26"/>
        </w:rPr>
      </w:pPr>
      <w:r w:rsidRPr="00963A2B">
        <w:rPr>
          <w:bCs/>
          <w:sz w:val="26"/>
          <w:szCs w:val="26"/>
        </w:rPr>
        <w:t xml:space="preserve">отдельным видам товаров, работ, услуг (в том числе </w:t>
      </w:r>
    </w:p>
    <w:p w:rsidR="008D7648" w:rsidRPr="00963A2B" w:rsidRDefault="00163F29" w:rsidP="00090C39">
      <w:pPr>
        <w:tabs>
          <w:tab w:val="center" w:pos="1320"/>
        </w:tabs>
        <w:rPr>
          <w:bCs/>
          <w:sz w:val="26"/>
          <w:szCs w:val="26"/>
        </w:rPr>
      </w:pPr>
      <w:r w:rsidRPr="00963A2B">
        <w:rPr>
          <w:bCs/>
          <w:sz w:val="26"/>
          <w:szCs w:val="26"/>
        </w:rPr>
        <w:t>предельные цены товаров, работ, услуг</w:t>
      </w:r>
      <w:r w:rsidR="00090C39" w:rsidRPr="00963A2B">
        <w:rPr>
          <w:bCs/>
          <w:sz w:val="26"/>
          <w:szCs w:val="26"/>
        </w:rPr>
        <w:t xml:space="preserve">) </w:t>
      </w:r>
      <w:r w:rsidR="001E1F15">
        <w:rPr>
          <w:bCs/>
          <w:sz w:val="26"/>
          <w:szCs w:val="26"/>
        </w:rPr>
        <w:t>от 04.07.2016 № 93</w:t>
      </w:r>
    </w:p>
    <w:p w:rsidR="00963A2B" w:rsidRDefault="008D7648" w:rsidP="008D7648">
      <w:pPr>
        <w:spacing w:before="100" w:beforeAutospacing="1" w:after="100" w:afterAutospacing="1"/>
        <w:jc w:val="both"/>
        <w:rPr>
          <w:sz w:val="26"/>
          <w:szCs w:val="26"/>
        </w:rPr>
      </w:pPr>
      <w:r w:rsidRPr="008D7648">
        <w:rPr>
          <w:sz w:val="26"/>
          <w:szCs w:val="26"/>
        </w:rPr>
        <w:t xml:space="preserve">  </w:t>
      </w:r>
    </w:p>
    <w:p w:rsidR="00963A2B" w:rsidRPr="008D7648" w:rsidRDefault="00963A2B" w:rsidP="008D7648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D7648" w:rsidRPr="008D7648">
        <w:rPr>
          <w:sz w:val="26"/>
          <w:szCs w:val="26"/>
        </w:rPr>
        <w:t xml:space="preserve"> В соответствии с </w:t>
      </w:r>
      <w:hyperlink r:id="rId5" w:history="1">
        <w:r w:rsidR="008D7648" w:rsidRPr="008D7648">
          <w:rPr>
            <w:sz w:val="26"/>
            <w:szCs w:val="26"/>
          </w:rPr>
          <w:t>Жилищным кодексом Российской Федерации</w:t>
        </w:r>
      </w:hyperlink>
      <w:r w:rsidR="008D7648" w:rsidRPr="008D7648">
        <w:rPr>
          <w:sz w:val="26"/>
          <w:szCs w:val="26"/>
        </w:rPr>
        <w:t xml:space="preserve">, </w:t>
      </w:r>
      <w:hyperlink r:id="rId6" w:history="1">
        <w:r w:rsidR="008D7648" w:rsidRPr="008D7648">
          <w:rPr>
            <w:sz w:val="26"/>
            <w:szCs w:val="26"/>
          </w:rPr>
          <w:t>Гражданским кодексом Российской Федерации</w:t>
        </w:r>
      </w:hyperlink>
      <w:r w:rsidR="008D7648" w:rsidRPr="008D7648">
        <w:rPr>
          <w:sz w:val="26"/>
          <w:szCs w:val="26"/>
        </w:rPr>
        <w:t xml:space="preserve">, </w:t>
      </w:r>
      <w:hyperlink r:id="rId7" w:history="1">
        <w:r w:rsidR="008D7648" w:rsidRPr="008D7648">
          <w:rPr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8D7648" w:rsidRPr="008D7648">
        <w:rPr>
          <w:sz w:val="26"/>
          <w:szCs w:val="26"/>
        </w:rPr>
        <w:t xml:space="preserve">, </w:t>
      </w:r>
      <w:r w:rsidR="00090C39">
        <w:rPr>
          <w:sz w:val="26"/>
          <w:szCs w:val="26"/>
        </w:rPr>
        <w:t xml:space="preserve">с вступившем силу  с 01.01.2017 г., положения Федерального закона «О контрактной системе в сфере закупок товаров, работ, услуг для обеспечения государственных и муниципальных нужд»  от 05.04.2013г. и Федерального закона «О закупках товаров, работ, услуг отдельными  видами юридических лиц» от 18.07.2011г.,  </w:t>
      </w:r>
      <w:r w:rsidR="008D7648">
        <w:rPr>
          <w:sz w:val="26"/>
          <w:szCs w:val="26"/>
        </w:rPr>
        <w:t xml:space="preserve">Законом Челябинской области от 12.05.2020 г. № 146-ЗО «О внесении изменений в некоторые законы Челябинской области», </w:t>
      </w:r>
      <w:r w:rsidR="008D7648" w:rsidRPr="008D7648">
        <w:rPr>
          <w:sz w:val="26"/>
          <w:szCs w:val="26"/>
        </w:rPr>
        <w:t xml:space="preserve">Устава Айлинского сельского поселения, </w:t>
      </w:r>
    </w:p>
    <w:p w:rsidR="00963A2B" w:rsidRDefault="00090C39" w:rsidP="00963A2B">
      <w:pPr>
        <w:spacing w:after="144" w:line="288" w:lineRule="auto"/>
        <w:ind w:firstLine="540"/>
        <w:jc w:val="both"/>
        <w:outlineLvl w:val="1"/>
        <w:rPr>
          <w:sz w:val="26"/>
          <w:szCs w:val="26"/>
        </w:rPr>
      </w:pPr>
      <w:r w:rsidRPr="00090C39">
        <w:rPr>
          <w:sz w:val="26"/>
          <w:szCs w:val="26"/>
        </w:rPr>
        <w:t>1.</w:t>
      </w:r>
      <w:r>
        <w:rPr>
          <w:sz w:val="26"/>
          <w:szCs w:val="26"/>
        </w:rPr>
        <w:t xml:space="preserve">  </w:t>
      </w:r>
      <w:r w:rsidR="00963A2B">
        <w:rPr>
          <w:sz w:val="26"/>
          <w:szCs w:val="26"/>
        </w:rPr>
        <w:t>Д</w:t>
      </w:r>
      <w:r w:rsidRPr="00090C39">
        <w:rPr>
          <w:sz w:val="26"/>
          <w:szCs w:val="26"/>
        </w:rPr>
        <w:t xml:space="preserve">обавить пункт </w:t>
      </w:r>
      <w:r w:rsidR="00963A2B">
        <w:rPr>
          <w:sz w:val="26"/>
          <w:szCs w:val="26"/>
        </w:rPr>
        <w:t>9</w:t>
      </w:r>
      <w:r w:rsidRPr="00090C39">
        <w:rPr>
          <w:sz w:val="26"/>
          <w:szCs w:val="26"/>
        </w:rPr>
        <w:t xml:space="preserve"> и изложить в новой редакции </w:t>
      </w:r>
    </w:p>
    <w:p w:rsidR="00963A2B" w:rsidRPr="00963A2B" w:rsidRDefault="00090C39" w:rsidP="00963A2B">
      <w:pPr>
        <w:spacing w:after="144" w:line="288" w:lineRule="auto"/>
        <w:ind w:firstLine="540"/>
        <w:jc w:val="both"/>
        <w:outlineLvl w:val="1"/>
        <w:rPr>
          <w:rFonts w:ascii="PT Sans" w:hAnsi="PT Sans"/>
          <w:kern w:val="36"/>
          <w:sz w:val="26"/>
          <w:szCs w:val="26"/>
        </w:rPr>
      </w:pPr>
      <w:r w:rsidRPr="00090C39">
        <w:rPr>
          <w:sz w:val="26"/>
          <w:szCs w:val="26"/>
        </w:rPr>
        <w:t>«</w:t>
      </w:r>
      <w:r w:rsidR="00963A2B" w:rsidRPr="00963A2B">
        <w:rPr>
          <w:rFonts w:ascii="PT Sans" w:hAnsi="PT Sans"/>
          <w:kern w:val="36"/>
          <w:sz w:val="26"/>
          <w:szCs w:val="26"/>
        </w:rPr>
        <w:t>Обоснование закупок</w:t>
      </w:r>
    </w:p>
    <w:p w:rsidR="00963A2B" w:rsidRPr="00963A2B" w:rsidRDefault="00963A2B" w:rsidP="00963A2B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1" w:name="dst1380"/>
      <w:bookmarkStart w:id="2" w:name="dst100164"/>
      <w:bookmarkStart w:id="3" w:name="dst1381"/>
      <w:bookmarkStart w:id="4" w:name="dst100165"/>
      <w:bookmarkStart w:id="5" w:name="dst100166"/>
      <w:bookmarkStart w:id="6" w:name="dst100167"/>
      <w:bookmarkStart w:id="7" w:name="dst100168"/>
      <w:bookmarkStart w:id="8" w:name="dst1382"/>
      <w:bookmarkStart w:id="9" w:name="dst10016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63A2B">
        <w:rPr>
          <w:rFonts w:ascii="PT Sans" w:hAnsi="PT Sans"/>
          <w:sz w:val="26"/>
          <w:szCs w:val="26"/>
        </w:rPr>
        <w:t>1. Оценка обоснованности осуществления закупок проводится в ходе аудита в сфере закупок и контроля в сфере закупок в соответствии с Федеральным законом.</w:t>
      </w:r>
    </w:p>
    <w:p w:rsidR="00963A2B" w:rsidRPr="00963A2B" w:rsidRDefault="00963A2B" w:rsidP="00963A2B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10" w:name="dst11"/>
      <w:bookmarkStart w:id="11" w:name="dst100170"/>
      <w:bookmarkEnd w:id="10"/>
      <w:bookmarkEnd w:id="11"/>
      <w:r w:rsidRPr="00963A2B">
        <w:rPr>
          <w:rFonts w:ascii="PT Sans" w:hAnsi="PT Sans"/>
          <w:sz w:val="26"/>
          <w:szCs w:val="26"/>
        </w:rPr>
        <w:t>2. По результатам аудита в сфере закупок и контроля в сфере закупок конкретная закупка может быть признана необоснованной.</w:t>
      </w:r>
    </w:p>
    <w:p w:rsidR="00090C39" w:rsidRPr="00963A2B" w:rsidRDefault="00963A2B" w:rsidP="00963A2B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12" w:name="dst100171"/>
      <w:bookmarkEnd w:id="12"/>
      <w:r w:rsidRPr="00963A2B">
        <w:rPr>
          <w:rFonts w:ascii="PT Sans" w:hAnsi="PT Sans"/>
          <w:sz w:val="26"/>
          <w:szCs w:val="26"/>
        </w:rPr>
        <w:t xml:space="preserve">3. В случае признания планируемой закупки необоснованной органы контроля,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лиц, виновных в нарушениях требований, в порядке, установленном </w:t>
      </w:r>
      <w:hyperlink r:id="rId8" w:anchor="dst0" w:history="1">
        <w:r w:rsidRPr="00963A2B">
          <w:rPr>
            <w:rFonts w:ascii="PT Sans" w:hAnsi="PT Sans"/>
            <w:sz w:val="26"/>
            <w:szCs w:val="26"/>
          </w:rPr>
          <w:t>Кодексом</w:t>
        </w:r>
      </w:hyperlink>
      <w:r w:rsidRPr="00963A2B">
        <w:rPr>
          <w:rFonts w:ascii="PT Sans" w:hAnsi="PT Sans"/>
          <w:sz w:val="26"/>
          <w:szCs w:val="26"/>
        </w:rPr>
        <w:t xml:space="preserve"> Российской Федерации об адми</w:t>
      </w:r>
      <w:r>
        <w:rPr>
          <w:rFonts w:ascii="PT Sans" w:hAnsi="PT Sans"/>
          <w:sz w:val="26"/>
          <w:szCs w:val="26"/>
        </w:rPr>
        <w:t>нистративных правонарушениях</w:t>
      </w:r>
      <w:r w:rsidR="00090C39" w:rsidRPr="00090C39">
        <w:rPr>
          <w:sz w:val="26"/>
          <w:szCs w:val="26"/>
        </w:rPr>
        <w:t xml:space="preserve">». </w:t>
      </w:r>
    </w:p>
    <w:bookmarkEnd w:id="0"/>
    <w:p w:rsidR="00090C39" w:rsidRPr="00090C39" w:rsidRDefault="00090C39" w:rsidP="00090C39">
      <w:pPr>
        <w:overflowPunct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963A2B" w:rsidRDefault="00963A2B" w:rsidP="00963A2B">
      <w:pPr>
        <w:spacing w:after="144" w:line="288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Pr="00090C39">
        <w:rPr>
          <w:sz w:val="26"/>
          <w:szCs w:val="26"/>
        </w:rPr>
        <w:t>.</w:t>
      </w:r>
      <w:r>
        <w:rPr>
          <w:sz w:val="26"/>
          <w:szCs w:val="26"/>
        </w:rPr>
        <w:t xml:space="preserve">  Д</w:t>
      </w:r>
      <w:r w:rsidRPr="00090C39">
        <w:rPr>
          <w:sz w:val="26"/>
          <w:szCs w:val="26"/>
        </w:rPr>
        <w:t xml:space="preserve">обавить пункт </w:t>
      </w:r>
      <w:r>
        <w:rPr>
          <w:sz w:val="26"/>
          <w:szCs w:val="26"/>
        </w:rPr>
        <w:t>10</w:t>
      </w:r>
      <w:r w:rsidRPr="00090C39">
        <w:rPr>
          <w:sz w:val="26"/>
          <w:szCs w:val="26"/>
        </w:rPr>
        <w:t xml:space="preserve"> и изложить в новой редакции </w:t>
      </w:r>
    </w:p>
    <w:p w:rsidR="00963A2B" w:rsidRPr="00963A2B" w:rsidRDefault="00963A2B" w:rsidP="00963A2B">
      <w:pPr>
        <w:spacing w:after="144" w:line="288" w:lineRule="auto"/>
        <w:ind w:firstLine="540"/>
        <w:jc w:val="both"/>
        <w:outlineLvl w:val="1"/>
        <w:rPr>
          <w:rFonts w:ascii="PT Sans" w:hAnsi="PT Sans"/>
          <w:kern w:val="36"/>
          <w:sz w:val="26"/>
          <w:szCs w:val="26"/>
        </w:rPr>
      </w:pPr>
      <w:r w:rsidRPr="00090C39">
        <w:rPr>
          <w:sz w:val="26"/>
          <w:szCs w:val="26"/>
        </w:rPr>
        <w:t>«</w:t>
      </w:r>
      <w:r w:rsidRPr="00963A2B">
        <w:rPr>
          <w:rFonts w:ascii="PT Sans" w:hAnsi="PT Sans"/>
          <w:kern w:val="36"/>
          <w:sz w:val="26"/>
          <w:szCs w:val="26"/>
        </w:rPr>
        <w:t>Нормирование в сфере закупок</w:t>
      </w:r>
    </w:p>
    <w:p w:rsidR="00963A2B" w:rsidRPr="00963A2B" w:rsidRDefault="00963A2B" w:rsidP="00963A2B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13" w:name="dst279"/>
      <w:bookmarkStart w:id="14" w:name="dst12"/>
      <w:bookmarkStart w:id="15" w:name="dst100174"/>
      <w:bookmarkEnd w:id="13"/>
      <w:bookmarkEnd w:id="14"/>
      <w:bookmarkEnd w:id="15"/>
      <w:r w:rsidRPr="00963A2B">
        <w:rPr>
          <w:rFonts w:ascii="PT Sans" w:hAnsi="PT Sans"/>
          <w:sz w:val="26"/>
          <w:szCs w:val="26"/>
        </w:rPr>
        <w:t>1.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963A2B" w:rsidRPr="00963A2B" w:rsidRDefault="00963A2B" w:rsidP="00963A2B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16" w:name="dst13"/>
      <w:bookmarkStart w:id="17" w:name="dst100175"/>
      <w:bookmarkEnd w:id="16"/>
      <w:bookmarkEnd w:id="17"/>
      <w:r w:rsidRPr="00963A2B">
        <w:rPr>
          <w:rFonts w:ascii="PT Sans" w:hAnsi="PT Sans"/>
          <w:sz w:val="26"/>
          <w:szCs w:val="26"/>
        </w:rPr>
        <w:t>2.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</w:p>
    <w:p w:rsidR="00963A2B" w:rsidRPr="00963A2B" w:rsidRDefault="00963A2B" w:rsidP="00963A2B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18" w:name="dst100176"/>
      <w:bookmarkEnd w:id="18"/>
      <w:r w:rsidRPr="00963A2B">
        <w:rPr>
          <w:rFonts w:ascii="PT Sans" w:hAnsi="PT Sans"/>
          <w:sz w:val="26"/>
          <w:szCs w:val="26"/>
        </w:rPr>
        <w:t>3. Правительство Российской Федерации устанавливает общие правила нормирования в сфере закупок для обеспечения государственных и муниципальных нужд, в том числе:</w:t>
      </w:r>
    </w:p>
    <w:p w:rsidR="00963A2B" w:rsidRPr="00963A2B" w:rsidRDefault="00963A2B" w:rsidP="00963A2B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19" w:name="dst100177"/>
      <w:bookmarkEnd w:id="19"/>
      <w:r w:rsidRPr="00963A2B">
        <w:rPr>
          <w:rFonts w:ascii="PT Sans" w:hAnsi="PT Sans"/>
          <w:sz w:val="26"/>
          <w:szCs w:val="26"/>
        </w:rPr>
        <w:t xml:space="preserve">1) </w:t>
      </w:r>
      <w:hyperlink r:id="rId9" w:anchor="dst100009" w:history="1">
        <w:r w:rsidRPr="00963A2B">
          <w:rPr>
            <w:rFonts w:ascii="PT Sans" w:hAnsi="PT Sans"/>
            <w:color w:val="000000" w:themeColor="text1"/>
            <w:sz w:val="26"/>
            <w:szCs w:val="26"/>
          </w:rPr>
          <w:t>общие требования</w:t>
        </w:r>
      </w:hyperlink>
      <w:r w:rsidRPr="00963A2B">
        <w:rPr>
          <w:rFonts w:ascii="PT Sans" w:hAnsi="PT Sans"/>
          <w:sz w:val="26"/>
          <w:szCs w:val="26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963A2B" w:rsidRPr="00963A2B" w:rsidRDefault="00963A2B" w:rsidP="00963A2B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20" w:name="dst14"/>
      <w:bookmarkStart w:id="21" w:name="dst100178"/>
      <w:bookmarkStart w:id="22" w:name="dst101851"/>
      <w:bookmarkEnd w:id="20"/>
      <w:bookmarkEnd w:id="21"/>
      <w:bookmarkEnd w:id="22"/>
      <w:r w:rsidRPr="00963A2B">
        <w:rPr>
          <w:rFonts w:ascii="PT Sans" w:hAnsi="PT Sans"/>
          <w:sz w:val="26"/>
          <w:szCs w:val="26"/>
        </w:rPr>
        <w:t>2) общие правила определения требований к закупаемым заказчиками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</w:p>
    <w:p w:rsidR="00963A2B" w:rsidRPr="00963A2B" w:rsidRDefault="00963A2B" w:rsidP="00963A2B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23" w:name="dst100179"/>
      <w:bookmarkEnd w:id="23"/>
      <w:r w:rsidRPr="00963A2B">
        <w:rPr>
          <w:rFonts w:ascii="PT Sans" w:hAnsi="PT Sans"/>
          <w:sz w:val="26"/>
          <w:szCs w:val="26"/>
        </w:rPr>
        <w:t>4. Правительство Российской Федерации, высшие исполнительные органы государственной власти субъектов Российской Федерации, местные администрации в соответствии с общими правилами нормирования, устанавливают правила нормирования в сфере закупок товаров, работ, услуг для обеспечения соответственно федеральных нужд, нужд субъектов Российской Федерации и муниципальных нужд (далее - правила нормирования), в том числе:</w:t>
      </w:r>
    </w:p>
    <w:p w:rsidR="00963A2B" w:rsidRPr="00963A2B" w:rsidRDefault="00963A2B" w:rsidP="00963A2B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24" w:name="dst100180"/>
      <w:bookmarkEnd w:id="24"/>
      <w:r w:rsidRPr="00963A2B">
        <w:rPr>
          <w:rFonts w:ascii="PT Sans" w:hAnsi="PT Sans"/>
          <w:sz w:val="26"/>
          <w:szCs w:val="26"/>
        </w:rPr>
        <w:t xml:space="preserve">1) </w:t>
      </w:r>
      <w:hyperlink r:id="rId10" w:anchor="dst100009" w:history="1">
        <w:r w:rsidRPr="00963A2B">
          <w:rPr>
            <w:rFonts w:ascii="PT Sans" w:hAnsi="PT Sans"/>
            <w:color w:val="000000" w:themeColor="text1"/>
            <w:sz w:val="26"/>
            <w:szCs w:val="26"/>
          </w:rPr>
          <w:t>требования</w:t>
        </w:r>
      </w:hyperlink>
      <w:r w:rsidRPr="00963A2B">
        <w:rPr>
          <w:rFonts w:ascii="PT Sans" w:hAnsi="PT Sans"/>
          <w:color w:val="000000" w:themeColor="text1"/>
          <w:sz w:val="26"/>
          <w:szCs w:val="26"/>
        </w:rPr>
        <w:t xml:space="preserve"> </w:t>
      </w:r>
      <w:r w:rsidRPr="00963A2B">
        <w:rPr>
          <w:rFonts w:ascii="PT Sans" w:hAnsi="PT Sans"/>
          <w:sz w:val="26"/>
          <w:szCs w:val="26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963A2B" w:rsidRPr="00963A2B" w:rsidRDefault="00963A2B" w:rsidP="00963A2B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25" w:name="dst280"/>
      <w:bookmarkStart w:id="26" w:name="dst15"/>
      <w:bookmarkStart w:id="27" w:name="dst100181"/>
      <w:bookmarkStart w:id="28" w:name="dst101852"/>
      <w:bookmarkEnd w:id="25"/>
      <w:bookmarkEnd w:id="26"/>
      <w:bookmarkEnd w:id="27"/>
      <w:bookmarkEnd w:id="28"/>
      <w:r w:rsidRPr="00963A2B">
        <w:rPr>
          <w:rFonts w:ascii="PT Sans" w:hAnsi="PT Sans"/>
          <w:sz w:val="26"/>
          <w:szCs w:val="26"/>
        </w:rPr>
        <w:lastRenderedPageBreak/>
        <w:t>2) 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</w:p>
    <w:p w:rsidR="00963A2B" w:rsidRPr="00963A2B" w:rsidRDefault="00963A2B" w:rsidP="00963A2B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29" w:name="dst372"/>
      <w:bookmarkEnd w:id="29"/>
      <w:r w:rsidRPr="00963A2B">
        <w:rPr>
          <w:rFonts w:ascii="PT Sans" w:hAnsi="PT Sans"/>
          <w:sz w:val="26"/>
          <w:szCs w:val="26"/>
        </w:rPr>
        <w:t>4.1. Установленные Правительством Российской Федерации общие правила нормирования, и правила нормирования, распространяются на Государственную корпорацию по атомной энергии "</w:t>
      </w:r>
      <w:proofErr w:type="spellStart"/>
      <w:r w:rsidRPr="00963A2B">
        <w:rPr>
          <w:rFonts w:ascii="PT Sans" w:hAnsi="PT Sans"/>
          <w:sz w:val="26"/>
          <w:szCs w:val="26"/>
        </w:rPr>
        <w:t>Росатом</w:t>
      </w:r>
      <w:proofErr w:type="spellEnd"/>
      <w:r w:rsidRPr="00963A2B">
        <w:rPr>
          <w:rFonts w:ascii="PT Sans" w:hAnsi="PT Sans"/>
          <w:sz w:val="26"/>
          <w:szCs w:val="26"/>
        </w:rPr>
        <w:t>", Государственную корпорацию по космической деятельности "</w:t>
      </w:r>
      <w:proofErr w:type="spellStart"/>
      <w:r w:rsidRPr="00963A2B">
        <w:rPr>
          <w:rFonts w:ascii="PT Sans" w:hAnsi="PT Sans"/>
          <w:sz w:val="26"/>
          <w:szCs w:val="26"/>
        </w:rPr>
        <w:t>Роскосмос</w:t>
      </w:r>
      <w:proofErr w:type="spellEnd"/>
      <w:r w:rsidRPr="00963A2B">
        <w:rPr>
          <w:rFonts w:ascii="PT Sans" w:hAnsi="PT Sans"/>
          <w:sz w:val="26"/>
          <w:szCs w:val="26"/>
        </w:rPr>
        <w:t xml:space="preserve">", на определенные в соответствии с Бюджетным </w:t>
      </w:r>
      <w:hyperlink r:id="rId11" w:anchor="dst2992" w:history="1">
        <w:r w:rsidRPr="00963A2B">
          <w:rPr>
            <w:rFonts w:ascii="PT Sans" w:hAnsi="PT Sans"/>
            <w:color w:val="000000" w:themeColor="text1"/>
            <w:sz w:val="26"/>
            <w:szCs w:val="26"/>
          </w:rPr>
          <w:t>кодексом</w:t>
        </w:r>
      </w:hyperlink>
      <w:r w:rsidRPr="00963A2B">
        <w:rPr>
          <w:rFonts w:ascii="PT Sans" w:hAnsi="PT Sans"/>
          <w:color w:val="000000" w:themeColor="text1"/>
          <w:sz w:val="26"/>
          <w:szCs w:val="26"/>
        </w:rPr>
        <w:t xml:space="preserve"> </w:t>
      </w:r>
      <w:r w:rsidRPr="00963A2B">
        <w:rPr>
          <w:rFonts w:ascii="PT Sans" w:hAnsi="PT Sans"/>
          <w:sz w:val="26"/>
          <w:szCs w:val="26"/>
        </w:rPr>
        <w:t>Российской Федерации наиболее значимые учреждения науки, образования, культуры и здравоохранения.</w:t>
      </w:r>
    </w:p>
    <w:p w:rsidR="00963A2B" w:rsidRPr="00963A2B" w:rsidRDefault="00963A2B" w:rsidP="00963A2B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30" w:name="dst373"/>
      <w:bookmarkStart w:id="31" w:name="dst16"/>
      <w:bookmarkStart w:id="32" w:name="dst281"/>
      <w:bookmarkStart w:id="33" w:name="dst100182"/>
      <w:bookmarkStart w:id="34" w:name="dst101853"/>
      <w:bookmarkEnd w:id="30"/>
      <w:bookmarkEnd w:id="31"/>
      <w:bookmarkEnd w:id="32"/>
      <w:bookmarkEnd w:id="33"/>
      <w:bookmarkEnd w:id="34"/>
      <w:r w:rsidRPr="00963A2B">
        <w:rPr>
          <w:rFonts w:ascii="PT Sans" w:hAnsi="PT Sans"/>
          <w:sz w:val="26"/>
          <w:szCs w:val="26"/>
        </w:rPr>
        <w:t xml:space="preserve">5. Государственные органы, органы управления государственными внебюджетными фондами, муниципальные органы, определенные в соответствии с Бюджетным </w:t>
      </w:r>
      <w:hyperlink r:id="rId12" w:anchor="dst2992" w:history="1">
        <w:r w:rsidRPr="00963A2B">
          <w:rPr>
            <w:rFonts w:ascii="PT Sans" w:hAnsi="PT Sans"/>
            <w:color w:val="000000" w:themeColor="text1"/>
            <w:sz w:val="26"/>
            <w:szCs w:val="26"/>
          </w:rPr>
          <w:t>кодексом</w:t>
        </w:r>
      </w:hyperlink>
      <w:r w:rsidRPr="00963A2B">
        <w:rPr>
          <w:rFonts w:ascii="PT Sans" w:hAnsi="PT Sans"/>
          <w:sz w:val="26"/>
          <w:szCs w:val="26"/>
        </w:rPr>
        <w:t xml:space="preserve"> Российской Федерации наиболее значимые учреждения науки, образования, культуры и здравоохранения на основании правил нормирования, утверждают требования к закупаемым ими, их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963A2B" w:rsidRPr="00963A2B" w:rsidRDefault="00963A2B" w:rsidP="00963A2B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35" w:name="dst17"/>
      <w:bookmarkStart w:id="36" w:name="dst100183"/>
      <w:bookmarkEnd w:id="35"/>
      <w:bookmarkEnd w:id="36"/>
      <w:r w:rsidRPr="00963A2B">
        <w:rPr>
          <w:rFonts w:ascii="PT Sans" w:hAnsi="PT Sans"/>
          <w:sz w:val="26"/>
          <w:szCs w:val="26"/>
        </w:rPr>
        <w:t>6.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подлежат размещению в единой информационной системе.</w:t>
      </w:r>
    </w:p>
    <w:p w:rsidR="00963A2B" w:rsidRPr="00963A2B" w:rsidRDefault="00963A2B" w:rsidP="00963A2B">
      <w:pPr>
        <w:spacing w:line="288" w:lineRule="auto"/>
        <w:ind w:firstLine="540"/>
        <w:jc w:val="both"/>
        <w:rPr>
          <w:rFonts w:ascii="PT Sans" w:hAnsi="PT Sans"/>
          <w:sz w:val="26"/>
          <w:szCs w:val="26"/>
        </w:rPr>
      </w:pPr>
      <w:bookmarkStart w:id="37" w:name="dst374"/>
      <w:bookmarkEnd w:id="37"/>
      <w:r w:rsidRPr="00963A2B">
        <w:rPr>
          <w:rFonts w:ascii="PT Sans" w:hAnsi="PT Sans"/>
          <w:sz w:val="26"/>
          <w:szCs w:val="26"/>
        </w:rPr>
        <w:t>7. Государственная корпорация по атомной энергии "</w:t>
      </w:r>
      <w:proofErr w:type="spellStart"/>
      <w:r w:rsidRPr="00963A2B">
        <w:rPr>
          <w:rFonts w:ascii="PT Sans" w:hAnsi="PT Sans"/>
          <w:sz w:val="26"/>
          <w:szCs w:val="26"/>
        </w:rPr>
        <w:t>Росатом</w:t>
      </w:r>
      <w:proofErr w:type="spellEnd"/>
      <w:r w:rsidRPr="00963A2B">
        <w:rPr>
          <w:rFonts w:ascii="PT Sans" w:hAnsi="PT Sans"/>
          <w:sz w:val="26"/>
          <w:szCs w:val="26"/>
        </w:rPr>
        <w:t>", Государственная корпорация по космической деятельности "</w:t>
      </w:r>
      <w:proofErr w:type="spellStart"/>
      <w:r w:rsidRPr="00963A2B">
        <w:rPr>
          <w:rFonts w:ascii="PT Sans" w:hAnsi="PT Sans"/>
          <w:sz w:val="26"/>
          <w:szCs w:val="26"/>
        </w:rPr>
        <w:t>Роскосмос</w:t>
      </w:r>
      <w:proofErr w:type="spellEnd"/>
      <w:r w:rsidRPr="00963A2B">
        <w:rPr>
          <w:rFonts w:ascii="PT Sans" w:hAnsi="PT Sans"/>
          <w:sz w:val="26"/>
          <w:szCs w:val="26"/>
        </w:rPr>
        <w:t>" утверждают в соответствии с правилами нормирования, требования к закупаемым ими и подведомственными им организациями отдельным видам товаров, работ, услуг (в том числе предельные цены товаров, работ, услуг) и (или) нормативные за</w:t>
      </w:r>
      <w:r>
        <w:rPr>
          <w:rFonts w:ascii="PT Sans" w:hAnsi="PT Sans"/>
          <w:sz w:val="26"/>
          <w:szCs w:val="26"/>
        </w:rPr>
        <w:t>траты на обеспечение их функций</w:t>
      </w:r>
      <w:r w:rsidRPr="00090C39">
        <w:rPr>
          <w:sz w:val="26"/>
          <w:szCs w:val="26"/>
        </w:rPr>
        <w:t xml:space="preserve">». </w:t>
      </w:r>
    </w:p>
    <w:p w:rsidR="00D10413" w:rsidRPr="00963A2B" w:rsidRDefault="00D10413" w:rsidP="00760082">
      <w:pPr>
        <w:ind w:right="204"/>
        <w:rPr>
          <w:sz w:val="26"/>
          <w:szCs w:val="26"/>
        </w:rPr>
      </w:pPr>
    </w:p>
    <w:p w:rsidR="00D10413" w:rsidRDefault="00D10413" w:rsidP="00D1041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2.  </w:t>
      </w:r>
      <w:proofErr w:type="spellStart"/>
      <w:r>
        <w:rPr>
          <w:sz w:val="26"/>
          <w:szCs w:val="26"/>
          <w:lang w:val="uk-UA"/>
        </w:rPr>
        <w:t>Разместить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настоящее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постановление</w:t>
      </w:r>
      <w:proofErr w:type="spellEnd"/>
      <w:r>
        <w:rPr>
          <w:sz w:val="26"/>
          <w:szCs w:val="26"/>
          <w:lang w:val="uk-UA"/>
        </w:rPr>
        <w:t xml:space="preserve"> на </w:t>
      </w:r>
      <w:proofErr w:type="spellStart"/>
      <w:r>
        <w:rPr>
          <w:sz w:val="26"/>
          <w:szCs w:val="26"/>
          <w:lang w:val="uk-UA"/>
        </w:rPr>
        <w:t>официальном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сайте Администрации Айлинского сельского поселения </w:t>
      </w:r>
      <w:proofErr w:type="spellStart"/>
      <w:r>
        <w:rPr>
          <w:sz w:val="26"/>
          <w:szCs w:val="26"/>
          <w:lang w:val="en-US"/>
        </w:rPr>
        <w:t>admailino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D10413" w:rsidRDefault="00D10413" w:rsidP="00D10413">
      <w:pPr>
        <w:ind w:right="204"/>
        <w:rPr>
          <w:lang w:val="uk-UA"/>
        </w:rPr>
      </w:pPr>
    </w:p>
    <w:p w:rsidR="00D10413" w:rsidRDefault="00963A2B" w:rsidP="00D10413">
      <w:pPr>
        <w:tabs>
          <w:tab w:val="left" w:pos="675"/>
          <w:tab w:val="right" w:pos="96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   </w:t>
      </w:r>
      <w:r w:rsidR="00D10413" w:rsidRPr="00B93B04">
        <w:rPr>
          <w:sz w:val="26"/>
          <w:szCs w:val="26"/>
        </w:rPr>
        <w:t>Настоящее постановление вступает в силу со дня подписания.</w:t>
      </w:r>
    </w:p>
    <w:p w:rsidR="00D10413" w:rsidRPr="00B93B04" w:rsidRDefault="00D10413" w:rsidP="00D10413">
      <w:pPr>
        <w:tabs>
          <w:tab w:val="left" w:pos="675"/>
          <w:tab w:val="right" w:pos="9637"/>
        </w:tabs>
        <w:jc w:val="both"/>
        <w:rPr>
          <w:sz w:val="26"/>
          <w:szCs w:val="26"/>
        </w:rPr>
      </w:pPr>
    </w:p>
    <w:p w:rsidR="00760082" w:rsidRDefault="00963A2B" w:rsidP="00220873">
      <w:pPr>
        <w:tabs>
          <w:tab w:val="left" w:pos="675"/>
          <w:tab w:val="right" w:pos="96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    </w:t>
      </w:r>
      <w:r w:rsidR="00D10413" w:rsidRPr="00B93B04">
        <w:rPr>
          <w:sz w:val="26"/>
          <w:szCs w:val="26"/>
        </w:rPr>
        <w:t>Контроль за исполнением настоящего по</w:t>
      </w:r>
      <w:r w:rsidR="00D10413">
        <w:rPr>
          <w:sz w:val="26"/>
          <w:szCs w:val="26"/>
        </w:rPr>
        <w:t>становления оставляю за собой.</w:t>
      </w:r>
    </w:p>
    <w:p w:rsidR="00D10413" w:rsidRDefault="00D10413" w:rsidP="00D10413">
      <w:pPr>
        <w:rPr>
          <w:sz w:val="26"/>
          <w:szCs w:val="26"/>
        </w:rPr>
      </w:pPr>
    </w:p>
    <w:p w:rsidR="00963A2B" w:rsidRDefault="00760082" w:rsidP="00D10413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963A2B" w:rsidRDefault="00963A2B" w:rsidP="00D10413">
      <w:pPr>
        <w:rPr>
          <w:sz w:val="26"/>
          <w:szCs w:val="26"/>
        </w:rPr>
      </w:pPr>
    </w:p>
    <w:p w:rsidR="00963A2B" w:rsidRDefault="00963A2B" w:rsidP="00D10413">
      <w:pPr>
        <w:rPr>
          <w:sz w:val="26"/>
          <w:szCs w:val="26"/>
        </w:rPr>
      </w:pPr>
    </w:p>
    <w:p w:rsidR="00D10413" w:rsidRPr="00B93B04" w:rsidRDefault="00D10413" w:rsidP="00D10413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93B04">
        <w:rPr>
          <w:sz w:val="26"/>
          <w:szCs w:val="26"/>
        </w:rPr>
        <w:t>Глава Айлинского сельского поселен</w:t>
      </w:r>
      <w:r>
        <w:rPr>
          <w:sz w:val="26"/>
          <w:szCs w:val="26"/>
        </w:rPr>
        <w:t xml:space="preserve">ия                               </w:t>
      </w:r>
      <w:r w:rsidR="00963A2B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Т. П. Шуть</w:t>
      </w:r>
    </w:p>
    <w:p w:rsidR="00CC7FB5" w:rsidRDefault="00CC7FB5"/>
    <w:sectPr w:rsidR="00CC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8D"/>
    <w:rsid w:val="00090C39"/>
    <w:rsid w:val="00163F29"/>
    <w:rsid w:val="001E1F15"/>
    <w:rsid w:val="00220873"/>
    <w:rsid w:val="00760082"/>
    <w:rsid w:val="008D7648"/>
    <w:rsid w:val="00963A2B"/>
    <w:rsid w:val="00AD768D"/>
    <w:rsid w:val="00B3663E"/>
    <w:rsid w:val="00CC7FB5"/>
    <w:rsid w:val="00D10413"/>
    <w:rsid w:val="00E75DED"/>
    <w:rsid w:val="00E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12DEC-26CE-4FEF-9C8B-F907F3C3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0413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4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38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www.consultant.ru/document/cons_doc_LAW_355977/055a71948dbf2a4fc2478437cd89cd864ee8e6e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www.consultant.ru/document/cons_doc_LAW_355977/055a71948dbf2a4fc2478437cd89cd864ee8e6e5/" TargetMode="Externa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www.consultant.ru/document/cons_doc_LAW_329685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296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2021-01-27T07:59:00Z</cp:lastPrinted>
  <dcterms:created xsi:type="dcterms:W3CDTF">2020-02-07T06:18:00Z</dcterms:created>
  <dcterms:modified xsi:type="dcterms:W3CDTF">2021-01-27T08:00:00Z</dcterms:modified>
</cp:coreProperties>
</file>