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F4" w:rsidRDefault="003C06F4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3C06F4" w:rsidRDefault="004E699D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4E699D">
        <w:rPr>
          <w:rStyle w:val="a7"/>
          <w:rFonts w:ascii="Times New Roman" w:hAnsi="Times New Roman"/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6.25pt;visibility:visible;mso-wrap-style:square" filled="t">
            <v:imagedata r:id="rId5" o:title=""/>
          </v:shape>
        </w:pict>
      </w:r>
    </w:p>
    <w:p w:rsidR="003C06F4" w:rsidRDefault="003C06F4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6B054E" w:rsidRDefault="006B054E" w:rsidP="006B054E">
      <w:pPr>
        <w:ind w:right="20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6B054E" w:rsidRDefault="006B054E" w:rsidP="006B054E">
      <w:pPr>
        <w:ind w:right="20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АЙЛИНСКОГО СЕЛЬСКОГО ПОСЕЛЕНИЯ</w:t>
      </w:r>
    </w:p>
    <w:p w:rsidR="006B054E" w:rsidRDefault="006B054E" w:rsidP="006B054E">
      <w:pPr>
        <w:ind w:right="20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САТКИНСКОГО МУНИЦИПАЛЬНОГО РАЙОНА</w:t>
      </w:r>
    </w:p>
    <w:p w:rsidR="006B054E" w:rsidRDefault="006B054E" w:rsidP="006B054E">
      <w:pPr>
        <w:ind w:right="20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ЧЕЛЯБИНСКОЙ ОБЛАСТИ</w:t>
      </w:r>
    </w:p>
    <w:p w:rsidR="006B054E" w:rsidRDefault="006B054E" w:rsidP="006B054E">
      <w:pPr>
        <w:ind w:right="204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6B054E" w:rsidRDefault="006B054E" w:rsidP="006B054E">
      <w:pPr>
        <w:ind w:right="204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__________________________________________________ </w:t>
      </w:r>
    </w:p>
    <w:p w:rsidR="00212EC7" w:rsidRPr="006B054E" w:rsidRDefault="00C92C38" w:rsidP="006B054E">
      <w:pPr>
        <w:spacing w:before="240" w:after="60"/>
        <w:ind w:right="204"/>
        <w:rPr>
          <w:rStyle w:val="a7"/>
          <w:b w:val="0"/>
          <w:bCs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04.04.2023</w:t>
      </w:r>
      <w:r w:rsidR="006B054E">
        <w:rPr>
          <w:color w:val="000000"/>
          <w:sz w:val="26"/>
          <w:szCs w:val="26"/>
        </w:rPr>
        <w:t xml:space="preserve"> г.  № </w:t>
      </w:r>
      <w:r>
        <w:rPr>
          <w:color w:val="000000"/>
          <w:sz w:val="26"/>
          <w:szCs w:val="26"/>
        </w:rPr>
        <w:t>17/1</w:t>
      </w:r>
      <w:r w:rsidR="003C06F4">
        <w:rPr>
          <w:rStyle w:val="a7"/>
          <w:b w:val="0"/>
          <w:sz w:val="28"/>
          <w:szCs w:val="28"/>
        </w:rPr>
        <w:tab/>
      </w:r>
      <w:r w:rsidR="00212EC7" w:rsidRPr="005A2C90">
        <w:rPr>
          <w:rStyle w:val="a7"/>
          <w:b w:val="0"/>
          <w:sz w:val="28"/>
          <w:szCs w:val="28"/>
        </w:rPr>
        <w:t xml:space="preserve">                        </w:t>
      </w: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41B1" w:rsidRDefault="006B054E" w:rsidP="00C541B1">
      <w:pPr>
        <w:ind w:right="4396"/>
        <w:jc w:val="both"/>
      </w:pPr>
      <w:r>
        <w:t>Об утверждении г</w:t>
      </w:r>
      <w:r w:rsidR="00C541B1" w:rsidRPr="003C06F4">
        <w:t xml:space="preserve">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3C06F4">
        <w:t>Айлинского</w:t>
      </w:r>
      <w:r w:rsidR="00212EC7" w:rsidRPr="003C06F4">
        <w:t xml:space="preserve"> сельского поселения</w:t>
      </w:r>
      <w:r w:rsidR="00C92C38">
        <w:t>.</w:t>
      </w:r>
    </w:p>
    <w:p w:rsidR="00A61905" w:rsidRDefault="00A61905" w:rsidP="00C541B1">
      <w:pPr>
        <w:ind w:right="4396"/>
        <w:jc w:val="both"/>
      </w:pPr>
    </w:p>
    <w:p w:rsidR="009123F7" w:rsidRPr="006B054E" w:rsidRDefault="009123F7" w:rsidP="009123F7">
      <w:pPr>
        <w:tabs>
          <w:tab w:val="left" w:pos="2595"/>
        </w:tabs>
        <w:rPr>
          <w:sz w:val="26"/>
          <w:szCs w:val="26"/>
        </w:rPr>
      </w:pPr>
      <w:r w:rsidRPr="006B054E">
        <w:rPr>
          <w:sz w:val="26"/>
          <w:szCs w:val="26"/>
        </w:rPr>
        <w:t xml:space="preserve">    </w:t>
      </w:r>
      <w:proofErr w:type="gramStart"/>
      <w:r w:rsidRPr="006B054E">
        <w:rPr>
          <w:sz w:val="26"/>
          <w:szCs w:val="26"/>
        </w:rPr>
        <w:t>В соответствии ч. 1 ст. 7 Федерального закона от 21.11.2011 г. № 323 – ФЗ «Об основах охраны здоровья граждан Российской Федерации», согласно ст. 12 Федерального закона от 24.07.1998 г. № 124-ФЗ « Об основных гарантиях прав ребенка в Российской Федерации», в силу п. 15 ч. 1 ст. 14 Федерального закона от 06.10.2003 г. № 131-ФЗ «Об общих принципах организации местного самоуправления в Российской Федерации,</w:t>
      </w:r>
      <w:proofErr w:type="gramEnd"/>
    </w:p>
    <w:p w:rsidR="00C541B1" w:rsidRPr="006B054E" w:rsidRDefault="00212EC7" w:rsidP="00212EC7">
      <w:pPr>
        <w:tabs>
          <w:tab w:val="left" w:pos="1840"/>
        </w:tabs>
        <w:ind w:right="4396"/>
        <w:jc w:val="both"/>
        <w:rPr>
          <w:sz w:val="26"/>
          <w:szCs w:val="26"/>
        </w:rPr>
      </w:pPr>
      <w:r w:rsidRPr="006B054E">
        <w:rPr>
          <w:sz w:val="26"/>
          <w:szCs w:val="26"/>
        </w:rPr>
        <w:tab/>
      </w:r>
    </w:p>
    <w:p w:rsidR="00C541B1" w:rsidRPr="006B054E" w:rsidRDefault="00A61905" w:rsidP="00C541B1">
      <w:pPr>
        <w:ind w:right="241" w:firstLine="708"/>
        <w:jc w:val="both"/>
        <w:rPr>
          <w:sz w:val="26"/>
          <w:szCs w:val="26"/>
        </w:rPr>
      </w:pPr>
      <w:r w:rsidRPr="006B054E">
        <w:rPr>
          <w:sz w:val="26"/>
          <w:szCs w:val="26"/>
        </w:rPr>
        <w:t xml:space="preserve">                                     </w:t>
      </w:r>
      <w:r w:rsidR="006B054E">
        <w:rPr>
          <w:sz w:val="26"/>
          <w:szCs w:val="26"/>
        </w:rPr>
        <w:t xml:space="preserve">  </w:t>
      </w:r>
      <w:r w:rsidRPr="006B054E">
        <w:rPr>
          <w:sz w:val="26"/>
          <w:szCs w:val="26"/>
        </w:rPr>
        <w:t xml:space="preserve">  </w:t>
      </w:r>
      <w:r w:rsidR="00212EC7" w:rsidRPr="006B054E">
        <w:rPr>
          <w:sz w:val="26"/>
          <w:szCs w:val="26"/>
        </w:rPr>
        <w:t>ПОСТАНОВЛЯЮ</w:t>
      </w:r>
      <w:r w:rsidR="00C541B1" w:rsidRPr="006B054E">
        <w:rPr>
          <w:sz w:val="26"/>
          <w:szCs w:val="26"/>
        </w:rPr>
        <w:t>:</w:t>
      </w:r>
    </w:p>
    <w:p w:rsidR="00C541B1" w:rsidRPr="006B054E" w:rsidRDefault="00C541B1" w:rsidP="00C541B1">
      <w:pPr>
        <w:ind w:right="-5"/>
        <w:jc w:val="both"/>
        <w:rPr>
          <w:color w:val="000000"/>
          <w:sz w:val="26"/>
          <w:szCs w:val="26"/>
        </w:rPr>
      </w:pPr>
    </w:p>
    <w:p w:rsidR="00C541B1" w:rsidRPr="006B054E" w:rsidRDefault="00C541B1" w:rsidP="00C541B1">
      <w:pPr>
        <w:ind w:right="-5"/>
        <w:jc w:val="both"/>
        <w:rPr>
          <w:color w:val="000000"/>
          <w:sz w:val="26"/>
          <w:szCs w:val="26"/>
        </w:rPr>
      </w:pPr>
      <w:r w:rsidRPr="006B054E">
        <w:rPr>
          <w:color w:val="000000"/>
          <w:sz w:val="26"/>
          <w:szCs w:val="26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6B054E" w:rsidRDefault="00C541B1" w:rsidP="00C541B1">
      <w:pPr>
        <w:ind w:right="-5"/>
        <w:jc w:val="both"/>
        <w:rPr>
          <w:color w:val="000000"/>
          <w:sz w:val="26"/>
          <w:szCs w:val="26"/>
        </w:rPr>
      </w:pPr>
      <w:r w:rsidRPr="006B054E">
        <w:rPr>
          <w:color w:val="000000"/>
          <w:sz w:val="26"/>
          <w:szCs w:val="26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A61905" w:rsidRPr="006B054E">
        <w:rPr>
          <w:color w:val="000000"/>
          <w:sz w:val="26"/>
          <w:szCs w:val="26"/>
        </w:rPr>
        <w:t>Айлинского</w:t>
      </w:r>
      <w:r w:rsidRPr="006B054E">
        <w:rPr>
          <w:color w:val="000000"/>
          <w:sz w:val="26"/>
          <w:szCs w:val="26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Pr="006B054E" w:rsidRDefault="00C541B1" w:rsidP="00813CAF">
      <w:pPr>
        <w:tabs>
          <w:tab w:val="left" w:pos="709"/>
        </w:tabs>
        <w:jc w:val="both"/>
        <w:rPr>
          <w:sz w:val="26"/>
          <w:szCs w:val="26"/>
        </w:rPr>
      </w:pPr>
      <w:r w:rsidRPr="006B054E">
        <w:rPr>
          <w:rFonts w:ascii="Arial" w:hAnsi="Arial" w:cs="Arial"/>
          <w:color w:val="000000"/>
          <w:sz w:val="26"/>
          <w:szCs w:val="26"/>
        </w:rPr>
        <w:t> </w:t>
      </w:r>
      <w:r w:rsidRPr="006B054E">
        <w:rPr>
          <w:sz w:val="26"/>
          <w:szCs w:val="26"/>
        </w:rPr>
        <w:tab/>
      </w:r>
      <w:r w:rsidR="00813CAF" w:rsidRPr="006B054E">
        <w:rPr>
          <w:sz w:val="26"/>
          <w:szCs w:val="26"/>
        </w:rPr>
        <w:t>3. Данное постановление  опубликовать на офици</w:t>
      </w:r>
      <w:r w:rsidR="00EC5FB4" w:rsidRPr="006B054E">
        <w:rPr>
          <w:sz w:val="26"/>
          <w:szCs w:val="26"/>
        </w:rPr>
        <w:t xml:space="preserve">альном сайте </w:t>
      </w:r>
      <w:r w:rsidR="006B054E">
        <w:rPr>
          <w:sz w:val="26"/>
          <w:szCs w:val="26"/>
        </w:rPr>
        <w:t>администрации Айлинского</w:t>
      </w:r>
      <w:r w:rsidR="00813CAF" w:rsidRPr="006B054E">
        <w:rPr>
          <w:sz w:val="26"/>
          <w:szCs w:val="26"/>
        </w:rPr>
        <w:t xml:space="preserve"> сельского поселения.</w:t>
      </w:r>
    </w:p>
    <w:p w:rsidR="00813CAF" w:rsidRPr="006B054E" w:rsidRDefault="00813CAF" w:rsidP="00813CAF">
      <w:pPr>
        <w:tabs>
          <w:tab w:val="center" w:pos="4677"/>
        </w:tabs>
        <w:jc w:val="both"/>
        <w:rPr>
          <w:sz w:val="26"/>
          <w:szCs w:val="26"/>
        </w:rPr>
      </w:pPr>
      <w:r w:rsidRPr="006B054E">
        <w:rPr>
          <w:sz w:val="26"/>
          <w:szCs w:val="26"/>
        </w:rPr>
        <w:t xml:space="preserve">          4.   Настоящее постановление вступает в силу с момента его опубликования.</w:t>
      </w:r>
    </w:p>
    <w:p w:rsidR="00813CAF" w:rsidRDefault="00813CAF" w:rsidP="00813CAF">
      <w:pPr>
        <w:tabs>
          <w:tab w:val="left" w:pos="1000"/>
        </w:tabs>
        <w:jc w:val="both"/>
        <w:rPr>
          <w:sz w:val="26"/>
          <w:szCs w:val="26"/>
        </w:rPr>
      </w:pPr>
      <w:r w:rsidRPr="006B054E">
        <w:rPr>
          <w:sz w:val="26"/>
          <w:szCs w:val="26"/>
        </w:rPr>
        <w:t xml:space="preserve">          5. </w:t>
      </w:r>
      <w:proofErr w:type="gramStart"/>
      <w:r w:rsidRPr="006B054E">
        <w:rPr>
          <w:sz w:val="26"/>
          <w:szCs w:val="26"/>
        </w:rPr>
        <w:t>Контроль за</w:t>
      </w:r>
      <w:proofErr w:type="gramEnd"/>
      <w:r w:rsidRPr="006B054E">
        <w:rPr>
          <w:sz w:val="26"/>
          <w:szCs w:val="26"/>
        </w:rPr>
        <w:t xml:space="preserve"> исполнением данного</w:t>
      </w:r>
      <w:r w:rsidR="00A61905" w:rsidRPr="006B054E">
        <w:rPr>
          <w:sz w:val="26"/>
          <w:szCs w:val="26"/>
        </w:rPr>
        <w:t xml:space="preserve"> пос</w:t>
      </w:r>
      <w:r w:rsidR="006B054E">
        <w:rPr>
          <w:sz w:val="26"/>
          <w:szCs w:val="26"/>
        </w:rPr>
        <w:t>тановления возлагаю</w:t>
      </w:r>
      <w:r w:rsidR="009123F7" w:rsidRPr="006B054E">
        <w:rPr>
          <w:sz w:val="26"/>
          <w:szCs w:val="26"/>
        </w:rPr>
        <w:t xml:space="preserve"> на замести</w:t>
      </w:r>
      <w:r w:rsidR="00A61905" w:rsidRPr="006B054E">
        <w:rPr>
          <w:sz w:val="26"/>
          <w:szCs w:val="26"/>
        </w:rPr>
        <w:t>теля главы по фина</w:t>
      </w:r>
      <w:r w:rsidR="009123F7" w:rsidRPr="006B054E">
        <w:rPr>
          <w:sz w:val="26"/>
          <w:szCs w:val="26"/>
        </w:rPr>
        <w:t>нсовым вопросам Коновалову О. И</w:t>
      </w:r>
      <w:r w:rsidRPr="006B054E">
        <w:rPr>
          <w:sz w:val="26"/>
          <w:szCs w:val="26"/>
        </w:rPr>
        <w:t>.</w:t>
      </w:r>
    </w:p>
    <w:p w:rsidR="006B054E" w:rsidRDefault="006B054E" w:rsidP="00813CAF">
      <w:pPr>
        <w:tabs>
          <w:tab w:val="left" w:pos="1000"/>
        </w:tabs>
        <w:jc w:val="both"/>
        <w:rPr>
          <w:sz w:val="26"/>
          <w:szCs w:val="26"/>
        </w:rPr>
      </w:pPr>
    </w:p>
    <w:p w:rsidR="006B054E" w:rsidRPr="006B054E" w:rsidRDefault="006B054E" w:rsidP="00813CAF">
      <w:pPr>
        <w:tabs>
          <w:tab w:val="left" w:pos="1000"/>
        </w:tabs>
        <w:jc w:val="both"/>
        <w:rPr>
          <w:sz w:val="26"/>
          <w:szCs w:val="26"/>
        </w:rPr>
      </w:pPr>
    </w:p>
    <w:p w:rsidR="00813CAF" w:rsidRPr="006B054E" w:rsidRDefault="00813CAF" w:rsidP="00813CAF">
      <w:pPr>
        <w:tabs>
          <w:tab w:val="left" w:pos="1000"/>
        </w:tabs>
        <w:jc w:val="both"/>
        <w:rPr>
          <w:sz w:val="26"/>
          <w:szCs w:val="26"/>
        </w:rPr>
      </w:pPr>
    </w:p>
    <w:p w:rsidR="00813CAF" w:rsidRPr="006B054E" w:rsidRDefault="00813CAF" w:rsidP="006B054E">
      <w:pPr>
        <w:ind w:right="241"/>
        <w:jc w:val="both"/>
        <w:rPr>
          <w:sz w:val="26"/>
          <w:szCs w:val="26"/>
        </w:rPr>
      </w:pPr>
    </w:p>
    <w:p w:rsidR="00813CAF" w:rsidRPr="006B054E" w:rsidRDefault="006B054E" w:rsidP="003C06F4">
      <w:pPr>
        <w:tabs>
          <w:tab w:val="left" w:pos="10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3CAF" w:rsidRPr="006B054E">
        <w:rPr>
          <w:sz w:val="26"/>
          <w:szCs w:val="26"/>
        </w:rPr>
        <w:t xml:space="preserve">Глава  </w:t>
      </w:r>
      <w:r w:rsidR="009123F7" w:rsidRPr="006B054E">
        <w:rPr>
          <w:sz w:val="26"/>
          <w:szCs w:val="26"/>
        </w:rPr>
        <w:t xml:space="preserve">Айлинского </w:t>
      </w:r>
      <w:r w:rsidR="00813CAF" w:rsidRPr="006B054E">
        <w:rPr>
          <w:sz w:val="26"/>
          <w:szCs w:val="26"/>
        </w:rPr>
        <w:t xml:space="preserve">сельского  поселения                              </w:t>
      </w:r>
      <w:r w:rsidR="00C92C38">
        <w:rPr>
          <w:sz w:val="26"/>
          <w:szCs w:val="26"/>
        </w:rPr>
        <w:t xml:space="preserve">        </w:t>
      </w:r>
      <w:r w:rsidR="00813CAF" w:rsidRPr="006B054E">
        <w:rPr>
          <w:sz w:val="26"/>
          <w:szCs w:val="26"/>
        </w:rPr>
        <w:t xml:space="preserve"> </w:t>
      </w:r>
      <w:r w:rsidR="009123F7" w:rsidRPr="006B054E">
        <w:rPr>
          <w:sz w:val="26"/>
          <w:szCs w:val="26"/>
        </w:rPr>
        <w:t xml:space="preserve">Т. П. </w:t>
      </w:r>
      <w:proofErr w:type="spellStart"/>
      <w:r w:rsidR="009123F7" w:rsidRPr="006B054E">
        <w:rPr>
          <w:sz w:val="26"/>
          <w:szCs w:val="26"/>
        </w:rPr>
        <w:t>Шуть</w:t>
      </w:r>
      <w:proofErr w:type="spellEnd"/>
      <w:r w:rsidR="00813CAF" w:rsidRPr="006B054E">
        <w:rPr>
          <w:sz w:val="26"/>
          <w:szCs w:val="26"/>
        </w:rPr>
        <w:t xml:space="preserve">  </w:t>
      </w:r>
      <w:r w:rsidR="009123F7" w:rsidRPr="006B054E">
        <w:rPr>
          <w:sz w:val="26"/>
          <w:szCs w:val="26"/>
        </w:rPr>
        <w:t xml:space="preserve"> </w:t>
      </w:r>
      <w:r w:rsidR="00813CAF" w:rsidRPr="006B054E">
        <w:rPr>
          <w:sz w:val="26"/>
          <w:szCs w:val="26"/>
        </w:rPr>
        <w:t xml:space="preserve">                                                                           </w:t>
      </w: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123F7" w:rsidRDefault="009123F7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123F7" w:rsidRDefault="009123F7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6B054E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Айлинского</w:t>
      </w:r>
      <w:r w:rsidR="00813CAF" w:rsidRPr="00E97AD8">
        <w:rPr>
          <w:sz w:val="20"/>
          <w:szCs w:val="20"/>
        </w:rPr>
        <w:t xml:space="preserve"> 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C92C38">
        <w:rPr>
          <w:sz w:val="20"/>
          <w:szCs w:val="20"/>
        </w:rPr>
        <w:t>04.04</w:t>
      </w:r>
      <w:r w:rsidR="006B054E">
        <w:rPr>
          <w:sz w:val="20"/>
          <w:szCs w:val="20"/>
        </w:rPr>
        <w:t>.2023</w:t>
      </w:r>
      <w:r>
        <w:rPr>
          <w:sz w:val="20"/>
          <w:szCs w:val="20"/>
        </w:rPr>
        <w:t xml:space="preserve"> № </w:t>
      </w:r>
      <w:r w:rsidR="00C92C38">
        <w:rPr>
          <w:sz w:val="20"/>
          <w:szCs w:val="20"/>
        </w:rPr>
        <w:t>1</w:t>
      </w:r>
      <w:r w:rsidR="000E4D6C">
        <w:rPr>
          <w:sz w:val="20"/>
          <w:szCs w:val="20"/>
        </w:rPr>
        <w:t>7</w:t>
      </w:r>
      <w:r w:rsidR="00C92C38">
        <w:rPr>
          <w:sz w:val="20"/>
          <w:szCs w:val="20"/>
        </w:rPr>
        <w:t>/1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r w:rsidR="00EC5FB4">
        <w:t>Айлинского</w:t>
      </w:r>
      <w:r w:rsidRPr="00813CAF">
        <w:t xml:space="preserve"> сельского поселения</w:t>
      </w:r>
      <w:r w:rsidR="00C92C38">
        <w:t xml:space="preserve"> </w:t>
      </w:r>
    </w:p>
    <w:p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0"/>
        <w:gridCol w:w="1741"/>
      </w:tblGrid>
      <w:tr w:rsidR="00C541B1" w:rsidRPr="00813CAF" w:rsidTr="00ED2BE5">
        <w:tc>
          <w:tcPr>
            <w:tcW w:w="7848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1723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:rsidTr="00ED2BE5">
        <w:tc>
          <w:tcPr>
            <w:tcW w:w="7848" w:type="dxa"/>
          </w:tcPr>
          <w:p w:rsidR="003C06F4" w:rsidRDefault="00EC5FB4" w:rsidP="00EC5FB4">
            <w:pPr>
              <w:tabs>
                <w:tab w:val="left" w:pos="3810"/>
              </w:tabs>
              <w:ind w:left="1095"/>
              <w:jc w:val="both"/>
            </w:pPr>
            <w:r>
              <w:t>1.</w:t>
            </w:r>
            <w:r w:rsidR="00C541B1">
              <w:t>Регулярный визуаль</w:t>
            </w:r>
            <w:r>
              <w:t xml:space="preserve">ный осмотр оборудования детских </w:t>
            </w:r>
            <w:r w:rsidR="00C541B1">
              <w:t>игровых площадок (далее – также оборудование) провод</w:t>
            </w:r>
            <w:r w:rsidR="003C06F4">
              <w:t>ится не реже одного раза в квартал</w:t>
            </w:r>
            <w:r w:rsidR="00C541B1">
              <w:t xml:space="preserve">. </w:t>
            </w:r>
          </w:p>
          <w:p w:rsidR="00C541B1" w:rsidRPr="00637E15" w:rsidRDefault="00EC5FB4" w:rsidP="003C06F4">
            <w:pPr>
              <w:tabs>
                <w:tab w:val="left" w:pos="3810"/>
              </w:tabs>
              <w:ind w:left="735"/>
              <w:jc w:val="both"/>
            </w:pPr>
            <w:r>
              <w:t xml:space="preserve">       </w:t>
            </w:r>
            <w:r w:rsidR="00C541B1">
              <w:t xml:space="preserve">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:rsidR="00C541B1" w:rsidRPr="00813CAF" w:rsidRDefault="003C06F4" w:rsidP="00ED2BE5">
            <w:pPr>
              <w:tabs>
                <w:tab w:val="left" w:pos="3810"/>
              </w:tabs>
              <w:jc w:val="center"/>
            </w:pPr>
            <w:r>
              <w:t>ежеквартально</w:t>
            </w:r>
          </w:p>
        </w:tc>
      </w:tr>
      <w:tr w:rsidR="00C541B1" w:rsidRPr="00ED2BE5" w:rsidTr="00ED2BE5">
        <w:tc>
          <w:tcPr>
            <w:tcW w:w="7848" w:type="dxa"/>
          </w:tcPr>
          <w:p w:rsidR="00EC5FB4" w:rsidRDefault="00C541B1" w:rsidP="00ED2BE5">
            <w:pPr>
              <w:tabs>
                <w:tab w:val="left" w:pos="3810"/>
              </w:tabs>
              <w:jc w:val="both"/>
            </w:pPr>
            <w:r>
              <w:t>2. Функциональный осмотр оборудования проводится не реже одного раза в три месяц</w:t>
            </w:r>
            <w:r w:rsidR="00EC5FB4">
              <w:t>а</w:t>
            </w:r>
            <w:r>
              <w:t xml:space="preserve">. </w:t>
            </w:r>
          </w:p>
          <w:p w:rsidR="00C541B1" w:rsidRDefault="00EC5FB4" w:rsidP="00ED2BE5">
            <w:pPr>
              <w:tabs>
                <w:tab w:val="left" w:pos="3810"/>
              </w:tabs>
              <w:jc w:val="both"/>
            </w:pPr>
            <w:r>
              <w:t xml:space="preserve">   </w:t>
            </w:r>
            <w:r w:rsidR="00C541B1">
              <w:t xml:space="preserve">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  <w:p w:rsidR="00EC5FB4" w:rsidRPr="00637E15" w:rsidRDefault="00EC5FB4" w:rsidP="00ED2BE5">
            <w:pPr>
              <w:tabs>
                <w:tab w:val="left" w:pos="3810"/>
              </w:tabs>
              <w:jc w:val="both"/>
            </w:pPr>
          </w:p>
        </w:tc>
        <w:tc>
          <w:tcPr>
            <w:tcW w:w="1723" w:type="dxa"/>
          </w:tcPr>
          <w:p w:rsidR="001938F5" w:rsidRPr="00813CAF" w:rsidRDefault="001938F5" w:rsidP="00ED2BE5">
            <w:pPr>
              <w:tabs>
                <w:tab w:val="left" w:pos="3810"/>
              </w:tabs>
              <w:jc w:val="center"/>
            </w:pPr>
          </w:p>
          <w:p w:rsidR="00C541B1" w:rsidRPr="00813CAF" w:rsidRDefault="003C06F4" w:rsidP="00ED2BE5">
            <w:pPr>
              <w:tabs>
                <w:tab w:val="left" w:pos="3810"/>
              </w:tabs>
              <w:jc w:val="center"/>
            </w:pPr>
            <w:r>
              <w:t>ежеквартально</w:t>
            </w:r>
          </w:p>
        </w:tc>
      </w:tr>
      <w:tr w:rsidR="00C541B1" w:rsidRPr="00ED2BE5" w:rsidTr="00ED2BE5">
        <w:tc>
          <w:tcPr>
            <w:tcW w:w="7848" w:type="dxa"/>
          </w:tcPr>
          <w:p w:rsidR="00EC5FB4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</w:t>
            </w:r>
            <w:r w:rsidR="00EC5FB4">
              <w:t>раза в год.</w:t>
            </w:r>
            <w:r>
              <w:t xml:space="preserve">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</w:t>
            </w:r>
          </w:p>
          <w:p w:rsidR="00EC5FB4" w:rsidRDefault="00EC5FB4" w:rsidP="00ED2BE5">
            <w:pPr>
              <w:tabs>
                <w:tab w:val="left" w:pos="3810"/>
              </w:tabs>
              <w:jc w:val="both"/>
            </w:pPr>
            <w:r>
              <w:t xml:space="preserve">    </w:t>
            </w:r>
            <w:r w:rsidR="00C541B1">
              <w:t>При проведении ежегодного основного осмотра оборудования особое внимание уделяют скрытым, труднодоступным элементам оборудования.</w:t>
            </w:r>
          </w:p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 </w:t>
            </w:r>
          </w:p>
        </w:tc>
        <w:tc>
          <w:tcPr>
            <w:tcW w:w="1723" w:type="dxa"/>
          </w:tcPr>
          <w:p w:rsidR="00C541B1" w:rsidRPr="00813CAF" w:rsidRDefault="003C06F4" w:rsidP="00ED2BE5">
            <w:pPr>
              <w:tabs>
                <w:tab w:val="left" w:pos="3810"/>
              </w:tabs>
              <w:jc w:val="center"/>
            </w:pPr>
            <w:r>
              <w:t>ежеквартально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C68AC" w:rsidRPr="00E97AD8" w:rsidRDefault="00EC5FB4" w:rsidP="00CC68A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к  постановлению </w:t>
      </w:r>
      <w:r w:rsidR="00CC68AC" w:rsidRPr="00E97AD8">
        <w:rPr>
          <w:sz w:val="20"/>
          <w:szCs w:val="20"/>
        </w:rPr>
        <w:t xml:space="preserve"> Администрации </w:t>
      </w:r>
    </w:p>
    <w:p w:rsidR="00CC68AC" w:rsidRPr="00E97AD8" w:rsidRDefault="00EC5FB4" w:rsidP="00CC68AC">
      <w:pPr>
        <w:jc w:val="right"/>
        <w:rPr>
          <w:sz w:val="20"/>
          <w:szCs w:val="20"/>
        </w:rPr>
      </w:pPr>
      <w:r>
        <w:rPr>
          <w:sz w:val="20"/>
          <w:szCs w:val="20"/>
        </w:rPr>
        <w:t>Айлинского</w:t>
      </w:r>
      <w:r w:rsidR="00CC68AC" w:rsidRPr="00E97AD8">
        <w:rPr>
          <w:sz w:val="20"/>
          <w:szCs w:val="20"/>
        </w:rPr>
        <w:t xml:space="preserve"> сельского поселения</w:t>
      </w: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C92C38">
        <w:rPr>
          <w:sz w:val="20"/>
          <w:szCs w:val="20"/>
        </w:rPr>
        <w:t>04.04.2023</w:t>
      </w:r>
      <w:r>
        <w:rPr>
          <w:sz w:val="20"/>
          <w:szCs w:val="20"/>
        </w:rPr>
        <w:t xml:space="preserve"> № </w:t>
      </w:r>
      <w:r w:rsidR="00C92C38">
        <w:rPr>
          <w:sz w:val="20"/>
          <w:szCs w:val="20"/>
        </w:rPr>
        <w:t>1</w:t>
      </w:r>
      <w:r w:rsidR="000E4D6C">
        <w:rPr>
          <w:sz w:val="20"/>
          <w:szCs w:val="20"/>
        </w:rPr>
        <w:t>7</w:t>
      </w:r>
      <w:r w:rsidR="00C92C38">
        <w:rPr>
          <w:sz w:val="20"/>
          <w:szCs w:val="20"/>
        </w:rPr>
        <w:t>/1</w:t>
      </w:r>
    </w:p>
    <w:p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6B054E" w:rsidRDefault="00C541B1" w:rsidP="00C541B1">
      <w:pPr>
        <w:tabs>
          <w:tab w:val="left" w:pos="3810"/>
        </w:tabs>
        <w:jc w:val="center"/>
        <w:rPr>
          <w:sz w:val="26"/>
          <w:szCs w:val="26"/>
        </w:rPr>
      </w:pPr>
      <w:r w:rsidRPr="006B054E">
        <w:rPr>
          <w:sz w:val="26"/>
          <w:szCs w:val="26"/>
        </w:rPr>
        <w:t xml:space="preserve">Состав комиссии по обеспечению безопасности на  детских игровых площадках, расположенных на территории </w:t>
      </w:r>
      <w:r w:rsidR="00EC5FB4" w:rsidRPr="006B054E">
        <w:rPr>
          <w:sz w:val="26"/>
          <w:szCs w:val="26"/>
        </w:rPr>
        <w:t>Айлинского</w:t>
      </w:r>
      <w:r w:rsidRPr="006B054E">
        <w:rPr>
          <w:sz w:val="26"/>
          <w:szCs w:val="26"/>
        </w:rPr>
        <w:t xml:space="preserve"> сельского поселения</w:t>
      </w:r>
      <w:r w:rsidR="00C92C38">
        <w:rPr>
          <w:sz w:val="26"/>
          <w:szCs w:val="26"/>
        </w:rPr>
        <w:t xml:space="preserve"> </w:t>
      </w: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  <w:r w:rsidRPr="006B054E">
        <w:rPr>
          <w:sz w:val="26"/>
          <w:szCs w:val="26"/>
        </w:rPr>
        <w:t>Пре</w:t>
      </w:r>
      <w:r w:rsidR="003C06F4" w:rsidRPr="006B054E">
        <w:rPr>
          <w:sz w:val="26"/>
          <w:szCs w:val="26"/>
        </w:rPr>
        <w:t>дседатель комиссии – специалист техник администрации</w:t>
      </w:r>
      <w:r w:rsidRPr="006B054E">
        <w:rPr>
          <w:sz w:val="26"/>
          <w:szCs w:val="26"/>
        </w:rPr>
        <w:t xml:space="preserve"> </w:t>
      </w:r>
      <w:r w:rsidR="003C06F4" w:rsidRPr="006B054E">
        <w:rPr>
          <w:sz w:val="26"/>
          <w:szCs w:val="26"/>
        </w:rPr>
        <w:t>Айлинского</w:t>
      </w:r>
      <w:r w:rsidR="00CC68AC" w:rsidRPr="006B054E">
        <w:rPr>
          <w:sz w:val="26"/>
          <w:szCs w:val="26"/>
        </w:rPr>
        <w:t xml:space="preserve"> се</w:t>
      </w:r>
      <w:r w:rsidR="003C06F4" w:rsidRPr="006B054E">
        <w:rPr>
          <w:sz w:val="26"/>
          <w:szCs w:val="26"/>
        </w:rPr>
        <w:t xml:space="preserve">льского поселения </w:t>
      </w:r>
      <w:proofErr w:type="spellStart"/>
      <w:r w:rsidR="003C06F4" w:rsidRPr="006B054E">
        <w:rPr>
          <w:sz w:val="26"/>
          <w:szCs w:val="26"/>
        </w:rPr>
        <w:t>Домрачева</w:t>
      </w:r>
      <w:proofErr w:type="spellEnd"/>
      <w:r w:rsidR="003C06F4" w:rsidRPr="006B054E">
        <w:rPr>
          <w:sz w:val="26"/>
          <w:szCs w:val="26"/>
        </w:rPr>
        <w:t xml:space="preserve"> Н. П.</w:t>
      </w:r>
      <w:r w:rsidR="00EC5FB4" w:rsidRPr="006B054E">
        <w:rPr>
          <w:sz w:val="26"/>
          <w:szCs w:val="26"/>
        </w:rPr>
        <w:t>;</w:t>
      </w: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Pr="006B054E" w:rsidRDefault="00EC5FB4" w:rsidP="00C541B1">
      <w:pPr>
        <w:tabs>
          <w:tab w:val="left" w:pos="3810"/>
        </w:tabs>
        <w:jc w:val="both"/>
        <w:rPr>
          <w:sz w:val="26"/>
          <w:szCs w:val="26"/>
        </w:rPr>
      </w:pPr>
      <w:r w:rsidRPr="006B054E">
        <w:rPr>
          <w:sz w:val="26"/>
          <w:szCs w:val="26"/>
        </w:rPr>
        <w:t>Член</w:t>
      </w:r>
      <w:r w:rsidR="00C541B1" w:rsidRPr="006B054E">
        <w:rPr>
          <w:sz w:val="26"/>
          <w:szCs w:val="26"/>
        </w:rPr>
        <w:t xml:space="preserve"> комис</w:t>
      </w:r>
      <w:r w:rsidR="00CC68AC" w:rsidRPr="006B054E">
        <w:rPr>
          <w:sz w:val="26"/>
          <w:szCs w:val="26"/>
        </w:rPr>
        <w:t xml:space="preserve">сии – </w:t>
      </w:r>
      <w:r w:rsidRPr="006B054E">
        <w:rPr>
          <w:sz w:val="26"/>
          <w:szCs w:val="26"/>
        </w:rPr>
        <w:t>старший инспектор</w:t>
      </w:r>
      <w:r w:rsidR="00C541B1" w:rsidRPr="006B054E">
        <w:rPr>
          <w:sz w:val="26"/>
          <w:szCs w:val="26"/>
        </w:rPr>
        <w:t xml:space="preserve"> администрации </w:t>
      </w:r>
      <w:r w:rsidRPr="006B054E">
        <w:rPr>
          <w:sz w:val="26"/>
          <w:szCs w:val="26"/>
        </w:rPr>
        <w:t>Айлинского</w:t>
      </w:r>
      <w:r w:rsidR="00C541B1" w:rsidRPr="006B054E">
        <w:rPr>
          <w:sz w:val="26"/>
          <w:szCs w:val="26"/>
        </w:rPr>
        <w:t xml:space="preserve"> сельского поселения </w:t>
      </w:r>
      <w:r w:rsidRPr="006B054E">
        <w:rPr>
          <w:sz w:val="26"/>
          <w:szCs w:val="26"/>
        </w:rPr>
        <w:t>Мошкина М. А.;</w:t>
      </w: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207C99" w:rsidRPr="006B054E" w:rsidRDefault="00EC5FB4" w:rsidP="00C541B1">
      <w:pPr>
        <w:tabs>
          <w:tab w:val="left" w:pos="3810"/>
        </w:tabs>
        <w:jc w:val="both"/>
        <w:rPr>
          <w:sz w:val="26"/>
          <w:szCs w:val="26"/>
        </w:rPr>
      </w:pPr>
      <w:r w:rsidRPr="006B054E">
        <w:rPr>
          <w:sz w:val="26"/>
          <w:szCs w:val="26"/>
        </w:rPr>
        <w:t>Член комиссии – председатель Совета депутатов Айлинского сельского поселения – Николаева Е. А (по согласованию)</w:t>
      </w:r>
      <w:r w:rsidR="00C92C38">
        <w:rPr>
          <w:sz w:val="26"/>
          <w:szCs w:val="26"/>
        </w:rPr>
        <w:t>.</w:t>
      </w:r>
    </w:p>
    <w:p w:rsidR="00207C99" w:rsidRPr="006B054E" w:rsidRDefault="00207C99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Pr="006B054E" w:rsidRDefault="00C92C38" w:rsidP="00C541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C541B1" w:rsidRPr="006B054E">
        <w:rPr>
          <w:sz w:val="26"/>
          <w:szCs w:val="26"/>
        </w:rPr>
        <w:t>По решению комиссии по обеспечению безопасности на  детских игровых площадках при отсутствии члена комиссии в состав</w:t>
      </w:r>
      <w:proofErr w:type="gramEnd"/>
      <w:r w:rsidR="00C541B1" w:rsidRPr="006B054E">
        <w:rPr>
          <w:sz w:val="26"/>
          <w:szCs w:val="26"/>
        </w:rPr>
        <w:t xml:space="preserve"> комиссии могут быть включены иные компетентные л</w:t>
      </w:r>
      <w:r w:rsidR="00207C99" w:rsidRPr="006B054E">
        <w:rPr>
          <w:sz w:val="26"/>
          <w:szCs w:val="26"/>
        </w:rPr>
        <w:t>и</w:t>
      </w:r>
      <w:r w:rsidR="00EC5FB4" w:rsidRPr="006B054E">
        <w:rPr>
          <w:sz w:val="26"/>
          <w:szCs w:val="26"/>
        </w:rPr>
        <w:t>ца (депутаты Айлинского</w:t>
      </w:r>
      <w:r w:rsidR="00207C99" w:rsidRPr="006B054E">
        <w:rPr>
          <w:sz w:val="26"/>
          <w:szCs w:val="26"/>
        </w:rPr>
        <w:t xml:space="preserve"> сельского поселения</w:t>
      </w:r>
      <w:r w:rsidR="00C541B1" w:rsidRPr="006B054E">
        <w:rPr>
          <w:sz w:val="26"/>
          <w:szCs w:val="26"/>
        </w:rPr>
        <w:t>, представители общ</w:t>
      </w:r>
      <w:r w:rsidR="00207C99" w:rsidRPr="006B054E">
        <w:rPr>
          <w:sz w:val="26"/>
          <w:szCs w:val="26"/>
        </w:rPr>
        <w:t>ественности</w:t>
      </w:r>
      <w:r>
        <w:rPr>
          <w:sz w:val="26"/>
          <w:szCs w:val="26"/>
        </w:rPr>
        <w:t xml:space="preserve"> Айлинского</w:t>
      </w:r>
      <w:r w:rsidR="00207C99" w:rsidRPr="006B054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).</w:t>
      </w: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Pr="006B054E" w:rsidRDefault="00C541B1" w:rsidP="00C541B1">
      <w:pPr>
        <w:tabs>
          <w:tab w:val="left" w:pos="3810"/>
        </w:tabs>
        <w:jc w:val="both"/>
        <w:rPr>
          <w:sz w:val="26"/>
          <w:szCs w:val="26"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0C63"/>
    <w:multiLevelType w:val="hybridMultilevel"/>
    <w:tmpl w:val="892E0CD2"/>
    <w:lvl w:ilvl="0" w:tplc="C8AE42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30C"/>
    <w:multiLevelType w:val="hybridMultilevel"/>
    <w:tmpl w:val="203261A8"/>
    <w:lvl w:ilvl="0" w:tplc="F14C88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C06F4"/>
    <w:rsid w:val="003D2578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4E699D"/>
    <w:rsid w:val="00501A2C"/>
    <w:rsid w:val="00513417"/>
    <w:rsid w:val="00522C8E"/>
    <w:rsid w:val="00537BAE"/>
    <w:rsid w:val="00555F73"/>
    <w:rsid w:val="00561CCA"/>
    <w:rsid w:val="005A3991"/>
    <w:rsid w:val="005A4180"/>
    <w:rsid w:val="005D1F30"/>
    <w:rsid w:val="005F0DEF"/>
    <w:rsid w:val="005F1B55"/>
    <w:rsid w:val="006105D6"/>
    <w:rsid w:val="0067409E"/>
    <w:rsid w:val="006777DD"/>
    <w:rsid w:val="006B054E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123F7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61905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53CF6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2585"/>
    <w:rsid w:val="00C92C38"/>
    <w:rsid w:val="00C9558B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DF073F"/>
    <w:rsid w:val="00E1028F"/>
    <w:rsid w:val="00E135D5"/>
    <w:rsid w:val="00E23092"/>
    <w:rsid w:val="00E361D1"/>
    <w:rsid w:val="00E45322"/>
    <w:rsid w:val="00E7041E"/>
    <w:rsid w:val="00EA3BD3"/>
    <w:rsid w:val="00EB2214"/>
    <w:rsid w:val="00EC5FB4"/>
    <w:rsid w:val="00ED2BE5"/>
    <w:rsid w:val="00EE4D29"/>
    <w:rsid w:val="00EF1D16"/>
    <w:rsid w:val="00F26731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2023-08-09T04:23:00Z</cp:lastPrinted>
  <dcterms:created xsi:type="dcterms:W3CDTF">2022-07-07T11:58:00Z</dcterms:created>
  <dcterms:modified xsi:type="dcterms:W3CDTF">2023-08-09T04:29:00Z</dcterms:modified>
</cp:coreProperties>
</file>