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1" w:type="dxa"/>
        <w:tblBorders>
          <w:top w:val="thinThickSmallGap" w:sz="18" w:space="0" w:color="2C67AE"/>
          <w:left w:val="thinThickSmallGap" w:sz="18" w:space="0" w:color="2C67AE"/>
          <w:bottom w:val="thickThinSmallGap" w:sz="18" w:space="0" w:color="2C67AE"/>
          <w:right w:val="thickThinSmallGap" w:sz="18" w:space="0" w:color="2C67AE"/>
        </w:tblBorders>
        <w:tblLook w:val="04A0" w:firstRow="1" w:lastRow="0" w:firstColumn="1" w:lastColumn="0" w:noHBand="0" w:noVBand="1"/>
      </w:tblPr>
      <w:tblGrid>
        <w:gridCol w:w="2675"/>
        <w:gridCol w:w="1043"/>
        <w:gridCol w:w="1799"/>
        <w:gridCol w:w="808"/>
        <w:gridCol w:w="3246"/>
      </w:tblGrid>
      <w:tr w:rsidR="00A72BFE" w:rsidRPr="008B49DA" w14:paraId="499873AE" w14:textId="77777777" w:rsidTr="00A35984">
        <w:trPr>
          <w:trHeight w:val="580"/>
        </w:trPr>
        <w:tc>
          <w:tcPr>
            <w:tcW w:w="2675" w:type="dxa"/>
            <w:tcBorders>
              <w:top w:val="thinThickSmallGap" w:sz="18" w:space="0" w:color="2C67AE"/>
              <w:bottom w:val="thinThickSmallGap" w:sz="18" w:space="0" w:color="2C67AE"/>
            </w:tcBorders>
            <w:vAlign w:val="center"/>
          </w:tcPr>
          <w:p w14:paraId="30823103" w14:textId="77777777" w:rsidR="00A72BFE" w:rsidRPr="004522CF" w:rsidRDefault="00A72BFE" w:rsidP="00A35984">
            <w:pPr>
              <w:tabs>
                <w:tab w:val="left" w:pos="3777"/>
                <w:tab w:val="center" w:pos="4607"/>
              </w:tabs>
              <w:spacing w:after="0" w:line="240" w:lineRule="auto"/>
              <w:ind w:left="-72" w:right="-71"/>
              <w:jc w:val="center"/>
              <w:rPr>
                <w:rFonts w:ascii="Times New Roman" w:eastAsia="Calibri" w:hAnsi="Times New Roman" w:cs="Times New Roman"/>
                <w:b/>
                <w:noProof/>
                <w:color w:val="000000"/>
                <w:sz w:val="24"/>
                <w:lang w:val="en-US"/>
              </w:rPr>
            </w:pPr>
            <w:r w:rsidRPr="004522CF">
              <w:rPr>
                <w:rFonts w:ascii="Times New Roman" w:eastAsia="Calibri" w:hAnsi="Times New Roman" w:cs="Times New Roman"/>
                <w:noProof/>
              </w:rPr>
              <w:drawing>
                <wp:inline distT="0" distB="0" distL="0" distR="0" wp14:anchorId="496DBA18" wp14:editId="11891498">
                  <wp:extent cx="1000125" cy="352425"/>
                  <wp:effectExtent l="0" t="0" r="9525" b="9525"/>
                  <wp:docPr id="13" name="Рисунок 13" descr="E:\Яндекс диск\YandexDisk\YandexDisk\YandexDisk\письма, запросы, отчеты\титульник\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Яндекс диск\YandexDisk\YandexDisk\YandexDisk\письма, запросы, отчеты\титульник\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352425"/>
                          </a:xfrm>
                          <a:prstGeom prst="rect">
                            <a:avLst/>
                          </a:prstGeom>
                          <a:noFill/>
                          <a:ln>
                            <a:noFill/>
                          </a:ln>
                        </pic:spPr>
                      </pic:pic>
                    </a:graphicData>
                  </a:graphic>
                </wp:inline>
              </w:drawing>
            </w:r>
          </w:p>
        </w:tc>
        <w:tc>
          <w:tcPr>
            <w:tcW w:w="3650" w:type="dxa"/>
            <w:gridSpan w:val="3"/>
            <w:tcBorders>
              <w:top w:val="thinThickSmallGap" w:sz="18" w:space="0" w:color="2C67AE"/>
              <w:bottom w:val="thinThickSmallGap" w:sz="18" w:space="0" w:color="2C67AE"/>
            </w:tcBorders>
            <w:vAlign w:val="center"/>
          </w:tcPr>
          <w:p w14:paraId="0D9F0A92" w14:textId="77777777" w:rsidR="00A72BFE" w:rsidRPr="004522CF" w:rsidRDefault="00A72BFE" w:rsidP="00A35984">
            <w:pPr>
              <w:tabs>
                <w:tab w:val="left" w:pos="3777"/>
                <w:tab w:val="center" w:pos="4607"/>
              </w:tabs>
              <w:spacing w:after="0" w:line="240" w:lineRule="auto"/>
              <w:ind w:right="34"/>
              <w:jc w:val="center"/>
              <w:rPr>
                <w:rFonts w:ascii="Times New Roman" w:eastAsia="Calibri" w:hAnsi="Times New Roman" w:cs="Times New Roman"/>
                <w:noProof/>
                <w:color w:val="000000"/>
                <w:sz w:val="20"/>
              </w:rPr>
            </w:pPr>
            <w:r w:rsidRPr="004522CF">
              <w:rPr>
                <w:rFonts w:ascii="Times New Roman" w:eastAsia="Calibri" w:hAnsi="Times New Roman" w:cs="Times New Roman"/>
                <w:noProof/>
                <w:color w:val="000000"/>
                <w:sz w:val="20"/>
              </w:rPr>
              <w:t>ИП Крылов Иван Васильевич</w:t>
            </w:r>
          </w:p>
          <w:p w14:paraId="29654BA5" w14:textId="77777777" w:rsidR="00A72BFE" w:rsidRPr="004522CF" w:rsidRDefault="00A72BFE" w:rsidP="00A35984">
            <w:pPr>
              <w:tabs>
                <w:tab w:val="left" w:pos="3777"/>
                <w:tab w:val="center" w:pos="4607"/>
              </w:tabs>
              <w:spacing w:after="0" w:line="240" w:lineRule="auto"/>
              <w:ind w:right="34"/>
              <w:jc w:val="center"/>
              <w:rPr>
                <w:rFonts w:ascii="Times New Roman" w:eastAsia="Calibri" w:hAnsi="Times New Roman" w:cs="Times New Roman"/>
                <w:noProof/>
                <w:color w:val="000000"/>
                <w:sz w:val="20"/>
              </w:rPr>
            </w:pPr>
            <w:r w:rsidRPr="004522CF">
              <w:rPr>
                <w:rFonts w:ascii="Times New Roman" w:eastAsia="Calibri" w:hAnsi="Times New Roman" w:cs="Times New Roman"/>
                <w:noProof/>
                <w:color w:val="000000"/>
                <w:sz w:val="20"/>
              </w:rPr>
              <w:t>ИНН 352526900865</w:t>
            </w:r>
          </w:p>
        </w:tc>
        <w:tc>
          <w:tcPr>
            <w:tcW w:w="3246" w:type="dxa"/>
            <w:tcBorders>
              <w:top w:val="thinThickSmallGap" w:sz="18" w:space="0" w:color="2C67AE"/>
              <w:bottom w:val="thinThickSmallGap" w:sz="18" w:space="0" w:color="2C67AE"/>
            </w:tcBorders>
            <w:vAlign w:val="center"/>
          </w:tcPr>
          <w:p w14:paraId="2E13D328" w14:textId="77777777" w:rsidR="00A72BFE" w:rsidRPr="004522CF" w:rsidRDefault="00A72BFE" w:rsidP="00A35984">
            <w:pPr>
              <w:tabs>
                <w:tab w:val="left" w:pos="3777"/>
                <w:tab w:val="center" w:pos="4607"/>
              </w:tabs>
              <w:spacing w:after="0" w:line="240" w:lineRule="auto"/>
              <w:ind w:right="34"/>
              <w:jc w:val="center"/>
              <w:rPr>
                <w:rFonts w:ascii="Times New Roman" w:eastAsia="Calibri" w:hAnsi="Times New Roman" w:cs="Times New Roman"/>
                <w:noProof/>
                <w:color w:val="000000"/>
                <w:sz w:val="20"/>
                <w:lang w:val="en-US"/>
              </w:rPr>
            </w:pPr>
            <w:r w:rsidRPr="004522CF">
              <w:rPr>
                <w:rFonts w:ascii="Times New Roman" w:eastAsia="Calibri" w:hAnsi="Times New Roman" w:cs="Times New Roman"/>
                <w:noProof/>
                <w:color w:val="000000"/>
                <w:sz w:val="20"/>
                <w:lang w:val="en-US"/>
              </w:rPr>
              <w:t xml:space="preserve">8 (8172) 50-35-32 | </w:t>
            </w:r>
            <w:hyperlink r:id="rId9" w:history="1">
              <w:r w:rsidRPr="004522CF">
                <w:rPr>
                  <w:rFonts w:ascii="Times New Roman" w:eastAsia="Calibri" w:hAnsi="Times New Roman" w:cs="Times New Roman"/>
                  <w:noProof/>
                  <w:color w:val="000000"/>
                  <w:sz w:val="20"/>
                  <w:lang w:val="en-US"/>
                </w:rPr>
                <w:t xml:space="preserve">5s-proekt.ru </w:t>
              </w:r>
            </w:hyperlink>
            <w:r w:rsidRPr="004522CF">
              <w:rPr>
                <w:rFonts w:ascii="Times New Roman" w:eastAsia="Calibri" w:hAnsi="Times New Roman" w:cs="Times New Roman"/>
                <w:noProof/>
                <w:color w:val="000000"/>
                <w:sz w:val="20"/>
                <w:lang w:val="en-US"/>
              </w:rPr>
              <w:t xml:space="preserve"> </w:t>
            </w:r>
            <w:hyperlink r:id="rId10" w:history="1">
              <w:r w:rsidRPr="004522CF">
                <w:rPr>
                  <w:rFonts w:ascii="Times New Roman" w:eastAsia="Calibri" w:hAnsi="Times New Roman" w:cs="Times New Roman"/>
                  <w:noProof/>
                  <w:color w:val="000000"/>
                  <w:sz w:val="20"/>
                  <w:lang w:val="en-US"/>
                </w:rPr>
                <w:t>ea50</w:t>
              </w:r>
              <w:r w:rsidR="00CF1860" w:rsidRPr="004522CF">
                <w:rPr>
                  <w:rFonts w:ascii="Times New Roman" w:eastAsia="Calibri" w:hAnsi="Times New Roman" w:cs="Times New Roman"/>
                  <w:noProof/>
                  <w:color w:val="000000"/>
                  <w:sz w:val="20"/>
                  <w:lang w:val="en-US"/>
                </w:rPr>
                <w:t>4038</w:t>
              </w:r>
              <w:r w:rsidRPr="004522CF">
                <w:rPr>
                  <w:rFonts w:ascii="Times New Roman" w:eastAsia="Calibri" w:hAnsi="Times New Roman" w:cs="Times New Roman"/>
                  <w:noProof/>
                  <w:color w:val="000000"/>
                  <w:sz w:val="20"/>
                  <w:lang w:val="en-US"/>
                </w:rPr>
                <w:t>@yandex.ru</w:t>
              </w:r>
            </w:hyperlink>
          </w:p>
        </w:tc>
      </w:tr>
      <w:tr w:rsidR="00A72BFE" w:rsidRPr="004522CF" w14:paraId="44DCC62C" w14:textId="77777777" w:rsidTr="00A35984">
        <w:tc>
          <w:tcPr>
            <w:tcW w:w="3718" w:type="dxa"/>
            <w:gridSpan w:val="2"/>
            <w:tcBorders>
              <w:top w:val="thinThickSmallGap" w:sz="18" w:space="0" w:color="2C67AE"/>
            </w:tcBorders>
            <w:vAlign w:val="center"/>
          </w:tcPr>
          <w:p w14:paraId="789AC55B" w14:textId="77777777" w:rsidR="00A72BFE" w:rsidRPr="004522CF" w:rsidRDefault="00A72BFE" w:rsidP="00A35984">
            <w:pPr>
              <w:spacing w:before="1680" w:after="0" w:line="240" w:lineRule="auto"/>
              <w:ind w:right="142"/>
              <w:jc w:val="center"/>
              <w:rPr>
                <w:rFonts w:ascii="Times New Roman" w:eastAsia="Calibri" w:hAnsi="Times New Roman" w:cs="Times New Roman"/>
                <w:sz w:val="24"/>
                <w:lang w:val="en-US" w:eastAsia="en-US"/>
              </w:rPr>
            </w:pPr>
          </w:p>
        </w:tc>
        <w:tc>
          <w:tcPr>
            <w:tcW w:w="1799" w:type="dxa"/>
            <w:tcBorders>
              <w:top w:val="thinThickSmallGap" w:sz="18" w:space="0" w:color="2C67AE"/>
            </w:tcBorders>
            <w:vAlign w:val="center"/>
          </w:tcPr>
          <w:p w14:paraId="64922A85" w14:textId="77777777" w:rsidR="00A72BFE" w:rsidRPr="004522CF" w:rsidRDefault="00A72BFE" w:rsidP="00A35984">
            <w:pPr>
              <w:spacing w:before="1680" w:after="0" w:line="240" w:lineRule="auto"/>
              <w:ind w:right="142"/>
              <w:jc w:val="center"/>
              <w:rPr>
                <w:rFonts w:ascii="Times New Roman" w:eastAsia="Calibri" w:hAnsi="Times New Roman" w:cs="Times New Roman"/>
                <w:sz w:val="24"/>
                <w:lang w:val="en-US" w:eastAsia="en-US"/>
              </w:rPr>
            </w:pPr>
          </w:p>
        </w:tc>
        <w:tc>
          <w:tcPr>
            <w:tcW w:w="4054" w:type="dxa"/>
            <w:gridSpan w:val="2"/>
            <w:tcBorders>
              <w:top w:val="thinThickSmallGap" w:sz="18" w:space="0" w:color="2C67AE"/>
            </w:tcBorders>
            <w:vAlign w:val="center"/>
          </w:tcPr>
          <w:p w14:paraId="567610E6" w14:textId="77777777" w:rsidR="00A72BFE" w:rsidRPr="004522CF" w:rsidRDefault="00A72BFE" w:rsidP="00A35984">
            <w:pPr>
              <w:spacing w:after="0" w:line="240" w:lineRule="auto"/>
              <w:ind w:right="142"/>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УТВЕРЖДАЮ</w:t>
            </w:r>
          </w:p>
          <w:p w14:paraId="0A732691" w14:textId="77777777" w:rsidR="00DB56A6" w:rsidRDefault="00D677D2" w:rsidP="00AD3A81">
            <w:pPr>
              <w:spacing w:after="0" w:line="240" w:lineRule="auto"/>
              <w:ind w:right="142"/>
              <w:jc w:val="center"/>
              <w:rPr>
                <w:rFonts w:ascii="Times New Roman" w:eastAsia="Calibri" w:hAnsi="Times New Roman" w:cs="Times New Roman"/>
              </w:rPr>
            </w:pPr>
            <w:r w:rsidRPr="00D677D2">
              <w:rPr>
                <w:rFonts w:ascii="Times New Roman" w:eastAsia="Calibri" w:hAnsi="Times New Roman" w:cs="Times New Roman"/>
              </w:rPr>
              <w:t xml:space="preserve">Глава Айлинского </w:t>
            </w:r>
          </w:p>
          <w:p w14:paraId="7E9B4870" w14:textId="77777777" w:rsidR="00D677D2" w:rsidRDefault="00D677D2" w:rsidP="00AD3A81">
            <w:pPr>
              <w:spacing w:after="0" w:line="240" w:lineRule="auto"/>
              <w:ind w:right="142"/>
              <w:jc w:val="center"/>
              <w:rPr>
                <w:rFonts w:ascii="Times New Roman" w:eastAsia="Calibri" w:hAnsi="Times New Roman" w:cs="Times New Roman"/>
              </w:rPr>
            </w:pPr>
            <w:r w:rsidRPr="00D677D2">
              <w:rPr>
                <w:rFonts w:ascii="Times New Roman" w:eastAsia="Calibri" w:hAnsi="Times New Roman" w:cs="Times New Roman"/>
              </w:rPr>
              <w:t>сельского поселения</w:t>
            </w:r>
          </w:p>
          <w:p w14:paraId="2636E0A2" w14:textId="77777777" w:rsidR="00D677D2" w:rsidRDefault="00D677D2" w:rsidP="00AD3A81">
            <w:pPr>
              <w:spacing w:after="0" w:line="240" w:lineRule="auto"/>
              <w:ind w:right="142"/>
              <w:jc w:val="center"/>
              <w:rPr>
                <w:rFonts w:ascii="Times New Roman" w:eastAsia="Calibri" w:hAnsi="Times New Roman" w:cs="Times New Roman"/>
              </w:rPr>
            </w:pPr>
            <w:r w:rsidRPr="00D677D2">
              <w:rPr>
                <w:rFonts w:ascii="Times New Roman" w:eastAsia="Calibri" w:hAnsi="Times New Roman" w:cs="Times New Roman"/>
              </w:rPr>
              <w:t xml:space="preserve"> Шуть Тамара Павловна</w:t>
            </w:r>
          </w:p>
          <w:p w14:paraId="225468B7" w14:textId="77777777" w:rsidR="00A72BFE" w:rsidRPr="004522CF" w:rsidRDefault="00A72BFE" w:rsidP="00AD3A81">
            <w:pPr>
              <w:spacing w:after="0" w:line="240" w:lineRule="auto"/>
              <w:ind w:right="142"/>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____________/</w:t>
            </w:r>
            <w:r w:rsidR="00D677D2">
              <w:t xml:space="preserve"> </w:t>
            </w:r>
            <w:r w:rsidR="00D677D2" w:rsidRPr="00D677D2">
              <w:rPr>
                <w:rFonts w:ascii="Times New Roman" w:eastAsia="Calibri" w:hAnsi="Times New Roman" w:cs="Times New Roman"/>
              </w:rPr>
              <w:t>Шуть</w:t>
            </w:r>
            <w:r w:rsidR="00BB5714" w:rsidRPr="004522CF">
              <w:rPr>
                <w:rFonts w:ascii="Times New Roman" w:eastAsia="Calibri" w:hAnsi="Times New Roman" w:cs="Times New Roman"/>
              </w:rPr>
              <w:t xml:space="preserve"> </w:t>
            </w:r>
            <w:r w:rsidR="00D677D2">
              <w:rPr>
                <w:rFonts w:ascii="Times New Roman" w:eastAsia="Calibri" w:hAnsi="Times New Roman" w:cs="Times New Roman"/>
              </w:rPr>
              <w:t>Т</w:t>
            </w:r>
            <w:r w:rsidR="00D64C59" w:rsidRPr="004522CF">
              <w:rPr>
                <w:rFonts w:ascii="Times New Roman" w:eastAsia="Calibri" w:hAnsi="Times New Roman" w:cs="Times New Roman"/>
              </w:rPr>
              <w:t>.</w:t>
            </w:r>
            <w:r w:rsidR="00BB5714" w:rsidRPr="004522CF">
              <w:rPr>
                <w:rFonts w:ascii="Times New Roman" w:eastAsia="Calibri" w:hAnsi="Times New Roman" w:cs="Times New Roman"/>
              </w:rPr>
              <w:t>П</w:t>
            </w:r>
            <w:r w:rsidR="00D64C59" w:rsidRPr="004522CF">
              <w:rPr>
                <w:rFonts w:ascii="Times New Roman" w:eastAsia="Calibri" w:hAnsi="Times New Roman" w:cs="Times New Roman"/>
              </w:rPr>
              <w:t>.</w:t>
            </w:r>
            <w:r w:rsidRPr="004522CF">
              <w:rPr>
                <w:rFonts w:ascii="Times New Roman" w:eastAsia="Calibri" w:hAnsi="Times New Roman" w:cs="Times New Roman"/>
                <w:sz w:val="24"/>
                <w:lang w:eastAsia="en-US"/>
              </w:rPr>
              <w:t>/</w:t>
            </w:r>
          </w:p>
          <w:p w14:paraId="1B42015C" w14:textId="77777777" w:rsidR="00A72BFE" w:rsidRPr="004522CF" w:rsidRDefault="00A72BFE" w:rsidP="00A35984">
            <w:pPr>
              <w:spacing w:after="0" w:line="240" w:lineRule="auto"/>
              <w:ind w:right="142"/>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«___» _____________ 202</w:t>
            </w:r>
            <w:r w:rsidR="00A35984" w:rsidRPr="004522CF">
              <w:rPr>
                <w:rFonts w:ascii="Times New Roman" w:eastAsia="Calibri" w:hAnsi="Times New Roman" w:cs="Times New Roman"/>
                <w:sz w:val="24"/>
                <w:lang w:eastAsia="en-US"/>
              </w:rPr>
              <w:t>3</w:t>
            </w:r>
            <w:r w:rsidRPr="004522CF">
              <w:rPr>
                <w:rFonts w:ascii="Times New Roman" w:eastAsia="Calibri" w:hAnsi="Times New Roman" w:cs="Times New Roman"/>
                <w:sz w:val="24"/>
                <w:lang w:eastAsia="en-US"/>
              </w:rPr>
              <w:t xml:space="preserve"> г.</w:t>
            </w:r>
          </w:p>
          <w:p w14:paraId="4E3AE7D5" w14:textId="77777777" w:rsidR="00A72BFE" w:rsidRPr="004522CF" w:rsidRDefault="00A72BFE" w:rsidP="00A35984">
            <w:pPr>
              <w:spacing w:after="0" w:line="240" w:lineRule="auto"/>
              <w:ind w:right="142"/>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М.П.</w:t>
            </w:r>
          </w:p>
        </w:tc>
      </w:tr>
      <w:tr w:rsidR="00A72BFE" w:rsidRPr="004522CF" w14:paraId="348B6B1E" w14:textId="77777777" w:rsidTr="00A35984">
        <w:trPr>
          <w:trHeight w:val="5778"/>
        </w:trPr>
        <w:tc>
          <w:tcPr>
            <w:tcW w:w="9571" w:type="dxa"/>
            <w:gridSpan w:val="5"/>
            <w:vAlign w:val="center"/>
          </w:tcPr>
          <w:p w14:paraId="64AB601F" w14:textId="77777777" w:rsidR="00A72BFE" w:rsidRPr="004522CF" w:rsidRDefault="00A72BFE" w:rsidP="00A35984">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sidRPr="004522CF">
              <w:rPr>
                <w:rFonts w:ascii="Times New Roman" w:eastAsia="Calibri" w:hAnsi="Times New Roman" w:cs="Times New Roman"/>
                <w:b/>
                <w:noProof/>
                <w:color w:val="000000"/>
                <w:sz w:val="28"/>
              </w:rPr>
              <w:t>СХЕМА</w:t>
            </w:r>
          </w:p>
          <w:p w14:paraId="1D9372CF" w14:textId="77777777" w:rsidR="00A72BFE" w:rsidRPr="004522CF" w:rsidRDefault="00A72BFE" w:rsidP="00A72BFE">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sidRPr="004522CF">
              <w:rPr>
                <w:rFonts w:ascii="Times New Roman" w:eastAsia="Calibri" w:hAnsi="Times New Roman" w:cs="Times New Roman"/>
                <w:b/>
                <w:noProof/>
                <w:color w:val="000000"/>
                <w:sz w:val="28"/>
              </w:rPr>
              <w:t xml:space="preserve">ТЕПЛОСНАБЖЕНИЯ НА ТЕРРИТОРИИ </w:t>
            </w:r>
            <w:r w:rsidR="00D677D2">
              <w:rPr>
                <w:rFonts w:ascii="Times New Roman" w:eastAsia="Calibri" w:hAnsi="Times New Roman" w:cs="Times New Roman"/>
                <w:b/>
                <w:noProof/>
                <w:color w:val="000000"/>
                <w:sz w:val="28"/>
              </w:rPr>
              <w:t>АЙЛИНСКОГО СЕЛЬСКОГО ПОСЕЛЕНИЯ</w:t>
            </w:r>
          </w:p>
          <w:p w14:paraId="3CA8381B" w14:textId="77777777" w:rsidR="00A72BFE" w:rsidRPr="004522CF" w:rsidRDefault="00D677D2" w:rsidP="00A72BFE">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Pr>
                <w:rFonts w:ascii="Times New Roman" w:eastAsia="Calibri" w:hAnsi="Times New Roman" w:cs="Times New Roman"/>
                <w:b/>
                <w:noProof/>
                <w:color w:val="000000"/>
                <w:sz w:val="28"/>
              </w:rPr>
              <w:t>САТКИНСКОГО РАЙОНА</w:t>
            </w:r>
          </w:p>
          <w:p w14:paraId="1C7D3389" w14:textId="77777777" w:rsidR="00A35984" w:rsidRPr="004522CF" w:rsidRDefault="00D677D2" w:rsidP="00A72BFE">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Pr>
                <w:rFonts w:ascii="Times New Roman" w:eastAsia="Calibri" w:hAnsi="Times New Roman" w:cs="Times New Roman"/>
                <w:b/>
                <w:noProof/>
                <w:color w:val="000000"/>
                <w:sz w:val="28"/>
              </w:rPr>
              <w:t>ЧЕЛЯБИНСКОЙ ОБЛАСТИ</w:t>
            </w:r>
          </w:p>
          <w:p w14:paraId="0A2ECC70" w14:textId="77777777" w:rsidR="00A72BFE" w:rsidRDefault="00A72BFE" w:rsidP="00A72BFE">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sidRPr="004522CF">
              <w:rPr>
                <w:rFonts w:ascii="Times New Roman" w:eastAsia="Calibri" w:hAnsi="Times New Roman" w:cs="Times New Roman"/>
                <w:b/>
                <w:noProof/>
                <w:color w:val="000000"/>
                <w:sz w:val="28"/>
              </w:rPr>
              <w:t>до 203</w:t>
            </w:r>
            <w:r w:rsidR="00494FBB">
              <w:rPr>
                <w:rFonts w:ascii="Times New Roman" w:eastAsia="Calibri" w:hAnsi="Times New Roman" w:cs="Times New Roman"/>
                <w:b/>
                <w:noProof/>
                <w:color w:val="000000"/>
                <w:sz w:val="28"/>
              </w:rPr>
              <w:t>4</w:t>
            </w:r>
            <w:r w:rsidRPr="004522CF">
              <w:rPr>
                <w:rFonts w:ascii="Times New Roman" w:eastAsia="Calibri" w:hAnsi="Times New Roman" w:cs="Times New Roman"/>
                <w:b/>
                <w:noProof/>
                <w:color w:val="000000"/>
                <w:sz w:val="28"/>
              </w:rPr>
              <w:t xml:space="preserve"> год</w:t>
            </w:r>
          </w:p>
          <w:p w14:paraId="4065AAF8" w14:textId="77777777" w:rsidR="00137EF9" w:rsidRPr="004522CF" w:rsidRDefault="00137EF9" w:rsidP="00A72BFE">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Pr>
                <w:rFonts w:ascii="Times New Roman" w:eastAsia="Calibri" w:hAnsi="Times New Roman" w:cs="Times New Roman"/>
                <w:b/>
                <w:noProof/>
                <w:color w:val="000000"/>
                <w:sz w:val="28"/>
              </w:rPr>
              <w:t>(Актуализация на 2023 год)</w:t>
            </w:r>
          </w:p>
          <w:p w14:paraId="175CD479" w14:textId="77777777" w:rsidR="00A72BFE" w:rsidRPr="004522CF" w:rsidRDefault="00A72BFE" w:rsidP="00A35984">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p>
          <w:p w14:paraId="5F4FDA68" w14:textId="77777777" w:rsidR="00A72BFE" w:rsidRPr="004522CF" w:rsidRDefault="00A72BFE" w:rsidP="00A35984">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sidRPr="004522CF">
              <w:rPr>
                <w:rFonts w:ascii="Times New Roman" w:eastAsia="Calibri" w:hAnsi="Times New Roman" w:cs="Times New Roman"/>
                <w:b/>
                <w:noProof/>
                <w:color w:val="000000"/>
                <w:sz w:val="28"/>
              </w:rPr>
              <w:t xml:space="preserve">Обосновывающие материалы </w:t>
            </w:r>
          </w:p>
          <w:p w14:paraId="157AA751" w14:textId="77777777" w:rsidR="00A72BFE" w:rsidRPr="004522CF" w:rsidRDefault="00A72BFE" w:rsidP="00A35984">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p>
          <w:p w14:paraId="1D71989B" w14:textId="77777777" w:rsidR="00A72BFE" w:rsidRPr="004522CF" w:rsidRDefault="00A72BFE" w:rsidP="00A35984">
            <w:pPr>
              <w:tabs>
                <w:tab w:val="left" w:pos="3777"/>
                <w:tab w:val="center" w:pos="4607"/>
              </w:tabs>
              <w:spacing w:after="0" w:line="240" w:lineRule="auto"/>
              <w:ind w:left="1418" w:right="1559"/>
              <w:jc w:val="center"/>
              <w:rPr>
                <w:rFonts w:ascii="Times New Roman" w:eastAsia="Calibri" w:hAnsi="Times New Roman" w:cs="Times New Roman"/>
                <w:b/>
                <w:noProof/>
                <w:color w:val="000000"/>
                <w:sz w:val="28"/>
              </w:rPr>
            </w:pPr>
            <w:r w:rsidRPr="004522CF">
              <w:rPr>
                <w:rFonts w:ascii="Times New Roman" w:eastAsia="Calibri" w:hAnsi="Times New Roman" w:cs="Times New Roman"/>
                <w:b/>
                <w:noProof/>
                <w:color w:val="000000"/>
                <w:sz w:val="28"/>
              </w:rPr>
              <w:t xml:space="preserve">Глава 1-18 </w:t>
            </w:r>
          </w:p>
          <w:p w14:paraId="29F84568" w14:textId="77777777" w:rsidR="00A72BFE" w:rsidRPr="004522CF" w:rsidRDefault="00A72BFE" w:rsidP="00A35984">
            <w:pPr>
              <w:spacing w:after="0" w:line="240" w:lineRule="auto"/>
              <w:ind w:right="142"/>
              <w:jc w:val="center"/>
              <w:rPr>
                <w:rFonts w:ascii="Times New Roman" w:eastAsia="Calibri" w:hAnsi="Times New Roman" w:cs="Times New Roman"/>
                <w:b/>
                <w:noProof/>
                <w:color w:val="000000"/>
                <w:sz w:val="28"/>
              </w:rPr>
            </w:pPr>
          </w:p>
        </w:tc>
      </w:tr>
      <w:tr w:rsidR="00A72BFE" w:rsidRPr="004522CF" w14:paraId="69C93049" w14:textId="77777777" w:rsidTr="00A35984">
        <w:trPr>
          <w:trHeight w:val="2319"/>
        </w:trPr>
        <w:tc>
          <w:tcPr>
            <w:tcW w:w="3718" w:type="dxa"/>
            <w:gridSpan w:val="2"/>
            <w:vAlign w:val="center"/>
          </w:tcPr>
          <w:p w14:paraId="63992A8C" w14:textId="77777777" w:rsidR="00A72BFE" w:rsidRPr="004522CF" w:rsidRDefault="00A72BFE" w:rsidP="00A35984">
            <w:pPr>
              <w:spacing w:before="1680" w:after="0" w:line="240" w:lineRule="auto"/>
              <w:ind w:right="142"/>
              <w:jc w:val="center"/>
              <w:rPr>
                <w:rFonts w:ascii="Times New Roman" w:eastAsia="Calibri" w:hAnsi="Times New Roman" w:cs="Times New Roman"/>
                <w:sz w:val="24"/>
                <w:lang w:eastAsia="en-US"/>
              </w:rPr>
            </w:pPr>
          </w:p>
        </w:tc>
        <w:tc>
          <w:tcPr>
            <w:tcW w:w="1799" w:type="dxa"/>
            <w:vAlign w:val="center"/>
          </w:tcPr>
          <w:p w14:paraId="06023619" w14:textId="77777777" w:rsidR="00A72BFE" w:rsidRPr="004522CF" w:rsidRDefault="00A72BFE" w:rsidP="00A35984">
            <w:pPr>
              <w:spacing w:before="1680" w:after="0" w:line="240" w:lineRule="auto"/>
              <w:ind w:right="142"/>
              <w:jc w:val="center"/>
              <w:rPr>
                <w:rFonts w:ascii="Times New Roman" w:eastAsia="Calibri" w:hAnsi="Times New Roman" w:cs="Times New Roman"/>
                <w:sz w:val="24"/>
                <w:lang w:eastAsia="en-US"/>
              </w:rPr>
            </w:pPr>
          </w:p>
        </w:tc>
        <w:tc>
          <w:tcPr>
            <w:tcW w:w="4054" w:type="dxa"/>
            <w:gridSpan w:val="2"/>
            <w:vAlign w:val="center"/>
          </w:tcPr>
          <w:p w14:paraId="1DE20C84" w14:textId="77777777" w:rsidR="00A72BFE" w:rsidRPr="004522CF" w:rsidRDefault="00A72BFE" w:rsidP="00A35984">
            <w:pPr>
              <w:spacing w:after="0" w:line="240" w:lineRule="auto"/>
              <w:ind w:left="-276" w:right="-250"/>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ИСПОЛНИТЕЛЬ</w:t>
            </w:r>
          </w:p>
          <w:p w14:paraId="0406D69C" w14:textId="77777777" w:rsidR="00A72BFE" w:rsidRPr="004522CF" w:rsidRDefault="00A72BFE" w:rsidP="00A35984">
            <w:pPr>
              <w:spacing w:after="0" w:line="240" w:lineRule="auto"/>
              <w:ind w:left="-276" w:right="-250"/>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Индивидуальный предприниматель</w:t>
            </w:r>
          </w:p>
          <w:p w14:paraId="1563CA0F" w14:textId="77777777" w:rsidR="00A72BFE" w:rsidRPr="004522CF" w:rsidRDefault="00A72BFE" w:rsidP="00A35984">
            <w:pPr>
              <w:spacing w:after="0" w:line="240" w:lineRule="auto"/>
              <w:ind w:left="-276" w:right="-250"/>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Крылов Иван Васильевич</w:t>
            </w:r>
          </w:p>
          <w:p w14:paraId="304B5B72" w14:textId="77777777" w:rsidR="00A72BFE" w:rsidRPr="004522CF" w:rsidRDefault="00A72BFE" w:rsidP="00A35984">
            <w:pPr>
              <w:spacing w:after="0" w:line="240" w:lineRule="auto"/>
              <w:ind w:left="-276" w:right="-250"/>
              <w:jc w:val="center"/>
              <w:rPr>
                <w:rFonts w:ascii="Times New Roman" w:eastAsia="Calibri" w:hAnsi="Times New Roman" w:cs="Times New Roman"/>
                <w:sz w:val="24"/>
                <w:lang w:eastAsia="en-US"/>
              </w:rPr>
            </w:pPr>
          </w:p>
          <w:p w14:paraId="55FFEE84" w14:textId="77777777" w:rsidR="00A72BFE" w:rsidRPr="004522CF" w:rsidRDefault="00A72BFE" w:rsidP="00A35984">
            <w:pPr>
              <w:spacing w:after="0" w:line="240" w:lineRule="auto"/>
              <w:ind w:left="-276" w:right="-250"/>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____________/</w:t>
            </w:r>
            <w:r w:rsidR="00D64C59" w:rsidRPr="004522CF">
              <w:rPr>
                <w:rFonts w:ascii="Times New Roman" w:eastAsia="Calibri" w:hAnsi="Times New Roman" w:cs="Times New Roman"/>
                <w:sz w:val="24"/>
                <w:lang w:eastAsia="en-US"/>
              </w:rPr>
              <w:t xml:space="preserve"> Крылов И.В.</w:t>
            </w:r>
            <w:r w:rsidRPr="004522CF">
              <w:rPr>
                <w:rFonts w:ascii="Times New Roman" w:eastAsia="Calibri" w:hAnsi="Times New Roman" w:cs="Times New Roman"/>
                <w:sz w:val="24"/>
                <w:lang w:eastAsia="en-US"/>
              </w:rPr>
              <w:t>/</w:t>
            </w:r>
          </w:p>
          <w:p w14:paraId="566E3071" w14:textId="77777777" w:rsidR="00A72BFE" w:rsidRPr="004522CF" w:rsidRDefault="00A72BFE" w:rsidP="00A35984">
            <w:pPr>
              <w:spacing w:after="0" w:line="240" w:lineRule="auto"/>
              <w:ind w:left="-276" w:right="-250"/>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«___» _____________ 202</w:t>
            </w:r>
            <w:r w:rsidR="00D64C59" w:rsidRPr="004522CF">
              <w:rPr>
                <w:rFonts w:ascii="Times New Roman" w:eastAsia="Calibri" w:hAnsi="Times New Roman" w:cs="Times New Roman"/>
                <w:sz w:val="24"/>
                <w:lang w:eastAsia="en-US"/>
              </w:rPr>
              <w:t>3</w:t>
            </w:r>
            <w:r w:rsidRPr="004522CF">
              <w:rPr>
                <w:rFonts w:ascii="Times New Roman" w:eastAsia="Calibri" w:hAnsi="Times New Roman" w:cs="Times New Roman"/>
                <w:sz w:val="24"/>
                <w:lang w:eastAsia="en-US"/>
              </w:rPr>
              <w:t xml:space="preserve"> г.</w:t>
            </w:r>
          </w:p>
          <w:p w14:paraId="5C454DDE" w14:textId="77777777" w:rsidR="00A72BFE" w:rsidRPr="004522CF" w:rsidRDefault="00A72BFE" w:rsidP="00A35984">
            <w:pPr>
              <w:spacing w:after="0" w:line="240" w:lineRule="auto"/>
              <w:ind w:left="-276" w:right="-250"/>
              <w:jc w:val="center"/>
              <w:rPr>
                <w:rFonts w:ascii="Times New Roman" w:eastAsia="Calibri" w:hAnsi="Times New Roman" w:cs="Times New Roman"/>
                <w:sz w:val="24"/>
                <w:lang w:eastAsia="en-US"/>
              </w:rPr>
            </w:pPr>
            <w:r w:rsidRPr="004522CF">
              <w:rPr>
                <w:rFonts w:ascii="Times New Roman" w:eastAsia="Calibri" w:hAnsi="Times New Roman" w:cs="Times New Roman"/>
                <w:sz w:val="24"/>
                <w:lang w:eastAsia="en-US"/>
              </w:rPr>
              <w:t>М.П.</w:t>
            </w:r>
          </w:p>
        </w:tc>
      </w:tr>
      <w:tr w:rsidR="00A72BFE" w:rsidRPr="004522CF" w14:paraId="5E0A3DE2" w14:textId="77777777" w:rsidTr="00A35984">
        <w:trPr>
          <w:trHeight w:val="1614"/>
        </w:trPr>
        <w:tc>
          <w:tcPr>
            <w:tcW w:w="3718" w:type="dxa"/>
            <w:gridSpan w:val="2"/>
            <w:vAlign w:val="center"/>
          </w:tcPr>
          <w:p w14:paraId="664E5D46" w14:textId="77777777" w:rsidR="00A72BFE" w:rsidRPr="004522CF" w:rsidRDefault="00A72BFE" w:rsidP="00A35984">
            <w:pPr>
              <w:spacing w:before="1680" w:after="0" w:line="240" w:lineRule="auto"/>
              <w:ind w:right="142"/>
              <w:jc w:val="center"/>
              <w:rPr>
                <w:rFonts w:ascii="Times New Roman" w:eastAsia="Calibri" w:hAnsi="Times New Roman" w:cs="Times New Roman"/>
                <w:sz w:val="24"/>
                <w:lang w:eastAsia="en-US"/>
              </w:rPr>
            </w:pPr>
          </w:p>
        </w:tc>
        <w:tc>
          <w:tcPr>
            <w:tcW w:w="1799" w:type="dxa"/>
            <w:vAlign w:val="center"/>
          </w:tcPr>
          <w:p w14:paraId="675D30D3" w14:textId="77777777" w:rsidR="00A72BFE" w:rsidRPr="004522CF" w:rsidRDefault="00A72BFE" w:rsidP="00A35984">
            <w:pPr>
              <w:spacing w:before="1680" w:after="0" w:line="240" w:lineRule="auto"/>
              <w:ind w:right="142"/>
              <w:jc w:val="center"/>
              <w:rPr>
                <w:rFonts w:ascii="Times New Roman" w:eastAsia="Calibri" w:hAnsi="Times New Roman" w:cs="Times New Roman"/>
                <w:sz w:val="24"/>
                <w:lang w:eastAsia="en-US"/>
              </w:rPr>
            </w:pPr>
          </w:p>
        </w:tc>
        <w:tc>
          <w:tcPr>
            <w:tcW w:w="4054" w:type="dxa"/>
            <w:gridSpan w:val="2"/>
            <w:vAlign w:val="center"/>
          </w:tcPr>
          <w:p w14:paraId="7D270C27" w14:textId="77777777" w:rsidR="00A72BFE" w:rsidRPr="004522CF" w:rsidRDefault="00A72BFE" w:rsidP="00A35984">
            <w:pPr>
              <w:spacing w:after="0" w:line="240" w:lineRule="auto"/>
              <w:ind w:left="-276" w:right="-172"/>
              <w:jc w:val="center"/>
              <w:rPr>
                <w:rFonts w:ascii="Times New Roman" w:eastAsia="Calibri" w:hAnsi="Times New Roman" w:cs="Times New Roman"/>
                <w:sz w:val="24"/>
                <w:lang w:eastAsia="en-US"/>
              </w:rPr>
            </w:pPr>
          </w:p>
        </w:tc>
      </w:tr>
      <w:tr w:rsidR="00A72BFE" w:rsidRPr="004522CF" w14:paraId="430016FD" w14:textId="77777777" w:rsidTr="00A35984">
        <w:trPr>
          <w:trHeight w:val="1133"/>
        </w:trPr>
        <w:tc>
          <w:tcPr>
            <w:tcW w:w="9571" w:type="dxa"/>
            <w:gridSpan w:val="5"/>
            <w:vAlign w:val="center"/>
          </w:tcPr>
          <w:p w14:paraId="49F501E9" w14:textId="77777777" w:rsidR="00A72BFE" w:rsidRPr="004522CF" w:rsidRDefault="00A72BFE" w:rsidP="00A35984">
            <w:pPr>
              <w:spacing w:after="0" w:line="240" w:lineRule="auto"/>
              <w:ind w:right="142"/>
              <w:jc w:val="center"/>
              <w:rPr>
                <w:rFonts w:ascii="Times New Roman" w:eastAsia="Calibri" w:hAnsi="Times New Roman" w:cs="Times New Roman"/>
                <w:noProof/>
                <w:color w:val="000000"/>
                <w:sz w:val="24"/>
              </w:rPr>
            </w:pPr>
            <w:r w:rsidRPr="004522CF">
              <w:rPr>
                <w:rFonts w:ascii="Times New Roman" w:eastAsia="Calibri" w:hAnsi="Times New Roman" w:cs="Times New Roman"/>
                <w:noProof/>
                <w:color w:val="000000"/>
                <w:sz w:val="24"/>
              </w:rPr>
              <w:t>г. Вологда</w:t>
            </w:r>
          </w:p>
          <w:p w14:paraId="57571651" w14:textId="77777777" w:rsidR="00A72BFE" w:rsidRPr="004522CF" w:rsidRDefault="00A72BFE" w:rsidP="00A35984">
            <w:pPr>
              <w:spacing w:after="0" w:line="240" w:lineRule="auto"/>
              <w:ind w:right="142"/>
              <w:jc w:val="center"/>
              <w:rPr>
                <w:rFonts w:ascii="Times New Roman" w:eastAsia="Calibri" w:hAnsi="Times New Roman" w:cs="Times New Roman"/>
                <w:sz w:val="24"/>
                <w:lang w:val="en-US" w:eastAsia="en-US"/>
              </w:rPr>
            </w:pPr>
            <w:r w:rsidRPr="004522CF">
              <w:rPr>
                <w:rFonts w:ascii="Times New Roman" w:eastAsia="Calibri" w:hAnsi="Times New Roman" w:cs="Times New Roman"/>
                <w:noProof/>
                <w:color w:val="000000"/>
                <w:sz w:val="24"/>
              </w:rPr>
              <w:t>202</w:t>
            </w:r>
            <w:r w:rsidR="00A35984" w:rsidRPr="004522CF">
              <w:rPr>
                <w:rFonts w:ascii="Times New Roman" w:eastAsia="Calibri" w:hAnsi="Times New Roman" w:cs="Times New Roman"/>
                <w:noProof/>
                <w:color w:val="000000"/>
                <w:sz w:val="24"/>
              </w:rPr>
              <w:t>3</w:t>
            </w:r>
            <w:r w:rsidRPr="004522CF">
              <w:rPr>
                <w:rFonts w:ascii="Times New Roman" w:eastAsia="Calibri" w:hAnsi="Times New Roman" w:cs="Times New Roman"/>
                <w:noProof/>
                <w:color w:val="000000"/>
                <w:sz w:val="24"/>
              </w:rPr>
              <w:t xml:space="preserve"> год</w:t>
            </w:r>
          </w:p>
        </w:tc>
      </w:tr>
    </w:tbl>
    <w:p w14:paraId="757EC185" w14:textId="77777777" w:rsidR="002D433E" w:rsidRPr="004522CF" w:rsidRDefault="002D433E" w:rsidP="00667937">
      <w:pPr>
        <w:pStyle w:val="00"/>
        <w:rPr>
          <w:b/>
          <w:lang w:val="en-US"/>
        </w:rPr>
      </w:pPr>
    </w:p>
    <w:p w14:paraId="1AD314D0" w14:textId="77777777" w:rsidR="00566A25" w:rsidRPr="004522CF" w:rsidRDefault="00566A25" w:rsidP="00667937">
      <w:pPr>
        <w:jc w:val="center"/>
        <w:rPr>
          <w:rFonts w:ascii="Times New Roman" w:hAnsi="Times New Roman" w:cs="Times New Roman"/>
          <w:b/>
          <w:sz w:val="28"/>
          <w:szCs w:val="28"/>
        </w:rPr>
      </w:pPr>
      <w:bookmarkStart w:id="0" w:name="_Toc78674684"/>
    </w:p>
    <w:p w14:paraId="2ED22F07" w14:textId="77777777" w:rsidR="00566A25" w:rsidRPr="004522CF" w:rsidRDefault="00566A25" w:rsidP="00667937">
      <w:pPr>
        <w:jc w:val="center"/>
        <w:rPr>
          <w:rFonts w:ascii="Times New Roman" w:hAnsi="Times New Roman" w:cs="Times New Roman"/>
          <w:b/>
          <w:sz w:val="28"/>
          <w:szCs w:val="28"/>
        </w:rPr>
      </w:pPr>
    </w:p>
    <w:p w14:paraId="5062F39D" w14:textId="77777777" w:rsidR="00DC612A" w:rsidRPr="004522CF" w:rsidRDefault="00DC612A" w:rsidP="00667937">
      <w:pPr>
        <w:spacing w:line="240" w:lineRule="auto"/>
        <w:rPr>
          <w:rFonts w:ascii="Times New Roman" w:eastAsia="Calibri" w:hAnsi="Times New Roman" w:cs="Times New Roman"/>
          <w:b/>
          <w:szCs w:val="24"/>
          <w:lang w:eastAsia="en-US"/>
        </w:rPr>
      </w:pPr>
      <w:bookmarkStart w:id="1" w:name="_Toc334207151"/>
      <w:bookmarkStart w:id="2" w:name="_Toc297816582"/>
      <w:bookmarkStart w:id="3" w:name="_Toc333913957"/>
      <w:r w:rsidRPr="004522CF">
        <w:rPr>
          <w:rFonts w:ascii="Times New Roman" w:eastAsia="Calibri" w:hAnsi="Times New Roman" w:cs="Times New Roman"/>
          <w:b/>
          <w:szCs w:val="24"/>
          <w:lang w:eastAsia="en-US"/>
        </w:rPr>
        <w:t xml:space="preserve">Заказчик: </w:t>
      </w:r>
    </w:p>
    <w:p w14:paraId="7F28A03A" w14:textId="77777777" w:rsidR="00C2721F" w:rsidRDefault="00C2721F" w:rsidP="00667937">
      <w:pPr>
        <w:spacing w:line="240" w:lineRule="auto"/>
        <w:rPr>
          <w:rFonts w:ascii="Times New Roman" w:eastAsia="Calibri" w:hAnsi="Times New Roman" w:cs="Times New Roman"/>
          <w:b/>
          <w:szCs w:val="24"/>
          <w:lang w:eastAsia="en-US"/>
        </w:rPr>
      </w:pPr>
      <w:bookmarkStart w:id="4" w:name="_Hlk137254569"/>
      <w:r w:rsidRPr="00C2721F">
        <w:rPr>
          <w:rFonts w:ascii="Times New Roman" w:eastAsia="Calibri" w:hAnsi="Times New Roman" w:cs="Times New Roman"/>
          <w:b/>
          <w:szCs w:val="24"/>
          <w:lang w:eastAsia="en-US"/>
        </w:rPr>
        <w:t xml:space="preserve">Администрация Айлинского сельского поселения </w:t>
      </w:r>
    </w:p>
    <w:p w14:paraId="5497DB3D" w14:textId="77777777" w:rsidR="00C2721F" w:rsidRDefault="00DC612A" w:rsidP="004F1698">
      <w:pPr>
        <w:spacing w:line="240" w:lineRule="auto"/>
        <w:rPr>
          <w:rFonts w:ascii="Times New Roman" w:eastAsia="Calibri" w:hAnsi="Times New Roman" w:cs="Times New Roman"/>
          <w:szCs w:val="24"/>
          <w:lang w:eastAsia="en-US"/>
        </w:rPr>
      </w:pPr>
      <w:r w:rsidRPr="004522CF">
        <w:rPr>
          <w:rFonts w:ascii="Times New Roman" w:eastAsia="Calibri" w:hAnsi="Times New Roman" w:cs="Times New Roman"/>
          <w:b/>
          <w:szCs w:val="24"/>
          <w:lang w:eastAsia="en-US"/>
        </w:rPr>
        <w:t xml:space="preserve">Юридический адрес: </w:t>
      </w:r>
      <w:r w:rsidR="00C2721F" w:rsidRPr="00C2721F">
        <w:rPr>
          <w:rFonts w:ascii="Times New Roman" w:eastAsia="Calibri" w:hAnsi="Times New Roman" w:cs="Times New Roman"/>
          <w:szCs w:val="24"/>
          <w:lang w:eastAsia="en-US"/>
        </w:rPr>
        <w:t xml:space="preserve">456926, Челябинская область, Саткинский район, с. Айлино, </w:t>
      </w:r>
      <w:r w:rsidR="00DB56A6">
        <w:rPr>
          <w:rFonts w:ascii="Times New Roman" w:eastAsia="Calibri" w:hAnsi="Times New Roman" w:cs="Times New Roman"/>
          <w:szCs w:val="24"/>
          <w:lang w:eastAsia="en-US"/>
        </w:rPr>
        <w:br/>
      </w:r>
      <w:r w:rsidR="00C2721F" w:rsidRPr="00C2721F">
        <w:rPr>
          <w:rFonts w:ascii="Times New Roman" w:eastAsia="Calibri" w:hAnsi="Times New Roman" w:cs="Times New Roman"/>
          <w:szCs w:val="24"/>
          <w:lang w:eastAsia="en-US"/>
        </w:rPr>
        <w:t xml:space="preserve">ул. Пугачева, д. 32 </w:t>
      </w:r>
    </w:p>
    <w:p w14:paraId="60C28AE6" w14:textId="77777777" w:rsidR="00235AC3" w:rsidRPr="004522CF" w:rsidRDefault="00DC612A" w:rsidP="004F1698">
      <w:pPr>
        <w:spacing w:line="240" w:lineRule="auto"/>
        <w:rPr>
          <w:rFonts w:ascii="Times New Roman" w:eastAsia="Calibri" w:hAnsi="Times New Roman" w:cs="Times New Roman"/>
          <w:szCs w:val="24"/>
          <w:lang w:eastAsia="en-US"/>
        </w:rPr>
      </w:pPr>
      <w:r w:rsidRPr="004522CF">
        <w:rPr>
          <w:rFonts w:ascii="Times New Roman" w:eastAsia="Calibri" w:hAnsi="Times New Roman" w:cs="Times New Roman"/>
          <w:b/>
          <w:szCs w:val="24"/>
          <w:lang w:eastAsia="en-US"/>
        </w:rPr>
        <w:t>Фактический адрес</w:t>
      </w:r>
      <w:r w:rsidR="00C2721F">
        <w:rPr>
          <w:rFonts w:ascii="Times New Roman" w:eastAsia="Calibri" w:hAnsi="Times New Roman" w:cs="Times New Roman"/>
          <w:b/>
          <w:szCs w:val="24"/>
          <w:lang w:eastAsia="en-US"/>
        </w:rPr>
        <w:t>:</w:t>
      </w:r>
      <w:r w:rsidRPr="004522CF">
        <w:rPr>
          <w:rFonts w:ascii="Times New Roman" w:eastAsia="Calibri" w:hAnsi="Times New Roman" w:cs="Times New Roman"/>
          <w:b/>
          <w:szCs w:val="24"/>
          <w:lang w:eastAsia="en-US"/>
        </w:rPr>
        <w:t xml:space="preserve"> </w:t>
      </w:r>
      <w:r w:rsidR="00C2721F" w:rsidRPr="00C2721F">
        <w:rPr>
          <w:rFonts w:ascii="Times New Roman" w:eastAsia="Calibri" w:hAnsi="Times New Roman" w:cs="Times New Roman"/>
          <w:szCs w:val="24"/>
          <w:lang w:eastAsia="en-US"/>
        </w:rPr>
        <w:t xml:space="preserve">456926, Челябинская область, Саткинский район, с. Айлино, </w:t>
      </w:r>
      <w:r w:rsidR="00DB56A6">
        <w:rPr>
          <w:rFonts w:ascii="Times New Roman" w:eastAsia="Calibri" w:hAnsi="Times New Roman" w:cs="Times New Roman"/>
          <w:szCs w:val="24"/>
          <w:lang w:eastAsia="en-US"/>
        </w:rPr>
        <w:br/>
      </w:r>
      <w:r w:rsidR="00C2721F" w:rsidRPr="00C2721F">
        <w:rPr>
          <w:rFonts w:ascii="Times New Roman" w:eastAsia="Calibri" w:hAnsi="Times New Roman" w:cs="Times New Roman"/>
          <w:szCs w:val="24"/>
          <w:lang w:eastAsia="en-US"/>
        </w:rPr>
        <w:t>ул. Пугачева, д. 32</w:t>
      </w:r>
    </w:p>
    <w:p w14:paraId="22578E4C" w14:textId="77777777" w:rsidR="00235AC3" w:rsidRPr="004522CF" w:rsidRDefault="00235AC3" w:rsidP="004F1698">
      <w:pPr>
        <w:spacing w:line="240" w:lineRule="auto"/>
        <w:rPr>
          <w:rFonts w:ascii="Times New Roman" w:eastAsia="Calibri" w:hAnsi="Times New Roman" w:cs="Times New Roman"/>
          <w:szCs w:val="24"/>
          <w:lang w:eastAsia="en-US"/>
        </w:rPr>
      </w:pPr>
    </w:p>
    <w:p w14:paraId="13FAACF0" w14:textId="77777777" w:rsidR="004F1698" w:rsidRPr="004522CF" w:rsidRDefault="00DC612A" w:rsidP="004F1698">
      <w:pPr>
        <w:spacing w:line="240" w:lineRule="auto"/>
        <w:rPr>
          <w:rFonts w:ascii="Times New Roman" w:hAnsi="Times New Roman" w:cs="Times New Roman"/>
          <w:szCs w:val="24"/>
        </w:rPr>
      </w:pPr>
      <w:r w:rsidRPr="004522CF">
        <w:rPr>
          <w:rFonts w:ascii="Times New Roman" w:eastAsia="Calibri" w:hAnsi="Times New Roman" w:cs="Times New Roman"/>
          <w:b/>
          <w:szCs w:val="24"/>
          <w:lang w:eastAsia="en-US"/>
        </w:rPr>
        <w:t xml:space="preserve">_________________ </w:t>
      </w:r>
      <w:r w:rsidR="00C2721F">
        <w:rPr>
          <w:rStyle w:val="11ff4"/>
          <w:b/>
          <w:color w:val="auto"/>
          <w:w w:val="100"/>
          <w:kern w:val="0"/>
        </w:rPr>
        <w:t>Шуть Т.П.</w:t>
      </w:r>
    </w:p>
    <w:bookmarkEnd w:id="4"/>
    <w:p w14:paraId="12C936ED" w14:textId="77777777" w:rsidR="00DC612A" w:rsidRPr="004522CF" w:rsidRDefault="00DC612A" w:rsidP="00667937">
      <w:pPr>
        <w:spacing w:line="240" w:lineRule="auto"/>
        <w:rPr>
          <w:rFonts w:ascii="Times New Roman" w:eastAsia="Calibri" w:hAnsi="Times New Roman" w:cs="Times New Roman"/>
          <w:szCs w:val="24"/>
        </w:rPr>
      </w:pPr>
    </w:p>
    <w:p w14:paraId="4C4CDD5E" w14:textId="77777777" w:rsidR="0017380A" w:rsidRPr="004522CF" w:rsidRDefault="0017380A" w:rsidP="00667937">
      <w:pPr>
        <w:jc w:val="center"/>
        <w:rPr>
          <w:rFonts w:ascii="Times New Roman" w:hAnsi="Times New Roman" w:cs="Times New Roman"/>
          <w:b/>
          <w:sz w:val="26"/>
          <w:szCs w:val="26"/>
        </w:rPr>
      </w:pPr>
    </w:p>
    <w:p w14:paraId="3BD52CA0" w14:textId="77777777" w:rsidR="00A35984" w:rsidRPr="004522CF" w:rsidRDefault="00A35984" w:rsidP="00667937">
      <w:pPr>
        <w:jc w:val="center"/>
        <w:rPr>
          <w:rFonts w:ascii="Times New Roman" w:hAnsi="Times New Roman" w:cs="Times New Roman"/>
          <w:b/>
          <w:sz w:val="26"/>
          <w:szCs w:val="26"/>
        </w:rPr>
      </w:pPr>
    </w:p>
    <w:p w14:paraId="7C1DC8EB" w14:textId="77777777" w:rsidR="00A35984" w:rsidRPr="004522CF" w:rsidRDefault="00A35984" w:rsidP="00667937">
      <w:pPr>
        <w:jc w:val="center"/>
        <w:rPr>
          <w:rFonts w:ascii="Times New Roman" w:hAnsi="Times New Roman" w:cs="Times New Roman"/>
          <w:b/>
          <w:sz w:val="26"/>
          <w:szCs w:val="26"/>
        </w:rPr>
      </w:pPr>
    </w:p>
    <w:p w14:paraId="1DB1D490" w14:textId="77777777" w:rsidR="00A35984" w:rsidRPr="004522CF" w:rsidRDefault="00A35984" w:rsidP="00667937">
      <w:pPr>
        <w:jc w:val="center"/>
        <w:rPr>
          <w:rFonts w:ascii="Times New Roman" w:hAnsi="Times New Roman" w:cs="Times New Roman"/>
          <w:b/>
          <w:sz w:val="26"/>
          <w:szCs w:val="26"/>
        </w:rPr>
      </w:pPr>
    </w:p>
    <w:p w14:paraId="4A344F16" w14:textId="77777777" w:rsidR="00A35984" w:rsidRPr="004522CF" w:rsidRDefault="00A35984" w:rsidP="00667937">
      <w:pPr>
        <w:jc w:val="center"/>
        <w:rPr>
          <w:rFonts w:ascii="Times New Roman" w:hAnsi="Times New Roman" w:cs="Times New Roman"/>
          <w:b/>
          <w:sz w:val="26"/>
          <w:szCs w:val="26"/>
        </w:rPr>
      </w:pPr>
    </w:p>
    <w:p w14:paraId="53CAD05D" w14:textId="77777777" w:rsidR="00A35984" w:rsidRPr="004522CF" w:rsidRDefault="00A35984" w:rsidP="00667937">
      <w:pPr>
        <w:jc w:val="center"/>
        <w:rPr>
          <w:rFonts w:ascii="Times New Roman" w:hAnsi="Times New Roman" w:cs="Times New Roman"/>
          <w:b/>
          <w:sz w:val="26"/>
          <w:szCs w:val="26"/>
        </w:rPr>
      </w:pPr>
    </w:p>
    <w:p w14:paraId="26A863AB" w14:textId="77777777" w:rsidR="00A35984" w:rsidRPr="004522CF" w:rsidRDefault="00A35984" w:rsidP="00667937">
      <w:pPr>
        <w:jc w:val="center"/>
        <w:rPr>
          <w:rFonts w:ascii="Times New Roman" w:hAnsi="Times New Roman" w:cs="Times New Roman"/>
          <w:b/>
          <w:sz w:val="26"/>
          <w:szCs w:val="26"/>
        </w:rPr>
      </w:pPr>
    </w:p>
    <w:p w14:paraId="25044F78" w14:textId="77777777" w:rsidR="00A35984" w:rsidRPr="004522CF" w:rsidRDefault="00A35984" w:rsidP="00667937">
      <w:pPr>
        <w:jc w:val="center"/>
        <w:rPr>
          <w:rFonts w:ascii="Times New Roman" w:hAnsi="Times New Roman" w:cs="Times New Roman"/>
          <w:b/>
          <w:sz w:val="26"/>
          <w:szCs w:val="26"/>
        </w:rPr>
      </w:pPr>
    </w:p>
    <w:p w14:paraId="316978D9" w14:textId="77777777" w:rsidR="0017380A" w:rsidRPr="004522CF" w:rsidRDefault="0017380A" w:rsidP="00667937">
      <w:pPr>
        <w:jc w:val="center"/>
        <w:rPr>
          <w:rFonts w:ascii="Times New Roman" w:hAnsi="Times New Roman" w:cs="Times New Roman"/>
          <w:b/>
          <w:sz w:val="26"/>
          <w:szCs w:val="26"/>
        </w:rPr>
      </w:pPr>
    </w:p>
    <w:p w14:paraId="364DF6E6" w14:textId="77777777" w:rsidR="0017380A" w:rsidRPr="004522CF" w:rsidRDefault="0017380A" w:rsidP="00667937">
      <w:pPr>
        <w:jc w:val="center"/>
        <w:rPr>
          <w:rFonts w:ascii="Times New Roman" w:hAnsi="Times New Roman" w:cs="Times New Roman"/>
          <w:b/>
          <w:sz w:val="26"/>
          <w:szCs w:val="26"/>
        </w:rPr>
      </w:pPr>
    </w:p>
    <w:p w14:paraId="680595C4" w14:textId="77777777" w:rsidR="0017380A" w:rsidRPr="004522CF" w:rsidRDefault="0017380A" w:rsidP="00667937">
      <w:pPr>
        <w:jc w:val="center"/>
        <w:rPr>
          <w:rFonts w:ascii="Times New Roman" w:hAnsi="Times New Roman" w:cs="Times New Roman"/>
          <w:b/>
          <w:sz w:val="26"/>
          <w:szCs w:val="26"/>
        </w:rPr>
      </w:pPr>
    </w:p>
    <w:p w14:paraId="394F7398" w14:textId="77777777" w:rsidR="0017380A" w:rsidRPr="004522CF" w:rsidRDefault="0017380A" w:rsidP="00667937">
      <w:pPr>
        <w:jc w:val="center"/>
        <w:rPr>
          <w:rFonts w:ascii="Times New Roman" w:hAnsi="Times New Roman" w:cs="Times New Roman"/>
          <w:b/>
          <w:sz w:val="26"/>
          <w:szCs w:val="26"/>
        </w:rPr>
      </w:pPr>
    </w:p>
    <w:p w14:paraId="38125D92" w14:textId="77777777" w:rsidR="0017380A" w:rsidRPr="004522CF" w:rsidRDefault="0017380A" w:rsidP="00667937">
      <w:pPr>
        <w:jc w:val="center"/>
        <w:rPr>
          <w:rFonts w:ascii="Times New Roman" w:hAnsi="Times New Roman" w:cs="Times New Roman"/>
          <w:b/>
          <w:sz w:val="26"/>
          <w:szCs w:val="26"/>
        </w:rPr>
      </w:pPr>
    </w:p>
    <w:p w14:paraId="339C6B3A" w14:textId="77777777" w:rsidR="0017380A" w:rsidRPr="004522CF" w:rsidRDefault="0017380A" w:rsidP="00667937">
      <w:pPr>
        <w:jc w:val="center"/>
        <w:rPr>
          <w:rFonts w:ascii="Times New Roman" w:hAnsi="Times New Roman" w:cs="Times New Roman"/>
          <w:b/>
          <w:sz w:val="26"/>
          <w:szCs w:val="26"/>
        </w:rPr>
      </w:pPr>
    </w:p>
    <w:p w14:paraId="12CA6AF6" w14:textId="77777777" w:rsidR="0017380A" w:rsidRPr="004522CF" w:rsidRDefault="0017380A" w:rsidP="00667937">
      <w:pPr>
        <w:jc w:val="center"/>
        <w:rPr>
          <w:rFonts w:ascii="Times New Roman" w:hAnsi="Times New Roman" w:cs="Times New Roman"/>
          <w:b/>
          <w:sz w:val="26"/>
          <w:szCs w:val="26"/>
        </w:rPr>
      </w:pPr>
    </w:p>
    <w:p w14:paraId="7A761F81" w14:textId="77777777" w:rsidR="0017380A" w:rsidRPr="004522CF" w:rsidRDefault="0017380A" w:rsidP="00667937">
      <w:pPr>
        <w:jc w:val="center"/>
        <w:rPr>
          <w:rFonts w:ascii="Times New Roman" w:hAnsi="Times New Roman" w:cs="Times New Roman"/>
          <w:b/>
          <w:sz w:val="26"/>
          <w:szCs w:val="26"/>
        </w:rPr>
      </w:pPr>
    </w:p>
    <w:p w14:paraId="20A38449" w14:textId="77777777" w:rsidR="00B066A1" w:rsidRPr="004522CF" w:rsidRDefault="00B066A1" w:rsidP="00667937">
      <w:pPr>
        <w:jc w:val="center"/>
        <w:rPr>
          <w:rFonts w:ascii="Times New Roman" w:hAnsi="Times New Roman" w:cs="Times New Roman"/>
          <w:b/>
          <w:sz w:val="26"/>
          <w:szCs w:val="26"/>
        </w:rPr>
      </w:pPr>
    </w:p>
    <w:p w14:paraId="3C16B811" w14:textId="77777777" w:rsidR="00115AE5" w:rsidRPr="004522CF" w:rsidRDefault="00115AE5" w:rsidP="00667937">
      <w:pPr>
        <w:jc w:val="center"/>
        <w:rPr>
          <w:rFonts w:ascii="Times New Roman" w:hAnsi="Times New Roman" w:cs="Times New Roman"/>
          <w:b/>
          <w:sz w:val="26"/>
          <w:szCs w:val="26"/>
        </w:rPr>
      </w:pPr>
    </w:p>
    <w:p w14:paraId="4EA02BF5" w14:textId="77777777" w:rsidR="00115AE5" w:rsidRPr="004522CF" w:rsidRDefault="00115AE5" w:rsidP="00667937">
      <w:pPr>
        <w:jc w:val="center"/>
        <w:rPr>
          <w:rFonts w:ascii="Times New Roman" w:hAnsi="Times New Roman" w:cs="Times New Roman"/>
          <w:b/>
          <w:sz w:val="26"/>
          <w:szCs w:val="26"/>
        </w:rPr>
      </w:pPr>
    </w:p>
    <w:p w14:paraId="71C3304A" w14:textId="77777777" w:rsidR="00566A25" w:rsidRPr="004522CF" w:rsidRDefault="00566A25" w:rsidP="00C12DA3">
      <w:pPr>
        <w:pStyle w:val="afffc"/>
      </w:pPr>
      <w:bookmarkStart w:id="5" w:name="_Toc84970921"/>
      <w:bookmarkEnd w:id="1"/>
      <w:bookmarkEnd w:id="2"/>
      <w:bookmarkEnd w:id="3"/>
      <w:r w:rsidRPr="004522CF">
        <w:lastRenderedPageBreak/>
        <w:t>ОГЛАВЛЕНИЕ</w:t>
      </w:r>
    </w:p>
    <w:p w14:paraId="6820825D" w14:textId="77777777" w:rsidR="00291A8E" w:rsidRPr="004522CF" w:rsidRDefault="009A7785" w:rsidP="00667937">
      <w:pPr>
        <w:pStyle w:val="1f5"/>
        <w:tabs>
          <w:tab w:val="left" w:pos="1320"/>
        </w:tabs>
        <w:rPr>
          <w:rFonts w:ascii="Times New Roman" w:eastAsiaTheme="minorEastAsia" w:hAnsi="Times New Roman" w:cs="Times New Roman"/>
          <w:bCs w:val="0"/>
          <w:iCs w:val="0"/>
          <w:lang w:val="ru-RU" w:eastAsia="ru-RU" w:bidi="ar-SA"/>
        </w:rPr>
      </w:pPr>
      <w:r w:rsidRPr="004522CF">
        <w:rPr>
          <w:rFonts w:ascii="Times New Roman" w:hAnsi="Times New Roman" w:cs="Times New Roman"/>
        </w:rPr>
        <w:fldChar w:fldCharType="begin"/>
      </w:r>
      <w:r w:rsidR="00566A25" w:rsidRPr="004522CF">
        <w:rPr>
          <w:rFonts w:ascii="Times New Roman" w:hAnsi="Times New Roman" w:cs="Times New Roman"/>
        </w:rPr>
        <w:instrText xml:space="preserve"> TOC \o "1-3" \h \z \u </w:instrText>
      </w:r>
      <w:r w:rsidRPr="004522CF">
        <w:rPr>
          <w:rFonts w:ascii="Times New Roman" w:hAnsi="Times New Roman" w:cs="Times New Roman"/>
        </w:rPr>
        <w:fldChar w:fldCharType="separate"/>
      </w:r>
      <w:hyperlink w:anchor="_Toc84978908"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ГЛАВА 1. "СУЩЕСТВУЮЩЕЕ ПОЛОЖЕНИЕ В СФЕРЕ ПРОИЗВОДСТВА, ПЕРЕДАЧИ И ПОТРЕБЛЕНИЯ ТЕПЛОВОЙ ЭНЕРГИИ ДЛЯ ЦЕЛЕЙ ТЕПЛОСНАБЖЕНИЯ"</w:t>
        </w:r>
        <w:r w:rsidR="00291A8E" w:rsidRPr="004522CF">
          <w:rPr>
            <w:rFonts w:ascii="Times New Roman" w:hAnsi="Times New Roman" w:cs="Times New Roman"/>
            <w:webHidden/>
          </w:rPr>
          <w:tab/>
        </w:r>
        <w:r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_Toc84978908 \h </w:instrText>
        </w:r>
        <w:r w:rsidRPr="004522CF">
          <w:rPr>
            <w:rFonts w:ascii="Times New Roman" w:hAnsi="Times New Roman" w:cs="Times New Roman"/>
            <w:webHidden/>
          </w:rPr>
        </w:r>
        <w:r w:rsidRPr="004522CF">
          <w:rPr>
            <w:rFonts w:ascii="Times New Roman" w:hAnsi="Times New Roman" w:cs="Times New Roman"/>
            <w:webHidden/>
          </w:rPr>
          <w:fldChar w:fldCharType="separate"/>
        </w:r>
        <w:r w:rsidR="0097681A">
          <w:rPr>
            <w:rFonts w:ascii="Times New Roman" w:hAnsi="Times New Roman" w:cs="Times New Roman"/>
            <w:webHidden/>
          </w:rPr>
          <w:t>21</w:t>
        </w:r>
        <w:r w:rsidRPr="004522CF">
          <w:rPr>
            <w:rFonts w:ascii="Times New Roman" w:hAnsi="Times New Roman" w:cs="Times New Roman"/>
            <w:webHidden/>
          </w:rPr>
          <w:fldChar w:fldCharType="end"/>
        </w:r>
      </w:hyperlink>
    </w:p>
    <w:p w14:paraId="423610D0"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09" w:history="1">
        <w:r w:rsidR="00291A8E" w:rsidRPr="004522CF">
          <w:rPr>
            <w:rStyle w:val="affff8"/>
            <w:rFonts w:ascii="Times New Roman" w:hAnsi="Times New Roman" w:cs="Times New Roman"/>
            <w:color w:val="auto"/>
            <w:szCs w:val="24"/>
            <w:u w:val="none"/>
          </w:rPr>
          <w:t>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Функциональная структура теплоснабжения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_Toc84978909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21</w:t>
        </w:r>
        <w:r w:rsidR="009A7785" w:rsidRPr="004522CF">
          <w:rPr>
            <w:rFonts w:ascii="Times New Roman" w:hAnsi="Times New Roman" w:cs="Times New Roman"/>
            <w:webHidden/>
            <w:szCs w:val="24"/>
          </w:rPr>
          <w:fldChar w:fldCharType="end"/>
        </w:r>
      </w:hyperlink>
    </w:p>
    <w:p w14:paraId="2F2FCC09"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0" w:history="1">
        <w:r w:rsidR="00291A8E" w:rsidRPr="004522CF">
          <w:rPr>
            <w:rStyle w:val="affff8"/>
            <w:rFonts w:ascii="Times New Roman" w:hAnsi="Times New Roman" w:cs="Times New Roman"/>
            <w:color w:val="auto"/>
            <w:szCs w:val="24"/>
            <w:u w:val="none"/>
          </w:rPr>
          <w:t>1.</w:t>
        </w:r>
        <w:r w:rsidR="00695315">
          <w:rPr>
            <w:rStyle w:val="affff8"/>
            <w:rFonts w:ascii="Times New Roman" w:hAnsi="Times New Roman" w:cs="Times New Roman"/>
            <w:color w:val="auto"/>
            <w:szCs w:val="24"/>
            <w:u w:val="none"/>
          </w:rPr>
          <w:t>1</w:t>
        </w:r>
        <w:r w:rsidR="00291A8E" w:rsidRPr="004522CF">
          <w:rPr>
            <w:rStyle w:val="affff8"/>
            <w:rFonts w:ascii="Times New Roman" w:hAnsi="Times New Roman" w:cs="Times New Roman"/>
            <w:color w:val="auto"/>
            <w:szCs w:val="24"/>
            <w:u w:val="none"/>
          </w:rPr>
          <w:t>.</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зон деятельности (эксплуатационной ответственности) теплоснабжающих и теплосетевых организаций</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_Toc84978910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21</w:t>
        </w:r>
        <w:r w:rsidR="009A7785" w:rsidRPr="004522CF">
          <w:rPr>
            <w:rFonts w:ascii="Times New Roman" w:hAnsi="Times New Roman" w:cs="Times New Roman"/>
            <w:webHidden/>
            <w:szCs w:val="24"/>
          </w:rPr>
          <w:fldChar w:fldCharType="end"/>
        </w:r>
      </w:hyperlink>
    </w:p>
    <w:p w14:paraId="57B35241"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1" w:history="1">
        <w:r w:rsidR="00291A8E" w:rsidRPr="004522CF">
          <w:rPr>
            <w:rStyle w:val="affff8"/>
            <w:rFonts w:ascii="Times New Roman" w:hAnsi="Times New Roman" w:cs="Times New Roman"/>
            <w:color w:val="auto"/>
            <w:szCs w:val="24"/>
            <w:u w:val="none"/>
          </w:rPr>
          <w:t>1.</w:t>
        </w:r>
        <w:r w:rsidR="00695315">
          <w:rPr>
            <w:rStyle w:val="affff8"/>
            <w:rFonts w:ascii="Times New Roman" w:hAnsi="Times New Roman" w:cs="Times New Roman"/>
            <w:color w:val="auto"/>
            <w:szCs w:val="24"/>
            <w:u w:val="none"/>
          </w:rPr>
          <w:t>2</w:t>
        </w:r>
        <w:r w:rsidR="00291A8E" w:rsidRPr="004522CF">
          <w:rPr>
            <w:rStyle w:val="affff8"/>
            <w:rFonts w:ascii="Times New Roman" w:hAnsi="Times New Roman" w:cs="Times New Roman"/>
            <w:color w:val="auto"/>
            <w:szCs w:val="24"/>
            <w:u w:val="none"/>
          </w:rPr>
          <w:t>.</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структуры договорных отношений между теплоснабжающими и теплосетевыми организациями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_Toc84978911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21</w:t>
        </w:r>
        <w:r w:rsidR="009A7785" w:rsidRPr="004522CF">
          <w:rPr>
            <w:rFonts w:ascii="Times New Roman" w:hAnsi="Times New Roman" w:cs="Times New Roman"/>
            <w:webHidden/>
            <w:szCs w:val="24"/>
          </w:rPr>
          <w:fldChar w:fldCharType="end"/>
        </w:r>
      </w:hyperlink>
    </w:p>
    <w:p w14:paraId="1567716A"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2" w:history="1">
        <w:r w:rsidR="00291A8E" w:rsidRPr="004522CF">
          <w:rPr>
            <w:rStyle w:val="affff8"/>
            <w:rFonts w:ascii="Times New Roman" w:hAnsi="Times New Roman" w:cs="Times New Roman"/>
            <w:color w:val="auto"/>
            <w:szCs w:val="24"/>
            <w:u w:val="none"/>
          </w:rPr>
          <w:t>1.</w:t>
        </w:r>
        <w:r w:rsidR="00695315">
          <w:rPr>
            <w:rStyle w:val="affff8"/>
            <w:rFonts w:ascii="Times New Roman" w:hAnsi="Times New Roman" w:cs="Times New Roman"/>
            <w:color w:val="auto"/>
            <w:szCs w:val="24"/>
            <w:u w:val="none"/>
          </w:rPr>
          <w:t>3</w:t>
        </w:r>
        <w:r w:rsidR="00291A8E" w:rsidRPr="004522CF">
          <w:rPr>
            <w:rStyle w:val="affff8"/>
            <w:rFonts w:ascii="Times New Roman" w:hAnsi="Times New Roman" w:cs="Times New Roman"/>
            <w:color w:val="auto"/>
            <w:szCs w:val="24"/>
            <w:u w:val="none"/>
          </w:rPr>
          <w:t>.</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Зоны действия производственных котельных</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_Toc84978912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21</w:t>
        </w:r>
        <w:r w:rsidR="009A7785" w:rsidRPr="004522CF">
          <w:rPr>
            <w:rFonts w:ascii="Times New Roman" w:hAnsi="Times New Roman" w:cs="Times New Roman"/>
            <w:webHidden/>
            <w:szCs w:val="24"/>
          </w:rPr>
          <w:fldChar w:fldCharType="end"/>
        </w:r>
      </w:hyperlink>
    </w:p>
    <w:p w14:paraId="3C76B544"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3" w:history="1">
        <w:r w:rsidR="00291A8E" w:rsidRPr="004522CF">
          <w:rPr>
            <w:rStyle w:val="affff8"/>
            <w:rFonts w:ascii="Times New Roman" w:hAnsi="Times New Roman" w:cs="Times New Roman"/>
            <w:color w:val="auto"/>
            <w:szCs w:val="24"/>
            <w:u w:val="none"/>
          </w:rPr>
          <w:t>1.</w:t>
        </w:r>
        <w:r w:rsidR="00695315">
          <w:rPr>
            <w:rStyle w:val="affff8"/>
            <w:rFonts w:ascii="Times New Roman" w:hAnsi="Times New Roman" w:cs="Times New Roman"/>
            <w:color w:val="auto"/>
            <w:szCs w:val="24"/>
            <w:u w:val="none"/>
          </w:rPr>
          <w:t>4</w:t>
        </w:r>
        <w:r w:rsidR="00291A8E" w:rsidRPr="004522CF">
          <w:rPr>
            <w:rStyle w:val="affff8"/>
            <w:rFonts w:ascii="Times New Roman" w:hAnsi="Times New Roman" w:cs="Times New Roman"/>
            <w:color w:val="auto"/>
            <w:szCs w:val="24"/>
            <w:u w:val="none"/>
          </w:rPr>
          <w:t>.</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Зоны действия индивидуального теплоснабжения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_Toc84978913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22</w:t>
        </w:r>
        <w:r w:rsidR="009A7785" w:rsidRPr="004522CF">
          <w:rPr>
            <w:rFonts w:ascii="Times New Roman" w:hAnsi="Times New Roman" w:cs="Times New Roman"/>
            <w:webHidden/>
            <w:szCs w:val="24"/>
          </w:rPr>
          <w:fldChar w:fldCharType="end"/>
        </w:r>
      </w:hyperlink>
    </w:p>
    <w:p w14:paraId="3114CFA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14"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Источники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_Toc84978914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w:t>
        </w:r>
        <w:r w:rsidR="009A7785" w:rsidRPr="004522CF">
          <w:rPr>
            <w:rFonts w:ascii="Times New Roman" w:hAnsi="Times New Roman" w:cs="Times New Roman"/>
            <w:webHidden/>
          </w:rPr>
          <w:fldChar w:fldCharType="end"/>
        </w:r>
      </w:hyperlink>
    </w:p>
    <w:p w14:paraId="066F7E0F"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5" w:history="1">
        <w:r w:rsidR="00291A8E" w:rsidRPr="004522CF">
          <w:rPr>
            <w:rStyle w:val="affff8"/>
            <w:rFonts w:ascii="Times New Roman" w:hAnsi="Times New Roman" w:cs="Times New Roman"/>
            <w:color w:val="auto"/>
            <w:szCs w:val="24"/>
            <w:u w:val="none"/>
          </w:rPr>
          <w:t>2.1.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Структура и технические характеристики основного оборудования источников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_Toc84978915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23</w:t>
        </w:r>
        <w:r w:rsidR="009A7785" w:rsidRPr="004522CF">
          <w:rPr>
            <w:rFonts w:ascii="Times New Roman" w:hAnsi="Times New Roman" w:cs="Times New Roman"/>
            <w:webHidden/>
            <w:szCs w:val="24"/>
          </w:rPr>
          <w:fldChar w:fldCharType="end"/>
        </w:r>
      </w:hyperlink>
    </w:p>
    <w:p w14:paraId="7E43BBFE"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6" w:history="1">
        <w:r w:rsidR="00291A8E" w:rsidRPr="004522CF">
          <w:rPr>
            <w:rStyle w:val="affff8"/>
            <w:rFonts w:ascii="Times New Roman" w:hAnsi="Times New Roman" w:cs="Times New Roman"/>
            <w:color w:val="auto"/>
            <w:szCs w:val="24"/>
            <w:u w:val="none"/>
          </w:rPr>
          <w:t>2.2.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_Toc84978916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25</w:t>
        </w:r>
        <w:r w:rsidR="009A7785" w:rsidRPr="004522CF">
          <w:rPr>
            <w:rFonts w:ascii="Times New Roman" w:hAnsi="Times New Roman" w:cs="Times New Roman"/>
            <w:webHidden/>
            <w:szCs w:val="24"/>
          </w:rPr>
          <w:fldChar w:fldCharType="end"/>
        </w:r>
      </w:hyperlink>
    </w:p>
    <w:p w14:paraId="07900879"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7" w:history="1">
        <w:r w:rsidR="00291A8E" w:rsidRPr="004522CF">
          <w:rPr>
            <w:rStyle w:val="affff8"/>
            <w:rFonts w:ascii="Times New Roman" w:hAnsi="Times New Roman" w:cs="Times New Roman"/>
            <w:color w:val="auto"/>
            <w:szCs w:val="24"/>
            <w:u w:val="none"/>
          </w:rPr>
          <w:t>2.3.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Ограничения тепловой мощности и параметры располагаемой тепловой мощности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_Toc84978917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25</w:t>
        </w:r>
        <w:r w:rsidR="009A7785" w:rsidRPr="004522CF">
          <w:rPr>
            <w:rFonts w:ascii="Times New Roman" w:hAnsi="Times New Roman" w:cs="Times New Roman"/>
            <w:webHidden/>
            <w:szCs w:val="24"/>
          </w:rPr>
          <w:fldChar w:fldCharType="end"/>
        </w:r>
      </w:hyperlink>
    </w:p>
    <w:p w14:paraId="3BA1AD8C"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8" w:history="1">
        <w:r w:rsidR="00291A8E" w:rsidRPr="004522CF">
          <w:rPr>
            <w:rStyle w:val="affff8"/>
            <w:rFonts w:ascii="Times New Roman" w:hAnsi="Times New Roman" w:cs="Times New Roman"/>
            <w:color w:val="auto"/>
            <w:szCs w:val="24"/>
            <w:u w:val="none"/>
          </w:rPr>
          <w:t>2.4.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_Toc84978918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26</w:t>
        </w:r>
        <w:r w:rsidR="009A7785" w:rsidRPr="004522CF">
          <w:rPr>
            <w:rFonts w:ascii="Times New Roman" w:hAnsi="Times New Roman" w:cs="Times New Roman"/>
            <w:webHidden/>
            <w:szCs w:val="24"/>
          </w:rPr>
          <w:fldChar w:fldCharType="end"/>
        </w:r>
      </w:hyperlink>
    </w:p>
    <w:p w14:paraId="448BB86A"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19" w:history="1">
        <w:r w:rsidR="00291A8E" w:rsidRPr="004522CF">
          <w:rPr>
            <w:rStyle w:val="affff8"/>
            <w:rFonts w:ascii="Times New Roman" w:hAnsi="Times New Roman" w:cs="Times New Roman"/>
            <w:color w:val="auto"/>
            <w:szCs w:val="24"/>
            <w:u w:val="none"/>
          </w:rPr>
          <w:t>2.5.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Сроки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_Toc84978919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27</w:t>
        </w:r>
        <w:r w:rsidR="009A7785" w:rsidRPr="004522CF">
          <w:rPr>
            <w:rFonts w:ascii="Times New Roman" w:hAnsi="Times New Roman" w:cs="Times New Roman"/>
            <w:webHidden/>
            <w:szCs w:val="24"/>
          </w:rPr>
          <w:fldChar w:fldCharType="end"/>
        </w:r>
      </w:hyperlink>
    </w:p>
    <w:p w14:paraId="3F2E8B35"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20" w:history="1">
        <w:r w:rsidR="00291A8E" w:rsidRPr="004522CF">
          <w:rPr>
            <w:rStyle w:val="affff8"/>
            <w:rFonts w:ascii="Times New Roman" w:hAnsi="Times New Roman" w:cs="Times New Roman"/>
            <w:color w:val="auto"/>
            <w:szCs w:val="24"/>
            <w:u w:val="none"/>
          </w:rPr>
          <w:t>2.6.</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_Toc84978920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28</w:t>
        </w:r>
        <w:r w:rsidR="009A7785" w:rsidRPr="004522CF">
          <w:rPr>
            <w:rFonts w:ascii="Times New Roman" w:hAnsi="Times New Roman" w:cs="Times New Roman"/>
            <w:webHidden/>
            <w:szCs w:val="24"/>
          </w:rPr>
          <w:fldChar w:fldCharType="end"/>
        </w:r>
      </w:hyperlink>
    </w:p>
    <w:p w14:paraId="779F3BC7"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21" w:history="1">
        <w:r w:rsidR="00291A8E" w:rsidRPr="004522CF">
          <w:rPr>
            <w:rStyle w:val="affff8"/>
            <w:rFonts w:ascii="Times New Roman" w:hAnsi="Times New Roman" w:cs="Times New Roman"/>
            <w:color w:val="auto"/>
            <w:szCs w:val="24"/>
            <w:u w:val="none"/>
          </w:rPr>
          <w:t>2.7.</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Cпособ регулирования отпуска тепловой энергии от источников тепловой энергии с обоснованием выбора графика изменения температур теплоносителя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_Toc84978921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30</w:t>
        </w:r>
        <w:r w:rsidR="009A7785" w:rsidRPr="004522CF">
          <w:rPr>
            <w:rFonts w:ascii="Times New Roman" w:hAnsi="Times New Roman" w:cs="Times New Roman"/>
            <w:webHidden/>
            <w:szCs w:val="24"/>
          </w:rPr>
          <w:fldChar w:fldCharType="end"/>
        </w:r>
      </w:hyperlink>
    </w:p>
    <w:p w14:paraId="32C54518"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22" w:history="1">
        <w:r w:rsidR="00291A8E" w:rsidRPr="004522CF">
          <w:rPr>
            <w:rStyle w:val="affff8"/>
            <w:rFonts w:ascii="Times New Roman" w:hAnsi="Times New Roman" w:cs="Times New Roman"/>
            <w:color w:val="auto"/>
            <w:szCs w:val="24"/>
            <w:u w:val="none"/>
          </w:rPr>
          <w:t>2.8.</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Cреднегодовая загрузка оборудования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_Toc84978922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33</w:t>
        </w:r>
        <w:r w:rsidR="009A7785" w:rsidRPr="004522CF">
          <w:rPr>
            <w:rFonts w:ascii="Times New Roman" w:hAnsi="Times New Roman" w:cs="Times New Roman"/>
            <w:webHidden/>
            <w:szCs w:val="24"/>
          </w:rPr>
          <w:fldChar w:fldCharType="end"/>
        </w:r>
      </w:hyperlink>
    </w:p>
    <w:p w14:paraId="54F870AD"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23" w:history="1">
        <w:r w:rsidR="00291A8E" w:rsidRPr="004522CF">
          <w:rPr>
            <w:rStyle w:val="affff8"/>
            <w:rFonts w:ascii="Times New Roman" w:hAnsi="Times New Roman" w:cs="Times New Roman"/>
            <w:color w:val="auto"/>
            <w:szCs w:val="24"/>
            <w:u w:val="none"/>
          </w:rPr>
          <w:t>2.9.</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Способы учета тепла, отпущенного в тепловые сети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_Toc84978923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33</w:t>
        </w:r>
        <w:r w:rsidR="009A7785" w:rsidRPr="004522CF">
          <w:rPr>
            <w:rFonts w:ascii="Times New Roman" w:hAnsi="Times New Roman" w:cs="Times New Roman"/>
            <w:webHidden/>
            <w:szCs w:val="24"/>
          </w:rPr>
          <w:fldChar w:fldCharType="end"/>
        </w:r>
      </w:hyperlink>
    </w:p>
    <w:p w14:paraId="5A077736"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24" w:history="1">
        <w:r w:rsidR="00291A8E" w:rsidRPr="004522CF">
          <w:rPr>
            <w:rStyle w:val="affff8"/>
            <w:rFonts w:ascii="Times New Roman" w:hAnsi="Times New Roman" w:cs="Times New Roman"/>
            <w:color w:val="auto"/>
            <w:szCs w:val="24"/>
            <w:u w:val="none"/>
          </w:rPr>
          <w:t>2.10.</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Статистика отказов и восстановлений оборудования источников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_Toc84978924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35</w:t>
        </w:r>
        <w:r w:rsidR="009A7785" w:rsidRPr="004522CF">
          <w:rPr>
            <w:rFonts w:ascii="Times New Roman" w:hAnsi="Times New Roman" w:cs="Times New Roman"/>
            <w:webHidden/>
            <w:szCs w:val="24"/>
          </w:rPr>
          <w:fldChar w:fldCharType="end"/>
        </w:r>
      </w:hyperlink>
    </w:p>
    <w:p w14:paraId="6B752EB4"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25" w:history="1">
        <w:r w:rsidR="00291A8E" w:rsidRPr="004522CF">
          <w:rPr>
            <w:rStyle w:val="affff8"/>
            <w:rFonts w:ascii="Times New Roman" w:hAnsi="Times New Roman" w:cs="Times New Roman"/>
            <w:color w:val="auto"/>
            <w:szCs w:val="24"/>
            <w:u w:val="none"/>
          </w:rPr>
          <w:t>2.11.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Предписания надзорных органов по запрещению дальнейшей эксплуатации источников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_Toc84978925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35</w:t>
        </w:r>
        <w:r w:rsidR="009A7785" w:rsidRPr="004522CF">
          <w:rPr>
            <w:rFonts w:ascii="Times New Roman" w:hAnsi="Times New Roman" w:cs="Times New Roman"/>
            <w:webHidden/>
            <w:szCs w:val="24"/>
          </w:rPr>
          <w:fldChar w:fldCharType="end"/>
        </w:r>
      </w:hyperlink>
    </w:p>
    <w:p w14:paraId="098D924D"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26" w:history="1">
        <w:r w:rsidR="00291A8E" w:rsidRPr="004522CF">
          <w:rPr>
            <w:rStyle w:val="affff8"/>
            <w:rFonts w:ascii="Times New Roman" w:hAnsi="Times New Roman" w:cs="Times New Roman"/>
            <w:color w:val="auto"/>
            <w:szCs w:val="24"/>
            <w:u w:val="none"/>
          </w:rPr>
          <w:t>2.12.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Конкурентный отбор мощности источников с комбинированной выработкой тепловой и электрической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_Toc84978926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36</w:t>
        </w:r>
        <w:r w:rsidR="009A7785" w:rsidRPr="004522CF">
          <w:rPr>
            <w:rFonts w:ascii="Times New Roman" w:hAnsi="Times New Roman" w:cs="Times New Roman"/>
            <w:webHidden/>
            <w:szCs w:val="24"/>
          </w:rPr>
          <w:fldChar w:fldCharType="end"/>
        </w:r>
      </w:hyperlink>
    </w:p>
    <w:p w14:paraId="17323E7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27"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Тепловые сети, сооружения на них</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_Toc84978927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37</w:t>
        </w:r>
        <w:r w:rsidR="009A7785" w:rsidRPr="004522CF">
          <w:rPr>
            <w:rFonts w:ascii="Times New Roman" w:hAnsi="Times New Roman" w:cs="Times New Roman"/>
            <w:webHidden/>
          </w:rPr>
          <w:fldChar w:fldCharType="end"/>
        </w:r>
      </w:hyperlink>
    </w:p>
    <w:p w14:paraId="7D92E7F7"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28" w:history="1">
        <w:r w:rsidR="00291A8E" w:rsidRPr="004522CF">
          <w:rPr>
            <w:rStyle w:val="affff8"/>
            <w:rFonts w:ascii="Times New Roman" w:hAnsi="Times New Roman" w:cs="Times New Roman"/>
            <w:color w:val="auto"/>
            <w:szCs w:val="24"/>
            <w:u w:val="none"/>
          </w:rPr>
          <w:t>3.1.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Характеристики тепловых сетей</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_Toc84978928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37</w:t>
        </w:r>
        <w:r w:rsidR="009A7785" w:rsidRPr="004522CF">
          <w:rPr>
            <w:rFonts w:ascii="Times New Roman" w:hAnsi="Times New Roman" w:cs="Times New Roman"/>
            <w:webHidden/>
            <w:szCs w:val="24"/>
          </w:rPr>
          <w:fldChar w:fldCharType="end"/>
        </w:r>
      </w:hyperlink>
    </w:p>
    <w:p w14:paraId="07D9EA4A"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29" w:history="1">
        <w:r w:rsidR="00291A8E" w:rsidRPr="004522CF">
          <w:rPr>
            <w:rStyle w:val="affff8"/>
            <w:rFonts w:ascii="Times New Roman" w:hAnsi="Times New Roman" w:cs="Times New Roman"/>
            <w:color w:val="auto"/>
            <w:szCs w:val="24"/>
            <w:u w:val="none"/>
          </w:rPr>
          <w:t>3.2.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Электронные и бумажные схемы тепловых сетей в зонах действия источников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_Toc84978929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39</w:t>
        </w:r>
        <w:r w:rsidR="009A7785" w:rsidRPr="004522CF">
          <w:rPr>
            <w:rFonts w:ascii="Times New Roman" w:hAnsi="Times New Roman" w:cs="Times New Roman"/>
            <w:webHidden/>
            <w:szCs w:val="24"/>
          </w:rPr>
          <w:fldChar w:fldCharType="end"/>
        </w:r>
      </w:hyperlink>
    </w:p>
    <w:p w14:paraId="4DFDE097"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30" w:history="1">
        <w:r w:rsidR="00291A8E" w:rsidRPr="004522CF">
          <w:rPr>
            <w:rStyle w:val="affff8"/>
            <w:rFonts w:ascii="Times New Roman" w:hAnsi="Times New Roman" w:cs="Times New Roman"/>
            <w:color w:val="auto"/>
            <w:szCs w:val="24"/>
            <w:u w:val="none"/>
          </w:rPr>
          <w:t>3.3.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_Toc84978930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39</w:t>
        </w:r>
        <w:r w:rsidR="009A7785" w:rsidRPr="004522CF">
          <w:rPr>
            <w:rFonts w:ascii="Times New Roman" w:hAnsi="Times New Roman" w:cs="Times New Roman"/>
            <w:webHidden/>
            <w:szCs w:val="24"/>
          </w:rPr>
          <w:fldChar w:fldCharType="end"/>
        </w:r>
      </w:hyperlink>
    </w:p>
    <w:p w14:paraId="1F9DD42E"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31" w:history="1">
        <w:r w:rsidR="00291A8E" w:rsidRPr="004522CF">
          <w:rPr>
            <w:rStyle w:val="affff8"/>
            <w:rFonts w:ascii="Times New Roman" w:hAnsi="Times New Roman" w:cs="Times New Roman"/>
            <w:color w:val="auto"/>
            <w:szCs w:val="24"/>
            <w:u w:val="none"/>
          </w:rPr>
          <w:t>3.4.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eastAsia="Calibri" w:hAnsi="Times New Roman" w:cs="Times New Roman"/>
            <w:color w:val="auto"/>
            <w:szCs w:val="24"/>
            <w:u w:val="none"/>
          </w:rPr>
          <w:t xml:space="preserve">Информация о характеристиках грунтов в местах прокладки трубопровода, с выделением наименее надёжных участков отсутствует. </w:t>
        </w:r>
        <w:r w:rsidR="00291A8E" w:rsidRPr="004522CF">
          <w:rPr>
            <w:rStyle w:val="affff8"/>
            <w:rFonts w:ascii="Times New Roman" w:hAnsi="Times New Roman" w:cs="Times New Roman"/>
            <w:color w:val="auto"/>
            <w:szCs w:val="24"/>
            <w:u w:val="none"/>
          </w:rPr>
          <w:t>Описание типов и количества секционирующией и регулирующей арматуры на тепловых сетях</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_Toc84978931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39</w:t>
        </w:r>
        <w:r w:rsidR="009A7785" w:rsidRPr="004522CF">
          <w:rPr>
            <w:rFonts w:ascii="Times New Roman" w:hAnsi="Times New Roman" w:cs="Times New Roman"/>
            <w:webHidden/>
            <w:szCs w:val="24"/>
          </w:rPr>
          <w:fldChar w:fldCharType="end"/>
        </w:r>
      </w:hyperlink>
    </w:p>
    <w:p w14:paraId="04E19B97"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32" w:history="1">
        <w:r w:rsidR="00291A8E" w:rsidRPr="004522CF">
          <w:rPr>
            <w:rStyle w:val="affff8"/>
            <w:rFonts w:ascii="Times New Roman" w:hAnsi="Times New Roman" w:cs="Times New Roman"/>
            <w:color w:val="auto"/>
            <w:szCs w:val="24"/>
            <w:u w:val="none"/>
          </w:rPr>
          <w:t>3.5.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 xml:space="preserve">Описание типов и строительных особенностей тепловых камер и павильонов теплопроводов, представляющих места с ответвлениями, секционными </w:t>
        </w:r>
        <w:r w:rsidR="00291A8E" w:rsidRPr="004522CF">
          <w:rPr>
            <w:rStyle w:val="affff8"/>
            <w:rFonts w:ascii="Times New Roman" w:hAnsi="Times New Roman" w:cs="Times New Roman"/>
            <w:color w:val="auto"/>
            <w:szCs w:val="24"/>
            <w:u w:val="none"/>
          </w:rPr>
          <w:lastRenderedPageBreak/>
          <w:t>задвижками, дренажными устройствами, компенсаторами, неподвижными опорами и опусками труб.</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_Toc84978932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40</w:t>
        </w:r>
        <w:r w:rsidR="009A7785" w:rsidRPr="004522CF">
          <w:rPr>
            <w:rFonts w:ascii="Times New Roman" w:hAnsi="Times New Roman" w:cs="Times New Roman"/>
            <w:webHidden/>
            <w:szCs w:val="24"/>
          </w:rPr>
          <w:fldChar w:fldCharType="end"/>
        </w:r>
      </w:hyperlink>
    </w:p>
    <w:p w14:paraId="5E1AB024"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33" w:history="1">
        <w:r w:rsidR="00291A8E" w:rsidRPr="004522CF">
          <w:rPr>
            <w:rStyle w:val="affff8"/>
            <w:rFonts w:ascii="Times New Roman" w:hAnsi="Times New Roman" w:cs="Times New Roman"/>
            <w:color w:val="auto"/>
            <w:szCs w:val="24"/>
            <w:u w:val="none"/>
          </w:rPr>
          <w:t>3.6.</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графиков регулирования отпуска тепла в тепловые сети с анализом их обоснованности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_Toc84978933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40</w:t>
        </w:r>
        <w:r w:rsidR="009A7785" w:rsidRPr="004522CF">
          <w:rPr>
            <w:rFonts w:ascii="Times New Roman" w:hAnsi="Times New Roman" w:cs="Times New Roman"/>
            <w:webHidden/>
            <w:szCs w:val="24"/>
          </w:rPr>
          <w:fldChar w:fldCharType="end"/>
        </w:r>
      </w:hyperlink>
    </w:p>
    <w:p w14:paraId="40E44F70"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34" w:history="1">
        <w:r w:rsidR="00291A8E" w:rsidRPr="004522CF">
          <w:rPr>
            <w:rStyle w:val="affff8"/>
            <w:rFonts w:ascii="Times New Roman" w:hAnsi="Times New Roman" w:cs="Times New Roman"/>
            <w:color w:val="auto"/>
            <w:szCs w:val="24"/>
            <w:u w:val="none"/>
          </w:rPr>
          <w:t>3.7.</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_Toc84978934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41</w:t>
        </w:r>
        <w:r w:rsidR="009A7785" w:rsidRPr="004522CF">
          <w:rPr>
            <w:rFonts w:ascii="Times New Roman" w:hAnsi="Times New Roman" w:cs="Times New Roman"/>
            <w:webHidden/>
            <w:szCs w:val="24"/>
          </w:rPr>
          <w:fldChar w:fldCharType="end"/>
        </w:r>
      </w:hyperlink>
    </w:p>
    <w:p w14:paraId="11C846EB"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35" w:history="1">
        <w:r w:rsidR="00291A8E" w:rsidRPr="004522CF">
          <w:rPr>
            <w:rStyle w:val="affff8"/>
            <w:rFonts w:ascii="Times New Roman" w:hAnsi="Times New Roman" w:cs="Times New Roman"/>
            <w:color w:val="auto"/>
            <w:szCs w:val="24"/>
            <w:u w:val="none"/>
          </w:rPr>
          <w:t>3.8.</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Гидравлические режимы тепловых сетей и пьезометрические графики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_Toc84978935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42</w:t>
        </w:r>
        <w:r w:rsidR="009A7785" w:rsidRPr="004522CF">
          <w:rPr>
            <w:rFonts w:ascii="Times New Roman" w:hAnsi="Times New Roman" w:cs="Times New Roman"/>
            <w:webHidden/>
            <w:szCs w:val="24"/>
          </w:rPr>
          <w:fldChar w:fldCharType="end"/>
        </w:r>
      </w:hyperlink>
    </w:p>
    <w:p w14:paraId="4B5566EF"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36" w:history="1">
        <w:r w:rsidR="00291A8E" w:rsidRPr="004522CF">
          <w:rPr>
            <w:rStyle w:val="affff8"/>
            <w:rFonts w:ascii="Times New Roman" w:hAnsi="Times New Roman" w:cs="Times New Roman"/>
            <w:color w:val="auto"/>
            <w:szCs w:val="24"/>
            <w:u w:val="none"/>
          </w:rPr>
          <w:t>3.9.</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Статистика отказов тепловых сетей (аварий, инцидентов) за 2011-</w:t>
        </w:r>
        <w:r w:rsidR="007206B9" w:rsidRPr="004522CF">
          <w:rPr>
            <w:rStyle w:val="affff8"/>
            <w:rFonts w:ascii="Times New Roman" w:hAnsi="Times New Roman" w:cs="Times New Roman"/>
            <w:color w:val="auto"/>
            <w:szCs w:val="24"/>
            <w:u w:val="none"/>
          </w:rPr>
          <w:t>2022</w:t>
        </w:r>
        <w:r w:rsidR="00291A8E" w:rsidRPr="004522CF">
          <w:rPr>
            <w:rStyle w:val="affff8"/>
            <w:rFonts w:ascii="Times New Roman" w:hAnsi="Times New Roman" w:cs="Times New Roman"/>
            <w:color w:val="auto"/>
            <w:szCs w:val="24"/>
            <w:u w:val="none"/>
          </w:rPr>
          <w:t xml:space="preserve"> гг.</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_Toc84978936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43</w:t>
        </w:r>
        <w:r w:rsidR="009A7785" w:rsidRPr="004522CF">
          <w:rPr>
            <w:rFonts w:ascii="Times New Roman" w:hAnsi="Times New Roman" w:cs="Times New Roman"/>
            <w:webHidden/>
            <w:szCs w:val="24"/>
          </w:rPr>
          <w:fldChar w:fldCharType="end"/>
        </w:r>
      </w:hyperlink>
    </w:p>
    <w:p w14:paraId="265AB631"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37" w:history="1">
        <w:r w:rsidR="00291A8E" w:rsidRPr="004522CF">
          <w:rPr>
            <w:rStyle w:val="affff8"/>
            <w:rFonts w:ascii="Times New Roman" w:hAnsi="Times New Roman" w:cs="Times New Roman"/>
            <w:color w:val="auto"/>
            <w:szCs w:val="24"/>
            <w:u w:val="none"/>
          </w:rPr>
          <w:t>3.10.</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2011-</w:t>
        </w:r>
        <w:r w:rsidR="007206B9" w:rsidRPr="004522CF">
          <w:rPr>
            <w:rStyle w:val="affff8"/>
            <w:rFonts w:ascii="Times New Roman" w:hAnsi="Times New Roman" w:cs="Times New Roman"/>
            <w:color w:val="auto"/>
            <w:szCs w:val="24"/>
            <w:u w:val="none"/>
          </w:rPr>
          <w:t>2022</w:t>
        </w:r>
        <w:r w:rsidR="00291A8E" w:rsidRPr="004522CF">
          <w:rPr>
            <w:rStyle w:val="affff8"/>
            <w:rFonts w:ascii="Times New Roman" w:hAnsi="Times New Roman" w:cs="Times New Roman"/>
            <w:color w:val="auto"/>
            <w:szCs w:val="24"/>
            <w:u w:val="none"/>
          </w:rPr>
          <w:t xml:space="preserve"> гг.</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_Toc84978937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46</w:t>
        </w:r>
        <w:r w:rsidR="009A7785" w:rsidRPr="004522CF">
          <w:rPr>
            <w:rFonts w:ascii="Times New Roman" w:hAnsi="Times New Roman" w:cs="Times New Roman"/>
            <w:webHidden/>
            <w:szCs w:val="24"/>
          </w:rPr>
          <w:fldChar w:fldCharType="end"/>
        </w:r>
      </w:hyperlink>
    </w:p>
    <w:p w14:paraId="010C47B4"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38" w:history="1">
        <w:r w:rsidR="00291A8E" w:rsidRPr="004522CF">
          <w:rPr>
            <w:rStyle w:val="affff8"/>
            <w:rFonts w:ascii="Times New Roman" w:hAnsi="Times New Roman" w:cs="Times New Roman"/>
            <w:color w:val="auto"/>
            <w:szCs w:val="24"/>
            <w:u w:val="none"/>
          </w:rPr>
          <w:t>3.11.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процедур диагностики состояния тепловых сетей и планирования капитальных (текущих) ремонтов</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_Toc84978938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47</w:t>
        </w:r>
        <w:r w:rsidR="009A7785" w:rsidRPr="004522CF">
          <w:rPr>
            <w:rFonts w:ascii="Times New Roman" w:hAnsi="Times New Roman" w:cs="Times New Roman"/>
            <w:webHidden/>
            <w:szCs w:val="24"/>
          </w:rPr>
          <w:fldChar w:fldCharType="end"/>
        </w:r>
      </w:hyperlink>
    </w:p>
    <w:p w14:paraId="4F2765F5"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39" w:history="1">
        <w:r w:rsidR="00291A8E" w:rsidRPr="004522CF">
          <w:rPr>
            <w:rStyle w:val="affff8"/>
            <w:rFonts w:ascii="Times New Roman" w:hAnsi="Times New Roman" w:cs="Times New Roman"/>
            <w:color w:val="auto"/>
            <w:szCs w:val="24"/>
            <w:u w:val="none"/>
          </w:rPr>
          <w:t>3.12.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_Toc84978939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48</w:t>
        </w:r>
        <w:r w:rsidR="009A7785" w:rsidRPr="004522CF">
          <w:rPr>
            <w:rFonts w:ascii="Times New Roman" w:hAnsi="Times New Roman" w:cs="Times New Roman"/>
            <w:webHidden/>
            <w:szCs w:val="24"/>
          </w:rPr>
          <w:fldChar w:fldCharType="end"/>
        </w:r>
      </w:hyperlink>
    </w:p>
    <w:p w14:paraId="357F503B"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0" w:history="1">
        <w:r w:rsidR="00291A8E" w:rsidRPr="004522CF">
          <w:rPr>
            <w:rStyle w:val="affff8"/>
            <w:rFonts w:ascii="Times New Roman" w:hAnsi="Times New Roman" w:cs="Times New Roman"/>
            <w:color w:val="auto"/>
            <w:szCs w:val="24"/>
            <w:u w:val="none"/>
          </w:rPr>
          <w:t>3.13.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нормативов технологических потерь (в ценовых зонах теплоснабжения - плановых потерь) при передаче тепловой энергии (мощности), теплоносителя, включаемых в расчет отпущенных тепловой энергии (мощности) и теплоносителя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_Toc84978940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50</w:t>
        </w:r>
        <w:r w:rsidR="009A7785" w:rsidRPr="004522CF">
          <w:rPr>
            <w:rFonts w:ascii="Times New Roman" w:hAnsi="Times New Roman" w:cs="Times New Roman"/>
            <w:webHidden/>
            <w:szCs w:val="24"/>
          </w:rPr>
          <w:fldChar w:fldCharType="end"/>
        </w:r>
      </w:hyperlink>
    </w:p>
    <w:p w14:paraId="7035BFC5"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1" w:history="1">
        <w:r w:rsidR="00291A8E" w:rsidRPr="004522CF">
          <w:rPr>
            <w:rStyle w:val="affff8"/>
            <w:rFonts w:ascii="Times New Roman" w:hAnsi="Times New Roman" w:cs="Times New Roman"/>
            <w:color w:val="auto"/>
            <w:szCs w:val="24"/>
            <w:u w:val="none"/>
          </w:rPr>
          <w:t>3.14.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Оценка тепловых потерь в тепловых сетях за последние 3 года при отсутствии приборов учета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_Toc84978941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51</w:t>
        </w:r>
        <w:r w:rsidR="009A7785" w:rsidRPr="004522CF">
          <w:rPr>
            <w:rFonts w:ascii="Times New Roman" w:hAnsi="Times New Roman" w:cs="Times New Roman"/>
            <w:webHidden/>
            <w:szCs w:val="24"/>
          </w:rPr>
          <w:fldChar w:fldCharType="end"/>
        </w:r>
      </w:hyperlink>
    </w:p>
    <w:p w14:paraId="590AEEB0"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2" w:history="1">
        <w:r w:rsidR="00291A8E" w:rsidRPr="004522CF">
          <w:rPr>
            <w:rStyle w:val="affff8"/>
            <w:rFonts w:ascii="Times New Roman" w:hAnsi="Times New Roman" w:cs="Times New Roman"/>
            <w:color w:val="auto"/>
            <w:szCs w:val="24"/>
            <w:u w:val="none"/>
          </w:rPr>
          <w:t>3.15.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Предписания надзорных органов по запрещению дальнейшей эксплуатации участков тепловой сети и результаты их исполнения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_Toc84978942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52</w:t>
        </w:r>
        <w:r w:rsidR="009A7785" w:rsidRPr="004522CF">
          <w:rPr>
            <w:rFonts w:ascii="Times New Roman" w:hAnsi="Times New Roman" w:cs="Times New Roman"/>
            <w:webHidden/>
            <w:szCs w:val="24"/>
          </w:rPr>
          <w:fldChar w:fldCharType="end"/>
        </w:r>
      </w:hyperlink>
    </w:p>
    <w:p w14:paraId="1373B52D"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3" w:history="1">
        <w:r w:rsidR="00291A8E" w:rsidRPr="004522CF">
          <w:rPr>
            <w:rStyle w:val="affff8"/>
            <w:rFonts w:ascii="Times New Roman" w:hAnsi="Times New Roman" w:cs="Times New Roman"/>
            <w:color w:val="auto"/>
            <w:szCs w:val="24"/>
            <w:u w:val="none"/>
          </w:rPr>
          <w:t>3.16.</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_Toc84978943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52</w:t>
        </w:r>
        <w:r w:rsidR="009A7785" w:rsidRPr="004522CF">
          <w:rPr>
            <w:rFonts w:ascii="Times New Roman" w:hAnsi="Times New Roman" w:cs="Times New Roman"/>
            <w:webHidden/>
            <w:szCs w:val="24"/>
          </w:rPr>
          <w:fldChar w:fldCharType="end"/>
        </w:r>
      </w:hyperlink>
    </w:p>
    <w:p w14:paraId="58FA2DA7"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4" w:history="1">
        <w:r w:rsidR="00291A8E" w:rsidRPr="004522CF">
          <w:rPr>
            <w:rStyle w:val="affff8"/>
            <w:rFonts w:ascii="Times New Roman" w:hAnsi="Times New Roman" w:cs="Times New Roman"/>
            <w:color w:val="auto"/>
            <w:szCs w:val="24"/>
            <w:u w:val="none"/>
          </w:rPr>
          <w:t>3.17.</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_Toc84978944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53</w:t>
        </w:r>
        <w:r w:rsidR="009A7785" w:rsidRPr="004522CF">
          <w:rPr>
            <w:rFonts w:ascii="Times New Roman" w:hAnsi="Times New Roman" w:cs="Times New Roman"/>
            <w:webHidden/>
            <w:szCs w:val="24"/>
          </w:rPr>
          <w:fldChar w:fldCharType="end"/>
        </w:r>
      </w:hyperlink>
    </w:p>
    <w:p w14:paraId="10B64340"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5" w:history="1">
        <w:r w:rsidR="00291A8E" w:rsidRPr="004522CF">
          <w:rPr>
            <w:rStyle w:val="affff8"/>
            <w:rFonts w:ascii="Times New Roman" w:hAnsi="Times New Roman" w:cs="Times New Roman"/>
            <w:color w:val="auto"/>
            <w:szCs w:val="24"/>
            <w:u w:val="none"/>
          </w:rPr>
          <w:t>3.18.</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Анализ работы диспетчерских служб теплоснабжающих (теплосетевых) организаций и используемых средств автоматизации, телемеханизации и связи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_Toc84978945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54</w:t>
        </w:r>
        <w:r w:rsidR="009A7785" w:rsidRPr="004522CF">
          <w:rPr>
            <w:rFonts w:ascii="Times New Roman" w:hAnsi="Times New Roman" w:cs="Times New Roman"/>
            <w:webHidden/>
            <w:szCs w:val="24"/>
          </w:rPr>
          <w:fldChar w:fldCharType="end"/>
        </w:r>
      </w:hyperlink>
    </w:p>
    <w:p w14:paraId="3B3EB116"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6" w:history="1">
        <w:r w:rsidR="00291A8E" w:rsidRPr="004522CF">
          <w:rPr>
            <w:rStyle w:val="affff8"/>
            <w:rFonts w:ascii="Times New Roman" w:hAnsi="Times New Roman" w:cs="Times New Roman"/>
            <w:color w:val="auto"/>
            <w:szCs w:val="24"/>
            <w:u w:val="none"/>
          </w:rPr>
          <w:t>3.19.</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Уровень автоматизации и обслуживания центральных тепловых пунктов, насосных станций</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_Toc84978946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54</w:t>
        </w:r>
        <w:r w:rsidR="009A7785" w:rsidRPr="004522CF">
          <w:rPr>
            <w:rFonts w:ascii="Times New Roman" w:hAnsi="Times New Roman" w:cs="Times New Roman"/>
            <w:webHidden/>
            <w:szCs w:val="24"/>
          </w:rPr>
          <w:fldChar w:fldCharType="end"/>
        </w:r>
      </w:hyperlink>
    </w:p>
    <w:p w14:paraId="6F1C73BA"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7" w:history="1">
        <w:r w:rsidR="00291A8E" w:rsidRPr="004522CF">
          <w:rPr>
            <w:rStyle w:val="affff8"/>
            <w:rFonts w:ascii="Times New Roman" w:hAnsi="Times New Roman" w:cs="Times New Roman"/>
            <w:color w:val="auto"/>
            <w:szCs w:val="24"/>
            <w:u w:val="none"/>
          </w:rPr>
          <w:t>3.20.</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Сведения о наличии защиты тепловых сетей от превышения давления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_Toc84978947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54</w:t>
        </w:r>
        <w:r w:rsidR="009A7785" w:rsidRPr="004522CF">
          <w:rPr>
            <w:rFonts w:ascii="Times New Roman" w:hAnsi="Times New Roman" w:cs="Times New Roman"/>
            <w:webHidden/>
            <w:szCs w:val="24"/>
          </w:rPr>
          <w:fldChar w:fldCharType="end"/>
        </w:r>
      </w:hyperlink>
    </w:p>
    <w:p w14:paraId="3190A580"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8" w:history="1">
        <w:r w:rsidR="00291A8E" w:rsidRPr="004522CF">
          <w:rPr>
            <w:rStyle w:val="affff8"/>
            <w:rFonts w:ascii="Times New Roman" w:hAnsi="Times New Roman" w:cs="Times New Roman"/>
            <w:color w:val="auto"/>
            <w:szCs w:val="24"/>
            <w:u w:val="none"/>
          </w:rPr>
          <w:t>3.21.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Перечень выявленных бесхозяйных тепловых сетей и обоснование выбора организации, уполномоченной на их эксплуатацию</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_Toc84978948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55</w:t>
        </w:r>
        <w:r w:rsidR="009A7785" w:rsidRPr="004522CF">
          <w:rPr>
            <w:rFonts w:ascii="Times New Roman" w:hAnsi="Times New Roman" w:cs="Times New Roman"/>
            <w:webHidden/>
            <w:szCs w:val="24"/>
          </w:rPr>
          <w:fldChar w:fldCharType="end"/>
        </w:r>
      </w:hyperlink>
    </w:p>
    <w:p w14:paraId="1529EDF4"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49" w:history="1">
        <w:r w:rsidR="00291A8E" w:rsidRPr="004522CF">
          <w:rPr>
            <w:rStyle w:val="affff8"/>
            <w:rFonts w:ascii="Times New Roman" w:hAnsi="Times New Roman" w:cs="Times New Roman"/>
            <w:color w:val="auto"/>
            <w:szCs w:val="24"/>
            <w:u w:val="none"/>
          </w:rPr>
          <w:t>3.22.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Данные энергетических характеристик тепловых сетей (при их наличии)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_Toc84978949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56</w:t>
        </w:r>
        <w:r w:rsidR="009A7785" w:rsidRPr="004522CF">
          <w:rPr>
            <w:rFonts w:ascii="Times New Roman" w:hAnsi="Times New Roman" w:cs="Times New Roman"/>
            <w:webHidden/>
            <w:szCs w:val="24"/>
          </w:rPr>
          <w:fldChar w:fldCharType="end"/>
        </w:r>
      </w:hyperlink>
    </w:p>
    <w:p w14:paraId="049A63F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50"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Зоны действия источников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_Toc84978950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57</w:t>
        </w:r>
        <w:r w:rsidR="009A7785" w:rsidRPr="004522CF">
          <w:rPr>
            <w:rFonts w:ascii="Times New Roman" w:hAnsi="Times New Roman" w:cs="Times New Roman"/>
            <w:webHidden/>
          </w:rPr>
          <w:fldChar w:fldCharType="end"/>
        </w:r>
      </w:hyperlink>
    </w:p>
    <w:p w14:paraId="31F8ADC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51"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Тепловые нагрузки потребителей тепловой энергии, групп потребителей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_Toc84978951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58</w:t>
        </w:r>
        <w:r w:rsidR="009A7785" w:rsidRPr="004522CF">
          <w:rPr>
            <w:rFonts w:ascii="Times New Roman" w:hAnsi="Times New Roman" w:cs="Times New Roman"/>
            <w:webHidden/>
          </w:rPr>
          <w:fldChar w:fldCharType="end"/>
        </w:r>
      </w:hyperlink>
    </w:p>
    <w:p w14:paraId="2C30737B"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52" w:history="1">
        <w:r w:rsidR="00291A8E" w:rsidRPr="004522CF">
          <w:rPr>
            <w:rStyle w:val="affff8"/>
            <w:rFonts w:ascii="Times New Roman" w:hAnsi="Times New Roman" w:cs="Times New Roman"/>
            <w:color w:val="auto"/>
            <w:szCs w:val="24"/>
            <w:u w:val="none"/>
          </w:rPr>
          <w:t>5.1.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291A8E" w:rsidRPr="004522CF">
          <w:rPr>
            <w:rFonts w:ascii="Times New Roman" w:hAnsi="Times New Roman" w:cs="Times New Roman"/>
            <w:webHidden/>
            <w:szCs w:val="24"/>
          </w:rPr>
          <w:tab/>
        </w:r>
        <w:r w:rsidR="006A48FE">
          <w:rPr>
            <w:rFonts w:ascii="Times New Roman" w:hAnsi="Times New Roman" w:cs="Times New Roman"/>
            <w:webHidden/>
            <w:szCs w:val="24"/>
          </w:rPr>
          <w:t>58</w:t>
        </w:r>
      </w:hyperlink>
    </w:p>
    <w:p w14:paraId="59CAFFA3"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53" w:history="1">
        <w:r w:rsidR="00291A8E" w:rsidRPr="004522CF">
          <w:rPr>
            <w:rStyle w:val="affff8"/>
            <w:rFonts w:ascii="Times New Roman" w:hAnsi="Times New Roman" w:cs="Times New Roman"/>
            <w:color w:val="auto"/>
            <w:szCs w:val="24"/>
            <w:u w:val="none"/>
          </w:rPr>
          <w:t>5.2.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значений расчетных тепловых нагрузок на коллекторах источников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_Toc84978953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60</w:t>
        </w:r>
        <w:r w:rsidR="009A7785" w:rsidRPr="004522CF">
          <w:rPr>
            <w:rFonts w:ascii="Times New Roman" w:hAnsi="Times New Roman" w:cs="Times New Roman"/>
            <w:webHidden/>
            <w:szCs w:val="24"/>
          </w:rPr>
          <w:fldChar w:fldCharType="end"/>
        </w:r>
      </w:hyperlink>
    </w:p>
    <w:p w14:paraId="5BBDF4C4"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54" w:history="1">
        <w:r w:rsidR="00291A8E" w:rsidRPr="004522CF">
          <w:rPr>
            <w:rStyle w:val="affff8"/>
            <w:rFonts w:ascii="Times New Roman" w:hAnsi="Times New Roman" w:cs="Times New Roman"/>
            <w:color w:val="auto"/>
            <w:szCs w:val="24"/>
            <w:u w:val="none"/>
          </w:rPr>
          <w:t>5.3.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_Toc84978954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62</w:t>
        </w:r>
        <w:r w:rsidR="009A7785" w:rsidRPr="004522CF">
          <w:rPr>
            <w:rFonts w:ascii="Times New Roman" w:hAnsi="Times New Roman" w:cs="Times New Roman"/>
            <w:webHidden/>
            <w:szCs w:val="24"/>
          </w:rPr>
          <w:fldChar w:fldCharType="end"/>
        </w:r>
      </w:hyperlink>
    </w:p>
    <w:p w14:paraId="2163FA44"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55" w:history="1">
        <w:r w:rsidR="00291A8E" w:rsidRPr="004522CF">
          <w:rPr>
            <w:rStyle w:val="affff8"/>
            <w:rFonts w:ascii="Times New Roman" w:hAnsi="Times New Roman" w:cs="Times New Roman"/>
            <w:color w:val="auto"/>
            <w:szCs w:val="24"/>
            <w:u w:val="none"/>
          </w:rPr>
          <w:t>5.4.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величины потребления тепловой энергии в расчетных элементах территориального деления за отопительный период и за год в целом</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_Toc84978955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62</w:t>
        </w:r>
        <w:r w:rsidR="009A7785" w:rsidRPr="004522CF">
          <w:rPr>
            <w:rFonts w:ascii="Times New Roman" w:hAnsi="Times New Roman" w:cs="Times New Roman"/>
            <w:webHidden/>
            <w:szCs w:val="24"/>
          </w:rPr>
          <w:fldChar w:fldCharType="end"/>
        </w:r>
      </w:hyperlink>
    </w:p>
    <w:p w14:paraId="1384CE3C"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56" w:history="1">
        <w:r w:rsidR="00291A8E" w:rsidRPr="004522CF">
          <w:rPr>
            <w:rStyle w:val="affff8"/>
            <w:rFonts w:ascii="Times New Roman" w:hAnsi="Times New Roman" w:cs="Times New Roman"/>
            <w:color w:val="auto"/>
            <w:szCs w:val="24"/>
            <w:u w:val="none"/>
          </w:rPr>
          <w:t>5.5.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существующих нормативов потребления тепловой энергии для населения на отопление и горячее водоснабжение</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_Toc84978956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66</w:t>
        </w:r>
        <w:r w:rsidR="009A7785" w:rsidRPr="004522CF">
          <w:rPr>
            <w:rFonts w:ascii="Times New Roman" w:hAnsi="Times New Roman" w:cs="Times New Roman"/>
            <w:webHidden/>
            <w:szCs w:val="24"/>
          </w:rPr>
          <w:fldChar w:fldCharType="end"/>
        </w:r>
      </w:hyperlink>
    </w:p>
    <w:p w14:paraId="68E88ADE"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57" w:history="1">
        <w:r w:rsidR="00291A8E" w:rsidRPr="004522CF">
          <w:rPr>
            <w:rStyle w:val="affff8"/>
            <w:rFonts w:ascii="Times New Roman" w:hAnsi="Times New Roman" w:cs="Times New Roman"/>
            <w:color w:val="auto"/>
            <w:szCs w:val="24"/>
            <w:u w:val="none"/>
          </w:rPr>
          <w:t>5.6.</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сравнения величины договорной и расчетной тепловой нагрузки по зоне действия каждого источника тепловой энергии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_Toc84978957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68</w:t>
        </w:r>
        <w:r w:rsidR="009A7785" w:rsidRPr="004522CF">
          <w:rPr>
            <w:rFonts w:ascii="Times New Roman" w:hAnsi="Times New Roman" w:cs="Times New Roman"/>
            <w:webHidden/>
            <w:szCs w:val="24"/>
          </w:rPr>
          <w:fldChar w:fldCharType="end"/>
        </w:r>
      </w:hyperlink>
    </w:p>
    <w:p w14:paraId="3C2453E5"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58" w:history="1">
        <w:r w:rsidR="00291A8E" w:rsidRPr="004522CF">
          <w:rPr>
            <w:rStyle w:val="affff8"/>
            <w:rFonts w:ascii="Times New Roman" w:hAnsi="Times New Roman" w:cs="Times New Roman"/>
            <w:color w:val="auto"/>
            <w:u w:val="none"/>
          </w:rPr>
          <w:t>6.</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Балансы тепловой мощности и тепловой нагрузки</w:t>
        </w:r>
        <w:r w:rsidR="00291A8E" w:rsidRPr="004522CF">
          <w:rPr>
            <w:rFonts w:ascii="Times New Roman" w:hAnsi="Times New Roman" w:cs="Times New Roman"/>
            <w:webHidden/>
          </w:rPr>
          <w:tab/>
        </w:r>
        <w:r w:rsidR="00746F2D">
          <w:rPr>
            <w:rFonts w:ascii="Times New Roman" w:hAnsi="Times New Roman" w:cs="Times New Roman"/>
            <w:webHidden/>
            <w:lang w:val="ru-RU"/>
          </w:rPr>
          <w:t>67</w:t>
        </w:r>
      </w:hyperlink>
    </w:p>
    <w:p w14:paraId="58B34B96"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59" w:history="1">
        <w:r w:rsidR="00291A8E" w:rsidRPr="004522CF">
          <w:rPr>
            <w:rStyle w:val="affff8"/>
            <w:rFonts w:ascii="Times New Roman" w:hAnsi="Times New Roman" w:cs="Times New Roman"/>
            <w:color w:val="auto"/>
            <w:szCs w:val="24"/>
            <w:u w:val="none"/>
          </w:rPr>
          <w:t>6.1.</w:t>
        </w:r>
        <w:r w:rsidR="00291A8E" w:rsidRPr="004522CF">
          <w:rPr>
            <w:rFonts w:ascii="Times New Roman" w:eastAsiaTheme="minorEastAsia" w:hAnsi="Times New Roman" w:cs="Times New Roman"/>
            <w:bCs w:val="0"/>
            <w:szCs w:val="24"/>
            <w:lang w:val="ru-RU" w:eastAsia="ru-RU" w:bidi="ar-SA"/>
          </w:rPr>
          <w:tab/>
        </w:r>
        <w:r w:rsidR="00746F2D">
          <w:rPr>
            <w:rStyle w:val="affff8"/>
            <w:rFonts w:ascii="Times New Roman" w:hAnsi="Times New Roman" w:cs="Times New Roman"/>
            <w:color w:val="auto"/>
            <w:szCs w:val="24"/>
            <w:u w:val="none"/>
            <w:lang w:val="ru-RU"/>
          </w:rPr>
          <w:t>О</w:t>
        </w:r>
        <w:r w:rsidR="00291A8E" w:rsidRPr="004522CF">
          <w:rPr>
            <w:rStyle w:val="affff8"/>
            <w:rFonts w:ascii="Times New Roman" w:hAnsi="Times New Roman" w:cs="Times New Roman"/>
            <w:color w:val="auto"/>
            <w:szCs w:val="24"/>
            <w:u w:val="none"/>
          </w:rPr>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291A8E" w:rsidRPr="004522CF">
          <w:rPr>
            <w:rFonts w:ascii="Times New Roman" w:hAnsi="Times New Roman" w:cs="Times New Roman"/>
            <w:webHidden/>
            <w:szCs w:val="24"/>
          </w:rPr>
          <w:tab/>
        </w:r>
        <w:r w:rsidR="00746F2D">
          <w:rPr>
            <w:rFonts w:ascii="Times New Roman" w:hAnsi="Times New Roman" w:cs="Times New Roman"/>
            <w:webHidden/>
            <w:szCs w:val="24"/>
            <w:lang w:val="ru-RU"/>
          </w:rPr>
          <w:t>67</w:t>
        </w:r>
      </w:hyperlink>
    </w:p>
    <w:p w14:paraId="716799B3"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0" w:history="1">
        <w:r w:rsidR="00291A8E" w:rsidRPr="004522CF">
          <w:rPr>
            <w:rStyle w:val="affff8"/>
            <w:rFonts w:ascii="Times New Roman" w:hAnsi="Times New Roman" w:cs="Times New Roman"/>
            <w:color w:val="auto"/>
            <w:szCs w:val="24"/>
            <w:u w:val="none"/>
          </w:rPr>
          <w:t>6.2.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291A8E" w:rsidRPr="004522CF">
          <w:rPr>
            <w:rFonts w:ascii="Times New Roman" w:hAnsi="Times New Roman" w:cs="Times New Roman"/>
            <w:webHidden/>
            <w:szCs w:val="24"/>
          </w:rPr>
          <w:tab/>
        </w:r>
        <w:r w:rsidR="00746F2D">
          <w:rPr>
            <w:rFonts w:ascii="Times New Roman" w:hAnsi="Times New Roman" w:cs="Times New Roman"/>
            <w:webHidden/>
            <w:szCs w:val="24"/>
            <w:lang w:val="ru-RU"/>
          </w:rPr>
          <w:t>69</w:t>
        </w:r>
      </w:hyperlink>
    </w:p>
    <w:p w14:paraId="2E804A8F"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1" w:history="1">
        <w:r w:rsidR="00291A8E" w:rsidRPr="004522CF">
          <w:rPr>
            <w:rStyle w:val="affff8"/>
            <w:rFonts w:ascii="Times New Roman" w:hAnsi="Times New Roman" w:cs="Times New Roman"/>
            <w:color w:val="auto"/>
            <w:szCs w:val="24"/>
            <w:u w:val="none"/>
          </w:rPr>
          <w:t>6.3.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291A8E" w:rsidRPr="004522CF">
          <w:rPr>
            <w:rFonts w:ascii="Times New Roman" w:hAnsi="Times New Roman" w:cs="Times New Roman"/>
            <w:webHidden/>
            <w:szCs w:val="24"/>
          </w:rPr>
          <w:tab/>
        </w:r>
        <w:r w:rsidR="00746F2D">
          <w:rPr>
            <w:rFonts w:ascii="Times New Roman" w:hAnsi="Times New Roman" w:cs="Times New Roman"/>
            <w:webHidden/>
            <w:szCs w:val="24"/>
            <w:lang w:val="ru-RU"/>
          </w:rPr>
          <w:t>69</w:t>
        </w:r>
      </w:hyperlink>
    </w:p>
    <w:p w14:paraId="0AB92466"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2" w:history="1">
        <w:r w:rsidR="00291A8E" w:rsidRPr="004522CF">
          <w:rPr>
            <w:rStyle w:val="affff8"/>
            <w:rFonts w:ascii="Times New Roman" w:hAnsi="Times New Roman" w:cs="Times New Roman"/>
            <w:color w:val="auto"/>
            <w:szCs w:val="24"/>
            <w:u w:val="none"/>
          </w:rPr>
          <w:t>6.4.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причины возникновения дефицитов тепловой мощности и последствий влияния дефицитов на качество теплоснабжения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_Toc84978962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71</w:t>
        </w:r>
        <w:r w:rsidR="009A7785" w:rsidRPr="004522CF">
          <w:rPr>
            <w:rFonts w:ascii="Times New Roman" w:hAnsi="Times New Roman" w:cs="Times New Roman"/>
            <w:webHidden/>
            <w:szCs w:val="24"/>
          </w:rPr>
          <w:fldChar w:fldCharType="end"/>
        </w:r>
      </w:hyperlink>
    </w:p>
    <w:p w14:paraId="7BB6055D"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3" w:history="1">
        <w:r w:rsidR="00291A8E" w:rsidRPr="004522CF">
          <w:rPr>
            <w:rStyle w:val="affff8"/>
            <w:rFonts w:ascii="Times New Roman" w:hAnsi="Times New Roman" w:cs="Times New Roman"/>
            <w:color w:val="auto"/>
            <w:szCs w:val="24"/>
            <w:u w:val="none"/>
          </w:rPr>
          <w:t>6.5.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_Toc84978963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73</w:t>
        </w:r>
        <w:r w:rsidR="009A7785" w:rsidRPr="004522CF">
          <w:rPr>
            <w:rFonts w:ascii="Times New Roman" w:hAnsi="Times New Roman" w:cs="Times New Roman"/>
            <w:webHidden/>
            <w:szCs w:val="24"/>
          </w:rPr>
          <w:fldChar w:fldCharType="end"/>
        </w:r>
      </w:hyperlink>
    </w:p>
    <w:p w14:paraId="10F8B65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64" w:history="1">
        <w:r w:rsidR="00291A8E" w:rsidRPr="004522CF">
          <w:rPr>
            <w:rStyle w:val="affff8"/>
            <w:rFonts w:ascii="Times New Roman" w:hAnsi="Times New Roman" w:cs="Times New Roman"/>
            <w:color w:val="auto"/>
            <w:u w:val="none"/>
          </w:rPr>
          <w:t>7.</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Балансы теплоносителя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_Toc84978964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74</w:t>
        </w:r>
        <w:r w:rsidR="009A7785" w:rsidRPr="004522CF">
          <w:rPr>
            <w:rFonts w:ascii="Times New Roman" w:hAnsi="Times New Roman" w:cs="Times New Roman"/>
            <w:webHidden/>
          </w:rPr>
          <w:fldChar w:fldCharType="end"/>
        </w:r>
      </w:hyperlink>
    </w:p>
    <w:p w14:paraId="30784E06"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5" w:history="1">
        <w:r w:rsidR="00291A8E" w:rsidRPr="004522CF">
          <w:rPr>
            <w:rStyle w:val="affff8"/>
            <w:rFonts w:ascii="Times New Roman" w:hAnsi="Times New Roman" w:cs="Times New Roman"/>
            <w:color w:val="auto"/>
            <w:szCs w:val="24"/>
            <w:u w:val="none"/>
          </w:rPr>
          <w:t>7.1.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_Toc84978965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75</w:t>
        </w:r>
        <w:r w:rsidR="009A7785" w:rsidRPr="004522CF">
          <w:rPr>
            <w:rFonts w:ascii="Times New Roman" w:hAnsi="Times New Roman" w:cs="Times New Roman"/>
            <w:webHidden/>
            <w:szCs w:val="24"/>
          </w:rPr>
          <w:fldChar w:fldCharType="end"/>
        </w:r>
      </w:hyperlink>
    </w:p>
    <w:p w14:paraId="1255FFEB"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6" w:history="1">
        <w:r w:rsidR="00291A8E" w:rsidRPr="004522CF">
          <w:rPr>
            <w:rStyle w:val="affff8"/>
            <w:rFonts w:ascii="Times New Roman" w:hAnsi="Times New Roman" w:cs="Times New Roman"/>
            <w:color w:val="auto"/>
            <w:szCs w:val="24"/>
            <w:u w:val="none"/>
          </w:rPr>
          <w:t>7.2.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_Toc84978966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78</w:t>
        </w:r>
        <w:r w:rsidR="009A7785" w:rsidRPr="004522CF">
          <w:rPr>
            <w:rFonts w:ascii="Times New Roman" w:hAnsi="Times New Roman" w:cs="Times New Roman"/>
            <w:webHidden/>
            <w:szCs w:val="24"/>
          </w:rPr>
          <w:fldChar w:fldCharType="end"/>
        </w:r>
      </w:hyperlink>
    </w:p>
    <w:p w14:paraId="084795A5" w14:textId="77777777" w:rsidR="00291A8E" w:rsidRPr="00746F2D"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67" w:history="1">
        <w:r w:rsidR="00291A8E" w:rsidRPr="004522CF">
          <w:rPr>
            <w:rStyle w:val="affff8"/>
            <w:rFonts w:ascii="Times New Roman" w:hAnsi="Times New Roman" w:cs="Times New Roman"/>
            <w:color w:val="auto"/>
            <w:u w:val="none"/>
          </w:rPr>
          <w:t>8.</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Топливные балансы источников тепловой энергии и система обеспечения топливом</w:t>
        </w:r>
        <w:r w:rsidR="00746F2D">
          <w:rPr>
            <w:rFonts w:ascii="Times New Roman" w:hAnsi="Times New Roman" w:cs="Times New Roman"/>
            <w:webHidden/>
          </w:rPr>
          <w:t xml:space="preserve"> …………………………………………………………………………………….</w:t>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_Toc84978967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79</w:t>
        </w:r>
        <w:r w:rsidR="009A7785" w:rsidRPr="004522CF">
          <w:rPr>
            <w:rFonts w:ascii="Times New Roman" w:hAnsi="Times New Roman" w:cs="Times New Roman"/>
            <w:webHidden/>
          </w:rPr>
          <w:fldChar w:fldCharType="end"/>
        </w:r>
      </w:hyperlink>
    </w:p>
    <w:p w14:paraId="3D44820E"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8" w:history="1">
        <w:r w:rsidR="00291A8E" w:rsidRPr="004522CF">
          <w:rPr>
            <w:rStyle w:val="affff8"/>
            <w:rFonts w:ascii="Times New Roman" w:hAnsi="Times New Roman" w:cs="Times New Roman"/>
            <w:color w:val="auto"/>
            <w:szCs w:val="24"/>
            <w:u w:val="none"/>
          </w:rPr>
          <w:t>8.1.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видов и количества используемого основного топлива</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_Toc84978968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79</w:t>
        </w:r>
        <w:r w:rsidR="009A7785" w:rsidRPr="004522CF">
          <w:rPr>
            <w:rFonts w:ascii="Times New Roman" w:hAnsi="Times New Roman" w:cs="Times New Roman"/>
            <w:webHidden/>
            <w:szCs w:val="24"/>
          </w:rPr>
          <w:fldChar w:fldCharType="end"/>
        </w:r>
      </w:hyperlink>
    </w:p>
    <w:p w14:paraId="083E25E3"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69" w:history="1">
        <w:r w:rsidR="00291A8E" w:rsidRPr="004522CF">
          <w:rPr>
            <w:rStyle w:val="affff8"/>
            <w:rFonts w:ascii="Times New Roman" w:eastAsia="Calibri" w:hAnsi="Times New Roman" w:cs="Times New Roman"/>
            <w:color w:val="auto"/>
            <w:szCs w:val="24"/>
            <w:u w:val="none"/>
          </w:rPr>
          <w:t>8.2.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видов резервного и аварийного топлива и возможности их обеспечения в соответствии с нормативными требованиями</w:t>
        </w:r>
        <w:r w:rsidR="00291A8E" w:rsidRPr="004522CF">
          <w:rPr>
            <w:rFonts w:ascii="Times New Roman" w:hAnsi="Times New Roman" w:cs="Times New Roman"/>
            <w:webHidden/>
            <w:szCs w:val="24"/>
          </w:rPr>
          <w:tab/>
        </w:r>
        <w:r w:rsidR="00746F2D">
          <w:rPr>
            <w:rFonts w:ascii="Times New Roman" w:hAnsi="Times New Roman" w:cs="Times New Roman"/>
            <w:webHidden/>
            <w:szCs w:val="24"/>
          </w:rPr>
          <w:t>79</w:t>
        </w:r>
      </w:hyperlink>
    </w:p>
    <w:p w14:paraId="53401DED"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0" w:history="1">
        <w:r w:rsidR="00291A8E" w:rsidRPr="004522CF">
          <w:rPr>
            <w:rStyle w:val="affff8"/>
            <w:rFonts w:ascii="Times New Roman" w:hAnsi="Times New Roman" w:cs="Times New Roman"/>
            <w:color w:val="auto"/>
            <w:szCs w:val="24"/>
            <w:u w:val="none"/>
          </w:rPr>
          <w:t>8.3.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особенностей характеристик топлив в зависимости от мест поставки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_Toc84978970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82</w:t>
        </w:r>
        <w:r w:rsidR="009A7785" w:rsidRPr="004522CF">
          <w:rPr>
            <w:rFonts w:ascii="Times New Roman" w:hAnsi="Times New Roman" w:cs="Times New Roman"/>
            <w:webHidden/>
            <w:szCs w:val="24"/>
          </w:rPr>
          <w:fldChar w:fldCharType="end"/>
        </w:r>
      </w:hyperlink>
    </w:p>
    <w:p w14:paraId="5DC8EA3B"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1" w:history="1">
        <w:r w:rsidR="00291A8E" w:rsidRPr="004522CF">
          <w:rPr>
            <w:rStyle w:val="affff8"/>
            <w:rFonts w:ascii="Times New Roman" w:hAnsi="Times New Roman" w:cs="Times New Roman"/>
            <w:color w:val="auto"/>
            <w:szCs w:val="24"/>
            <w:u w:val="none"/>
          </w:rPr>
          <w:t>8.4.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использования местных видов топлива, анализ поставки топлива в периоды расчетных температур наружного воздуха</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_Toc84978971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83</w:t>
        </w:r>
        <w:r w:rsidR="009A7785" w:rsidRPr="004522CF">
          <w:rPr>
            <w:rFonts w:ascii="Times New Roman" w:hAnsi="Times New Roman" w:cs="Times New Roman"/>
            <w:webHidden/>
            <w:szCs w:val="24"/>
          </w:rPr>
          <w:fldChar w:fldCharType="end"/>
        </w:r>
      </w:hyperlink>
    </w:p>
    <w:p w14:paraId="7FCED12A"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2" w:history="1">
        <w:r w:rsidR="00291A8E" w:rsidRPr="004522CF">
          <w:rPr>
            <w:rStyle w:val="affff8"/>
            <w:rFonts w:ascii="Times New Roman" w:hAnsi="Times New Roman" w:cs="Times New Roman"/>
            <w:color w:val="auto"/>
            <w:szCs w:val="24"/>
            <w:u w:val="none"/>
            <w:lang w:eastAsia="ru-RU"/>
          </w:rPr>
          <w:t>8.5.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lang w:eastAsia="ru-RU"/>
          </w:rPr>
          <w:t>Возобновляемые источники энергии и местные виды топлива не используются. Описание видов топлива (в случае, если топливом является угoль, - вид ископаемого</w:t>
        </w:r>
        <w:r w:rsidR="006B3E42" w:rsidRPr="004522CF">
          <w:rPr>
            <w:rStyle w:val="affff8"/>
            <w:rFonts w:ascii="Times New Roman" w:hAnsi="Times New Roman" w:cs="Times New Roman"/>
            <w:color w:val="auto"/>
            <w:szCs w:val="24"/>
            <w:u w:val="none"/>
            <w:lang w:eastAsia="ru-RU"/>
          </w:rPr>
          <w:t xml:space="preserve"> </w:t>
        </w:r>
        <w:r w:rsidR="004F1698" w:rsidRPr="004522CF">
          <w:rPr>
            <w:rStyle w:val="affff8"/>
            <w:rFonts w:ascii="Times New Roman" w:hAnsi="Times New Roman" w:cs="Times New Roman"/>
            <w:color w:val="auto"/>
            <w:szCs w:val="24"/>
            <w:u w:val="none"/>
            <w:lang w:eastAsia="ru-RU"/>
          </w:rPr>
          <w:t>угля</w:t>
        </w:r>
        <w:r w:rsidR="00291A8E" w:rsidRPr="004522CF">
          <w:rPr>
            <w:rStyle w:val="affff8"/>
            <w:rFonts w:ascii="Times New Roman" w:hAnsi="Times New Roman" w:cs="Times New Roman"/>
            <w:color w:val="auto"/>
            <w:szCs w:val="24"/>
            <w:u w:val="none"/>
            <w:lang w:eastAsia="ru-RU"/>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_Toc84978972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84</w:t>
        </w:r>
        <w:r w:rsidR="009A7785" w:rsidRPr="004522CF">
          <w:rPr>
            <w:rFonts w:ascii="Times New Roman" w:hAnsi="Times New Roman" w:cs="Times New Roman"/>
            <w:webHidden/>
            <w:szCs w:val="24"/>
          </w:rPr>
          <w:fldChar w:fldCharType="end"/>
        </w:r>
      </w:hyperlink>
    </w:p>
    <w:p w14:paraId="3C3B4280"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3" w:history="1">
        <w:r w:rsidR="00291A8E" w:rsidRPr="004522CF">
          <w:rPr>
            <w:rStyle w:val="affff8"/>
            <w:rFonts w:ascii="Times New Roman" w:hAnsi="Times New Roman" w:cs="Times New Roman"/>
            <w:color w:val="auto"/>
            <w:szCs w:val="24"/>
            <w:u w:val="none"/>
            <w:lang w:eastAsia="ru-RU"/>
          </w:rPr>
          <w:t>8.6.</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lang w:eastAsia="ru-RU"/>
          </w:rPr>
          <w:t xml:space="preserve">Описание преобладающего в поселении, </w:t>
        </w:r>
        <w:r w:rsidR="00CF1D0C" w:rsidRPr="004522CF">
          <w:rPr>
            <w:rStyle w:val="affff8"/>
            <w:rFonts w:ascii="Times New Roman" w:hAnsi="Times New Roman" w:cs="Times New Roman"/>
            <w:color w:val="auto"/>
            <w:szCs w:val="24"/>
            <w:u w:val="none"/>
            <w:lang w:eastAsia="ru-RU"/>
          </w:rPr>
          <w:t>городском поселении</w:t>
        </w:r>
        <w:r w:rsidR="00291A8E" w:rsidRPr="004522CF">
          <w:rPr>
            <w:rStyle w:val="affff8"/>
            <w:rFonts w:ascii="Times New Roman" w:hAnsi="Times New Roman" w:cs="Times New Roman"/>
            <w:color w:val="auto"/>
            <w:szCs w:val="24"/>
            <w:u w:val="none"/>
            <w:lang w:eastAsia="ru-RU"/>
          </w:rPr>
          <w:t xml:space="preserve"> вида топлива, определяемого по совокупности всех систем теплоснабжения, находящихся в соответствующем поселении, </w:t>
        </w:r>
        <w:r w:rsidR="00CF1D0C" w:rsidRPr="004522CF">
          <w:rPr>
            <w:rStyle w:val="affff8"/>
            <w:rFonts w:ascii="Times New Roman" w:hAnsi="Times New Roman" w:cs="Times New Roman"/>
            <w:color w:val="auto"/>
            <w:szCs w:val="24"/>
            <w:u w:val="none"/>
            <w:lang w:eastAsia="ru-RU"/>
          </w:rPr>
          <w:t>городском поселении</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_Toc84978973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84</w:t>
        </w:r>
        <w:r w:rsidR="009A7785" w:rsidRPr="004522CF">
          <w:rPr>
            <w:rFonts w:ascii="Times New Roman" w:hAnsi="Times New Roman" w:cs="Times New Roman"/>
            <w:webHidden/>
            <w:szCs w:val="24"/>
          </w:rPr>
          <w:fldChar w:fldCharType="end"/>
        </w:r>
      </w:hyperlink>
    </w:p>
    <w:p w14:paraId="48730749"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4" w:history="1">
        <w:r w:rsidR="00291A8E" w:rsidRPr="004522CF">
          <w:rPr>
            <w:rStyle w:val="affff8"/>
            <w:rFonts w:ascii="Times New Roman" w:hAnsi="Times New Roman" w:cs="Times New Roman"/>
            <w:color w:val="auto"/>
            <w:szCs w:val="24"/>
            <w:u w:val="none"/>
            <w:lang w:eastAsia="ru-RU"/>
          </w:rPr>
          <w:t>8.7.</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lang w:eastAsia="ru-RU"/>
          </w:rPr>
          <w:t xml:space="preserve">Описание приоритетного направления развития топливного баланса поселения, </w:t>
        </w:r>
        <w:r w:rsidR="00CF4555" w:rsidRPr="004522CF">
          <w:rPr>
            <w:rStyle w:val="affff8"/>
            <w:rFonts w:ascii="Times New Roman" w:hAnsi="Times New Roman" w:cs="Times New Roman"/>
            <w:color w:val="auto"/>
            <w:szCs w:val="24"/>
            <w:u w:val="none"/>
            <w:lang w:eastAsia="ru-RU"/>
          </w:rPr>
          <w:t>городского поселения</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_Toc84978974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84</w:t>
        </w:r>
        <w:r w:rsidR="009A7785" w:rsidRPr="004522CF">
          <w:rPr>
            <w:rFonts w:ascii="Times New Roman" w:hAnsi="Times New Roman" w:cs="Times New Roman"/>
            <w:webHidden/>
            <w:szCs w:val="24"/>
          </w:rPr>
          <w:fldChar w:fldCharType="end"/>
        </w:r>
      </w:hyperlink>
    </w:p>
    <w:p w14:paraId="7FEB4CBD"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75" w:history="1">
        <w:r w:rsidR="00291A8E" w:rsidRPr="004522CF">
          <w:rPr>
            <w:rStyle w:val="affff8"/>
            <w:rFonts w:ascii="Times New Roman" w:hAnsi="Times New Roman" w:cs="Times New Roman"/>
            <w:color w:val="auto"/>
            <w:u w:val="none"/>
          </w:rPr>
          <w:t>9.</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Надежность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_Toc84978975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85</w:t>
        </w:r>
        <w:r w:rsidR="009A7785" w:rsidRPr="004522CF">
          <w:rPr>
            <w:rFonts w:ascii="Times New Roman" w:hAnsi="Times New Roman" w:cs="Times New Roman"/>
            <w:webHidden/>
          </w:rPr>
          <w:fldChar w:fldCharType="end"/>
        </w:r>
      </w:hyperlink>
    </w:p>
    <w:p w14:paraId="00EBEAF8"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6" w:history="1">
        <w:r w:rsidR="00291A8E" w:rsidRPr="004522CF">
          <w:rPr>
            <w:rStyle w:val="affff8"/>
            <w:rFonts w:ascii="Times New Roman" w:hAnsi="Times New Roman" w:cs="Times New Roman"/>
            <w:color w:val="auto"/>
            <w:szCs w:val="24"/>
            <w:u w:val="none"/>
          </w:rPr>
          <w:t>9.1.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Поток отказов (частота отказов) участков тепловых сетей</w:t>
        </w:r>
        <w:r w:rsidR="00291A8E" w:rsidRPr="004522CF">
          <w:rPr>
            <w:rFonts w:ascii="Times New Roman" w:hAnsi="Times New Roman" w:cs="Times New Roman"/>
            <w:webHidden/>
            <w:szCs w:val="24"/>
          </w:rPr>
          <w:tab/>
        </w:r>
        <w:r w:rsidR="00746F2D">
          <w:rPr>
            <w:rFonts w:ascii="Times New Roman" w:hAnsi="Times New Roman" w:cs="Times New Roman"/>
            <w:webHidden/>
            <w:szCs w:val="24"/>
          </w:rPr>
          <w:t>83</w:t>
        </w:r>
      </w:hyperlink>
    </w:p>
    <w:p w14:paraId="75A1ECC1"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7" w:history="1">
        <w:r w:rsidR="00291A8E" w:rsidRPr="004522CF">
          <w:rPr>
            <w:rStyle w:val="affff8"/>
            <w:rFonts w:ascii="Times New Roman" w:hAnsi="Times New Roman" w:cs="Times New Roman"/>
            <w:color w:val="auto"/>
            <w:szCs w:val="24"/>
            <w:u w:val="none"/>
          </w:rPr>
          <w:t>9.2.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Частота отключений потребителей</w:t>
        </w:r>
        <w:r w:rsidR="00291A8E" w:rsidRPr="004522CF">
          <w:rPr>
            <w:rFonts w:ascii="Times New Roman" w:hAnsi="Times New Roman" w:cs="Times New Roman"/>
            <w:webHidden/>
            <w:szCs w:val="24"/>
          </w:rPr>
          <w:tab/>
        </w:r>
        <w:r w:rsidR="00746F2D">
          <w:rPr>
            <w:rFonts w:ascii="Times New Roman" w:hAnsi="Times New Roman" w:cs="Times New Roman"/>
            <w:webHidden/>
            <w:szCs w:val="24"/>
          </w:rPr>
          <w:t>86</w:t>
        </w:r>
      </w:hyperlink>
    </w:p>
    <w:p w14:paraId="60049EF3"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8" w:history="1">
        <w:r w:rsidR="00291A8E" w:rsidRPr="004522CF">
          <w:rPr>
            <w:rStyle w:val="affff8"/>
            <w:rFonts w:ascii="Times New Roman" w:hAnsi="Times New Roman" w:cs="Times New Roman"/>
            <w:color w:val="auto"/>
            <w:szCs w:val="24"/>
            <w:u w:val="none"/>
          </w:rPr>
          <w:t>9.3.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Поток (частота) и время восстановления теплоснабжения потребителей после отключений</w:t>
        </w:r>
        <w:r w:rsidR="00291A8E" w:rsidRPr="004522CF">
          <w:rPr>
            <w:rFonts w:ascii="Times New Roman" w:hAnsi="Times New Roman" w:cs="Times New Roman"/>
            <w:webHidden/>
            <w:szCs w:val="24"/>
          </w:rPr>
          <w:tab/>
        </w:r>
        <w:r w:rsidR="00746F2D">
          <w:rPr>
            <w:rFonts w:ascii="Times New Roman" w:hAnsi="Times New Roman" w:cs="Times New Roman"/>
            <w:webHidden/>
            <w:szCs w:val="24"/>
          </w:rPr>
          <w:t>86</w:t>
        </w:r>
      </w:hyperlink>
    </w:p>
    <w:p w14:paraId="2C52B8CE"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79" w:history="1">
        <w:r w:rsidR="00291A8E" w:rsidRPr="004522CF">
          <w:rPr>
            <w:rStyle w:val="affff8"/>
            <w:rFonts w:ascii="Times New Roman" w:hAnsi="Times New Roman" w:cs="Times New Roman"/>
            <w:color w:val="auto"/>
            <w:szCs w:val="24"/>
            <w:u w:val="none"/>
          </w:rPr>
          <w:t>9.4.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Графические материалы (карты-схемы тепловых сетей и зон ненормативной надежности и безопасности теплоснабжения)</w:t>
        </w:r>
        <w:r w:rsidR="00291A8E" w:rsidRPr="004522CF">
          <w:rPr>
            <w:rFonts w:ascii="Times New Roman" w:hAnsi="Times New Roman" w:cs="Times New Roman"/>
            <w:webHidden/>
            <w:szCs w:val="24"/>
          </w:rPr>
          <w:tab/>
        </w:r>
        <w:r w:rsidR="00746F2D">
          <w:rPr>
            <w:rFonts w:ascii="Times New Roman" w:hAnsi="Times New Roman" w:cs="Times New Roman"/>
            <w:webHidden/>
            <w:szCs w:val="24"/>
          </w:rPr>
          <w:t>86</w:t>
        </w:r>
      </w:hyperlink>
    </w:p>
    <w:p w14:paraId="7C887938"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80" w:history="1">
        <w:r w:rsidR="00291A8E" w:rsidRPr="004522CF">
          <w:rPr>
            <w:rStyle w:val="affff8"/>
            <w:rFonts w:ascii="Times New Roman" w:hAnsi="Times New Roman" w:cs="Times New Roman"/>
            <w:color w:val="auto"/>
            <w:szCs w:val="24"/>
            <w:u w:val="none"/>
          </w:rPr>
          <w:t>9.5.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_Toc84978980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93</w:t>
        </w:r>
        <w:r w:rsidR="009A7785" w:rsidRPr="004522CF">
          <w:rPr>
            <w:rFonts w:ascii="Times New Roman" w:hAnsi="Times New Roman" w:cs="Times New Roman"/>
            <w:webHidden/>
            <w:szCs w:val="24"/>
          </w:rPr>
          <w:fldChar w:fldCharType="end"/>
        </w:r>
      </w:hyperlink>
    </w:p>
    <w:p w14:paraId="1A9F5700"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8981" w:history="1">
        <w:r w:rsidR="00291A8E" w:rsidRPr="004522CF">
          <w:rPr>
            <w:rStyle w:val="affff8"/>
            <w:rFonts w:ascii="Times New Roman" w:hAnsi="Times New Roman" w:cs="Times New Roman"/>
            <w:color w:val="auto"/>
            <w:szCs w:val="24"/>
            <w:u w:val="none"/>
          </w:rPr>
          <w:t>9.6.</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Результаты анализа времени восстановления теплоснабжения потребителей, отключенных в результате аварийных ситуаций при теплоснабжении, указанных в п. 9.5</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_Toc84978981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95</w:t>
        </w:r>
        <w:r w:rsidR="009A7785" w:rsidRPr="004522CF">
          <w:rPr>
            <w:rFonts w:ascii="Times New Roman" w:hAnsi="Times New Roman" w:cs="Times New Roman"/>
            <w:webHidden/>
            <w:szCs w:val="24"/>
          </w:rPr>
          <w:fldChar w:fldCharType="end"/>
        </w:r>
      </w:hyperlink>
    </w:p>
    <w:p w14:paraId="6DD9660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82" w:history="1">
        <w:r w:rsidR="00291A8E" w:rsidRPr="004522CF">
          <w:rPr>
            <w:rStyle w:val="affff8"/>
            <w:rFonts w:ascii="Times New Roman" w:hAnsi="Times New Roman" w:cs="Times New Roman"/>
            <w:color w:val="auto"/>
            <w:u w:val="none"/>
          </w:rPr>
          <w:t>10.</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Технико-экономические показатели теплоснабжающих и теплосетевых организаций</w:t>
        </w:r>
        <w:r w:rsidR="00291A8E" w:rsidRPr="004522CF">
          <w:rPr>
            <w:rFonts w:ascii="Times New Roman" w:hAnsi="Times New Roman" w:cs="Times New Roman"/>
            <w:webHidden/>
          </w:rPr>
          <w:tab/>
        </w:r>
        <w:r w:rsidR="001F29C0">
          <w:rPr>
            <w:rFonts w:ascii="Times New Roman" w:hAnsi="Times New Roman" w:cs="Times New Roman"/>
            <w:webHidden/>
          </w:rPr>
          <w:t>………………………………………………………………………………….94</w:t>
        </w:r>
      </w:hyperlink>
    </w:p>
    <w:p w14:paraId="482B076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83" w:history="1">
        <w:r w:rsidR="00291A8E" w:rsidRPr="004522CF">
          <w:rPr>
            <w:rStyle w:val="affff8"/>
            <w:rFonts w:ascii="Times New Roman" w:hAnsi="Times New Roman" w:cs="Times New Roman"/>
            <w:color w:val="auto"/>
            <w:u w:val="none"/>
          </w:rPr>
          <w:t>11.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Цены (тарифы) в сфере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_Toc84978983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97</w:t>
        </w:r>
        <w:r w:rsidR="009A7785" w:rsidRPr="004522CF">
          <w:rPr>
            <w:rFonts w:ascii="Times New Roman" w:hAnsi="Times New Roman" w:cs="Times New Roman"/>
            <w:webHidden/>
          </w:rPr>
          <w:fldChar w:fldCharType="end"/>
        </w:r>
      </w:hyperlink>
    </w:p>
    <w:p w14:paraId="35C71E55"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84" w:history="1">
        <w:r w:rsidR="00291A8E" w:rsidRPr="004522CF">
          <w:rPr>
            <w:rStyle w:val="affff8"/>
            <w:rFonts w:ascii="Times New Roman" w:hAnsi="Times New Roman" w:cs="Times New Roman"/>
            <w:color w:val="auto"/>
            <w:szCs w:val="24"/>
            <w:u w:val="none"/>
          </w:rPr>
          <w:t>11.1.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Утвержденные тарифы на тепловую энергию</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_Toc84978984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97</w:t>
        </w:r>
        <w:r w:rsidR="009A7785" w:rsidRPr="004522CF">
          <w:rPr>
            <w:rFonts w:ascii="Times New Roman" w:hAnsi="Times New Roman" w:cs="Times New Roman"/>
            <w:webHidden/>
            <w:szCs w:val="24"/>
          </w:rPr>
          <w:fldChar w:fldCharType="end"/>
        </w:r>
      </w:hyperlink>
    </w:p>
    <w:p w14:paraId="32E373A7"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85" w:history="1">
        <w:r w:rsidR="00291A8E" w:rsidRPr="004522CF">
          <w:rPr>
            <w:rStyle w:val="affff8"/>
            <w:rFonts w:ascii="Times New Roman" w:hAnsi="Times New Roman" w:cs="Times New Roman"/>
            <w:color w:val="auto"/>
            <w:szCs w:val="24"/>
            <w:u w:val="none"/>
          </w:rPr>
          <w:t>11.2.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Структура тарифов, установленных на момент разработки схемы теплоснабжения</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96</w:t>
        </w:r>
      </w:hyperlink>
    </w:p>
    <w:p w14:paraId="5AD8A02A"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86" w:history="1">
        <w:r w:rsidR="00291A8E" w:rsidRPr="004522CF">
          <w:rPr>
            <w:rStyle w:val="affff8"/>
            <w:rFonts w:ascii="Times New Roman" w:hAnsi="Times New Roman" w:cs="Times New Roman"/>
            <w:color w:val="auto"/>
            <w:szCs w:val="24"/>
            <w:u w:val="none"/>
          </w:rPr>
          <w:t>11.3.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Плата за подключение к системе теплоснабжения и поступления денежных средств от осуществления указанной деятельности</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96</w:t>
        </w:r>
      </w:hyperlink>
    </w:p>
    <w:p w14:paraId="43854493"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87" w:history="1">
        <w:r w:rsidR="00291A8E" w:rsidRPr="004522CF">
          <w:rPr>
            <w:rStyle w:val="affff8"/>
            <w:rFonts w:ascii="Times New Roman" w:hAnsi="Times New Roman" w:cs="Times New Roman"/>
            <w:color w:val="auto"/>
            <w:szCs w:val="24"/>
            <w:u w:val="none"/>
          </w:rPr>
          <w:t>11.4.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Плата за услуги по поддержанию резервной тепловой мощности, в том числе для социально значимых категорий потребителей</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97</w:t>
        </w:r>
      </w:hyperlink>
    </w:p>
    <w:p w14:paraId="6AA482A8"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88" w:history="1">
        <w:r w:rsidR="00291A8E" w:rsidRPr="004522CF">
          <w:rPr>
            <w:rStyle w:val="affff8"/>
            <w:rFonts w:ascii="Times New Roman" w:eastAsia="Calibri" w:hAnsi="Times New Roman" w:cs="Times New Roman"/>
            <w:color w:val="auto"/>
            <w:szCs w:val="24"/>
            <w:u w:val="none"/>
          </w:rPr>
          <w:t>11.5.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eastAsia="Calibri" w:hAnsi="Times New Roman" w:cs="Times New Roman"/>
            <w:color w:val="auto"/>
            <w:szCs w:val="24"/>
            <w:u w:val="none"/>
          </w:rPr>
          <w:t>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97</w:t>
        </w:r>
      </w:hyperlink>
    </w:p>
    <w:p w14:paraId="44355D45"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89" w:history="1">
        <w:r w:rsidR="00291A8E" w:rsidRPr="004522CF">
          <w:rPr>
            <w:rStyle w:val="affff8"/>
            <w:rFonts w:ascii="Times New Roman" w:eastAsia="Calibri" w:hAnsi="Times New Roman" w:cs="Times New Roman"/>
            <w:color w:val="auto"/>
            <w:szCs w:val="24"/>
            <w:u w:val="none"/>
          </w:rPr>
          <w:t>11.6.</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eastAsia="Calibri" w:hAnsi="Times New Roman" w:cs="Times New Roman"/>
            <w:color w:val="auto"/>
            <w:szCs w:val="24"/>
            <w:u w:val="none"/>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97</w:t>
        </w:r>
      </w:hyperlink>
    </w:p>
    <w:p w14:paraId="4E47EBA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90" w:history="1">
        <w:r w:rsidR="00291A8E" w:rsidRPr="004522CF">
          <w:rPr>
            <w:rStyle w:val="affff8"/>
            <w:rFonts w:ascii="Times New Roman" w:hAnsi="Times New Roman" w:cs="Times New Roman"/>
            <w:color w:val="auto"/>
            <w:u w:val="none"/>
          </w:rPr>
          <w:t>12.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Описание существующих технических и технологических проблем в системах теплоснабжения поселения,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федерального значения</w:t>
        </w:r>
        <w:r w:rsidR="00291A8E" w:rsidRPr="004522CF">
          <w:rPr>
            <w:rFonts w:ascii="Times New Roman" w:hAnsi="Times New Roman" w:cs="Times New Roman"/>
            <w:webHidden/>
          </w:rPr>
          <w:tab/>
        </w:r>
        <w:r w:rsidR="001F29C0">
          <w:rPr>
            <w:rFonts w:ascii="Times New Roman" w:hAnsi="Times New Roman" w:cs="Times New Roman"/>
            <w:webHidden/>
          </w:rPr>
          <w:t>98</w:t>
        </w:r>
      </w:hyperlink>
    </w:p>
    <w:p w14:paraId="3828E387"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91" w:history="1">
        <w:r w:rsidR="00291A8E" w:rsidRPr="004522CF">
          <w:rPr>
            <w:rStyle w:val="affff8"/>
            <w:rFonts w:ascii="Times New Roman" w:hAnsi="Times New Roman" w:cs="Times New Roman"/>
            <w:color w:val="auto"/>
            <w:szCs w:val="24"/>
            <w:u w:val="none"/>
          </w:rPr>
          <w:t>12.1.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существующих проблем организации качественного теплоснабжения</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98</w:t>
        </w:r>
      </w:hyperlink>
    </w:p>
    <w:p w14:paraId="13AD74CF"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92" w:history="1">
        <w:r w:rsidR="00291A8E" w:rsidRPr="004522CF">
          <w:rPr>
            <w:rStyle w:val="affff8"/>
            <w:rFonts w:ascii="Times New Roman" w:hAnsi="Times New Roman" w:cs="Times New Roman"/>
            <w:color w:val="auto"/>
            <w:szCs w:val="24"/>
            <w:u w:val="none"/>
          </w:rPr>
          <w:t>12.2.</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существующих проблем организации надежного и безопасного теплоснабжения</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98</w:t>
        </w:r>
      </w:hyperlink>
    </w:p>
    <w:p w14:paraId="0066D69C"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93" w:history="1">
        <w:r w:rsidR="00291A8E" w:rsidRPr="004522CF">
          <w:rPr>
            <w:rStyle w:val="affff8"/>
            <w:rFonts w:ascii="Times New Roman" w:hAnsi="Times New Roman" w:cs="Times New Roman"/>
            <w:color w:val="auto"/>
            <w:szCs w:val="24"/>
            <w:u w:val="none"/>
          </w:rPr>
          <w:t>12.3.</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существующих проблем развития систем теплоснабжения</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98</w:t>
        </w:r>
      </w:hyperlink>
    </w:p>
    <w:p w14:paraId="0443D500"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94" w:history="1">
        <w:r w:rsidR="00291A8E" w:rsidRPr="004522CF">
          <w:rPr>
            <w:rStyle w:val="affff8"/>
            <w:rFonts w:ascii="Times New Roman" w:hAnsi="Times New Roman" w:cs="Times New Roman"/>
            <w:color w:val="auto"/>
            <w:szCs w:val="24"/>
            <w:u w:val="none"/>
          </w:rPr>
          <w:t>12.4.</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Описание существующих проблем надежного и эффективного снабжения топливом действующих систем теплоснабжения</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99</w:t>
        </w:r>
      </w:hyperlink>
    </w:p>
    <w:p w14:paraId="394F0890" w14:textId="77777777" w:rsidR="00291A8E" w:rsidRPr="004522CF" w:rsidRDefault="008B49DA" w:rsidP="00667937">
      <w:pPr>
        <w:pStyle w:val="2b"/>
        <w:tabs>
          <w:tab w:val="left" w:pos="1100"/>
        </w:tabs>
        <w:spacing w:line="240" w:lineRule="auto"/>
        <w:jc w:val="both"/>
        <w:rPr>
          <w:rFonts w:ascii="Times New Roman" w:eastAsiaTheme="minorEastAsia" w:hAnsi="Times New Roman" w:cs="Times New Roman"/>
          <w:bCs w:val="0"/>
          <w:szCs w:val="24"/>
          <w:lang w:val="ru-RU" w:eastAsia="ru-RU" w:bidi="ar-SA"/>
        </w:rPr>
      </w:pPr>
      <w:hyperlink w:anchor="_Toc84978995" w:history="1">
        <w:r w:rsidR="00291A8E" w:rsidRPr="004522CF">
          <w:rPr>
            <w:rStyle w:val="affff8"/>
            <w:rFonts w:ascii="Times New Roman" w:hAnsi="Times New Roman" w:cs="Times New Roman"/>
            <w:color w:val="auto"/>
            <w:szCs w:val="24"/>
            <w:u w:val="none"/>
          </w:rPr>
          <w:t>12.5.</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Анализ предписаний надзорных органов об устранении нарушений, влияющих на безопасность и надежность системы теплоснабжения</w:t>
        </w:r>
        <w:r w:rsidR="00291A8E" w:rsidRPr="004522CF">
          <w:rPr>
            <w:rFonts w:ascii="Times New Roman" w:hAnsi="Times New Roman" w:cs="Times New Roman"/>
            <w:webHidden/>
            <w:szCs w:val="24"/>
          </w:rPr>
          <w:tab/>
        </w:r>
        <w:r w:rsidR="001F29C0">
          <w:rPr>
            <w:rFonts w:ascii="Times New Roman" w:hAnsi="Times New Roman" w:cs="Times New Roman"/>
            <w:webHidden/>
            <w:szCs w:val="24"/>
          </w:rPr>
          <w:t>99</w:t>
        </w:r>
      </w:hyperlink>
    </w:p>
    <w:p w14:paraId="280860EE"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8996" w:history="1">
        <w:r w:rsidR="00291A8E" w:rsidRPr="004522CF">
          <w:rPr>
            <w:rStyle w:val="affff8"/>
            <w:rFonts w:ascii="Times New Roman" w:hAnsi="Times New Roman" w:cs="Times New Roman"/>
            <w:color w:val="auto"/>
            <w:u w:val="none"/>
          </w:rPr>
          <w:t>ГЛАВА 2 СУЩЕСТВУЮЩЕЕ И ПЕРСПЕКТИВНОЕ ПОТРЕБЛЕНИЕ ТЕПЛОВОЙ ЭНЕРГИИ НА ЦЕЛИ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_Toc84978996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102</w:t>
        </w:r>
        <w:r w:rsidR="009A7785" w:rsidRPr="004522CF">
          <w:rPr>
            <w:rFonts w:ascii="Times New Roman" w:hAnsi="Times New Roman" w:cs="Times New Roman"/>
            <w:webHidden/>
          </w:rPr>
          <w:fldChar w:fldCharType="end"/>
        </w:r>
      </w:hyperlink>
    </w:p>
    <w:p w14:paraId="647B4B4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97" w:history="1">
        <w:r w:rsidR="00291A8E" w:rsidRPr="004522CF">
          <w:rPr>
            <w:rStyle w:val="affff8"/>
            <w:rFonts w:ascii="Times New Roman" w:eastAsia="Calibri" w:hAnsi="Times New Roman" w:cs="Times New Roman"/>
            <w:color w:val="auto"/>
            <w:u w:val="none"/>
            <w:lang w:eastAsia="ru-RU"/>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eastAsia="Calibri" w:hAnsi="Times New Roman" w:cs="Times New Roman"/>
            <w:color w:val="auto"/>
            <w:u w:val="none"/>
            <w:lang w:eastAsia="ru-RU"/>
          </w:rPr>
          <w:t>Данные базового уровня потребления тепла на цели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_Toc84978997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102</w:t>
        </w:r>
        <w:r w:rsidR="009A7785" w:rsidRPr="004522CF">
          <w:rPr>
            <w:rFonts w:ascii="Times New Roman" w:hAnsi="Times New Roman" w:cs="Times New Roman"/>
            <w:webHidden/>
          </w:rPr>
          <w:fldChar w:fldCharType="end"/>
        </w:r>
      </w:hyperlink>
    </w:p>
    <w:p w14:paraId="69039AD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98"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_Toc84978998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104</w:t>
        </w:r>
        <w:r w:rsidR="009A7785" w:rsidRPr="004522CF">
          <w:rPr>
            <w:rFonts w:ascii="Times New Roman" w:hAnsi="Times New Roman" w:cs="Times New Roman"/>
            <w:webHidden/>
          </w:rPr>
          <w:fldChar w:fldCharType="end"/>
        </w:r>
      </w:hyperlink>
    </w:p>
    <w:p w14:paraId="4A57FED9"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8999"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_Toc84978999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107</w:t>
        </w:r>
        <w:r w:rsidR="009A7785" w:rsidRPr="004522CF">
          <w:rPr>
            <w:rFonts w:ascii="Times New Roman" w:hAnsi="Times New Roman" w:cs="Times New Roman"/>
            <w:webHidden/>
          </w:rPr>
          <w:fldChar w:fldCharType="end"/>
        </w:r>
      </w:hyperlink>
    </w:p>
    <w:p w14:paraId="2CD8B562" w14:textId="77777777" w:rsidR="00291A8E" w:rsidRPr="004522CF" w:rsidRDefault="008B49DA" w:rsidP="00667937">
      <w:pPr>
        <w:pStyle w:val="2b"/>
        <w:spacing w:line="240" w:lineRule="auto"/>
        <w:jc w:val="both"/>
        <w:rPr>
          <w:rFonts w:ascii="Times New Roman" w:eastAsiaTheme="minorEastAsia" w:hAnsi="Times New Roman" w:cs="Times New Roman"/>
          <w:bCs w:val="0"/>
          <w:szCs w:val="24"/>
          <w:lang w:val="ru-RU" w:eastAsia="ru-RU" w:bidi="ar-SA"/>
        </w:rPr>
      </w:pPr>
      <w:hyperlink w:anchor="_Toc84979000" w:history="1">
        <w:r w:rsidR="00291A8E" w:rsidRPr="004522CF">
          <w:rPr>
            <w:rStyle w:val="affff8"/>
            <w:rFonts w:ascii="Times New Roman" w:hAnsi="Times New Roman" w:cs="Times New Roman"/>
            <w:color w:val="auto"/>
            <w:szCs w:val="24"/>
            <w:u w:val="none"/>
          </w:rPr>
          <w:t>3.1.</w:t>
        </w:r>
        <w:r w:rsidR="00291A8E" w:rsidRPr="004522CF">
          <w:rPr>
            <w:rFonts w:ascii="Times New Roman" w:eastAsiaTheme="minorEastAsia" w:hAnsi="Times New Roman" w:cs="Times New Roman"/>
            <w:bCs w:val="0"/>
            <w:szCs w:val="24"/>
            <w:lang w:val="ru-RU" w:eastAsia="ru-RU" w:bidi="ar-SA"/>
          </w:rPr>
          <w:tab/>
        </w:r>
        <w:r w:rsidR="00291A8E" w:rsidRPr="004522CF">
          <w:rPr>
            <w:rStyle w:val="affff8"/>
            <w:rFonts w:ascii="Times New Roman" w:hAnsi="Times New Roman" w:cs="Times New Roman"/>
            <w:color w:val="auto"/>
            <w:szCs w:val="24"/>
            <w:u w:val="none"/>
          </w:rPr>
          <w:t>Нормативы потребления тепловой энергии для целей отопления и вентиляции зданий</w:t>
        </w:r>
        <w:r w:rsidR="00291A8E" w:rsidRPr="004522CF">
          <w:rPr>
            <w:rFonts w:ascii="Times New Roman" w:hAnsi="Times New Roman" w:cs="Times New Roman"/>
            <w:webHidden/>
            <w:szCs w:val="24"/>
          </w:rPr>
          <w:tab/>
        </w:r>
        <w:r w:rsidR="009A7785" w:rsidRPr="004522CF">
          <w:rPr>
            <w:rFonts w:ascii="Times New Roman" w:hAnsi="Times New Roman" w:cs="Times New Roman"/>
            <w:webHidden/>
            <w:szCs w:val="24"/>
          </w:rPr>
          <w:fldChar w:fldCharType="begin"/>
        </w:r>
        <w:r w:rsidR="00291A8E" w:rsidRPr="004522CF">
          <w:rPr>
            <w:rFonts w:ascii="Times New Roman" w:hAnsi="Times New Roman" w:cs="Times New Roman"/>
            <w:webHidden/>
            <w:szCs w:val="24"/>
          </w:rPr>
          <w:instrText xml:space="preserve"> PAGEREF _Toc84979000 \h </w:instrText>
        </w:r>
        <w:r w:rsidR="009A7785" w:rsidRPr="004522CF">
          <w:rPr>
            <w:rFonts w:ascii="Times New Roman" w:hAnsi="Times New Roman" w:cs="Times New Roman"/>
            <w:webHidden/>
            <w:szCs w:val="24"/>
          </w:rPr>
        </w:r>
        <w:r w:rsidR="009A7785" w:rsidRPr="004522CF">
          <w:rPr>
            <w:rFonts w:ascii="Times New Roman" w:hAnsi="Times New Roman" w:cs="Times New Roman"/>
            <w:webHidden/>
            <w:szCs w:val="24"/>
          </w:rPr>
          <w:fldChar w:fldCharType="separate"/>
        </w:r>
        <w:r w:rsidR="0097681A">
          <w:rPr>
            <w:rFonts w:ascii="Times New Roman" w:hAnsi="Times New Roman" w:cs="Times New Roman"/>
            <w:webHidden/>
            <w:szCs w:val="24"/>
          </w:rPr>
          <w:t>108</w:t>
        </w:r>
        <w:r w:rsidR="009A7785" w:rsidRPr="004522CF">
          <w:rPr>
            <w:rFonts w:ascii="Times New Roman" w:hAnsi="Times New Roman" w:cs="Times New Roman"/>
            <w:webHidden/>
            <w:szCs w:val="24"/>
          </w:rPr>
          <w:fldChar w:fldCharType="end"/>
        </w:r>
      </w:hyperlink>
    </w:p>
    <w:p w14:paraId="10B32F5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01"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114</w:t>
        </w:r>
        <w:r w:rsidR="009A7785" w:rsidRPr="004522CF">
          <w:rPr>
            <w:rFonts w:ascii="Times New Roman" w:hAnsi="Times New Roman" w:cs="Times New Roman"/>
            <w:webHidden/>
          </w:rPr>
          <w:fldChar w:fldCharType="end"/>
        </w:r>
      </w:hyperlink>
    </w:p>
    <w:p w14:paraId="452B118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02"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116</w:t>
        </w:r>
        <w:r w:rsidR="009A7785" w:rsidRPr="004522CF">
          <w:rPr>
            <w:rFonts w:ascii="Times New Roman" w:hAnsi="Times New Roman" w:cs="Times New Roman"/>
            <w:webHidden/>
          </w:rPr>
          <w:fldChar w:fldCharType="end"/>
        </w:r>
      </w:hyperlink>
    </w:p>
    <w:p w14:paraId="204CB02E"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03" w:history="1">
        <w:r w:rsidR="00291A8E" w:rsidRPr="004522CF">
          <w:rPr>
            <w:rStyle w:val="affff8"/>
            <w:rFonts w:ascii="Times New Roman" w:hAnsi="Times New Roman" w:cs="Times New Roman"/>
            <w:color w:val="auto"/>
            <w:u w:val="none"/>
          </w:rPr>
          <w:t>ГЛАВА 3. ЭЛЕКТРОННАЯ МОДЕЛЬ СИСТЕМЫ ТЕПЛОСНАБЖЕНИЯ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122</w:t>
        </w:r>
        <w:r w:rsidR="009A7785" w:rsidRPr="004522CF">
          <w:rPr>
            <w:rFonts w:ascii="Times New Roman" w:hAnsi="Times New Roman" w:cs="Times New Roman"/>
            <w:webHidden/>
          </w:rPr>
          <w:fldChar w:fldCharType="end"/>
        </w:r>
      </w:hyperlink>
    </w:p>
    <w:p w14:paraId="390F8E68"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04" w:history="1">
        <w:r w:rsidR="00291A8E" w:rsidRPr="004522CF">
          <w:rPr>
            <w:rStyle w:val="affff8"/>
            <w:rFonts w:ascii="Times New Roman" w:hAnsi="Times New Roman" w:cs="Times New Roman"/>
            <w:color w:val="auto"/>
            <w:u w:val="none"/>
          </w:rPr>
          <w:t>ГЛАВА 4. СУЩЕСТВУЮЩИЕ И ПЕРСПЕКТИВНЫЕ БАЛАНСЫ ТЕПЛОВОЙ МОЩНОСТИ ИСТОЧНИКОВ ТЕПЛОВОЙ ЭНЕРГИИ И ТЕПЛОВОЙ НАГРУЗКИ ПОТРЕБИТЕЛЕЙ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123</w:t>
        </w:r>
        <w:r w:rsidR="009A7785" w:rsidRPr="004522CF">
          <w:rPr>
            <w:rFonts w:ascii="Times New Roman" w:hAnsi="Times New Roman" w:cs="Times New Roman"/>
            <w:webHidden/>
          </w:rPr>
          <w:fldChar w:fldCharType="end"/>
        </w:r>
      </w:hyperlink>
    </w:p>
    <w:p w14:paraId="24D70061"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05"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123</w:t>
        </w:r>
        <w:r w:rsidR="009A7785" w:rsidRPr="004522CF">
          <w:rPr>
            <w:rFonts w:ascii="Times New Roman" w:hAnsi="Times New Roman" w:cs="Times New Roman"/>
            <w:webHidden/>
          </w:rPr>
          <w:fldChar w:fldCharType="end"/>
        </w:r>
      </w:hyperlink>
    </w:p>
    <w:p w14:paraId="67363F7C"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06"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124</w:t>
        </w:r>
        <w:r w:rsidR="009A7785" w:rsidRPr="004522CF">
          <w:rPr>
            <w:rFonts w:ascii="Times New Roman" w:hAnsi="Times New Roman" w:cs="Times New Roman"/>
            <w:webHidden/>
          </w:rPr>
          <w:fldChar w:fldCharType="end"/>
        </w:r>
      </w:hyperlink>
    </w:p>
    <w:p w14:paraId="272E655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07"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Выводы о резервах (дефицитах) существующей системы теплоснабжения при обеспечении перспективной тепловой нагрузки потребителей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128</w:t>
        </w:r>
        <w:r w:rsidR="009A7785" w:rsidRPr="004522CF">
          <w:rPr>
            <w:rFonts w:ascii="Times New Roman" w:hAnsi="Times New Roman" w:cs="Times New Roman"/>
            <w:webHidden/>
          </w:rPr>
          <w:fldChar w:fldCharType="end"/>
        </w:r>
      </w:hyperlink>
    </w:p>
    <w:p w14:paraId="39F3A183"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08" w:history="1">
        <w:r w:rsidR="00291A8E" w:rsidRPr="004522CF">
          <w:rPr>
            <w:rStyle w:val="affff8"/>
            <w:rFonts w:ascii="Times New Roman" w:hAnsi="Times New Roman" w:cs="Times New Roman"/>
            <w:color w:val="auto"/>
            <w:u w:val="none"/>
          </w:rPr>
          <w:t>ГЛАВА 5. МАСТЕР-ПЛАН РАЗВИТИЯ СИСТЕМЫ ТЕПЛОСНАБЖЕНИЯ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131</w:t>
        </w:r>
        <w:r w:rsidR="009A7785" w:rsidRPr="004522CF">
          <w:rPr>
            <w:rFonts w:ascii="Times New Roman" w:hAnsi="Times New Roman" w:cs="Times New Roman"/>
            <w:webHidden/>
          </w:rPr>
          <w:fldChar w:fldCharType="end"/>
        </w:r>
      </w:hyperlink>
    </w:p>
    <w:p w14:paraId="5287FAAD"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09"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_Toc84979009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131</w:t>
        </w:r>
        <w:r w:rsidR="009A7785" w:rsidRPr="004522CF">
          <w:rPr>
            <w:rFonts w:ascii="Times New Roman" w:hAnsi="Times New Roman" w:cs="Times New Roman"/>
            <w:webHidden/>
          </w:rPr>
          <w:fldChar w:fldCharType="end"/>
        </w:r>
      </w:hyperlink>
    </w:p>
    <w:p w14:paraId="45A8A1C1"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0"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Обоснование выбора приоритетного варианта перспективного развития систем теплоснабжения поселения,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федерального значения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134</w:t>
        </w:r>
        <w:r w:rsidR="009A7785" w:rsidRPr="004522CF">
          <w:rPr>
            <w:rFonts w:ascii="Times New Roman" w:hAnsi="Times New Roman" w:cs="Times New Roman"/>
            <w:webHidden/>
          </w:rPr>
          <w:fldChar w:fldCharType="end"/>
        </w:r>
      </w:hyperlink>
    </w:p>
    <w:p w14:paraId="715239F5"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1"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Технико-экономическое сравнение вариантов перспективного развития систем теплоснабжения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135</w:t>
        </w:r>
        <w:r w:rsidR="009A7785" w:rsidRPr="004522CF">
          <w:rPr>
            <w:rFonts w:ascii="Times New Roman" w:hAnsi="Times New Roman" w:cs="Times New Roman"/>
            <w:webHidden/>
          </w:rPr>
          <w:fldChar w:fldCharType="end"/>
        </w:r>
      </w:hyperlink>
    </w:p>
    <w:p w14:paraId="7A866BD4"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12" w:history="1">
        <w:r w:rsidR="00291A8E" w:rsidRPr="004522CF">
          <w:rPr>
            <w:rStyle w:val="affff8"/>
            <w:rFonts w:ascii="Times New Roman" w:hAnsi="Times New Roman" w:cs="Times New Roman"/>
            <w:color w:val="auto"/>
            <w:u w:val="none"/>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136</w:t>
        </w:r>
        <w:r w:rsidR="009A7785" w:rsidRPr="004522CF">
          <w:rPr>
            <w:rFonts w:ascii="Times New Roman" w:hAnsi="Times New Roman" w:cs="Times New Roman"/>
            <w:webHidden/>
          </w:rPr>
          <w:fldChar w:fldCharType="end"/>
        </w:r>
      </w:hyperlink>
    </w:p>
    <w:p w14:paraId="11E39FB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3"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136</w:t>
        </w:r>
        <w:r w:rsidR="009A7785" w:rsidRPr="004522CF">
          <w:rPr>
            <w:rFonts w:ascii="Times New Roman" w:hAnsi="Times New Roman" w:cs="Times New Roman"/>
            <w:webHidden/>
          </w:rPr>
          <w:fldChar w:fldCharType="end"/>
        </w:r>
      </w:hyperlink>
    </w:p>
    <w:p w14:paraId="647351D9"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4"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137</w:t>
        </w:r>
        <w:r w:rsidR="009A7785" w:rsidRPr="004522CF">
          <w:rPr>
            <w:rFonts w:ascii="Times New Roman" w:hAnsi="Times New Roman" w:cs="Times New Roman"/>
            <w:webHidden/>
          </w:rPr>
          <w:fldChar w:fldCharType="end"/>
        </w:r>
      </w:hyperlink>
    </w:p>
    <w:p w14:paraId="3717E34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5"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Сведения о наличии баков-аккумуляторов</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138</w:t>
        </w:r>
        <w:r w:rsidR="009A7785" w:rsidRPr="004522CF">
          <w:rPr>
            <w:rFonts w:ascii="Times New Roman" w:hAnsi="Times New Roman" w:cs="Times New Roman"/>
            <w:webHidden/>
          </w:rPr>
          <w:fldChar w:fldCharType="end"/>
        </w:r>
      </w:hyperlink>
    </w:p>
    <w:p w14:paraId="2A76CE6C"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6"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CE1DB5">
          <w:rPr>
            <w:rStyle w:val="affff8"/>
            <w:rFonts w:ascii="Times New Roman" w:hAnsi="Times New Roman" w:cs="Times New Roman"/>
            <w:color w:val="auto"/>
            <w:u w:val="none"/>
          </w:rPr>
          <w:t>………………</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139</w:t>
        </w:r>
        <w:r w:rsidR="009A7785" w:rsidRPr="004522CF">
          <w:rPr>
            <w:rFonts w:ascii="Times New Roman" w:hAnsi="Times New Roman" w:cs="Times New Roman"/>
            <w:webHidden/>
          </w:rPr>
          <w:fldChar w:fldCharType="end"/>
        </w:r>
      </w:hyperlink>
    </w:p>
    <w:p w14:paraId="2AD9BE7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7"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139</w:t>
        </w:r>
        <w:r w:rsidR="009A7785" w:rsidRPr="004522CF">
          <w:rPr>
            <w:rFonts w:ascii="Times New Roman" w:hAnsi="Times New Roman" w:cs="Times New Roman"/>
            <w:webHidden/>
          </w:rPr>
          <w:fldChar w:fldCharType="end"/>
        </w:r>
      </w:hyperlink>
    </w:p>
    <w:p w14:paraId="7E6D45D4"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18" w:history="1">
        <w:r w:rsidR="00291A8E" w:rsidRPr="004522CF">
          <w:rPr>
            <w:rStyle w:val="affff8"/>
            <w:rFonts w:ascii="Times New Roman" w:hAnsi="Times New Roman" w:cs="Times New Roman"/>
            <w:color w:val="auto"/>
            <w:u w:val="none"/>
          </w:rPr>
          <w:t>ГЛАВА 7. ПРЕДЛОЖЕНИЯ ПО СТРОИТЕЛЬСТВУ, РЕКОНСТРУКЦИИ, ТЕХНИЧЕСКОМУ ПЕРЕВООРУЖЕНИЮ И (ИЛИ) МОДЕРНИЗАЦИИ ИСТОЧНИКОВ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142</w:t>
        </w:r>
        <w:r w:rsidR="009A7785" w:rsidRPr="004522CF">
          <w:rPr>
            <w:rFonts w:ascii="Times New Roman" w:hAnsi="Times New Roman" w:cs="Times New Roman"/>
            <w:webHidden/>
          </w:rPr>
          <w:fldChar w:fldCharType="end"/>
        </w:r>
      </w:hyperlink>
    </w:p>
    <w:p w14:paraId="411CCB5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19"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Описание условий организации централизованного теплоснабжения, индивидуального теплоснабжения, а также поквартирного отопления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_Toc84979019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142</w:t>
        </w:r>
        <w:r w:rsidR="009A7785" w:rsidRPr="004522CF">
          <w:rPr>
            <w:rFonts w:ascii="Times New Roman" w:hAnsi="Times New Roman" w:cs="Times New Roman"/>
            <w:webHidden/>
          </w:rPr>
          <w:fldChar w:fldCharType="end"/>
        </w:r>
      </w:hyperlink>
    </w:p>
    <w:p w14:paraId="08B226EC"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0"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148</w:t>
        </w:r>
        <w:r w:rsidR="009A7785" w:rsidRPr="004522CF">
          <w:rPr>
            <w:rFonts w:ascii="Times New Roman" w:hAnsi="Times New Roman" w:cs="Times New Roman"/>
            <w:webHidden/>
          </w:rPr>
          <w:fldChar w:fldCharType="end"/>
        </w:r>
      </w:hyperlink>
    </w:p>
    <w:p w14:paraId="358BDC7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1"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149</w:t>
        </w:r>
        <w:r w:rsidR="009A7785" w:rsidRPr="004522CF">
          <w:rPr>
            <w:rFonts w:ascii="Times New Roman" w:hAnsi="Times New Roman" w:cs="Times New Roman"/>
            <w:webHidden/>
          </w:rPr>
          <w:fldChar w:fldCharType="end"/>
        </w:r>
      </w:hyperlink>
    </w:p>
    <w:p w14:paraId="51949113"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2"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150</w:t>
        </w:r>
        <w:r w:rsidR="009A7785" w:rsidRPr="004522CF">
          <w:rPr>
            <w:rFonts w:ascii="Times New Roman" w:hAnsi="Times New Roman" w:cs="Times New Roman"/>
            <w:webHidden/>
          </w:rPr>
          <w:fldChar w:fldCharType="end"/>
        </w:r>
      </w:hyperlink>
    </w:p>
    <w:p w14:paraId="4B8E5E51"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3"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151</w:t>
        </w:r>
        <w:r w:rsidR="009A7785" w:rsidRPr="004522CF">
          <w:rPr>
            <w:rFonts w:ascii="Times New Roman" w:hAnsi="Times New Roman" w:cs="Times New Roman"/>
            <w:webHidden/>
          </w:rPr>
          <w:fldChar w:fldCharType="end"/>
        </w:r>
      </w:hyperlink>
    </w:p>
    <w:p w14:paraId="2FC53027"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4" w:history="1">
        <w:r w:rsidR="00291A8E" w:rsidRPr="004522CF">
          <w:rPr>
            <w:rStyle w:val="affff8"/>
            <w:rFonts w:ascii="Times New Roman" w:hAnsi="Times New Roman" w:cs="Times New Roman"/>
            <w:color w:val="auto"/>
            <w:u w:val="none"/>
          </w:rPr>
          <w:t>6.</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152</w:t>
        </w:r>
        <w:r w:rsidR="009A7785" w:rsidRPr="004522CF">
          <w:rPr>
            <w:rFonts w:ascii="Times New Roman" w:hAnsi="Times New Roman" w:cs="Times New Roman"/>
            <w:webHidden/>
          </w:rPr>
          <w:fldChar w:fldCharType="end"/>
        </w:r>
      </w:hyperlink>
    </w:p>
    <w:p w14:paraId="3AD5232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5" w:history="1">
        <w:r w:rsidR="00291A8E" w:rsidRPr="004522CF">
          <w:rPr>
            <w:rStyle w:val="affff8"/>
            <w:rFonts w:ascii="Times New Roman" w:hAnsi="Times New Roman" w:cs="Times New Roman"/>
            <w:color w:val="auto"/>
            <w:u w:val="none"/>
          </w:rPr>
          <w:t>7.</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153</w:t>
        </w:r>
        <w:r w:rsidR="009A7785" w:rsidRPr="004522CF">
          <w:rPr>
            <w:rFonts w:ascii="Times New Roman" w:hAnsi="Times New Roman" w:cs="Times New Roman"/>
            <w:webHidden/>
          </w:rPr>
          <w:fldChar w:fldCharType="end"/>
        </w:r>
      </w:hyperlink>
    </w:p>
    <w:p w14:paraId="1DB1967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6" w:history="1">
        <w:r w:rsidR="00291A8E" w:rsidRPr="004522CF">
          <w:rPr>
            <w:rStyle w:val="affff8"/>
            <w:rFonts w:ascii="Times New Roman" w:hAnsi="Times New Roman" w:cs="Times New Roman"/>
            <w:color w:val="auto"/>
            <w:u w:val="none"/>
          </w:rPr>
          <w:t>8.</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154</w:t>
        </w:r>
        <w:r w:rsidR="009A7785" w:rsidRPr="004522CF">
          <w:rPr>
            <w:rFonts w:ascii="Times New Roman" w:hAnsi="Times New Roman" w:cs="Times New Roman"/>
            <w:webHidden/>
          </w:rPr>
          <w:fldChar w:fldCharType="end"/>
        </w:r>
      </w:hyperlink>
    </w:p>
    <w:p w14:paraId="40E5EEC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7" w:history="1">
        <w:r w:rsidR="00291A8E" w:rsidRPr="004522CF">
          <w:rPr>
            <w:rStyle w:val="affff8"/>
            <w:rFonts w:ascii="Times New Roman" w:hAnsi="Times New Roman" w:cs="Times New Roman"/>
            <w:color w:val="auto"/>
            <w:u w:val="none"/>
          </w:rPr>
          <w:t>9.</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155</w:t>
        </w:r>
        <w:r w:rsidR="009A7785" w:rsidRPr="004522CF">
          <w:rPr>
            <w:rFonts w:ascii="Times New Roman" w:hAnsi="Times New Roman" w:cs="Times New Roman"/>
            <w:webHidden/>
          </w:rPr>
          <w:fldChar w:fldCharType="end"/>
        </w:r>
      </w:hyperlink>
    </w:p>
    <w:p w14:paraId="500728A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8" w:history="1">
        <w:r w:rsidR="00291A8E" w:rsidRPr="004522CF">
          <w:rPr>
            <w:rStyle w:val="affff8"/>
            <w:rFonts w:ascii="Times New Roman" w:hAnsi="Times New Roman" w:cs="Times New Roman"/>
            <w:color w:val="auto"/>
            <w:u w:val="none"/>
          </w:rPr>
          <w:t>10.</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156</w:t>
        </w:r>
        <w:r w:rsidR="009A7785" w:rsidRPr="004522CF">
          <w:rPr>
            <w:rFonts w:ascii="Times New Roman" w:hAnsi="Times New Roman" w:cs="Times New Roman"/>
            <w:webHidden/>
          </w:rPr>
          <w:fldChar w:fldCharType="end"/>
        </w:r>
      </w:hyperlink>
    </w:p>
    <w:p w14:paraId="3DB07ED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29" w:history="1">
        <w:r w:rsidR="00291A8E" w:rsidRPr="004522CF">
          <w:rPr>
            <w:rStyle w:val="affff8"/>
            <w:rFonts w:ascii="Times New Roman" w:hAnsi="Times New Roman" w:cs="Times New Roman"/>
            <w:color w:val="auto"/>
            <w:u w:val="none"/>
          </w:rPr>
          <w:t>11.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организации индивидуального теплоснабжения в зонах застройки поселения малоэтажными жилыми зданиями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_Toc84979029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157</w:t>
        </w:r>
        <w:r w:rsidR="009A7785" w:rsidRPr="004522CF">
          <w:rPr>
            <w:rFonts w:ascii="Times New Roman" w:hAnsi="Times New Roman" w:cs="Times New Roman"/>
            <w:webHidden/>
          </w:rPr>
          <w:fldChar w:fldCharType="end"/>
        </w:r>
      </w:hyperlink>
    </w:p>
    <w:p w14:paraId="36FFD474"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0" w:history="1">
        <w:r w:rsidR="00291A8E" w:rsidRPr="004522CF">
          <w:rPr>
            <w:rStyle w:val="affff8"/>
            <w:rFonts w:ascii="Times New Roman" w:hAnsi="Times New Roman" w:cs="Times New Roman"/>
            <w:color w:val="auto"/>
            <w:u w:val="none"/>
          </w:rPr>
          <w:t>12.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158</w:t>
        </w:r>
        <w:r w:rsidR="009A7785" w:rsidRPr="004522CF">
          <w:rPr>
            <w:rFonts w:ascii="Times New Roman" w:hAnsi="Times New Roman" w:cs="Times New Roman"/>
            <w:webHidden/>
          </w:rPr>
          <w:fldChar w:fldCharType="end"/>
        </w:r>
      </w:hyperlink>
    </w:p>
    <w:p w14:paraId="0F863CC3"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1" w:history="1">
        <w:r w:rsidR="00291A8E" w:rsidRPr="004522CF">
          <w:rPr>
            <w:rStyle w:val="affff8"/>
            <w:rFonts w:ascii="Times New Roman" w:hAnsi="Times New Roman" w:cs="Times New Roman"/>
            <w:color w:val="auto"/>
            <w:u w:val="none"/>
          </w:rPr>
          <w:t>13.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159</w:t>
        </w:r>
        <w:r w:rsidR="009A7785" w:rsidRPr="004522CF">
          <w:rPr>
            <w:rFonts w:ascii="Times New Roman" w:hAnsi="Times New Roman" w:cs="Times New Roman"/>
            <w:webHidden/>
          </w:rPr>
          <w:fldChar w:fldCharType="end"/>
        </w:r>
      </w:hyperlink>
    </w:p>
    <w:p w14:paraId="2BD5B76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2" w:history="1">
        <w:r w:rsidR="00291A8E" w:rsidRPr="004522CF">
          <w:rPr>
            <w:rStyle w:val="affff8"/>
            <w:rFonts w:ascii="Times New Roman" w:hAnsi="Times New Roman" w:cs="Times New Roman"/>
            <w:color w:val="auto"/>
            <w:u w:val="none"/>
          </w:rPr>
          <w:t>14.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Обоснование организации теплоснабжения в производственных зонах на </w:t>
        </w:r>
        <w:r w:rsidR="00C6719A" w:rsidRPr="004522CF">
          <w:rPr>
            <w:rStyle w:val="affff8"/>
            <w:rFonts w:ascii="Times New Roman" w:hAnsi="Times New Roman" w:cs="Times New Roman"/>
            <w:color w:val="auto"/>
            <w:u w:val="none"/>
          </w:rPr>
          <w:t xml:space="preserve">территории </w:t>
        </w:r>
        <w:r w:rsidR="00CF4555" w:rsidRPr="004522CF">
          <w:rPr>
            <w:rStyle w:val="affff8"/>
            <w:rFonts w:ascii="Times New Roman" w:hAnsi="Times New Roman" w:cs="Times New Roman"/>
            <w:color w:val="auto"/>
            <w:u w:val="none"/>
          </w:rPr>
          <w:t>городского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162</w:t>
        </w:r>
        <w:r w:rsidR="009A7785" w:rsidRPr="004522CF">
          <w:rPr>
            <w:rFonts w:ascii="Times New Roman" w:hAnsi="Times New Roman" w:cs="Times New Roman"/>
            <w:webHidden/>
          </w:rPr>
          <w:fldChar w:fldCharType="end"/>
        </w:r>
      </w:hyperlink>
    </w:p>
    <w:p w14:paraId="40EA4EA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3" w:history="1">
        <w:r w:rsidR="00291A8E" w:rsidRPr="004522CF">
          <w:rPr>
            <w:rStyle w:val="affff8"/>
            <w:rFonts w:ascii="Times New Roman" w:hAnsi="Times New Roman" w:cs="Times New Roman"/>
            <w:color w:val="auto"/>
            <w:u w:val="none"/>
          </w:rPr>
          <w:t>15.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Результаты расчетов радиуса эффективного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163</w:t>
        </w:r>
        <w:r w:rsidR="009A7785" w:rsidRPr="004522CF">
          <w:rPr>
            <w:rFonts w:ascii="Times New Roman" w:hAnsi="Times New Roman" w:cs="Times New Roman"/>
            <w:webHidden/>
          </w:rPr>
          <w:fldChar w:fldCharType="end"/>
        </w:r>
      </w:hyperlink>
    </w:p>
    <w:p w14:paraId="77D81AC8"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34" w:history="1">
        <w:r w:rsidR="00291A8E" w:rsidRPr="004522CF">
          <w:rPr>
            <w:rStyle w:val="affff8"/>
            <w:rFonts w:ascii="Times New Roman" w:hAnsi="Times New Roman" w:cs="Times New Roman"/>
            <w:color w:val="auto"/>
            <w:u w:val="none"/>
          </w:rPr>
          <w:t>ГЛАВА 8. ПРЕДЛОЖЕНИЯ ПО СТРОИТЕЛЬСТВУ, РЕКОНСТРУКЦИИ И (ИЛИ) МОДЕРНИЗАЦИИ ТЕПЛОВЫХ СЕТЕЙ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166</w:t>
        </w:r>
        <w:r w:rsidR="009A7785" w:rsidRPr="004522CF">
          <w:rPr>
            <w:rFonts w:ascii="Times New Roman" w:hAnsi="Times New Roman" w:cs="Times New Roman"/>
            <w:webHidden/>
          </w:rPr>
          <w:fldChar w:fldCharType="end"/>
        </w:r>
      </w:hyperlink>
    </w:p>
    <w:p w14:paraId="38885AC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5"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166</w:t>
        </w:r>
        <w:r w:rsidR="009A7785" w:rsidRPr="004522CF">
          <w:rPr>
            <w:rFonts w:ascii="Times New Roman" w:hAnsi="Times New Roman" w:cs="Times New Roman"/>
            <w:webHidden/>
          </w:rPr>
          <w:fldChar w:fldCharType="end"/>
        </w:r>
      </w:hyperlink>
    </w:p>
    <w:p w14:paraId="620E476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6"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федерального значения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167</w:t>
        </w:r>
        <w:r w:rsidR="009A7785" w:rsidRPr="004522CF">
          <w:rPr>
            <w:rFonts w:ascii="Times New Roman" w:hAnsi="Times New Roman" w:cs="Times New Roman"/>
            <w:webHidden/>
          </w:rPr>
          <w:fldChar w:fldCharType="end"/>
        </w:r>
      </w:hyperlink>
    </w:p>
    <w:p w14:paraId="58D5F11D"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7"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168</w:t>
        </w:r>
        <w:r w:rsidR="009A7785" w:rsidRPr="004522CF">
          <w:rPr>
            <w:rFonts w:ascii="Times New Roman" w:hAnsi="Times New Roman" w:cs="Times New Roman"/>
            <w:webHidden/>
          </w:rPr>
          <w:fldChar w:fldCharType="end"/>
        </w:r>
      </w:hyperlink>
    </w:p>
    <w:p w14:paraId="228FD64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8"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169</w:t>
        </w:r>
        <w:r w:rsidR="009A7785" w:rsidRPr="004522CF">
          <w:rPr>
            <w:rFonts w:ascii="Times New Roman" w:hAnsi="Times New Roman" w:cs="Times New Roman"/>
            <w:webHidden/>
          </w:rPr>
          <w:fldChar w:fldCharType="end"/>
        </w:r>
      </w:hyperlink>
    </w:p>
    <w:p w14:paraId="031D2FF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39"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строительству тепловых сетей для обеспечения нормативной надежности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_Toc84979039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170</w:t>
        </w:r>
        <w:r w:rsidR="009A7785" w:rsidRPr="004522CF">
          <w:rPr>
            <w:rFonts w:ascii="Times New Roman" w:hAnsi="Times New Roman" w:cs="Times New Roman"/>
            <w:webHidden/>
          </w:rPr>
          <w:fldChar w:fldCharType="end"/>
        </w:r>
      </w:hyperlink>
    </w:p>
    <w:p w14:paraId="11C641C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0" w:history="1">
        <w:r w:rsidR="00291A8E" w:rsidRPr="004522CF">
          <w:rPr>
            <w:rStyle w:val="affff8"/>
            <w:rFonts w:ascii="Times New Roman" w:hAnsi="Times New Roman" w:cs="Times New Roman"/>
            <w:color w:val="auto"/>
            <w:u w:val="none"/>
          </w:rPr>
          <w:t>6.</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171</w:t>
        </w:r>
        <w:r w:rsidR="009A7785" w:rsidRPr="004522CF">
          <w:rPr>
            <w:rFonts w:ascii="Times New Roman" w:hAnsi="Times New Roman" w:cs="Times New Roman"/>
            <w:webHidden/>
          </w:rPr>
          <w:fldChar w:fldCharType="end"/>
        </w:r>
      </w:hyperlink>
    </w:p>
    <w:p w14:paraId="7DD6D685"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1" w:history="1">
        <w:r w:rsidR="00291A8E" w:rsidRPr="004522CF">
          <w:rPr>
            <w:rStyle w:val="affff8"/>
            <w:rFonts w:ascii="Times New Roman" w:hAnsi="Times New Roman" w:cs="Times New Roman"/>
            <w:color w:val="auto"/>
            <w:u w:val="none"/>
          </w:rPr>
          <w:t>7.</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реконструкции и (или) модернизации тепловых сетей, подлежащих замене в связи с исчерпанием эксплуатационного ресурса</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172</w:t>
        </w:r>
        <w:r w:rsidR="009A7785" w:rsidRPr="004522CF">
          <w:rPr>
            <w:rFonts w:ascii="Times New Roman" w:hAnsi="Times New Roman" w:cs="Times New Roman"/>
            <w:webHidden/>
          </w:rPr>
          <w:fldChar w:fldCharType="end"/>
        </w:r>
      </w:hyperlink>
    </w:p>
    <w:p w14:paraId="35F0B1FD"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2" w:history="1">
        <w:r w:rsidR="00291A8E" w:rsidRPr="004522CF">
          <w:rPr>
            <w:rStyle w:val="affff8"/>
            <w:rFonts w:ascii="Times New Roman" w:hAnsi="Times New Roman" w:cs="Times New Roman"/>
            <w:color w:val="auto"/>
            <w:u w:val="none"/>
          </w:rPr>
          <w:t>8.</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строительству, реконструкции и (или) модернизации насосных станций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173</w:t>
        </w:r>
        <w:r w:rsidR="009A7785" w:rsidRPr="004522CF">
          <w:rPr>
            <w:rFonts w:ascii="Times New Roman" w:hAnsi="Times New Roman" w:cs="Times New Roman"/>
            <w:webHidden/>
          </w:rPr>
          <w:fldChar w:fldCharType="end"/>
        </w:r>
      </w:hyperlink>
    </w:p>
    <w:p w14:paraId="6DE9128C" w14:textId="77777777" w:rsidR="00291A8E" w:rsidRPr="004522CF" w:rsidRDefault="008B49DA" w:rsidP="00667937">
      <w:pPr>
        <w:pStyle w:val="1f5"/>
        <w:tabs>
          <w:tab w:val="left" w:pos="4176"/>
        </w:tabs>
        <w:rPr>
          <w:rFonts w:ascii="Times New Roman" w:eastAsiaTheme="minorEastAsia" w:hAnsi="Times New Roman" w:cs="Times New Roman"/>
          <w:bCs w:val="0"/>
          <w:iCs w:val="0"/>
          <w:lang w:val="ru-RU" w:eastAsia="ru-RU" w:bidi="ar-SA"/>
        </w:rPr>
      </w:pPr>
      <w:hyperlink w:anchor="_Toc84979043" w:history="1">
        <w:r w:rsidR="00291A8E" w:rsidRPr="004522CF">
          <w:rPr>
            <w:rStyle w:val="affff8"/>
            <w:rFonts w:ascii="Times New Roman" w:hAnsi="Times New Roman" w:cs="Times New Roman"/>
            <w:color w:val="auto"/>
            <w:u w:val="none"/>
          </w:rPr>
          <w:t>ГЛАВА 9. ПРЕДЛОЖЕНИЯ ПО ПЕРЕВОДУ ОТКРЫТЫХ СИСТЕМ ТЕПЛОСНАБЖЕНИЯ (ГОРЯЧЕГО ВОДОСНАБЖЕНИЯ) В ЗАКРЫТЫЕ СИСТЕМЫ ГОРЯЧЕГО ВОДОСНАБЖЕНИЯ</w:t>
        </w:r>
        <w:r w:rsidR="00A96DB4">
          <w:rPr>
            <w:rStyle w:val="affff8"/>
            <w:rFonts w:ascii="Times New Roman" w:hAnsi="Times New Roman" w:cs="Times New Roman"/>
            <w:color w:val="auto"/>
            <w:u w:val="none"/>
          </w:rPr>
          <w:t>…………………</w:t>
        </w:r>
        <w:r w:rsidR="00291A8E" w:rsidRPr="004522CF">
          <w:rPr>
            <w:rFonts w:ascii="Times New Roman" w:hAnsi="Times New Roman" w:cs="Times New Roman"/>
            <w:webHidden/>
          </w:rPr>
          <w:tab/>
        </w:r>
        <w:r w:rsidR="00A96DB4">
          <w:rPr>
            <w:rFonts w:ascii="Times New Roman" w:hAnsi="Times New Roman" w:cs="Times New Roman"/>
            <w:webHidden/>
          </w:rPr>
          <w:t>172</w:t>
        </w:r>
      </w:hyperlink>
    </w:p>
    <w:p w14:paraId="2179645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4"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174</w:t>
        </w:r>
        <w:r w:rsidR="009A7785" w:rsidRPr="004522CF">
          <w:rPr>
            <w:rFonts w:ascii="Times New Roman" w:hAnsi="Times New Roman" w:cs="Times New Roman"/>
            <w:webHidden/>
          </w:rPr>
          <w:fldChar w:fldCharType="end"/>
        </w:r>
      </w:hyperlink>
    </w:p>
    <w:p w14:paraId="490A612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5"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Выбор и обоснование метода регулирования отпуска тепловой энергии от источников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174</w:t>
        </w:r>
        <w:r w:rsidR="009A7785" w:rsidRPr="004522CF">
          <w:rPr>
            <w:rFonts w:ascii="Times New Roman" w:hAnsi="Times New Roman" w:cs="Times New Roman"/>
            <w:webHidden/>
          </w:rPr>
          <w:fldChar w:fldCharType="end"/>
        </w:r>
      </w:hyperlink>
    </w:p>
    <w:p w14:paraId="2E3DD3F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6"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177</w:t>
        </w:r>
        <w:r w:rsidR="009A7785" w:rsidRPr="004522CF">
          <w:rPr>
            <w:rFonts w:ascii="Times New Roman" w:hAnsi="Times New Roman" w:cs="Times New Roman"/>
            <w:webHidden/>
          </w:rPr>
          <w:fldChar w:fldCharType="end"/>
        </w:r>
      </w:hyperlink>
    </w:p>
    <w:p w14:paraId="14F94017"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7"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178</w:t>
        </w:r>
        <w:r w:rsidR="009A7785" w:rsidRPr="004522CF">
          <w:rPr>
            <w:rFonts w:ascii="Times New Roman" w:hAnsi="Times New Roman" w:cs="Times New Roman"/>
            <w:webHidden/>
          </w:rPr>
          <w:fldChar w:fldCharType="end"/>
        </w:r>
      </w:hyperlink>
    </w:p>
    <w:p w14:paraId="391C5CE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8"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179</w:t>
        </w:r>
        <w:r w:rsidR="009A7785" w:rsidRPr="004522CF">
          <w:rPr>
            <w:rFonts w:ascii="Times New Roman" w:hAnsi="Times New Roman" w:cs="Times New Roman"/>
            <w:webHidden/>
          </w:rPr>
          <w:fldChar w:fldCharType="end"/>
        </w:r>
      </w:hyperlink>
    </w:p>
    <w:p w14:paraId="10255D7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49" w:history="1">
        <w:r w:rsidR="00291A8E" w:rsidRPr="004522CF">
          <w:rPr>
            <w:rStyle w:val="affff8"/>
            <w:rFonts w:ascii="Times New Roman" w:hAnsi="Times New Roman" w:cs="Times New Roman"/>
            <w:color w:val="auto"/>
            <w:u w:val="none"/>
          </w:rPr>
          <w:t>6.</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Предложения по источникам инвестиций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_Toc84979049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180</w:t>
        </w:r>
        <w:r w:rsidR="009A7785" w:rsidRPr="004522CF">
          <w:rPr>
            <w:rFonts w:ascii="Times New Roman" w:hAnsi="Times New Roman" w:cs="Times New Roman"/>
            <w:webHidden/>
          </w:rPr>
          <w:fldChar w:fldCharType="end"/>
        </w:r>
      </w:hyperlink>
    </w:p>
    <w:p w14:paraId="047E8921"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50" w:history="1">
        <w:r w:rsidR="00291A8E" w:rsidRPr="004522CF">
          <w:rPr>
            <w:rStyle w:val="affff8"/>
            <w:rFonts w:ascii="Times New Roman" w:hAnsi="Times New Roman" w:cs="Times New Roman"/>
            <w:color w:val="auto"/>
            <w:u w:val="none"/>
          </w:rPr>
          <w:t>ГЛАВА 10. ПЕРСПЕКТИВНЫЕ ТОПЛИВНЫЕ БАЛАНСЫ</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181</w:t>
        </w:r>
        <w:r w:rsidR="009A7785" w:rsidRPr="004522CF">
          <w:rPr>
            <w:rFonts w:ascii="Times New Roman" w:hAnsi="Times New Roman" w:cs="Times New Roman"/>
            <w:webHidden/>
          </w:rPr>
          <w:fldChar w:fldCharType="end"/>
        </w:r>
      </w:hyperlink>
    </w:p>
    <w:p w14:paraId="055F58A3"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1"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w:t>
        </w:r>
        <w:r w:rsidR="00C6719A" w:rsidRPr="004522CF">
          <w:rPr>
            <w:rStyle w:val="affff8"/>
            <w:rFonts w:ascii="Times New Roman" w:hAnsi="Times New Roman" w:cs="Times New Roman"/>
            <w:color w:val="auto"/>
            <w:u w:val="none"/>
          </w:rPr>
          <w:t xml:space="preserve">территории </w:t>
        </w:r>
        <w:r w:rsidR="00CF4555" w:rsidRPr="004522CF">
          <w:rPr>
            <w:rStyle w:val="affff8"/>
            <w:rFonts w:ascii="Times New Roman" w:hAnsi="Times New Roman" w:cs="Times New Roman"/>
            <w:color w:val="auto"/>
            <w:u w:val="none"/>
          </w:rPr>
          <w:t>городского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181</w:t>
        </w:r>
        <w:r w:rsidR="009A7785" w:rsidRPr="004522CF">
          <w:rPr>
            <w:rFonts w:ascii="Times New Roman" w:hAnsi="Times New Roman" w:cs="Times New Roman"/>
            <w:webHidden/>
          </w:rPr>
          <w:fldChar w:fldCharType="end"/>
        </w:r>
      </w:hyperlink>
    </w:p>
    <w:p w14:paraId="35D807AF"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2"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Результаты расчетов по каждому источнику тепловой энергии нормативных запасов топлива</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183</w:t>
        </w:r>
        <w:r w:rsidR="009A7785" w:rsidRPr="004522CF">
          <w:rPr>
            <w:rFonts w:ascii="Times New Roman" w:hAnsi="Times New Roman" w:cs="Times New Roman"/>
            <w:webHidden/>
          </w:rPr>
          <w:fldChar w:fldCharType="end"/>
        </w:r>
      </w:hyperlink>
    </w:p>
    <w:p w14:paraId="3BAB8D55"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3"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184</w:t>
        </w:r>
        <w:r w:rsidR="009A7785" w:rsidRPr="004522CF">
          <w:rPr>
            <w:rFonts w:ascii="Times New Roman" w:hAnsi="Times New Roman" w:cs="Times New Roman"/>
            <w:webHidden/>
          </w:rPr>
          <w:fldChar w:fldCharType="end"/>
        </w:r>
      </w:hyperlink>
    </w:p>
    <w:p w14:paraId="3F59B7A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4"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виды топлива (в случае, если топливом является угoль, - вид ископаемого </w:t>
        </w:r>
        <w:r w:rsidR="004F1698" w:rsidRPr="004522CF">
          <w:rPr>
            <w:rStyle w:val="affff8"/>
            <w:rFonts w:ascii="Times New Roman" w:hAnsi="Times New Roman" w:cs="Times New Roman"/>
            <w:color w:val="auto"/>
            <w:u w:val="none"/>
          </w:rPr>
          <w:t>Угля</w:t>
        </w:r>
        <w:r w:rsidR="00291A8E" w:rsidRPr="004522CF">
          <w:rPr>
            <w:rStyle w:val="affff8"/>
            <w:rFonts w:ascii="Times New Roman" w:hAnsi="Times New Roman" w:cs="Times New Roman"/>
            <w:color w:val="auto"/>
            <w:u w:val="none"/>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184</w:t>
        </w:r>
        <w:r w:rsidR="009A7785" w:rsidRPr="004522CF">
          <w:rPr>
            <w:rFonts w:ascii="Times New Roman" w:hAnsi="Times New Roman" w:cs="Times New Roman"/>
            <w:webHidden/>
          </w:rPr>
          <w:fldChar w:fldCharType="end"/>
        </w:r>
      </w:hyperlink>
    </w:p>
    <w:p w14:paraId="6FE7E107"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5"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Преобладающий в поселении, </w:t>
        </w:r>
        <w:r w:rsidR="00CF1D0C" w:rsidRPr="004522CF">
          <w:rPr>
            <w:rStyle w:val="affff8"/>
            <w:rFonts w:ascii="Times New Roman" w:hAnsi="Times New Roman" w:cs="Times New Roman"/>
            <w:color w:val="auto"/>
            <w:u w:val="none"/>
          </w:rPr>
          <w:t>городском поселении</w:t>
        </w:r>
        <w:r w:rsidR="00291A8E" w:rsidRPr="004522CF">
          <w:rPr>
            <w:rStyle w:val="affff8"/>
            <w:rFonts w:ascii="Times New Roman" w:hAnsi="Times New Roman" w:cs="Times New Roman"/>
            <w:color w:val="auto"/>
            <w:u w:val="none"/>
          </w:rPr>
          <w:t xml:space="preserve"> вид топлива, определяемый по совокупности всех систем теплоснабжения, находящихся в соответствующем поселении, </w:t>
        </w:r>
        <w:r w:rsidR="00CF1D0C" w:rsidRPr="004522CF">
          <w:rPr>
            <w:rStyle w:val="affff8"/>
            <w:rFonts w:ascii="Times New Roman" w:hAnsi="Times New Roman" w:cs="Times New Roman"/>
            <w:color w:val="auto"/>
            <w:u w:val="none"/>
          </w:rPr>
          <w:t>городском поселении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186</w:t>
        </w:r>
        <w:r w:rsidR="009A7785" w:rsidRPr="004522CF">
          <w:rPr>
            <w:rFonts w:ascii="Times New Roman" w:hAnsi="Times New Roman" w:cs="Times New Roman"/>
            <w:webHidden/>
          </w:rPr>
          <w:fldChar w:fldCharType="end"/>
        </w:r>
      </w:hyperlink>
    </w:p>
    <w:p w14:paraId="2DB0B571"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6" w:history="1">
        <w:r w:rsidR="00291A8E" w:rsidRPr="004522CF">
          <w:rPr>
            <w:rStyle w:val="affff8"/>
            <w:rFonts w:ascii="Times New Roman" w:hAnsi="Times New Roman" w:cs="Times New Roman"/>
            <w:color w:val="auto"/>
            <w:u w:val="none"/>
          </w:rPr>
          <w:t>6.</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Приоритетное направление развития топливного баланса поселения, </w:t>
        </w:r>
        <w:r w:rsidR="00CF4555" w:rsidRPr="004522CF">
          <w:rPr>
            <w:rStyle w:val="affff8"/>
            <w:rFonts w:ascii="Times New Roman" w:hAnsi="Times New Roman" w:cs="Times New Roman"/>
            <w:color w:val="auto"/>
            <w:u w:val="none"/>
          </w:rPr>
          <w:t>городского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187</w:t>
        </w:r>
        <w:r w:rsidR="009A7785" w:rsidRPr="004522CF">
          <w:rPr>
            <w:rFonts w:ascii="Times New Roman" w:hAnsi="Times New Roman" w:cs="Times New Roman"/>
            <w:webHidden/>
          </w:rPr>
          <w:fldChar w:fldCharType="end"/>
        </w:r>
      </w:hyperlink>
    </w:p>
    <w:p w14:paraId="6F2D791A"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57" w:history="1">
        <w:r w:rsidR="00291A8E" w:rsidRPr="004522CF">
          <w:rPr>
            <w:rStyle w:val="affff8"/>
            <w:rFonts w:ascii="Times New Roman" w:hAnsi="Times New Roman" w:cs="Times New Roman"/>
            <w:color w:val="auto"/>
            <w:u w:val="none"/>
          </w:rPr>
          <w:t>ГЛАВА 11. ОЦЕНКА НАДЕЖНОСТИ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187</w:t>
        </w:r>
        <w:r w:rsidR="009A7785" w:rsidRPr="004522CF">
          <w:rPr>
            <w:rFonts w:ascii="Times New Roman" w:hAnsi="Times New Roman" w:cs="Times New Roman"/>
            <w:webHidden/>
          </w:rPr>
          <w:fldChar w:fldCharType="end"/>
        </w:r>
      </w:hyperlink>
    </w:p>
    <w:p w14:paraId="3E8BDE78"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8"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291A8E" w:rsidRPr="004522CF">
          <w:rPr>
            <w:rFonts w:ascii="Times New Roman" w:hAnsi="Times New Roman" w:cs="Times New Roman"/>
            <w:webHidden/>
          </w:rPr>
          <w:tab/>
        </w:r>
        <w:r w:rsidR="00A96DB4">
          <w:rPr>
            <w:rFonts w:ascii="Times New Roman" w:hAnsi="Times New Roman" w:cs="Times New Roman"/>
            <w:webHidden/>
          </w:rPr>
          <w:t>186</w:t>
        </w:r>
      </w:hyperlink>
    </w:p>
    <w:p w14:paraId="16E27D89"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59"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w:t>
        </w:r>
        <w:r w:rsidR="00291A8E" w:rsidRPr="004522CF">
          <w:rPr>
            <w:rStyle w:val="affff8"/>
            <w:rFonts w:ascii="Times New Roman" w:hAnsi="Times New Roman" w:cs="Times New Roman"/>
            <w:color w:val="auto"/>
            <w:u w:val="none"/>
          </w:rPr>
          <w:lastRenderedPageBreak/>
          <w:t>аварийные ситуации), среднего времени восстановления отказавших участков тепловых сетей в каждой системе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_Toc84979059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189</w:t>
        </w:r>
        <w:r w:rsidR="009A7785" w:rsidRPr="004522CF">
          <w:rPr>
            <w:rFonts w:ascii="Times New Roman" w:hAnsi="Times New Roman" w:cs="Times New Roman"/>
            <w:webHidden/>
          </w:rPr>
          <w:fldChar w:fldCharType="end"/>
        </w:r>
      </w:hyperlink>
    </w:p>
    <w:p w14:paraId="09F69F61"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0"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190</w:t>
        </w:r>
        <w:r w:rsidR="009A7785" w:rsidRPr="004522CF">
          <w:rPr>
            <w:rFonts w:ascii="Times New Roman" w:hAnsi="Times New Roman" w:cs="Times New Roman"/>
            <w:webHidden/>
          </w:rPr>
          <w:fldChar w:fldCharType="end"/>
        </w:r>
      </w:hyperlink>
    </w:p>
    <w:p w14:paraId="554CFEF7"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1"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результатов оценки коэффициентов готовности теплопроводов к несению тепловой нагрузки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191</w:t>
        </w:r>
        <w:r w:rsidR="009A7785" w:rsidRPr="004522CF">
          <w:rPr>
            <w:rFonts w:ascii="Times New Roman" w:hAnsi="Times New Roman" w:cs="Times New Roman"/>
            <w:webHidden/>
          </w:rPr>
          <w:fldChar w:fldCharType="end"/>
        </w:r>
      </w:hyperlink>
    </w:p>
    <w:p w14:paraId="05DE2273"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2"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192</w:t>
        </w:r>
        <w:r w:rsidR="009A7785" w:rsidRPr="004522CF">
          <w:rPr>
            <w:rFonts w:ascii="Times New Roman" w:hAnsi="Times New Roman" w:cs="Times New Roman"/>
            <w:webHidden/>
          </w:rPr>
          <w:fldChar w:fldCharType="end"/>
        </w:r>
      </w:hyperlink>
    </w:p>
    <w:p w14:paraId="35DC4BA7"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63" w:history="1">
        <w:r w:rsidR="00291A8E" w:rsidRPr="004522CF">
          <w:rPr>
            <w:rStyle w:val="affff8"/>
            <w:rFonts w:ascii="Times New Roman" w:hAnsi="Times New Roman" w:cs="Times New Roman"/>
            <w:color w:val="auto"/>
            <w:u w:val="none"/>
          </w:rPr>
          <w:t>ГЛАВА 12. ОБОСНОВАНИЕ ИНВЕСТИЦИЙ В СТРОИТЕЛЬСТВО, РЕКОНСТРУКЦИЮ, ТЕХНИЧЕСКОЕ ПЕРЕВООРУЖЕНИЕ И (ИЛИ) МОДЕРНИЗАЦИЮ</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200</w:t>
        </w:r>
        <w:r w:rsidR="009A7785" w:rsidRPr="004522CF">
          <w:rPr>
            <w:rFonts w:ascii="Times New Roman" w:hAnsi="Times New Roman" w:cs="Times New Roman"/>
            <w:webHidden/>
          </w:rPr>
          <w:fldChar w:fldCharType="end"/>
        </w:r>
      </w:hyperlink>
    </w:p>
    <w:p w14:paraId="5F4F1025"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4"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200</w:t>
        </w:r>
        <w:r w:rsidR="009A7785" w:rsidRPr="004522CF">
          <w:rPr>
            <w:rFonts w:ascii="Times New Roman" w:hAnsi="Times New Roman" w:cs="Times New Roman"/>
            <w:webHidden/>
          </w:rPr>
          <w:fldChar w:fldCharType="end"/>
        </w:r>
      </w:hyperlink>
    </w:p>
    <w:p w14:paraId="772B4A68"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5"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203</w:t>
        </w:r>
        <w:r w:rsidR="009A7785" w:rsidRPr="004522CF">
          <w:rPr>
            <w:rFonts w:ascii="Times New Roman" w:hAnsi="Times New Roman" w:cs="Times New Roman"/>
            <w:webHidden/>
          </w:rPr>
          <w:fldChar w:fldCharType="end"/>
        </w:r>
      </w:hyperlink>
    </w:p>
    <w:p w14:paraId="52D2785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6"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Расчеты экономической эффективности инвестиций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204</w:t>
        </w:r>
        <w:r w:rsidR="009A7785" w:rsidRPr="004522CF">
          <w:rPr>
            <w:rFonts w:ascii="Times New Roman" w:hAnsi="Times New Roman" w:cs="Times New Roman"/>
            <w:webHidden/>
          </w:rPr>
          <w:fldChar w:fldCharType="end"/>
        </w:r>
      </w:hyperlink>
    </w:p>
    <w:p w14:paraId="6F602F9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7"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206</w:t>
        </w:r>
        <w:r w:rsidR="009A7785" w:rsidRPr="004522CF">
          <w:rPr>
            <w:rFonts w:ascii="Times New Roman" w:hAnsi="Times New Roman" w:cs="Times New Roman"/>
            <w:webHidden/>
          </w:rPr>
          <w:fldChar w:fldCharType="end"/>
        </w:r>
      </w:hyperlink>
    </w:p>
    <w:p w14:paraId="580DDF2F"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68" w:history="1">
        <w:r w:rsidR="00291A8E" w:rsidRPr="004522CF">
          <w:rPr>
            <w:rStyle w:val="affff8"/>
            <w:rFonts w:ascii="Times New Roman" w:hAnsi="Times New Roman" w:cs="Times New Roman"/>
            <w:color w:val="auto"/>
            <w:u w:val="none"/>
          </w:rPr>
          <w:t>ГЛАВА 13. ИНДИКАТОРЫ РАЗВИТИЯ СИСТЕМ ТЕПЛОСНАБЖЕНИЯ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210</w:t>
        </w:r>
        <w:r w:rsidR="009A7785" w:rsidRPr="004522CF">
          <w:rPr>
            <w:rFonts w:ascii="Times New Roman" w:hAnsi="Times New Roman" w:cs="Times New Roman"/>
            <w:webHidden/>
          </w:rPr>
          <w:fldChar w:fldCharType="end"/>
        </w:r>
      </w:hyperlink>
    </w:p>
    <w:p w14:paraId="273804B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69"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Количество прекращений подачи тепловой энергии, теплоносителя в результате технологических нарушений на тепловых сетях</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_Toc84979069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210</w:t>
        </w:r>
        <w:r w:rsidR="009A7785" w:rsidRPr="004522CF">
          <w:rPr>
            <w:rFonts w:ascii="Times New Roman" w:hAnsi="Times New Roman" w:cs="Times New Roman"/>
            <w:webHidden/>
          </w:rPr>
          <w:fldChar w:fldCharType="end"/>
        </w:r>
      </w:hyperlink>
    </w:p>
    <w:p w14:paraId="2B189C05"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0"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Количество прекращений подачи тепловой энергии, теплоносителя в результате технологических нарушений на источниках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211</w:t>
        </w:r>
        <w:r w:rsidR="009A7785" w:rsidRPr="004522CF">
          <w:rPr>
            <w:rFonts w:ascii="Times New Roman" w:hAnsi="Times New Roman" w:cs="Times New Roman"/>
            <w:webHidden/>
          </w:rPr>
          <w:fldChar w:fldCharType="end"/>
        </w:r>
      </w:hyperlink>
    </w:p>
    <w:p w14:paraId="6A263B9D"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1"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212</w:t>
        </w:r>
        <w:r w:rsidR="009A7785" w:rsidRPr="004522CF">
          <w:rPr>
            <w:rFonts w:ascii="Times New Roman" w:hAnsi="Times New Roman" w:cs="Times New Roman"/>
            <w:webHidden/>
          </w:rPr>
          <w:fldChar w:fldCharType="end"/>
        </w:r>
      </w:hyperlink>
    </w:p>
    <w:p w14:paraId="57C9E108"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2"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Отношение величины технологических потерь тепловой энергии, теплоносителя к материальной характеристике тепловой сети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213</w:t>
        </w:r>
        <w:r w:rsidR="009A7785" w:rsidRPr="004522CF">
          <w:rPr>
            <w:rFonts w:ascii="Times New Roman" w:hAnsi="Times New Roman" w:cs="Times New Roman"/>
            <w:webHidden/>
          </w:rPr>
          <w:fldChar w:fldCharType="end"/>
        </w:r>
      </w:hyperlink>
    </w:p>
    <w:p w14:paraId="76CAD86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3"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Коэффициент использования установленной тепловой мощности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214</w:t>
        </w:r>
        <w:r w:rsidR="009A7785" w:rsidRPr="004522CF">
          <w:rPr>
            <w:rFonts w:ascii="Times New Roman" w:hAnsi="Times New Roman" w:cs="Times New Roman"/>
            <w:webHidden/>
          </w:rPr>
          <w:fldChar w:fldCharType="end"/>
        </w:r>
      </w:hyperlink>
    </w:p>
    <w:p w14:paraId="5EDDDCB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4" w:history="1">
        <w:r w:rsidR="00291A8E" w:rsidRPr="004522CF">
          <w:rPr>
            <w:rStyle w:val="affff8"/>
            <w:rFonts w:ascii="Times New Roman" w:hAnsi="Times New Roman" w:cs="Times New Roman"/>
            <w:color w:val="auto"/>
            <w:u w:val="none"/>
          </w:rPr>
          <w:t>6.</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Удельная материальная характеристика тепловых сетей, приведенная к расчетной тепловой нагрузке</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215</w:t>
        </w:r>
        <w:r w:rsidR="009A7785" w:rsidRPr="004522CF">
          <w:rPr>
            <w:rFonts w:ascii="Times New Roman" w:hAnsi="Times New Roman" w:cs="Times New Roman"/>
            <w:webHidden/>
          </w:rPr>
          <w:fldChar w:fldCharType="end"/>
        </w:r>
      </w:hyperlink>
    </w:p>
    <w:p w14:paraId="0069099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5" w:history="1">
        <w:r w:rsidR="00291A8E" w:rsidRPr="004522CF">
          <w:rPr>
            <w:rStyle w:val="affff8"/>
            <w:rFonts w:ascii="Times New Roman" w:hAnsi="Times New Roman" w:cs="Times New Roman"/>
            <w:color w:val="auto"/>
            <w:u w:val="none"/>
          </w:rPr>
          <w:t>7.</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Мазь,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федерального значения)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216</w:t>
        </w:r>
        <w:r w:rsidR="009A7785" w:rsidRPr="004522CF">
          <w:rPr>
            <w:rFonts w:ascii="Times New Roman" w:hAnsi="Times New Roman" w:cs="Times New Roman"/>
            <w:webHidden/>
          </w:rPr>
          <w:fldChar w:fldCharType="end"/>
        </w:r>
      </w:hyperlink>
    </w:p>
    <w:p w14:paraId="58A08BD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6" w:history="1">
        <w:r w:rsidR="00291A8E" w:rsidRPr="004522CF">
          <w:rPr>
            <w:rStyle w:val="affff8"/>
            <w:rFonts w:ascii="Times New Roman" w:hAnsi="Times New Roman" w:cs="Times New Roman"/>
            <w:color w:val="auto"/>
            <w:u w:val="none"/>
          </w:rPr>
          <w:t>8.</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Удельный расход условного топлива на отпуск электрической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217</w:t>
        </w:r>
        <w:r w:rsidR="009A7785" w:rsidRPr="004522CF">
          <w:rPr>
            <w:rFonts w:ascii="Times New Roman" w:hAnsi="Times New Roman" w:cs="Times New Roman"/>
            <w:webHidden/>
          </w:rPr>
          <w:fldChar w:fldCharType="end"/>
        </w:r>
      </w:hyperlink>
    </w:p>
    <w:p w14:paraId="222094BD"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7" w:history="1">
        <w:r w:rsidR="00291A8E" w:rsidRPr="004522CF">
          <w:rPr>
            <w:rStyle w:val="affff8"/>
            <w:rFonts w:ascii="Times New Roman" w:hAnsi="Times New Roman" w:cs="Times New Roman"/>
            <w:color w:val="auto"/>
            <w:u w:val="none"/>
          </w:rPr>
          <w:t>9.</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218</w:t>
        </w:r>
        <w:r w:rsidR="009A7785" w:rsidRPr="004522CF">
          <w:rPr>
            <w:rFonts w:ascii="Times New Roman" w:hAnsi="Times New Roman" w:cs="Times New Roman"/>
            <w:webHidden/>
          </w:rPr>
          <w:fldChar w:fldCharType="end"/>
        </w:r>
      </w:hyperlink>
    </w:p>
    <w:p w14:paraId="56F6E748"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8" w:history="1">
        <w:r w:rsidR="00291A8E" w:rsidRPr="004522CF">
          <w:rPr>
            <w:rStyle w:val="affff8"/>
            <w:rFonts w:ascii="Times New Roman" w:hAnsi="Times New Roman" w:cs="Times New Roman"/>
            <w:color w:val="auto"/>
            <w:u w:val="none"/>
          </w:rPr>
          <w:t>10.</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Доля отпуска тепловой энергии, осуществляемого потребителям по приборам учета, в общем объеме отпущенной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219</w:t>
        </w:r>
        <w:r w:rsidR="009A7785" w:rsidRPr="004522CF">
          <w:rPr>
            <w:rFonts w:ascii="Times New Roman" w:hAnsi="Times New Roman" w:cs="Times New Roman"/>
            <w:webHidden/>
          </w:rPr>
          <w:fldChar w:fldCharType="end"/>
        </w:r>
      </w:hyperlink>
    </w:p>
    <w:p w14:paraId="5913A014"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79" w:history="1">
        <w:r w:rsidR="00291A8E" w:rsidRPr="004522CF">
          <w:rPr>
            <w:rStyle w:val="affff8"/>
            <w:rFonts w:ascii="Times New Roman" w:hAnsi="Times New Roman" w:cs="Times New Roman"/>
            <w:color w:val="auto"/>
            <w:u w:val="none"/>
          </w:rPr>
          <w:t>11.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Средневзвешенный (по материальной характеристике) срок эксплуатации тепловых сетей (для каждой системы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_Toc84979079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220</w:t>
        </w:r>
        <w:r w:rsidR="009A7785" w:rsidRPr="004522CF">
          <w:rPr>
            <w:rFonts w:ascii="Times New Roman" w:hAnsi="Times New Roman" w:cs="Times New Roman"/>
            <w:webHidden/>
          </w:rPr>
          <w:fldChar w:fldCharType="end"/>
        </w:r>
      </w:hyperlink>
    </w:p>
    <w:p w14:paraId="60F100D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0" w:history="1">
        <w:r w:rsidR="00291A8E" w:rsidRPr="004522CF">
          <w:rPr>
            <w:rStyle w:val="affff8"/>
            <w:rFonts w:ascii="Times New Roman" w:hAnsi="Times New Roman" w:cs="Times New Roman"/>
            <w:color w:val="auto"/>
            <w:u w:val="none"/>
          </w:rPr>
          <w:t>12.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федерального значения)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221</w:t>
        </w:r>
        <w:r w:rsidR="009A7785" w:rsidRPr="004522CF">
          <w:rPr>
            <w:rFonts w:ascii="Times New Roman" w:hAnsi="Times New Roman" w:cs="Times New Roman"/>
            <w:webHidden/>
          </w:rPr>
          <w:fldChar w:fldCharType="end"/>
        </w:r>
      </w:hyperlink>
    </w:p>
    <w:p w14:paraId="18B9652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1" w:history="1">
        <w:r w:rsidR="00291A8E" w:rsidRPr="004522CF">
          <w:rPr>
            <w:rStyle w:val="affff8"/>
            <w:rFonts w:ascii="Times New Roman" w:hAnsi="Times New Roman" w:cs="Times New Roman"/>
            <w:color w:val="auto"/>
            <w:u w:val="none"/>
          </w:rPr>
          <w:t>13.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w:t>
        </w:r>
        <w:r w:rsidR="00CF4555" w:rsidRPr="004522CF">
          <w:rPr>
            <w:rStyle w:val="affff8"/>
            <w:rFonts w:ascii="Times New Roman" w:hAnsi="Times New Roman" w:cs="Times New Roman"/>
            <w:color w:val="auto"/>
            <w:u w:val="none"/>
          </w:rPr>
          <w:t>городского поселения</w:t>
        </w:r>
        <w:r w:rsidR="00291A8E" w:rsidRPr="004522CF">
          <w:rPr>
            <w:rStyle w:val="affff8"/>
            <w:rFonts w:ascii="Times New Roman" w:hAnsi="Times New Roman" w:cs="Times New Roman"/>
            <w:color w:val="auto"/>
            <w:u w:val="none"/>
          </w:rPr>
          <w:t xml:space="preserve"> федерального значения)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222</w:t>
        </w:r>
        <w:r w:rsidR="009A7785" w:rsidRPr="004522CF">
          <w:rPr>
            <w:rFonts w:ascii="Times New Roman" w:hAnsi="Times New Roman" w:cs="Times New Roman"/>
            <w:webHidden/>
          </w:rPr>
          <w:fldChar w:fldCharType="end"/>
        </w:r>
      </w:hyperlink>
    </w:p>
    <w:p w14:paraId="1B6AACD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2" w:history="1">
        <w:r w:rsidR="00291A8E" w:rsidRPr="004522CF">
          <w:rPr>
            <w:rStyle w:val="affff8"/>
            <w:rFonts w:ascii="Times New Roman" w:hAnsi="Times New Roman" w:cs="Times New Roman"/>
            <w:color w:val="auto"/>
            <w:u w:val="none"/>
          </w:rPr>
          <w:t>14.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223</w:t>
        </w:r>
        <w:r w:rsidR="009A7785" w:rsidRPr="004522CF">
          <w:rPr>
            <w:rFonts w:ascii="Times New Roman" w:hAnsi="Times New Roman" w:cs="Times New Roman"/>
            <w:webHidden/>
          </w:rPr>
          <w:fldChar w:fldCharType="end"/>
        </w:r>
      </w:hyperlink>
    </w:p>
    <w:p w14:paraId="66747603"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83" w:history="1">
        <w:r w:rsidR="00291A8E" w:rsidRPr="004522CF">
          <w:rPr>
            <w:rStyle w:val="affff8"/>
            <w:rFonts w:ascii="Times New Roman" w:hAnsi="Times New Roman" w:cs="Times New Roman"/>
            <w:color w:val="auto"/>
            <w:u w:val="none"/>
          </w:rPr>
          <w:t>ГЛАВА 14. ЦЕНОВЫЕ (ТАРИФНЫЕ) ПОСЛЕДСТВИЯ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224</w:t>
        </w:r>
        <w:r w:rsidR="009A7785" w:rsidRPr="004522CF">
          <w:rPr>
            <w:rFonts w:ascii="Times New Roman" w:hAnsi="Times New Roman" w:cs="Times New Roman"/>
            <w:webHidden/>
          </w:rPr>
          <w:fldChar w:fldCharType="end"/>
        </w:r>
      </w:hyperlink>
    </w:p>
    <w:p w14:paraId="1CE031C0"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4"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Тарифно-балансовые расчетные модели теплоснабжения потребителей по каждой системе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224</w:t>
        </w:r>
        <w:r w:rsidR="009A7785" w:rsidRPr="004522CF">
          <w:rPr>
            <w:rFonts w:ascii="Times New Roman" w:hAnsi="Times New Roman" w:cs="Times New Roman"/>
            <w:webHidden/>
          </w:rPr>
          <w:fldChar w:fldCharType="end"/>
        </w:r>
      </w:hyperlink>
    </w:p>
    <w:p w14:paraId="5FE1525D"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5"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Тарифно-балансовые расчетные модели теплоснабжения потребителей по каждой единой теплоснабжающей организации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225</w:t>
        </w:r>
        <w:r w:rsidR="009A7785" w:rsidRPr="004522CF">
          <w:rPr>
            <w:rFonts w:ascii="Times New Roman" w:hAnsi="Times New Roman" w:cs="Times New Roman"/>
            <w:webHidden/>
          </w:rPr>
          <w:fldChar w:fldCharType="end"/>
        </w:r>
      </w:hyperlink>
    </w:p>
    <w:p w14:paraId="62219BCA"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6"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226</w:t>
        </w:r>
        <w:r w:rsidR="009A7785" w:rsidRPr="004522CF">
          <w:rPr>
            <w:rFonts w:ascii="Times New Roman" w:hAnsi="Times New Roman" w:cs="Times New Roman"/>
            <w:webHidden/>
          </w:rPr>
          <w:fldChar w:fldCharType="end"/>
        </w:r>
      </w:hyperlink>
    </w:p>
    <w:p w14:paraId="3E6284B3"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87" w:history="1">
        <w:r w:rsidR="00291A8E" w:rsidRPr="004522CF">
          <w:rPr>
            <w:rStyle w:val="affff8"/>
            <w:rFonts w:ascii="Times New Roman" w:hAnsi="Times New Roman" w:cs="Times New Roman"/>
            <w:color w:val="auto"/>
            <w:u w:val="none"/>
          </w:rPr>
          <w:t>ГЛАВА 15. РЕЕСТР ЕДИНЫХ ТЕПЛОСНАБЖАЮЩИХ ОРГАНИЗАЦИЙ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227</w:t>
        </w:r>
        <w:r w:rsidR="009A7785" w:rsidRPr="004522CF">
          <w:rPr>
            <w:rFonts w:ascii="Times New Roman" w:hAnsi="Times New Roman" w:cs="Times New Roman"/>
            <w:webHidden/>
          </w:rPr>
          <w:fldChar w:fldCharType="end"/>
        </w:r>
      </w:hyperlink>
    </w:p>
    <w:p w14:paraId="6489AB94"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8"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227</w:t>
        </w:r>
        <w:r w:rsidR="009A7785" w:rsidRPr="004522CF">
          <w:rPr>
            <w:rFonts w:ascii="Times New Roman" w:hAnsi="Times New Roman" w:cs="Times New Roman"/>
            <w:webHidden/>
          </w:rPr>
          <w:fldChar w:fldCharType="end"/>
        </w:r>
      </w:hyperlink>
    </w:p>
    <w:p w14:paraId="108843D4"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89"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Реестр единых теплоснабжающих организаций, содержащий перечень систем теплоснабжения, входящих в состав единой теплоснабжающей организации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_Toc84979089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227</w:t>
        </w:r>
        <w:r w:rsidR="009A7785" w:rsidRPr="004522CF">
          <w:rPr>
            <w:rFonts w:ascii="Times New Roman" w:hAnsi="Times New Roman" w:cs="Times New Roman"/>
            <w:webHidden/>
          </w:rPr>
          <w:fldChar w:fldCharType="end"/>
        </w:r>
      </w:hyperlink>
    </w:p>
    <w:p w14:paraId="569EE78B"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0"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228</w:t>
        </w:r>
        <w:r w:rsidR="009A7785" w:rsidRPr="004522CF">
          <w:rPr>
            <w:rFonts w:ascii="Times New Roman" w:hAnsi="Times New Roman" w:cs="Times New Roman"/>
            <w:webHidden/>
          </w:rPr>
          <w:fldChar w:fldCharType="end"/>
        </w:r>
      </w:hyperlink>
    </w:p>
    <w:p w14:paraId="29259CEF"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1" w:history="1">
        <w:r w:rsidR="00291A8E" w:rsidRPr="004522CF">
          <w:rPr>
            <w:rStyle w:val="affff8"/>
            <w:rFonts w:ascii="Times New Roman" w:hAnsi="Times New Roman" w:cs="Times New Roman"/>
            <w:color w:val="auto"/>
            <w:u w:val="none"/>
          </w:rPr>
          <w:t>4.</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_Toc84979091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230</w:t>
        </w:r>
        <w:r w:rsidR="009A7785" w:rsidRPr="004522CF">
          <w:rPr>
            <w:rFonts w:ascii="Times New Roman" w:hAnsi="Times New Roman" w:cs="Times New Roman"/>
            <w:webHidden/>
          </w:rPr>
          <w:fldChar w:fldCharType="end"/>
        </w:r>
      </w:hyperlink>
    </w:p>
    <w:p w14:paraId="230243B5"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2" w:history="1">
        <w:r w:rsidR="00291A8E" w:rsidRPr="004522CF">
          <w:rPr>
            <w:rStyle w:val="affff8"/>
            <w:rFonts w:ascii="Times New Roman" w:hAnsi="Times New Roman" w:cs="Times New Roman"/>
            <w:color w:val="auto"/>
            <w:u w:val="none"/>
          </w:rPr>
          <w:t>5.</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Описание границ зон деятельности единой теплоснабжающей организации (организаций)</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_Toc84979092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232</w:t>
        </w:r>
        <w:r w:rsidR="009A7785" w:rsidRPr="004522CF">
          <w:rPr>
            <w:rFonts w:ascii="Times New Roman" w:hAnsi="Times New Roman" w:cs="Times New Roman"/>
            <w:webHidden/>
          </w:rPr>
          <w:fldChar w:fldCharType="end"/>
        </w:r>
      </w:hyperlink>
    </w:p>
    <w:p w14:paraId="28EC4A27"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93" w:history="1">
        <w:r w:rsidR="00291A8E" w:rsidRPr="004522CF">
          <w:rPr>
            <w:rStyle w:val="affff8"/>
            <w:rFonts w:ascii="Times New Roman" w:hAnsi="Times New Roman" w:cs="Times New Roman"/>
            <w:color w:val="auto"/>
            <w:u w:val="none"/>
          </w:rPr>
          <w:t>ГЛАВА 16. РЕЕСТР МЕРОПРИЯТИЙ СХЕМЫ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_Toc84979093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233</w:t>
        </w:r>
        <w:r w:rsidR="009A7785" w:rsidRPr="004522CF">
          <w:rPr>
            <w:rFonts w:ascii="Times New Roman" w:hAnsi="Times New Roman" w:cs="Times New Roman"/>
            <w:webHidden/>
          </w:rPr>
          <w:fldChar w:fldCharType="end"/>
        </w:r>
      </w:hyperlink>
    </w:p>
    <w:p w14:paraId="0BE57404"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4"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Перечень мероприятий по строительству, реконструкции, техническому перевооружению и (или) модернизации источников тепловой энергии</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_Toc84979094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233</w:t>
        </w:r>
        <w:r w:rsidR="009A7785" w:rsidRPr="004522CF">
          <w:rPr>
            <w:rFonts w:ascii="Times New Roman" w:hAnsi="Times New Roman" w:cs="Times New Roman"/>
            <w:webHidden/>
          </w:rPr>
          <w:fldChar w:fldCharType="end"/>
        </w:r>
      </w:hyperlink>
    </w:p>
    <w:p w14:paraId="7CA0799E"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5"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Перечень мероприятий по строительству, реконструкции, техническому перевооружению и (или) модернизации тепловых сетей и сооружений на них</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_Toc84979095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234</w:t>
        </w:r>
        <w:r w:rsidR="009A7785" w:rsidRPr="004522CF">
          <w:rPr>
            <w:rFonts w:ascii="Times New Roman" w:hAnsi="Times New Roman" w:cs="Times New Roman"/>
            <w:webHidden/>
          </w:rPr>
          <w:fldChar w:fldCharType="end"/>
        </w:r>
      </w:hyperlink>
    </w:p>
    <w:p w14:paraId="33669D2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6"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_Toc84979096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235</w:t>
        </w:r>
        <w:r w:rsidR="009A7785" w:rsidRPr="004522CF">
          <w:rPr>
            <w:rFonts w:ascii="Times New Roman" w:hAnsi="Times New Roman" w:cs="Times New Roman"/>
            <w:webHidden/>
          </w:rPr>
          <w:fldChar w:fldCharType="end"/>
        </w:r>
      </w:hyperlink>
    </w:p>
    <w:p w14:paraId="02A6E936" w14:textId="77777777" w:rsidR="00291A8E" w:rsidRPr="004522CF" w:rsidRDefault="008B49DA" w:rsidP="00667937">
      <w:pPr>
        <w:pStyle w:val="1f5"/>
        <w:rPr>
          <w:rFonts w:ascii="Times New Roman" w:eastAsiaTheme="minorEastAsia" w:hAnsi="Times New Roman" w:cs="Times New Roman"/>
          <w:bCs w:val="0"/>
          <w:iCs w:val="0"/>
          <w:lang w:val="ru-RU" w:eastAsia="ru-RU" w:bidi="ar-SA"/>
        </w:rPr>
      </w:pPr>
      <w:hyperlink w:anchor="_Toc84979097" w:history="1">
        <w:r w:rsidR="00291A8E" w:rsidRPr="004522CF">
          <w:rPr>
            <w:rStyle w:val="affff8"/>
            <w:rFonts w:ascii="Times New Roman" w:hAnsi="Times New Roman" w:cs="Times New Roman"/>
            <w:color w:val="auto"/>
            <w:u w:val="none"/>
          </w:rPr>
          <w:t>ГЛАВА 17. ЗАМЕЧАНИЯ И ПРЕДЛОЖЕНИЯ К ПРОЕКТУ СХЕМЫ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_Toc84979097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236</w:t>
        </w:r>
        <w:r w:rsidR="009A7785" w:rsidRPr="004522CF">
          <w:rPr>
            <w:rFonts w:ascii="Times New Roman" w:hAnsi="Times New Roman" w:cs="Times New Roman"/>
            <w:webHidden/>
          </w:rPr>
          <w:fldChar w:fldCharType="end"/>
        </w:r>
      </w:hyperlink>
    </w:p>
    <w:p w14:paraId="584D7782"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8" w:history="1">
        <w:r w:rsidR="00291A8E" w:rsidRPr="004522CF">
          <w:rPr>
            <w:rStyle w:val="affff8"/>
            <w:rFonts w:ascii="Times New Roman" w:hAnsi="Times New Roman" w:cs="Times New Roman"/>
            <w:color w:val="auto"/>
            <w:u w:val="none"/>
          </w:rPr>
          <w:t>1.</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Перечень всех замечаний и предложений, поступивших при разработке, утверждении и актуализации схемы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_Toc84979098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236</w:t>
        </w:r>
        <w:r w:rsidR="009A7785" w:rsidRPr="004522CF">
          <w:rPr>
            <w:rFonts w:ascii="Times New Roman" w:hAnsi="Times New Roman" w:cs="Times New Roman"/>
            <w:webHidden/>
          </w:rPr>
          <w:fldChar w:fldCharType="end"/>
        </w:r>
      </w:hyperlink>
    </w:p>
    <w:p w14:paraId="2EEEAD97"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099" w:history="1">
        <w:r w:rsidR="00291A8E" w:rsidRPr="004522CF">
          <w:rPr>
            <w:rStyle w:val="affff8"/>
            <w:rFonts w:ascii="Times New Roman" w:hAnsi="Times New Roman" w:cs="Times New Roman"/>
            <w:color w:val="auto"/>
            <w:u w:val="none"/>
          </w:rPr>
          <w:t>2.</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Ответы разработчиков проекта схемы теплоснабжения на замечания и предложения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_Toc84979099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237</w:t>
        </w:r>
        <w:r w:rsidR="009A7785" w:rsidRPr="004522CF">
          <w:rPr>
            <w:rFonts w:ascii="Times New Roman" w:hAnsi="Times New Roman" w:cs="Times New Roman"/>
            <w:webHidden/>
          </w:rPr>
          <w:fldChar w:fldCharType="end"/>
        </w:r>
      </w:hyperlink>
    </w:p>
    <w:p w14:paraId="158651E6" w14:textId="77777777" w:rsidR="00291A8E" w:rsidRPr="004522CF" w:rsidRDefault="008B49DA" w:rsidP="00667937">
      <w:pPr>
        <w:pStyle w:val="1f5"/>
        <w:tabs>
          <w:tab w:val="left" w:pos="1320"/>
        </w:tabs>
        <w:rPr>
          <w:rFonts w:ascii="Times New Roman" w:eastAsiaTheme="minorEastAsia" w:hAnsi="Times New Roman" w:cs="Times New Roman"/>
          <w:bCs w:val="0"/>
          <w:iCs w:val="0"/>
          <w:lang w:val="ru-RU" w:eastAsia="ru-RU" w:bidi="ar-SA"/>
        </w:rPr>
      </w:pPr>
      <w:hyperlink w:anchor="_Toc84979100" w:history="1">
        <w:r w:rsidR="00291A8E" w:rsidRPr="004522CF">
          <w:rPr>
            <w:rStyle w:val="affff8"/>
            <w:rFonts w:ascii="Times New Roman" w:hAnsi="Times New Roman" w:cs="Times New Roman"/>
            <w:color w:val="auto"/>
            <w:u w:val="none"/>
          </w:rPr>
          <w:t>3.</w:t>
        </w:r>
        <w:r w:rsidR="00291A8E" w:rsidRPr="004522CF">
          <w:rPr>
            <w:rFonts w:ascii="Times New Roman" w:eastAsiaTheme="minorEastAsia" w:hAnsi="Times New Roman" w:cs="Times New Roman"/>
            <w:bCs w:val="0"/>
            <w:iCs w:val="0"/>
            <w:lang w:val="ru-RU" w:eastAsia="ru-RU" w:bidi="ar-SA"/>
          </w:rPr>
          <w:tab/>
        </w:r>
        <w:r w:rsidR="00291A8E" w:rsidRPr="004522CF">
          <w:rPr>
            <w:rStyle w:val="affff8"/>
            <w:rFonts w:ascii="Times New Roman" w:hAnsi="Times New Roman" w:cs="Times New Roman"/>
            <w:color w:val="auto"/>
            <w:u w:val="none"/>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291A8E" w:rsidRPr="004522CF">
          <w:rPr>
            <w:rFonts w:ascii="Times New Roman" w:hAnsi="Times New Roman" w:cs="Times New Roman"/>
            <w:webHidden/>
          </w:rPr>
          <w:tab/>
        </w:r>
        <w:r w:rsidR="009A7785" w:rsidRPr="004522CF">
          <w:rPr>
            <w:rFonts w:ascii="Times New Roman" w:hAnsi="Times New Roman" w:cs="Times New Roman"/>
            <w:webHidden/>
          </w:rPr>
          <w:fldChar w:fldCharType="begin"/>
        </w:r>
        <w:r w:rsidR="00291A8E" w:rsidRPr="004522CF">
          <w:rPr>
            <w:rFonts w:ascii="Times New Roman" w:hAnsi="Times New Roman" w:cs="Times New Roman"/>
            <w:webHidden/>
          </w:rPr>
          <w:instrText xml:space="preserve"> PAGEREF _Toc84979100 \h </w:instrText>
        </w:r>
        <w:r w:rsidR="009A7785" w:rsidRPr="004522CF">
          <w:rPr>
            <w:rFonts w:ascii="Times New Roman" w:hAnsi="Times New Roman" w:cs="Times New Roman"/>
            <w:webHidden/>
          </w:rPr>
        </w:r>
        <w:r w:rsidR="009A7785" w:rsidRPr="004522CF">
          <w:rPr>
            <w:rFonts w:ascii="Times New Roman" w:hAnsi="Times New Roman" w:cs="Times New Roman"/>
            <w:webHidden/>
          </w:rPr>
          <w:fldChar w:fldCharType="separate"/>
        </w:r>
        <w:r w:rsidR="0097681A">
          <w:rPr>
            <w:rFonts w:ascii="Times New Roman" w:hAnsi="Times New Roman" w:cs="Times New Roman"/>
            <w:webHidden/>
          </w:rPr>
          <w:t>238</w:t>
        </w:r>
        <w:r w:rsidR="009A7785" w:rsidRPr="004522CF">
          <w:rPr>
            <w:rFonts w:ascii="Times New Roman" w:hAnsi="Times New Roman" w:cs="Times New Roman"/>
            <w:webHidden/>
          </w:rPr>
          <w:fldChar w:fldCharType="end"/>
        </w:r>
      </w:hyperlink>
    </w:p>
    <w:p w14:paraId="5D00A870" w14:textId="77777777" w:rsidR="00291A8E" w:rsidRPr="004522CF" w:rsidRDefault="009A7785" w:rsidP="00667937">
      <w:pPr>
        <w:tabs>
          <w:tab w:val="right" w:leader="dot" w:pos="9637"/>
        </w:tabs>
        <w:jc w:val="both"/>
        <w:rPr>
          <w:rFonts w:ascii="Times New Roman" w:hAnsi="Times New Roman" w:cs="Times New Roman"/>
          <w:bCs/>
          <w:iCs/>
          <w:sz w:val="24"/>
          <w:szCs w:val="24"/>
        </w:rPr>
      </w:pPr>
      <w:r w:rsidRPr="004522CF">
        <w:rPr>
          <w:rFonts w:ascii="Times New Roman" w:hAnsi="Times New Roman" w:cs="Times New Roman"/>
          <w:bCs/>
          <w:iCs/>
          <w:sz w:val="24"/>
          <w:szCs w:val="24"/>
        </w:rPr>
        <w:fldChar w:fldCharType="end"/>
      </w:r>
      <w:bookmarkStart w:id="6" w:name="_Toc341269099"/>
      <w:bookmarkStart w:id="7" w:name="_Toc343701350"/>
      <w:bookmarkStart w:id="8" w:name="_Toc468089655"/>
    </w:p>
    <w:p w14:paraId="7D4AC041" w14:textId="77777777" w:rsidR="00291A8E" w:rsidRPr="004522CF" w:rsidRDefault="00291A8E" w:rsidP="00667937">
      <w:pPr>
        <w:tabs>
          <w:tab w:val="right" w:leader="dot" w:pos="9637"/>
        </w:tabs>
        <w:rPr>
          <w:rFonts w:ascii="Times New Roman" w:hAnsi="Times New Roman" w:cs="Times New Roman"/>
          <w:bCs/>
          <w:iCs/>
          <w:sz w:val="24"/>
          <w:szCs w:val="24"/>
        </w:rPr>
      </w:pPr>
    </w:p>
    <w:p w14:paraId="37BE6936" w14:textId="77777777" w:rsidR="00291A8E" w:rsidRPr="004522CF" w:rsidRDefault="00291A8E" w:rsidP="00667937">
      <w:pPr>
        <w:tabs>
          <w:tab w:val="right" w:leader="dot" w:pos="9637"/>
        </w:tabs>
        <w:rPr>
          <w:rFonts w:ascii="Times New Roman" w:hAnsi="Times New Roman" w:cs="Times New Roman"/>
          <w:bCs/>
          <w:iCs/>
          <w:sz w:val="24"/>
          <w:szCs w:val="24"/>
        </w:rPr>
      </w:pPr>
    </w:p>
    <w:p w14:paraId="1ED7102A" w14:textId="77777777" w:rsidR="00C6584A" w:rsidRPr="004522CF" w:rsidRDefault="00C6584A" w:rsidP="00667937">
      <w:pPr>
        <w:tabs>
          <w:tab w:val="right" w:leader="dot" w:pos="9637"/>
        </w:tabs>
        <w:rPr>
          <w:rFonts w:ascii="Times New Roman" w:hAnsi="Times New Roman" w:cs="Times New Roman"/>
          <w:bCs/>
          <w:iCs/>
          <w:sz w:val="24"/>
          <w:szCs w:val="24"/>
        </w:rPr>
      </w:pPr>
    </w:p>
    <w:p w14:paraId="3B93E30A" w14:textId="77777777" w:rsidR="00A07621" w:rsidRPr="004522CF" w:rsidRDefault="00A07621" w:rsidP="00667937">
      <w:pPr>
        <w:tabs>
          <w:tab w:val="right" w:leader="dot" w:pos="9637"/>
        </w:tabs>
        <w:rPr>
          <w:rFonts w:ascii="Times New Roman" w:hAnsi="Times New Roman" w:cs="Times New Roman"/>
          <w:bCs/>
          <w:iCs/>
          <w:sz w:val="24"/>
          <w:szCs w:val="24"/>
        </w:rPr>
      </w:pPr>
    </w:p>
    <w:p w14:paraId="3379D0EC" w14:textId="77777777" w:rsidR="00A07621" w:rsidRPr="004522CF" w:rsidRDefault="00A07621" w:rsidP="00667937">
      <w:pPr>
        <w:tabs>
          <w:tab w:val="right" w:leader="dot" w:pos="9637"/>
        </w:tabs>
        <w:rPr>
          <w:rFonts w:ascii="Times New Roman" w:hAnsi="Times New Roman" w:cs="Times New Roman"/>
          <w:bCs/>
          <w:iCs/>
          <w:sz w:val="24"/>
          <w:szCs w:val="24"/>
        </w:rPr>
      </w:pPr>
    </w:p>
    <w:p w14:paraId="6350C2DA" w14:textId="77777777" w:rsidR="00A07621" w:rsidRPr="004522CF" w:rsidRDefault="00A07621" w:rsidP="00667937">
      <w:pPr>
        <w:tabs>
          <w:tab w:val="right" w:leader="dot" w:pos="9637"/>
        </w:tabs>
        <w:rPr>
          <w:rFonts w:ascii="Times New Roman" w:hAnsi="Times New Roman" w:cs="Times New Roman"/>
          <w:bCs/>
          <w:iCs/>
          <w:sz w:val="24"/>
          <w:szCs w:val="24"/>
        </w:rPr>
      </w:pPr>
    </w:p>
    <w:p w14:paraId="2C500C39" w14:textId="77777777" w:rsidR="00A07621" w:rsidRPr="004522CF" w:rsidRDefault="00A07621" w:rsidP="00667937">
      <w:pPr>
        <w:tabs>
          <w:tab w:val="right" w:leader="dot" w:pos="9637"/>
        </w:tabs>
        <w:rPr>
          <w:rFonts w:ascii="Times New Roman" w:hAnsi="Times New Roman" w:cs="Times New Roman"/>
          <w:bCs/>
          <w:iCs/>
          <w:sz w:val="24"/>
          <w:szCs w:val="24"/>
        </w:rPr>
      </w:pPr>
    </w:p>
    <w:p w14:paraId="15F1B72F" w14:textId="77777777" w:rsidR="00A07621" w:rsidRPr="004522CF" w:rsidRDefault="00A07621" w:rsidP="00667937">
      <w:pPr>
        <w:tabs>
          <w:tab w:val="right" w:leader="dot" w:pos="9637"/>
        </w:tabs>
        <w:rPr>
          <w:rFonts w:ascii="Times New Roman" w:hAnsi="Times New Roman" w:cs="Times New Roman"/>
          <w:bCs/>
          <w:iCs/>
          <w:sz w:val="24"/>
          <w:szCs w:val="24"/>
        </w:rPr>
      </w:pPr>
    </w:p>
    <w:p w14:paraId="750D3CB2" w14:textId="77777777" w:rsidR="00A07621" w:rsidRPr="004522CF" w:rsidRDefault="00A07621" w:rsidP="00667937">
      <w:pPr>
        <w:tabs>
          <w:tab w:val="right" w:leader="dot" w:pos="9637"/>
        </w:tabs>
        <w:rPr>
          <w:rFonts w:ascii="Times New Roman" w:hAnsi="Times New Roman" w:cs="Times New Roman"/>
          <w:bCs/>
          <w:iCs/>
          <w:sz w:val="24"/>
          <w:szCs w:val="24"/>
        </w:rPr>
      </w:pPr>
    </w:p>
    <w:p w14:paraId="17DE6277" w14:textId="77777777" w:rsidR="00A07621" w:rsidRPr="004522CF" w:rsidRDefault="00A07621" w:rsidP="00667937">
      <w:pPr>
        <w:tabs>
          <w:tab w:val="right" w:leader="dot" w:pos="9637"/>
        </w:tabs>
        <w:rPr>
          <w:rFonts w:ascii="Times New Roman" w:hAnsi="Times New Roman" w:cs="Times New Roman"/>
          <w:bCs/>
          <w:iCs/>
          <w:sz w:val="24"/>
          <w:szCs w:val="24"/>
        </w:rPr>
      </w:pPr>
    </w:p>
    <w:p w14:paraId="497434FD" w14:textId="77777777" w:rsidR="00A07621" w:rsidRPr="004522CF" w:rsidRDefault="00A07621" w:rsidP="00667937">
      <w:pPr>
        <w:tabs>
          <w:tab w:val="right" w:leader="dot" w:pos="9637"/>
        </w:tabs>
        <w:rPr>
          <w:rFonts w:ascii="Times New Roman" w:hAnsi="Times New Roman" w:cs="Times New Roman"/>
          <w:bCs/>
          <w:iCs/>
          <w:sz w:val="24"/>
          <w:szCs w:val="24"/>
        </w:rPr>
      </w:pPr>
    </w:p>
    <w:p w14:paraId="0A21ABE0" w14:textId="77777777" w:rsidR="00A07621" w:rsidRPr="004522CF" w:rsidRDefault="00A07621" w:rsidP="00667937">
      <w:pPr>
        <w:tabs>
          <w:tab w:val="right" w:leader="dot" w:pos="9637"/>
        </w:tabs>
        <w:rPr>
          <w:rFonts w:ascii="Times New Roman" w:hAnsi="Times New Roman" w:cs="Times New Roman"/>
          <w:bCs/>
          <w:iCs/>
          <w:sz w:val="24"/>
          <w:szCs w:val="24"/>
        </w:rPr>
      </w:pPr>
    </w:p>
    <w:p w14:paraId="48CB5B4F" w14:textId="77777777" w:rsidR="00A07621" w:rsidRPr="004522CF" w:rsidRDefault="00A07621" w:rsidP="00667937">
      <w:pPr>
        <w:tabs>
          <w:tab w:val="right" w:leader="dot" w:pos="9637"/>
        </w:tabs>
        <w:rPr>
          <w:rFonts w:ascii="Times New Roman" w:hAnsi="Times New Roman" w:cs="Times New Roman"/>
          <w:bCs/>
          <w:iCs/>
          <w:sz w:val="24"/>
          <w:szCs w:val="24"/>
        </w:rPr>
      </w:pPr>
    </w:p>
    <w:p w14:paraId="3C7AC29C" w14:textId="77777777" w:rsidR="00A07621" w:rsidRPr="004522CF" w:rsidRDefault="00A07621" w:rsidP="00667937">
      <w:pPr>
        <w:tabs>
          <w:tab w:val="right" w:leader="dot" w:pos="9637"/>
        </w:tabs>
        <w:rPr>
          <w:rFonts w:ascii="Times New Roman" w:hAnsi="Times New Roman" w:cs="Times New Roman"/>
          <w:bCs/>
          <w:iCs/>
          <w:sz w:val="24"/>
          <w:szCs w:val="24"/>
        </w:rPr>
      </w:pPr>
    </w:p>
    <w:p w14:paraId="4C88BD80" w14:textId="77777777" w:rsidR="00A07621" w:rsidRPr="004522CF" w:rsidRDefault="00A07621" w:rsidP="00667937">
      <w:pPr>
        <w:tabs>
          <w:tab w:val="right" w:leader="dot" w:pos="9637"/>
        </w:tabs>
        <w:rPr>
          <w:rFonts w:ascii="Times New Roman" w:hAnsi="Times New Roman" w:cs="Times New Roman"/>
          <w:bCs/>
          <w:iCs/>
          <w:sz w:val="24"/>
          <w:szCs w:val="24"/>
        </w:rPr>
      </w:pPr>
    </w:p>
    <w:p w14:paraId="34DAC7BE" w14:textId="77777777" w:rsidR="00A07621" w:rsidRPr="004522CF" w:rsidRDefault="00A07621" w:rsidP="00667937">
      <w:pPr>
        <w:tabs>
          <w:tab w:val="right" w:leader="dot" w:pos="9637"/>
        </w:tabs>
        <w:rPr>
          <w:rFonts w:ascii="Times New Roman" w:hAnsi="Times New Roman" w:cs="Times New Roman"/>
          <w:bCs/>
          <w:iCs/>
          <w:sz w:val="24"/>
          <w:szCs w:val="24"/>
        </w:rPr>
      </w:pPr>
    </w:p>
    <w:p w14:paraId="482DA19C" w14:textId="77777777" w:rsidR="00A07621" w:rsidRPr="004522CF" w:rsidRDefault="00A07621" w:rsidP="00667937">
      <w:pPr>
        <w:tabs>
          <w:tab w:val="right" w:leader="dot" w:pos="9637"/>
        </w:tabs>
        <w:rPr>
          <w:rFonts w:ascii="Times New Roman" w:hAnsi="Times New Roman" w:cs="Times New Roman"/>
          <w:bCs/>
          <w:iCs/>
          <w:sz w:val="24"/>
          <w:szCs w:val="24"/>
        </w:rPr>
      </w:pPr>
    </w:p>
    <w:p w14:paraId="199DB27E" w14:textId="77777777" w:rsidR="00A07621" w:rsidRPr="004522CF" w:rsidRDefault="00A07621" w:rsidP="00667937">
      <w:pPr>
        <w:tabs>
          <w:tab w:val="right" w:leader="dot" w:pos="9637"/>
        </w:tabs>
        <w:rPr>
          <w:rFonts w:ascii="Times New Roman" w:hAnsi="Times New Roman" w:cs="Times New Roman"/>
          <w:bCs/>
          <w:iCs/>
          <w:sz w:val="24"/>
          <w:szCs w:val="24"/>
        </w:rPr>
      </w:pPr>
    </w:p>
    <w:p w14:paraId="51D556ED" w14:textId="77777777" w:rsidR="00A07621" w:rsidRDefault="00A07621" w:rsidP="00667937">
      <w:pPr>
        <w:tabs>
          <w:tab w:val="right" w:leader="dot" w:pos="9637"/>
        </w:tabs>
        <w:rPr>
          <w:rFonts w:ascii="Times New Roman" w:hAnsi="Times New Roman" w:cs="Times New Roman"/>
          <w:bCs/>
          <w:iCs/>
          <w:sz w:val="24"/>
          <w:szCs w:val="24"/>
        </w:rPr>
      </w:pPr>
    </w:p>
    <w:p w14:paraId="0074A30F" w14:textId="77777777" w:rsidR="00C2721F" w:rsidRPr="004522CF" w:rsidRDefault="00C2721F" w:rsidP="00667937">
      <w:pPr>
        <w:tabs>
          <w:tab w:val="right" w:leader="dot" w:pos="9637"/>
        </w:tabs>
        <w:rPr>
          <w:rFonts w:ascii="Times New Roman" w:hAnsi="Times New Roman" w:cs="Times New Roman"/>
          <w:bCs/>
          <w:iCs/>
          <w:sz w:val="24"/>
          <w:szCs w:val="24"/>
        </w:rPr>
      </w:pPr>
    </w:p>
    <w:p w14:paraId="15A02B94" w14:textId="77777777" w:rsidR="00A07621" w:rsidRPr="004522CF" w:rsidRDefault="00A07621" w:rsidP="00667937">
      <w:pPr>
        <w:tabs>
          <w:tab w:val="right" w:leader="dot" w:pos="9637"/>
        </w:tabs>
        <w:rPr>
          <w:rFonts w:ascii="Times New Roman" w:hAnsi="Times New Roman" w:cs="Times New Roman"/>
          <w:bCs/>
          <w:iCs/>
          <w:sz w:val="24"/>
          <w:szCs w:val="24"/>
        </w:rPr>
      </w:pPr>
    </w:p>
    <w:p w14:paraId="3CB477ED" w14:textId="77777777" w:rsidR="00A07621" w:rsidRPr="004522CF" w:rsidRDefault="00A07621" w:rsidP="00667937">
      <w:pPr>
        <w:tabs>
          <w:tab w:val="right" w:leader="dot" w:pos="9637"/>
        </w:tabs>
        <w:rPr>
          <w:rFonts w:ascii="Times New Roman" w:hAnsi="Times New Roman" w:cs="Times New Roman"/>
          <w:bCs/>
          <w:iCs/>
          <w:sz w:val="24"/>
          <w:szCs w:val="24"/>
        </w:rPr>
      </w:pPr>
    </w:p>
    <w:p w14:paraId="7269960D" w14:textId="77777777" w:rsidR="00A07621" w:rsidRPr="004522CF" w:rsidRDefault="00A07621" w:rsidP="00667937">
      <w:pPr>
        <w:tabs>
          <w:tab w:val="right" w:leader="dot" w:pos="9637"/>
        </w:tabs>
        <w:rPr>
          <w:rFonts w:ascii="Times New Roman" w:hAnsi="Times New Roman" w:cs="Times New Roman"/>
          <w:bCs/>
          <w:iCs/>
          <w:sz w:val="24"/>
          <w:szCs w:val="24"/>
        </w:rPr>
      </w:pPr>
    </w:p>
    <w:p w14:paraId="57AE55E0" w14:textId="77777777" w:rsidR="00A07621" w:rsidRPr="004522CF" w:rsidRDefault="00A07621" w:rsidP="00667937">
      <w:pPr>
        <w:tabs>
          <w:tab w:val="right" w:leader="dot" w:pos="9637"/>
        </w:tabs>
        <w:rPr>
          <w:rFonts w:ascii="Times New Roman" w:hAnsi="Times New Roman" w:cs="Times New Roman"/>
          <w:bCs/>
          <w:iCs/>
          <w:sz w:val="24"/>
          <w:szCs w:val="24"/>
        </w:rPr>
      </w:pPr>
    </w:p>
    <w:p w14:paraId="5621549B" w14:textId="77777777" w:rsidR="00566A25" w:rsidRPr="004522CF" w:rsidRDefault="00566A25" w:rsidP="00667937">
      <w:pPr>
        <w:tabs>
          <w:tab w:val="right" w:leader="dot" w:pos="9637"/>
        </w:tabs>
        <w:jc w:val="center"/>
        <w:rPr>
          <w:rFonts w:ascii="Times New Roman" w:hAnsi="Times New Roman" w:cs="Times New Roman"/>
          <w:b/>
          <w:sz w:val="28"/>
          <w:szCs w:val="28"/>
        </w:rPr>
      </w:pPr>
      <w:r w:rsidRPr="004522CF">
        <w:rPr>
          <w:rFonts w:ascii="Times New Roman" w:hAnsi="Times New Roman" w:cs="Times New Roman"/>
          <w:b/>
          <w:sz w:val="28"/>
          <w:szCs w:val="28"/>
        </w:rPr>
        <w:lastRenderedPageBreak/>
        <w:t>ВВЕДЕНИЕ</w:t>
      </w:r>
      <w:bookmarkEnd w:id="6"/>
      <w:bookmarkEnd w:id="7"/>
      <w:bookmarkEnd w:id="8"/>
    </w:p>
    <w:p w14:paraId="57B79D2B" w14:textId="77777777" w:rsidR="00566A25" w:rsidRPr="004522CF" w:rsidRDefault="00566A25" w:rsidP="00667937">
      <w:pPr>
        <w:pStyle w:val="11ff3"/>
        <w:rPr>
          <w:color w:val="auto"/>
          <w:w w:val="100"/>
          <w:kern w:val="0"/>
        </w:rPr>
      </w:pPr>
      <w:r w:rsidRPr="004522CF">
        <w:rPr>
          <w:color w:val="auto"/>
          <w:w w:val="100"/>
          <w:kern w:val="0"/>
        </w:rPr>
        <w:t>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14:paraId="3A1552D0" w14:textId="77777777" w:rsidR="00566A25" w:rsidRPr="004522CF" w:rsidRDefault="00566A25" w:rsidP="00667937">
      <w:pPr>
        <w:pStyle w:val="11ff3"/>
        <w:rPr>
          <w:color w:val="auto"/>
          <w:w w:val="100"/>
          <w:kern w:val="0"/>
        </w:rPr>
      </w:pPr>
      <w:r w:rsidRPr="004522CF">
        <w:rPr>
          <w:color w:val="auto"/>
          <w:w w:val="100"/>
          <w:kern w:val="0"/>
        </w:rPr>
        <w:t>Схема теплоснабжения разработана на основе следующих принципов:</w:t>
      </w:r>
    </w:p>
    <w:p w14:paraId="5F16C762" w14:textId="77777777" w:rsidR="00566A25" w:rsidRPr="004522CF" w:rsidRDefault="00566A25" w:rsidP="00667937">
      <w:pPr>
        <w:pStyle w:val="113"/>
        <w:ind w:left="0"/>
      </w:pPr>
      <w:r w:rsidRPr="004522CF">
        <w:t>обеспечение безопасности и надежности теплоснабжения потребителей в соответствии с требованиями технических регламентов;</w:t>
      </w:r>
    </w:p>
    <w:p w14:paraId="07EBE1EE" w14:textId="77777777" w:rsidR="00566A25" w:rsidRPr="004522CF" w:rsidRDefault="00566A25" w:rsidP="00667937">
      <w:pPr>
        <w:pStyle w:val="113"/>
        <w:ind w:left="0"/>
      </w:pPr>
      <w:r w:rsidRPr="004522CF">
        <w:tab/>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14:paraId="7F472D71" w14:textId="77777777" w:rsidR="00566A25" w:rsidRPr="004522CF" w:rsidRDefault="00566A25" w:rsidP="00667937">
      <w:pPr>
        <w:pStyle w:val="113"/>
        <w:ind w:left="0"/>
      </w:pPr>
      <w:r w:rsidRPr="004522CF">
        <w:tab/>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14:paraId="68A73AEA" w14:textId="77777777" w:rsidR="00566A25" w:rsidRPr="004522CF" w:rsidRDefault="00566A25" w:rsidP="00667937">
      <w:pPr>
        <w:pStyle w:val="113"/>
        <w:ind w:left="0"/>
      </w:pPr>
      <w:r w:rsidRPr="004522CF">
        <w:tab/>
        <w:t>соблюдение баланса экономических интересов теплоснабжающих организаций и потребителей;</w:t>
      </w:r>
    </w:p>
    <w:p w14:paraId="728C0E61" w14:textId="77777777" w:rsidR="00566A25" w:rsidRPr="004522CF" w:rsidRDefault="00566A25" w:rsidP="00667937">
      <w:pPr>
        <w:pStyle w:val="113"/>
        <w:ind w:left="0"/>
      </w:pPr>
      <w:r w:rsidRPr="004522CF">
        <w:tab/>
        <w:t>минимизации затрат на теплоснабжение в расчете на каждого потребителя в долгосрочной перспективе;</w:t>
      </w:r>
    </w:p>
    <w:p w14:paraId="0210843F" w14:textId="77777777" w:rsidR="00566A25" w:rsidRPr="004522CF" w:rsidRDefault="00566A25" w:rsidP="00667937">
      <w:pPr>
        <w:pStyle w:val="113"/>
        <w:ind w:left="0"/>
      </w:pPr>
      <w:r w:rsidRPr="004522CF">
        <w:tab/>
        <w:t>минимизации вредного воздействия на окружающую среду;</w:t>
      </w:r>
    </w:p>
    <w:p w14:paraId="4EAE12AB" w14:textId="77777777" w:rsidR="00566A25" w:rsidRPr="004522CF" w:rsidRDefault="00566A25" w:rsidP="00667937">
      <w:pPr>
        <w:pStyle w:val="113"/>
        <w:ind w:left="0"/>
      </w:pPr>
      <w:r w:rsidRPr="004522CF">
        <w:tab/>
        <w:t>обеспечение не дискриминационных и стабильных условий осуществления предпринимательской деятельности в сфере теплоснабжения;</w:t>
      </w:r>
    </w:p>
    <w:p w14:paraId="070F034B" w14:textId="77777777" w:rsidR="00566A25" w:rsidRPr="004522CF" w:rsidRDefault="00566A25" w:rsidP="00667937">
      <w:pPr>
        <w:pStyle w:val="113"/>
        <w:ind w:left="0"/>
      </w:pPr>
      <w:r w:rsidRPr="004522CF">
        <w:tab/>
        <w:t>согласованности схемы теплоснабжения с иными программами развития сетей инженерно-технического обеспечения, а также с программой газификации;</w:t>
      </w:r>
    </w:p>
    <w:p w14:paraId="65FDFE34" w14:textId="77777777" w:rsidR="00566A25" w:rsidRPr="004522CF" w:rsidRDefault="00566A25" w:rsidP="00667937">
      <w:pPr>
        <w:pStyle w:val="113"/>
        <w:ind w:left="0"/>
      </w:pPr>
      <w:r w:rsidRPr="004522CF">
        <w:tab/>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14:paraId="5C0E064D" w14:textId="77777777" w:rsidR="00566A25" w:rsidRPr="004522CF" w:rsidRDefault="00566A25" w:rsidP="00667937">
      <w:pPr>
        <w:pStyle w:val="11ff3"/>
        <w:rPr>
          <w:color w:val="auto"/>
          <w:w w:val="100"/>
          <w:kern w:val="0"/>
        </w:rPr>
      </w:pPr>
      <w:r w:rsidRPr="004522CF">
        <w:rPr>
          <w:color w:val="auto"/>
          <w:w w:val="100"/>
          <w:kern w:val="0"/>
        </w:rPr>
        <w:t>Техническая база для разработки схем теплоснабжения</w:t>
      </w:r>
    </w:p>
    <w:p w14:paraId="2114AA04" w14:textId="77777777" w:rsidR="00566A25" w:rsidRPr="004522CF" w:rsidRDefault="00566A25" w:rsidP="00667937">
      <w:pPr>
        <w:pStyle w:val="113"/>
        <w:ind w:left="0"/>
      </w:pPr>
      <w:r w:rsidRPr="004522CF">
        <w:tab/>
        <w:t>генеральный план поселения и района;</w:t>
      </w:r>
    </w:p>
    <w:p w14:paraId="30CB2077" w14:textId="77777777" w:rsidR="00566A25" w:rsidRPr="004522CF" w:rsidRDefault="00566A25" w:rsidP="00667937">
      <w:pPr>
        <w:pStyle w:val="113"/>
        <w:ind w:left="0"/>
      </w:pPr>
      <w:r w:rsidRPr="004522CF">
        <w:tab/>
        <w:t>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 т.п.);</w:t>
      </w:r>
    </w:p>
    <w:p w14:paraId="7BA933DE" w14:textId="77777777" w:rsidR="00566A25" w:rsidRPr="004522CF" w:rsidRDefault="00566A25" w:rsidP="00667937">
      <w:pPr>
        <w:pStyle w:val="113"/>
        <w:ind w:left="0"/>
      </w:pPr>
      <w:r w:rsidRPr="004522CF">
        <w:tab/>
        <w:t>конструктивные данные по видам прокладки и типам применяемых теплоизоляционных конструкций, сроки эксплуатации тепловых сетей, конфигурация;</w:t>
      </w:r>
    </w:p>
    <w:p w14:paraId="2537C628" w14:textId="77777777" w:rsidR="00566A25" w:rsidRPr="004522CF" w:rsidRDefault="00566A25" w:rsidP="00667937">
      <w:pPr>
        <w:pStyle w:val="113"/>
        <w:ind w:left="0"/>
      </w:pPr>
      <w:r w:rsidRPr="004522CF">
        <w:lastRenderedPageBreak/>
        <w:tab/>
        <w:t>данные технологического и коммерческого учета потребления топлива, отпуска и потребления тепловой энергии, теплоносителя;</w:t>
      </w:r>
    </w:p>
    <w:p w14:paraId="67B9C5C5" w14:textId="77777777" w:rsidR="00566A25" w:rsidRPr="004522CF" w:rsidRDefault="00566A25" w:rsidP="00667937">
      <w:pPr>
        <w:pStyle w:val="113"/>
        <w:ind w:left="0"/>
      </w:pPr>
      <w:r w:rsidRPr="004522CF">
        <w:tab/>
        <w:t xml:space="preserve">документы по хозяйственной и финансовой деятельности (действующие нормативы, тарифы и их составляющие, договора на поставку топливно- энергетических </w:t>
      </w:r>
      <w:r w:rsidR="00EE2A26" w:rsidRPr="004522CF">
        <w:t>ресурсов</w:t>
      </w:r>
      <w:r w:rsidRPr="004522CF">
        <w:t xml:space="preserve"> (ТЭР) и на пользование тепловой энергией, водой, данные потребления ТЭР на собственные нужды, по потерям ТЭР и т.д.);</w:t>
      </w:r>
    </w:p>
    <w:p w14:paraId="5CE4FD37" w14:textId="77777777" w:rsidR="00566A25" w:rsidRPr="004522CF" w:rsidRDefault="00566A25" w:rsidP="00667937">
      <w:pPr>
        <w:pStyle w:val="113"/>
        <w:ind w:left="0"/>
        <w:rPr>
          <w:szCs w:val="24"/>
        </w:rPr>
      </w:pPr>
      <w:r w:rsidRPr="004522CF">
        <w:rPr>
          <w:szCs w:val="24"/>
        </w:rPr>
        <w:tab/>
        <w:t>статистическая отчетность организации о выработке и отпуске тепловой энергии и использовании ТЭР в натуральном и стоимостном выражении.</w:t>
      </w:r>
    </w:p>
    <w:p w14:paraId="57D32156" w14:textId="77777777" w:rsidR="00566A25" w:rsidRPr="004522CF" w:rsidRDefault="00566A25" w:rsidP="00667937">
      <w:pPr>
        <w:pStyle w:val="00"/>
        <w:spacing w:line="276" w:lineRule="auto"/>
        <w:rPr>
          <w:sz w:val="24"/>
          <w:szCs w:val="24"/>
        </w:rPr>
      </w:pPr>
    </w:p>
    <w:p w14:paraId="59B2D1D5" w14:textId="77777777" w:rsidR="00566A25" w:rsidRPr="004522CF" w:rsidRDefault="00566A25" w:rsidP="00667937">
      <w:pPr>
        <w:pStyle w:val="00"/>
        <w:spacing w:line="276" w:lineRule="auto"/>
        <w:rPr>
          <w:b/>
          <w:sz w:val="24"/>
          <w:szCs w:val="24"/>
        </w:rPr>
      </w:pPr>
      <w:r w:rsidRPr="004522CF">
        <w:rPr>
          <w:b/>
          <w:sz w:val="24"/>
          <w:szCs w:val="24"/>
        </w:rPr>
        <w:t>Термины и определения</w:t>
      </w:r>
    </w:p>
    <w:p w14:paraId="3C28C04E" w14:textId="77777777" w:rsidR="00566A25" w:rsidRPr="004522CF" w:rsidRDefault="00566A25" w:rsidP="00667937">
      <w:pPr>
        <w:pStyle w:val="00"/>
        <w:spacing w:line="276" w:lineRule="auto"/>
        <w:rPr>
          <w:sz w:val="24"/>
          <w:szCs w:val="24"/>
        </w:rPr>
      </w:pPr>
    </w:p>
    <w:p w14:paraId="026647B5" w14:textId="77777777" w:rsidR="00566A25" w:rsidRPr="004522CF" w:rsidRDefault="00566A25" w:rsidP="00667937">
      <w:pPr>
        <w:pStyle w:val="113"/>
        <w:ind w:left="0"/>
      </w:pPr>
      <w:r w:rsidRPr="004522CF">
        <w:tab/>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14:paraId="28D9964A" w14:textId="77777777" w:rsidR="00566A25" w:rsidRPr="004522CF" w:rsidRDefault="00566A25" w:rsidP="00667937">
      <w:pPr>
        <w:pStyle w:val="113"/>
        <w:ind w:left="0"/>
      </w:pPr>
      <w:r w:rsidRPr="004522CF">
        <w:tab/>
        <w:t xml:space="preserve">зона действия системы теплоснабжения - территория поселения, </w:t>
      </w:r>
      <w:r w:rsidR="00CF4555" w:rsidRPr="004522CF">
        <w:t>городского поселения</w:t>
      </w:r>
      <w:r w:rsidRPr="004522CF">
        <w:t xml:space="preserve">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3E675CD1" w14:textId="77777777" w:rsidR="00566A25" w:rsidRPr="004522CF" w:rsidRDefault="00566A25" w:rsidP="00667937">
      <w:pPr>
        <w:pStyle w:val="113"/>
        <w:ind w:left="0"/>
      </w:pPr>
      <w:r w:rsidRPr="004522CF">
        <w:tab/>
        <w:t>источник тепловой энергии - устройство, предназначенное для производства тепловой энергии;</w:t>
      </w:r>
    </w:p>
    <w:p w14:paraId="1E6096CB" w14:textId="77777777" w:rsidR="00566A25" w:rsidRPr="004522CF" w:rsidRDefault="00566A25" w:rsidP="00667937">
      <w:pPr>
        <w:pStyle w:val="113"/>
        <w:ind w:left="0"/>
      </w:pPr>
      <w:r w:rsidRPr="004522CF">
        <w:tab/>
        <w:t xml:space="preserve">зона действия источника тепловой энергии - территория поселения, </w:t>
      </w:r>
      <w:r w:rsidR="00CF4555" w:rsidRPr="004522CF">
        <w:t>городского поселения</w:t>
      </w:r>
      <w:r w:rsidRPr="004522CF">
        <w:t xml:space="preserve"> или ее часть, границы которой устанавливаются закрытыми секционирующими задвижками тепловой сети системы теплоснабжения;</w:t>
      </w:r>
    </w:p>
    <w:p w14:paraId="7A85AD8E" w14:textId="77777777" w:rsidR="00566A25" w:rsidRPr="004522CF" w:rsidRDefault="00566A25" w:rsidP="00667937">
      <w:pPr>
        <w:pStyle w:val="113"/>
        <w:ind w:left="0"/>
      </w:pPr>
      <w:r w:rsidRPr="004522CF">
        <w:tab/>
        <w:t>установленная мощность источника тепловой энергии – сумма номинальных тепловых мощностей всего принятого по акту ввода</w:t>
      </w:r>
      <w:r w:rsidR="00B26444" w:rsidRPr="004522CF">
        <w:t xml:space="preserve"> </w:t>
      </w:r>
      <w:r w:rsidRPr="004522CF">
        <w:t>в эксплуатацию оборудования, предназначенного для отпуска тепловой энергии потребителям на собственные и хозяйственные нужды;</w:t>
      </w:r>
    </w:p>
    <w:p w14:paraId="7560092F" w14:textId="77777777" w:rsidR="00566A25" w:rsidRPr="004522CF" w:rsidRDefault="00566A25" w:rsidP="00667937">
      <w:pPr>
        <w:pStyle w:val="113"/>
        <w:ind w:left="0"/>
      </w:pPr>
      <w:r w:rsidRPr="004522CF">
        <w:tab/>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04D3FCC" w14:textId="77777777" w:rsidR="00566A25" w:rsidRPr="004522CF" w:rsidRDefault="00566A25" w:rsidP="00667937">
      <w:pPr>
        <w:pStyle w:val="113"/>
        <w:ind w:left="0"/>
      </w:pPr>
      <w:r w:rsidRPr="004522CF">
        <w:tab/>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14:paraId="2E9521FE" w14:textId="77777777" w:rsidR="00566A25" w:rsidRPr="004522CF" w:rsidRDefault="00566A25" w:rsidP="00667937">
      <w:pPr>
        <w:pStyle w:val="113"/>
        <w:ind w:left="0"/>
      </w:pPr>
      <w:r w:rsidRPr="004522CF">
        <w:lastRenderedPageBreak/>
        <w:tab/>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2A45DF8C" w14:textId="77777777" w:rsidR="00566A25" w:rsidRPr="004522CF" w:rsidRDefault="00566A25" w:rsidP="00667937">
      <w:pPr>
        <w:pStyle w:val="113"/>
        <w:ind w:left="0"/>
      </w:pPr>
      <w:r w:rsidRPr="004522CF">
        <w:tab/>
        <w:t>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14:paraId="559DD0A7" w14:textId="77777777" w:rsidR="00566A25" w:rsidRPr="004522CF" w:rsidRDefault="00566A25" w:rsidP="00667937">
      <w:pPr>
        <w:pStyle w:val="113"/>
        <w:ind w:left="0"/>
      </w:pPr>
      <w:r w:rsidRPr="004522CF">
        <w:tab/>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25A8BDC" w14:textId="77777777" w:rsidR="00566A25" w:rsidRPr="004522CF" w:rsidRDefault="00566A25" w:rsidP="00667937">
      <w:pPr>
        <w:pStyle w:val="113"/>
        <w:ind w:left="0"/>
      </w:pPr>
      <w:r w:rsidRPr="004522CF">
        <w:tab/>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14:paraId="06B42DB3" w14:textId="77777777" w:rsidR="00566A25" w:rsidRPr="004522CF" w:rsidRDefault="00566A25" w:rsidP="00667937">
      <w:pPr>
        <w:pStyle w:val="113"/>
        <w:ind w:left="0"/>
      </w:pPr>
      <w:r w:rsidRPr="004522CF">
        <w:tab/>
        <w:t>тепловая нагрузка - количество тепловой энергии, которое может быть принято потребителем тепловой энергии за единицу времени;</w:t>
      </w:r>
    </w:p>
    <w:p w14:paraId="4949D709" w14:textId="77777777" w:rsidR="00566A25" w:rsidRPr="004522CF" w:rsidRDefault="00566A25" w:rsidP="00667937">
      <w:pPr>
        <w:pStyle w:val="113"/>
        <w:ind w:left="0"/>
      </w:pPr>
      <w:r w:rsidRPr="004522CF">
        <w:tab/>
        <w:t>теплоснабжение - обеспечение потребителей тепловой энергии тепловой энергией, теплоносителем, в том числе поддержание мощности;</w:t>
      </w:r>
    </w:p>
    <w:p w14:paraId="30CB5826" w14:textId="77777777" w:rsidR="00566A25" w:rsidRPr="004522CF" w:rsidRDefault="00566A25" w:rsidP="00667937">
      <w:pPr>
        <w:pStyle w:val="113"/>
        <w:ind w:left="0" w:firstLine="0"/>
      </w:pPr>
      <w:r w:rsidRPr="004522CF">
        <w:tab/>
        <w:t>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04018885" w14:textId="77777777" w:rsidR="00566A25" w:rsidRPr="004522CF" w:rsidRDefault="00566A25" w:rsidP="00667937">
      <w:pPr>
        <w:pStyle w:val="113"/>
        <w:ind w:left="0" w:firstLine="0"/>
      </w:pPr>
      <w:r w:rsidRPr="004522CF">
        <w:tab/>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14:paraId="49DEFA35" w14:textId="77777777" w:rsidR="00566A25" w:rsidRPr="004522CF" w:rsidRDefault="00566A25" w:rsidP="00667937">
      <w:pPr>
        <w:pStyle w:val="113"/>
        <w:ind w:left="0"/>
      </w:pPr>
      <w:r w:rsidRPr="004522CF">
        <w:tab/>
        <w:t xml:space="preserve">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w:t>
      </w:r>
      <w:r w:rsidRPr="004522CF">
        <w:lastRenderedPageBreak/>
        <w:t>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0A319D52" w14:textId="77777777" w:rsidR="00566A25" w:rsidRPr="004522CF" w:rsidRDefault="00566A25" w:rsidP="00667937">
      <w:pPr>
        <w:pStyle w:val="113"/>
        <w:ind w:left="0"/>
      </w:pPr>
      <w:r w:rsidRPr="004522CF">
        <w:tab/>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14:paraId="2C6D1301" w14:textId="77777777" w:rsidR="00566A25" w:rsidRPr="004522CF" w:rsidRDefault="00566A25" w:rsidP="00667937">
      <w:pPr>
        <w:pStyle w:val="113"/>
        <w:ind w:left="0"/>
      </w:pPr>
      <w:r w:rsidRPr="004522CF">
        <w:tab/>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14:paraId="6F7EDA63" w14:textId="77777777" w:rsidR="00566A25" w:rsidRPr="004522CF" w:rsidRDefault="00566A25" w:rsidP="00667937">
      <w:pPr>
        <w:pStyle w:val="113"/>
        <w:ind w:left="0"/>
      </w:pPr>
      <w:r w:rsidRPr="004522CF">
        <w:tab/>
        <w:t>система теплоснабжения - совокупность источников те</w:t>
      </w:r>
      <w:r w:rsidR="00F93C3B" w:rsidRPr="004522CF">
        <w:t>пловой энергии и теплопотребляющ</w:t>
      </w:r>
      <w:r w:rsidRPr="004522CF">
        <w:t>их установок, технологически соединенных тепловыми сетями;</w:t>
      </w:r>
    </w:p>
    <w:p w14:paraId="708CFDAD" w14:textId="77777777" w:rsidR="00566A25" w:rsidRPr="004522CF" w:rsidRDefault="00566A25" w:rsidP="00667937">
      <w:pPr>
        <w:pStyle w:val="113"/>
        <w:ind w:left="0"/>
      </w:pPr>
      <w:r w:rsidRPr="004522CF">
        <w:tab/>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14:paraId="6BECBD79" w14:textId="77777777" w:rsidR="00566A25" w:rsidRPr="004522CF" w:rsidRDefault="00566A25" w:rsidP="00667937">
      <w:pPr>
        <w:pStyle w:val="113"/>
        <w:ind w:left="0"/>
      </w:pPr>
      <w:r w:rsidRPr="004522CF">
        <w:tab/>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14:paraId="742DACE3" w14:textId="77777777" w:rsidR="00566A25" w:rsidRPr="004522CF" w:rsidRDefault="00566A25" w:rsidP="00667937">
      <w:pPr>
        <w:pStyle w:val="113"/>
        <w:ind w:left="0"/>
      </w:pPr>
      <w:r w:rsidRPr="004522CF">
        <w:tab/>
        <w:t>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14:paraId="174E69E4" w14:textId="77777777" w:rsidR="00566A25" w:rsidRPr="004522CF" w:rsidRDefault="00566A25" w:rsidP="00667937">
      <w:pPr>
        <w:pStyle w:val="11ff3"/>
        <w:rPr>
          <w:color w:val="auto"/>
          <w:w w:val="100"/>
          <w:kern w:val="0"/>
        </w:rPr>
      </w:pPr>
      <w:r w:rsidRPr="004522CF">
        <w:rPr>
          <w:color w:val="auto"/>
          <w:w w:val="100"/>
          <w:kern w:val="0"/>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14:paraId="3641192F" w14:textId="77777777" w:rsidR="00566A25" w:rsidRPr="004522CF" w:rsidRDefault="00566A25" w:rsidP="00667937">
      <w:pPr>
        <w:pStyle w:val="11ff3"/>
        <w:rPr>
          <w:color w:val="auto"/>
          <w:w w:val="100"/>
          <w:kern w:val="0"/>
        </w:rPr>
      </w:pPr>
      <w:r w:rsidRPr="004522CF">
        <w:rPr>
          <w:color w:val="auto"/>
          <w:w w:val="100"/>
          <w:kern w:val="0"/>
        </w:rPr>
        <w:t>б) оказание услуг по передаче тепловой энергии, теплоносителя;</w:t>
      </w:r>
    </w:p>
    <w:p w14:paraId="7A6FF33E" w14:textId="77777777" w:rsidR="00566A25" w:rsidRPr="004522CF" w:rsidRDefault="00566A25" w:rsidP="00667937">
      <w:pPr>
        <w:pStyle w:val="11ff3"/>
        <w:rPr>
          <w:color w:val="auto"/>
          <w:w w:val="100"/>
          <w:kern w:val="0"/>
        </w:rPr>
      </w:pPr>
      <w:r w:rsidRPr="004522CF">
        <w:rPr>
          <w:color w:val="auto"/>
          <w:w w:val="100"/>
          <w:kern w:val="0"/>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14:paraId="33D38331" w14:textId="77777777" w:rsidR="00566A25" w:rsidRPr="004522CF" w:rsidRDefault="00566A25" w:rsidP="00667937">
      <w:pPr>
        <w:pStyle w:val="113"/>
        <w:ind w:left="0"/>
      </w:pPr>
      <w:r w:rsidRPr="004522CF">
        <w:tab/>
        <w:t xml:space="preserve">орган регулирования тарифов в сфере теплоснабжения (далее также - орган регулирования) - уполномоченный Правительством Российской Федерации </w:t>
      </w:r>
      <w:r w:rsidRPr="004522CF">
        <w:lastRenderedPageBreak/>
        <w:t xml:space="preserve">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w:t>
      </w:r>
      <w:r w:rsidR="00CF4555" w:rsidRPr="004522CF">
        <w:t>городского поселения</w:t>
      </w:r>
      <w:r w:rsidRPr="004522CF">
        <w:t xml:space="preserve">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14:paraId="545CB768" w14:textId="77777777" w:rsidR="00566A25" w:rsidRPr="004522CF" w:rsidRDefault="00566A25" w:rsidP="00667937">
      <w:pPr>
        <w:pStyle w:val="113"/>
        <w:ind w:left="0"/>
      </w:pPr>
      <w:r w:rsidRPr="004522CF">
        <w:tab/>
        <w:t>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03F4EB00" w14:textId="77777777" w:rsidR="00566A25" w:rsidRPr="004522CF" w:rsidRDefault="00566A25" w:rsidP="00667937">
      <w:pPr>
        <w:pStyle w:val="113"/>
        <w:ind w:left="0"/>
      </w:pPr>
      <w:r w:rsidRPr="004522CF">
        <w:tab/>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14:paraId="65E806C9" w14:textId="77777777" w:rsidR="00566A25" w:rsidRPr="004522CF" w:rsidRDefault="00566A25" w:rsidP="00667937">
      <w:pPr>
        <w:pStyle w:val="113"/>
        <w:ind w:left="0"/>
      </w:pPr>
      <w:r w:rsidRPr="004522CF">
        <w:tab/>
        <w:t xml:space="preserve">топливно-энергетический баланс - документ, содержащий взаимосвязанные показатели количественного соответствия поставок энергетических </w:t>
      </w:r>
      <w:r w:rsidR="00EE2A26" w:rsidRPr="004522CF">
        <w:t>ресурсов</w:t>
      </w:r>
      <w:r w:rsidRPr="004522CF">
        <w:t xml:space="preserve"> на территорию субъекта Российской Федерации или муниципального образования и их потребления, устанавливающий распределение энергетических </w:t>
      </w:r>
      <w:r w:rsidR="00EE2A26" w:rsidRPr="004522CF">
        <w:t>ресурсов</w:t>
      </w:r>
      <w:r w:rsidRPr="004522CF">
        <w:t xml:space="preserve"> между системами теплоснабжения, потребителями, группами потребителей и позволяющий определить эффективность использования энергетических </w:t>
      </w:r>
      <w:r w:rsidR="00EE2A26" w:rsidRPr="004522CF">
        <w:t>ресурсов</w:t>
      </w:r>
      <w:r w:rsidRPr="004522CF">
        <w:t>;</w:t>
      </w:r>
    </w:p>
    <w:p w14:paraId="1159382C" w14:textId="77777777" w:rsidR="00566A25" w:rsidRPr="004522CF" w:rsidRDefault="00566A25" w:rsidP="00667937">
      <w:pPr>
        <w:pStyle w:val="113"/>
        <w:ind w:left="0"/>
      </w:pPr>
      <w:r w:rsidRPr="004522CF">
        <w:tab/>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14:paraId="26CC99B9" w14:textId="77777777" w:rsidR="00566A25" w:rsidRPr="004522CF" w:rsidRDefault="00566A25" w:rsidP="00667937">
      <w:pPr>
        <w:pStyle w:val="113"/>
        <w:ind w:left="0"/>
      </w:pPr>
      <w:r w:rsidRPr="004522CF">
        <w:tab/>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14:paraId="1232085B" w14:textId="77777777" w:rsidR="00566A25" w:rsidRPr="004522CF" w:rsidRDefault="00566A25" w:rsidP="00667937">
      <w:pPr>
        <w:pStyle w:val="113"/>
        <w:ind w:left="0"/>
      </w:pPr>
      <w:r w:rsidRPr="004522CF">
        <w:tab/>
        <w:t>комбинированная выработка электрической и тепловой энергии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24773CBD" w14:textId="77777777" w:rsidR="00566A25" w:rsidRPr="004522CF" w:rsidRDefault="00566A25" w:rsidP="00667937">
      <w:pPr>
        <w:pStyle w:val="113"/>
        <w:ind w:left="0"/>
      </w:pPr>
      <w:r w:rsidRPr="004522CF">
        <w:tab/>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w:t>
      </w:r>
      <w:r w:rsidRPr="004522CF">
        <w:lastRenderedPageBreak/>
        <w:t>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0D61E28C" w14:textId="77777777" w:rsidR="00566A25" w:rsidRPr="004522CF" w:rsidRDefault="00566A25" w:rsidP="00667937">
      <w:pPr>
        <w:pStyle w:val="113"/>
        <w:ind w:left="0"/>
      </w:pPr>
      <w:r w:rsidRPr="004522CF">
        <w:tab/>
        <w:t>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14:paraId="7F3CDE10" w14:textId="77777777" w:rsidR="00566A25" w:rsidRPr="004522CF" w:rsidRDefault="00566A25" w:rsidP="00667937">
      <w:pPr>
        <w:pStyle w:val="113"/>
        <w:ind w:left="0"/>
      </w:pPr>
      <w:r w:rsidRPr="004522CF">
        <w:tab/>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D1FF768" w14:textId="77777777" w:rsidR="00566A25" w:rsidRPr="004522CF" w:rsidRDefault="00566A25" w:rsidP="00667937">
      <w:pPr>
        <w:pStyle w:val="113"/>
        <w:ind w:left="0"/>
      </w:pPr>
      <w:r w:rsidRPr="004522CF">
        <w:tab/>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14:paraId="2E634AB1" w14:textId="77777777" w:rsidR="00566A25" w:rsidRPr="004522CF" w:rsidRDefault="00566A25" w:rsidP="00667937">
      <w:pPr>
        <w:pStyle w:val="113"/>
        <w:ind w:left="0"/>
      </w:pPr>
      <w:r w:rsidRPr="004522CF">
        <w:tab/>
        <w:t>живучесть - способность источников тепловой энергии, тепловых сетей и системы теплоснабжения в целом сохранять свою работоспособность в</w:t>
      </w:r>
      <w:r w:rsidR="005F6105" w:rsidRPr="004522CF">
        <w:t xml:space="preserve"> </w:t>
      </w:r>
      <w:r w:rsidRPr="004522CF">
        <w:t>аварийных ситуациях, а также после длительных (более пятидесяти четырех часов) остановок.</w:t>
      </w:r>
    </w:p>
    <w:p w14:paraId="32353015" w14:textId="77777777" w:rsidR="00566A25" w:rsidRPr="004522CF" w:rsidRDefault="00566A25" w:rsidP="00667937">
      <w:pPr>
        <w:pStyle w:val="113"/>
        <w:ind w:left="0"/>
      </w:pPr>
      <w:r w:rsidRPr="004522CF">
        <w:tab/>
        <w:t xml:space="preserve">элемент территориального деления - территория поселения, </w:t>
      </w:r>
      <w:r w:rsidR="00CF4555" w:rsidRPr="004522CF">
        <w:t>городского поселения</w:t>
      </w:r>
      <w:r w:rsidRPr="004522CF">
        <w:t xml:space="preserve"> или ее часть, установленная по границам административно- территориальных единиц;</w:t>
      </w:r>
    </w:p>
    <w:p w14:paraId="3D826FEB" w14:textId="77777777" w:rsidR="00566A25" w:rsidRPr="004522CF" w:rsidRDefault="00566A25" w:rsidP="00667937">
      <w:pPr>
        <w:pStyle w:val="113"/>
        <w:ind w:left="0"/>
      </w:pPr>
      <w:r w:rsidRPr="004522CF">
        <w:lastRenderedPageBreak/>
        <w:tab/>
        <w:t xml:space="preserve">расчетный элемент территориального деления - территория поселения, </w:t>
      </w:r>
      <w:r w:rsidR="00CF4555" w:rsidRPr="004522CF">
        <w:t>городского поселения</w:t>
      </w:r>
      <w:r w:rsidRPr="004522CF">
        <w:t xml:space="preserve"> или ее часть, принятая для целей разработки схемы теплоснабжения в неизменяемых границах на весь срок действия схемы теплоснабжения.</w:t>
      </w:r>
    </w:p>
    <w:p w14:paraId="500C5F7D" w14:textId="77777777" w:rsidR="00566A25" w:rsidRPr="004522CF" w:rsidRDefault="00566A25" w:rsidP="00667937">
      <w:pPr>
        <w:pStyle w:val="113"/>
        <w:ind w:left="0"/>
      </w:pPr>
      <w:r w:rsidRPr="004522CF">
        <w:tab/>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05B82571" w14:textId="77777777" w:rsidR="009E4189" w:rsidRDefault="009E4189" w:rsidP="004253CD">
      <w:pPr>
        <w:pStyle w:val="11ff3"/>
      </w:pPr>
      <w:bookmarkStart w:id="9" w:name="_Toc84978908"/>
    </w:p>
    <w:p w14:paraId="04810A2A" w14:textId="77777777" w:rsidR="009E4189" w:rsidRDefault="009E4189" w:rsidP="004253CD">
      <w:pPr>
        <w:pStyle w:val="11ff3"/>
      </w:pPr>
    </w:p>
    <w:p w14:paraId="656FA3E1" w14:textId="77777777" w:rsidR="009E4189" w:rsidRDefault="009E4189" w:rsidP="004253CD">
      <w:pPr>
        <w:pStyle w:val="11ff3"/>
      </w:pPr>
    </w:p>
    <w:p w14:paraId="06EED88A" w14:textId="77777777" w:rsidR="009E4189" w:rsidRDefault="009E4189" w:rsidP="004253CD">
      <w:pPr>
        <w:pStyle w:val="11ff3"/>
      </w:pPr>
    </w:p>
    <w:p w14:paraId="13F5EBE5" w14:textId="77777777" w:rsidR="009E4189" w:rsidRDefault="009E4189" w:rsidP="004253CD">
      <w:pPr>
        <w:pStyle w:val="11ff3"/>
      </w:pPr>
    </w:p>
    <w:p w14:paraId="5C6767C9" w14:textId="77777777" w:rsidR="009E4189" w:rsidRDefault="009E4189" w:rsidP="004253CD">
      <w:pPr>
        <w:pStyle w:val="11ff3"/>
      </w:pPr>
    </w:p>
    <w:p w14:paraId="060581AF" w14:textId="77777777" w:rsidR="009E4189" w:rsidRDefault="009E4189" w:rsidP="004253CD">
      <w:pPr>
        <w:pStyle w:val="11ff3"/>
      </w:pPr>
    </w:p>
    <w:p w14:paraId="1C4CCD20" w14:textId="77777777" w:rsidR="009E4189" w:rsidRDefault="009E4189" w:rsidP="004253CD">
      <w:pPr>
        <w:pStyle w:val="11ff3"/>
      </w:pPr>
    </w:p>
    <w:p w14:paraId="49660118" w14:textId="77777777" w:rsidR="009E4189" w:rsidRDefault="009E4189" w:rsidP="004253CD">
      <w:pPr>
        <w:pStyle w:val="11ff3"/>
      </w:pPr>
    </w:p>
    <w:p w14:paraId="6944BF99" w14:textId="77777777" w:rsidR="009E4189" w:rsidRDefault="009E4189" w:rsidP="004253CD">
      <w:pPr>
        <w:pStyle w:val="11ff3"/>
      </w:pPr>
    </w:p>
    <w:p w14:paraId="0D772E2C" w14:textId="77777777" w:rsidR="009E4189" w:rsidRDefault="009E4189" w:rsidP="004253CD">
      <w:pPr>
        <w:pStyle w:val="11ff3"/>
      </w:pPr>
    </w:p>
    <w:p w14:paraId="3032FC71" w14:textId="77777777" w:rsidR="009E4189" w:rsidRDefault="009E4189" w:rsidP="004253CD">
      <w:pPr>
        <w:pStyle w:val="11ff3"/>
      </w:pPr>
    </w:p>
    <w:p w14:paraId="2F0B4635" w14:textId="77777777" w:rsidR="009E4189" w:rsidRDefault="009E4189" w:rsidP="004253CD">
      <w:pPr>
        <w:pStyle w:val="11ff3"/>
      </w:pPr>
    </w:p>
    <w:p w14:paraId="5E9119D9" w14:textId="77777777" w:rsidR="009E4189" w:rsidRDefault="009E4189" w:rsidP="004253CD">
      <w:pPr>
        <w:pStyle w:val="11ff3"/>
      </w:pPr>
    </w:p>
    <w:p w14:paraId="7F997551" w14:textId="77777777" w:rsidR="009E4189" w:rsidRDefault="009E4189" w:rsidP="004253CD">
      <w:pPr>
        <w:pStyle w:val="11ff3"/>
      </w:pPr>
    </w:p>
    <w:p w14:paraId="3D369C50" w14:textId="77777777" w:rsidR="009E4189" w:rsidRDefault="009E4189" w:rsidP="004253CD">
      <w:pPr>
        <w:pStyle w:val="11ff3"/>
      </w:pPr>
    </w:p>
    <w:p w14:paraId="73177483" w14:textId="77777777" w:rsidR="009E4189" w:rsidRDefault="009E4189" w:rsidP="004253CD">
      <w:pPr>
        <w:pStyle w:val="11ff3"/>
      </w:pPr>
    </w:p>
    <w:p w14:paraId="65DDC26B" w14:textId="77777777" w:rsidR="009E4189" w:rsidRDefault="009E4189" w:rsidP="004253CD">
      <w:pPr>
        <w:pStyle w:val="11ff3"/>
      </w:pPr>
    </w:p>
    <w:p w14:paraId="07787464" w14:textId="77777777" w:rsidR="009E4189" w:rsidRDefault="009E4189" w:rsidP="004253CD">
      <w:pPr>
        <w:pStyle w:val="11ff3"/>
      </w:pPr>
    </w:p>
    <w:p w14:paraId="3315DAEC" w14:textId="77777777" w:rsidR="009E4189" w:rsidRDefault="009E4189" w:rsidP="004253CD">
      <w:pPr>
        <w:pStyle w:val="11ff3"/>
      </w:pPr>
    </w:p>
    <w:p w14:paraId="687C6B38" w14:textId="77777777" w:rsidR="009E4189" w:rsidRDefault="009E4189" w:rsidP="004253CD">
      <w:pPr>
        <w:pStyle w:val="11ff3"/>
      </w:pPr>
    </w:p>
    <w:p w14:paraId="082A3B3C" w14:textId="77777777" w:rsidR="009E4189" w:rsidRDefault="009E4189" w:rsidP="004253CD">
      <w:pPr>
        <w:pStyle w:val="11ff3"/>
      </w:pPr>
    </w:p>
    <w:p w14:paraId="572F11E3" w14:textId="77777777" w:rsidR="009E4189" w:rsidRDefault="009E4189" w:rsidP="004253CD">
      <w:pPr>
        <w:pStyle w:val="11ff3"/>
      </w:pPr>
    </w:p>
    <w:p w14:paraId="43CE07EF" w14:textId="77777777" w:rsidR="009E4189" w:rsidRDefault="009E4189" w:rsidP="004253CD">
      <w:pPr>
        <w:pStyle w:val="11ff3"/>
      </w:pPr>
    </w:p>
    <w:p w14:paraId="521326D4" w14:textId="77777777" w:rsidR="009E4189" w:rsidRDefault="009E4189" w:rsidP="004253CD">
      <w:pPr>
        <w:pStyle w:val="11ff3"/>
      </w:pPr>
    </w:p>
    <w:p w14:paraId="43C56609" w14:textId="77777777" w:rsidR="009E4189" w:rsidRDefault="009E4189" w:rsidP="004253CD">
      <w:pPr>
        <w:pStyle w:val="11ff3"/>
      </w:pPr>
    </w:p>
    <w:p w14:paraId="06E84B01" w14:textId="77777777" w:rsidR="009E4189" w:rsidRDefault="009E4189" w:rsidP="004253CD">
      <w:pPr>
        <w:pStyle w:val="11ff3"/>
      </w:pPr>
    </w:p>
    <w:p w14:paraId="18920FC7" w14:textId="77777777" w:rsidR="00566A25" w:rsidRPr="004522CF" w:rsidRDefault="00566A25" w:rsidP="00C12DA3">
      <w:pPr>
        <w:pStyle w:val="19"/>
        <w:numPr>
          <w:ilvl w:val="0"/>
          <w:numId w:val="0"/>
        </w:numPr>
        <w:ind w:left="1070"/>
      </w:pPr>
      <w:r w:rsidRPr="004522CF">
        <w:lastRenderedPageBreak/>
        <w:t>ГЛАВА 1. "СУЩЕСТВУЮЩЕЕ ПОЛОЖЕНИЕ В СФЕРЕ ПРОИЗВОДСТВА, ПЕРЕДАЧИ И ПОТРЕБЛЕНИЯ ТЕПЛОВОЙ ЭНЕРГИИ ДЛЯ ЦЕЛЕЙ ТЕПЛОСНАБЖЕНИЯ"</w:t>
      </w:r>
      <w:bookmarkEnd w:id="9"/>
    </w:p>
    <w:p w14:paraId="3673F16D" w14:textId="77777777" w:rsidR="00566A25" w:rsidRPr="004522CF" w:rsidRDefault="00566A25" w:rsidP="00C12DA3">
      <w:pPr>
        <w:pStyle w:val="19"/>
        <w:pageBreakBefore w:val="0"/>
      </w:pPr>
      <w:bookmarkStart w:id="10" w:name="_Toc84978909"/>
      <w:r w:rsidRPr="004522CF">
        <w:t>Функциональная структура теплоснабжения</w:t>
      </w:r>
      <w:bookmarkEnd w:id="10"/>
    </w:p>
    <w:p w14:paraId="1901BBEA" w14:textId="77777777" w:rsidR="00137EF9" w:rsidRPr="00137EF9" w:rsidRDefault="00137EF9" w:rsidP="00137EF9">
      <w:pPr>
        <w:pStyle w:val="11ff3"/>
        <w:rPr>
          <w:color w:val="auto"/>
          <w:w w:val="100"/>
          <w:kern w:val="0"/>
        </w:rPr>
      </w:pPr>
      <w:r w:rsidRPr="00137EF9">
        <w:rPr>
          <w:color w:val="auto"/>
          <w:w w:val="100"/>
          <w:kern w:val="0"/>
        </w:rPr>
        <w:t xml:space="preserve">Здесь и в дальнейшем под базовой версией Схемы теплоснабжения принимается актуализированный </w:t>
      </w:r>
      <w:r w:rsidR="00DB56A6" w:rsidRPr="00137EF9">
        <w:rPr>
          <w:color w:val="auto"/>
          <w:w w:val="100"/>
          <w:kern w:val="0"/>
        </w:rPr>
        <w:t>проект Схемы теплоснабжения,</w:t>
      </w:r>
      <w:r w:rsidRPr="00137EF9">
        <w:rPr>
          <w:color w:val="auto"/>
          <w:w w:val="100"/>
          <w:kern w:val="0"/>
        </w:rPr>
        <w:t xml:space="preserve"> утвержденный Приказом Главы администрации Айлинского сельского поселения Саткинского района Челябинской области.</w:t>
      </w:r>
    </w:p>
    <w:p w14:paraId="7292C743" w14:textId="77777777" w:rsidR="00D80116" w:rsidRPr="004522CF" w:rsidRDefault="00137EF9" w:rsidP="00137EF9">
      <w:pPr>
        <w:pStyle w:val="11ff3"/>
        <w:rPr>
          <w:color w:val="auto"/>
          <w:w w:val="100"/>
          <w:kern w:val="0"/>
        </w:rPr>
      </w:pPr>
      <w:r w:rsidRPr="00137EF9">
        <w:rPr>
          <w:color w:val="auto"/>
          <w:w w:val="100"/>
          <w:kern w:val="0"/>
        </w:rPr>
        <w:t>При разработке схемы теплоснабжения Айлинского сельского поселения на 202</w:t>
      </w:r>
      <w:r>
        <w:rPr>
          <w:color w:val="auto"/>
          <w:w w:val="100"/>
          <w:kern w:val="0"/>
        </w:rPr>
        <w:t xml:space="preserve">3 </w:t>
      </w:r>
      <w:r w:rsidRPr="00137EF9">
        <w:rPr>
          <w:color w:val="auto"/>
          <w:w w:val="100"/>
          <w:kern w:val="0"/>
        </w:rPr>
        <w:t>год, за базовый принят 202</w:t>
      </w:r>
      <w:r>
        <w:rPr>
          <w:color w:val="auto"/>
          <w:w w:val="100"/>
          <w:kern w:val="0"/>
        </w:rPr>
        <w:t>2</w:t>
      </w:r>
      <w:r w:rsidRPr="00137EF9">
        <w:rPr>
          <w:color w:val="auto"/>
          <w:w w:val="100"/>
          <w:kern w:val="0"/>
        </w:rPr>
        <w:t xml:space="preserve"> год.</w:t>
      </w:r>
    </w:p>
    <w:p w14:paraId="03F34B95" w14:textId="77777777" w:rsidR="00C25060" w:rsidRPr="004522CF" w:rsidRDefault="00C25060" w:rsidP="009E4189">
      <w:pPr>
        <w:pStyle w:val="20"/>
        <w:spacing w:line="276" w:lineRule="auto"/>
        <w:jc w:val="both"/>
        <w:rPr>
          <w:rFonts w:cs="Times New Roman"/>
        </w:rPr>
      </w:pPr>
      <w:bookmarkStart w:id="11" w:name="_Toc84978910"/>
      <w:r w:rsidRPr="004522CF">
        <w:rPr>
          <w:rFonts w:cs="Times New Roman"/>
        </w:rPr>
        <w:t>Описание зон деятельности (эксплуатационной ответственности) теплоснабжающих и теплосетевых организаций</w:t>
      </w:r>
      <w:bookmarkEnd w:id="0"/>
      <w:bookmarkEnd w:id="5"/>
      <w:bookmarkEnd w:id="11"/>
    </w:p>
    <w:p w14:paraId="27A73885" w14:textId="77777777" w:rsidR="00FB6EBF" w:rsidRPr="004522CF" w:rsidRDefault="00575447" w:rsidP="00667937">
      <w:pPr>
        <w:pStyle w:val="11ff3"/>
        <w:rPr>
          <w:b/>
          <w:color w:val="auto"/>
          <w:w w:val="100"/>
          <w:kern w:val="0"/>
        </w:rPr>
      </w:pPr>
      <w:r w:rsidRPr="00575447">
        <w:rPr>
          <w:color w:val="auto"/>
          <w:w w:val="100"/>
          <w:kern w:val="0"/>
        </w:rPr>
        <w:t>В Айлинском сельском поселении теплоснабжение жилищного фонда и объектов инфраструктуры осуществляется как централизованно, так и с помощью индивидуальных источников тепла. Основным видом топлива индивидуальных источников являются дрова и уголь. Централизованные источники теплоснабжения находятся в с.Айлино.</w:t>
      </w:r>
    </w:p>
    <w:p w14:paraId="5530124B" w14:textId="77777777" w:rsidR="00CC1819" w:rsidRPr="004522CF" w:rsidRDefault="00CC1819" w:rsidP="00667937">
      <w:pPr>
        <w:pStyle w:val="11ff3"/>
        <w:rPr>
          <w:color w:val="auto"/>
          <w:w w:val="100"/>
          <w:kern w:val="0"/>
        </w:rPr>
      </w:pPr>
    </w:p>
    <w:p w14:paraId="303AA821" w14:textId="77777777" w:rsidR="00C25060" w:rsidRPr="004522CF" w:rsidRDefault="00C25060" w:rsidP="009E4189">
      <w:pPr>
        <w:pStyle w:val="20"/>
        <w:spacing w:before="0" w:after="0"/>
        <w:jc w:val="both"/>
        <w:rPr>
          <w:rFonts w:cs="Times New Roman"/>
        </w:rPr>
      </w:pPr>
      <w:bookmarkStart w:id="12" w:name="_Toc475879417"/>
      <w:bookmarkStart w:id="13" w:name="_Toc78674685"/>
      <w:bookmarkStart w:id="14" w:name="_Toc84970922"/>
      <w:bookmarkStart w:id="15" w:name="_Toc84978911"/>
      <w:r w:rsidRPr="004522CF">
        <w:rPr>
          <w:rFonts w:cs="Times New Roman"/>
        </w:rPr>
        <w:t>Описание структуры договорных отношений между теплоснабжающими и теплосетевыми организациями</w:t>
      </w:r>
      <w:bookmarkEnd w:id="12"/>
      <w:bookmarkEnd w:id="13"/>
      <w:bookmarkEnd w:id="14"/>
      <w:bookmarkEnd w:id="15"/>
    </w:p>
    <w:p w14:paraId="5550CE82" w14:textId="77777777" w:rsidR="00575447" w:rsidRPr="00575447" w:rsidRDefault="00575447" w:rsidP="00575447">
      <w:pPr>
        <w:pStyle w:val="11ff3"/>
        <w:rPr>
          <w:color w:val="auto"/>
          <w:w w:val="100"/>
          <w:kern w:val="0"/>
        </w:rPr>
      </w:pPr>
      <w:r w:rsidRPr="00575447">
        <w:rPr>
          <w:color w:val="auto"/>
          <w:w w:val="100"/>
          <w:kern w:val="0"/>
        </w:rPr>
        <w:t>Поставку (транспортировку) тепловой энергии от котельной до потребителей обеспечивают ООО «Уралэнергогрупп».</w:t>
      </w:r>
    </w:p>
    <w:p w14:paraId="180F26DF" w14:textId="77777777" w:rsidR="00F16063" w:rsidRDefault="00575447" w:rsidP="00575447">
      <w:pPr>
        <w:pStyle w:val="11ff3"/>
        <w:rPr>
          <w:color w:val="auto"/>
          <w:w w:val="100"/>
          <w:kern w:val="0"/>
        </w:rPr>
      </w:pPr>
      <w:r w:rsidRPr="00575447">
        <w:rPr>
          <w:color w:val="auto"/>
          <w:w w:val="100"/>
          <w:kern w:val="0"/>
        </w:rPr>
        <w:t>Потребители, подключенные к тепловым сетям котельной, заключают договор на покупку тепловой энергии с ООО «Уралэнергогрупп».</w:t>
      </w:r>
    </w:p>
    <w:p w14:paraId="18530418" w14:textId="77777777" w:rsidR="00E934D6" w:rsidRPr="004522CF" w:rsidRDefault="00E934D6" w:rsidP="00575447">
      <w:pPr>
        <w:pStyle w:val="11ff3"/>
        <w:rPr>
          <w:color w:val="auto"/>
          <w:w w:val="100"/>
          <w:kern w:val="0"/>
        </w:rPr>
      </w:pPr>
    </w:p>
    <w:p w14:paraId="43D0C058" w14:textId="77777777" w:rsidR="00C25060" w:rsidRPr="004522CF" w:rsidRDefault="00C25060" w:rsidP="009E4189">
      <w:pPr>
        <w:pStyle w:val="20"/>
        <w:spacing w:before="0" w:after="0"/>
        <w:jc w:val="both"/>
        <w:rPr>
          <w:rFonts w:cs="Times New Roman"/>
        </w:rPr>
      </w:pPr>
      <w:bookmarkStart w:id="16" w:name="_Toc475879418"/>
      <w:bookmarkStart w:id="17" w:name="_Toc78674686"/>
      <w:bookmarkStart w:id="18" w:name="_Toc84970923"/>
      <w:bookmarkStart w:id="19" w:name="_Toc84978912"/>
      <w:r w:rsidRPr="004522CF">
        <w:rPr>
          <w:rFonts w:cs="Times New Roman"/>
        </w:rPr>
        <w:t>Зоны действия производственных котельных</w:t>
      </w:r>
      <w:bookmarkEnd w:id="16"/>
      <w:bookmarkEnd w:id="17"/>
      <w:bookmarkEnd w:id="18"/>
      <w:bookmarkEnd w:id="19"/>
    </w:p>
    <w:p w14:paraId="3A6FCF94" w14:textId="77777777" w:rsidR="00F16063" w:rsidRDefault="00575447" w:rsidP="00667937">
      <w:pPr>
        <w:pStyle w:val="11ff3"/>
        <w:rPr>
          <w:color w:val="auto"/>
          <w:w w:val="100"/>
          <w:kern w:val="0"/>
        </w:rPr>
      </w:pPr>
      <w:r w:rsidRPr="00575447">
        <w:rPr>
          <w:color w:val="auto"/>
          <w:w w:val="100"/>
          <w:kern w:val="0"/>
        </w:rPr>
        <w:t>Производственные котельные, обеспечивающие тепловой энергией внешних потребителей на территории Айлинского сельского поселения отсутствует.</w:t>
      </w:r>
    </w:p>
    <w:p w14:paraId="6E7B31E9" w14:textId="77777777" w:rsidR="00575447" w:rsidRPr="004522CF" w:rsidRDefault="00575447" w:rsidP="00667937">
      <w:pPr>
        <w:pStyle w:val="11ff3"/>
        <w:rPr>
          <w:color w:val="auto"/>
          <w:w w:val="100"/>
          <w:kern w:val="0"/>
        </w:rPr>
      </w:pPr>
    </w:p>
    <w:p w14:paraId="0736ACFC" w14:textId="77777777" w:rsidR="00C25060" w:rsidRPr="004522CF" w:rsidRDefault="00C25060" w:rsidP="009E4189">
      <w:pPr>
        <w:pStyle w:val="20"/>
        <w:spacing w:before="0" w:after="0"/>
        <w:jc w:val="both"/>
        <w:rPr>
          <w:rFonts w:cs="Times New Roman"/>
        </w:rPr>
      </w:pPr>
      <w:bookmarkStart w:id="20" w:name="_Toc475879419"/>
      <w:bookmarkStart w:id="21" w:name="_Toc78674687"/>
      <w:bookmarkStart w:id="22" w:name="_Toc84970924"/>
      <w:bookmarkStart w:id="23" w:name="_Toc84978913"/>
      <w:r w:rsidRPr="004522CF">
        <w:rPr>
          <w:rFonts w:cs="Times New Roman"/>
        </w:rPr>
        <w:lastRenderedPageBreak/>
        <w:t>Зоны действия индивидуального теплоснабжения</w:t>
      </w:r>
      <w:bookmarkEnd w:id="20"/>
      <w:bookmarkEnd w:id="21"/>
      <w:bookmarkEnd w:id="22"/>
      <w:bookmarkEnd w:id="23"/>
    </w:p>
    <w:p w14:paraId="57970468" w14:textId="77777777" w:rsidR="00575447" w:rsidRPr="00575447" w:rsidRDefault="00575447" w:rsidP="00575447">
      <w:pPr>
        <w:pStyle w:val="11ff3"/>
        <w:rPr>
          <w:color w:val="auto"/>
          <w:w w:val="100"/>
          <w:kern w:val="0"/>
        </w:rPr>
      </w:pPr>
      <w:r w:rsidRPr="00575447">
        <w:rPr>
          <w:color w:val="auto"/>
          <w:w w:val="100"/>
          <w:kern w:val="0"/>
        </w:rPr>
        <w:t>Индивидуальные жилые дома расположены практически по всей территории поселения. Такие здания, как правило, одно-, двухэтажные, в большей части – деревянные, и не присоединены к системе централизованного теплоснабжения. Теплоснабжение жителей осуществляется либо от индивидуальных котлов, либо используется печное отопление.</w:t>
      </w:r>
    </w:p>
    <w:p w14:paraId="5790E0D9" w14:textId="77777777" w:rsidR="00575447" w:rsidRDefault="00575447" w:rsidP="00575447">
      <w:pPr>
        <w:pStyle w:val="11ff3"/>
        <w:rPr>
          <w:color w:val="auto"/>
          <w:w w:val="100"/>
          <w:kern w:val="0"/>
        </w:rPr>
      </w:pPr>
      <w:r w:rsidRPr="00575447">
        <w:rPr>
          <w:color w:val="auto"/>
          <w:w w:val="100"/>
          <w:kern w:val="0"/>
        </w:rPr>
        <w:t>Поскольку данные об установленной тепловой мощности этих теплоисточников отсутствуют, не представляется возможным оценить резервы этого вида оборудования. Ориентировочная оценка показывает, что суммарная тепловая нагрузка отопления, обеспечиваемая от индивидуальных теплоисточников, составляет порядка 3-10 Гкал/ч.</w:t>
      </w:r>
    </w:p>
    <w:p w14:paraId="6C0EC137" w14:textId="77777777" w:rsidR="009E4189" w:rsidRDefault="009E4189" w:rsidP="00575447">
      <w:pPr>
        <w:pStyle w:val="11ff3"/>
        <w:rPr>
          <w:color w:val="auto"/>
          <w:w w:val="100"/>
          <w:kern w:val="0"/>
        </w:rPr>
      </w:pPr>
    </w:p>
    <w:p w14:paraId="0D1759C3" w14:textId="77777777" w:rsidR="009E4189" w:rsidRDefault="009E4189" w:rsidP="00575447">
      <w:pPr>
        <w:pStyle w:val="11ff3"/>
        <w:rPr>
          <w:color w:val="auto"/>
          <w:w w:val="100"/>
          <w:kern w:val="0"/>
        </w:rPr>
      </w:pPr>
    </w:p>
    <w:p w14:paraId="53DB4E34" w14:textId="77777777" w:rsidR="009E4189" w:rsidRDefault="009E4189" w:rsidP="00575447">
      <w:pPr>
        <w:pStyle w:val="11ff3"/>
        <w:rPr>
          <w:color w:val="auto"/>
          <w:w w:val="100"/>
          <w:kern w:val="0"/>
        </w:rPr>
      </w:pPr>
    </w:p>
    <w:p w14:paraId="1F53FBDB" w14:textId="77777777" w:rsidR="009E4189" w:rsidRDefault="009E4189" w:rsidP="00575447">
      <w:pPr>
        <w:pStyle w:val="11ff3"/>
        <w:rPr>
          <w:color w:val="auto"/>
          <w:w w:val="100"/>
          <w:kern w:val="0"/>
        </w:rPr>
      </w:pPr>
    </w:p>
    <w:p w14:paraId="73F1C7AA" w14:textId="77777777" w:rsidR="009E4189" w:rsidRDefault="009E4189" w:rsidP="00575447">
      <w:pPr>
        <w:pStyle w:val="11ff3"/>
        <w:rPr>
          <w:color w:val="auto"/>
          <w:w w:val="100"/>
          <w:kern w:val="0"/>
        </w:rPr>
      </w:pPr>
    </w:p>
    <w:p w14:paraId="1D85AD0F" w14:textId="77777777" w:rsidR="009E4189" w:rsidRDefault="009E4189" w:rsidP="00575447">
      <w:pPr>
        <w:pStyle w:val="11ff3"/>
        <w:rPr>
          <w:color w:val="auto"/>
          <w:w w:val="100"/>
          <w:kern w:val="0"/>
        </w:rPr>
      </w:pPr>
    </w:p>
    <w:p w14:paraId="2C4CEC4C" w14:textId="77777777" w:rsidR="009E4189" w:rsidRDefault="009E4189" w:rsidP="00575447">
      <w:pPr>
        <w:pStyle w:val="11ff3"/>
        <w:rPr>
          <w:color w:val="auto"/>
          <w:w w:val="100"/>
          <w:kern w:val="0"/>
        </w:rPr>
      </w:pPr>
    </w:p>
    <w:p w14:paraId="1E11DCE7" w14:textId="77777777" w:rsidR="009E4189" w:rsidRDefault="009E4189" w:rsidP="00575447">
      <w:pPr>
        <w:pStyle w:val="11ff3"/>
        <w:rPr>
          <w:color w:val="auto"/>
          <w:w w:val="100"/>
          <w:kern w:val="0"/>
        </w:rPr>
      </w:pPr>
    </w:p>
    <w:p w14:paraId="2E5453B9" w14:textId="77777777" w:rsidR="009E4189" w:rsidRDefault="009E4189" w:rsidP="00575447">
      <w:pPr>
        <w:pStyle w:val="11ff3"/>
        <w:rPr>
          <w:color w:val="auto"/>
          <w:w w:val="100"/>
          <w:kern w:val="0"/>
        </w:rPr>
      </w:pPr>
    </w:p>
    <w:p w14:paraId="741CB6D2" w14:textId="77777777" w:rsidR="009E4189" w:rsidRDefault="009E4189" w:rsidP="00575447">
      <w:pPr>
        <w:pStyle w:val="11ff3"/>
        <w:rPr>
          <w:color w:val="auto"/>
          <w:w w:val="100"/>
          <w:kern w:val="0"/>
        </w:rPr>
      </w:pPr>
    </w:p>
    <w:p w14:paraId="0C9E9598" w14:textId="77777777" w:rsidR="009E4189" w:rsidRDefault="009E4189" w:rsidP="00575447">
      <w:pPr>
        <w:pStyle w:val="11ff3"/>
        <w:rPr>
          <w:color w:val="auto"/>
          <w:w w:val="100"/>
          <w:kern w:val="0"/>
        </w:rPr>
      </w:pPr>
    </w:p>
    <w:p w14:paraId="3ADDB313" w14:textId="77777777" w:rsidR="009E4189" w:rsidRDefault="009E4189" w:rsidP="00575447">
      <w:pPr>
        <w:pStyle w:val="11ff3"/>
        <w:rPr>
          <w:color w:val="auto"/>
          <w:w w:val="100"/>
          <w:kern w:val="0"/>
        </w:rPr>
      </w:pPr>
    </w:p>
    <w:p w14:paraId="662BA4FC" w14:textId="77777777" w:rsidR="009E4189" w:rsidRDefault="009E4189" w:rsidP="00575447">
      <w:pPr>
        <w:pStyle w:val="11ff3"/>
        <w:rPr>
          <w:color w:val="auto"/>
          <w:w w:val="100"/>
          <w:kern w:val="0"/>
        </w:rPr>
      </w:pPr>
    </w:p>
    <w:p w14:paraId="33654385" w14:textId="77777777" w:rsidR="009E4189" w:rsidRDefault="009E4189" w:rsidP="00575447">
      <w:pPr>
        <w:pStyle w:val="11ff3"/>
        <w:rPr>
          <w:color w:val="auto"/>
          <w:w w:val="100"/>
          <w:kern w:val="0"/>
        </w:rPr>
      </w:pPr>
    </w:p>
    <w:p w14:paraId="4EDC1557" w14:textId="77777777" w:rsidR="009E4189" w:rsidRDefault="009E4189" w:rsidP="00575447">
      <w:pPr>
        <w:pStyle w:val="11ff3"/>
        <w:rPr>
          <w:color w:val="auto"/>
          <w:w w:val="100"/>
          <w:kern w:val="0"/>
        </w:rPr>
      </w:pPr>
    </w:p>
    <w:p w14:paraId="6C2B8424" w14:textId="77777777" w:rsidR="009E4189" w:rsidRDefault="009E4189" w:rsidP="00575447">
      <w:pPr>
        <w:pStyle w:val="11ff3"/>
        <w:rPr>
          <w:color w:val="auto"/>
          <w:w w:val="100"/>
          <w:kern w:val="0"/>
        </w:rPr>
      </w:pPr>
    </w:p>
    <w:p w14:paraId="5C795B9A" w14:textId="77777777" w:rsidR="009E4189" w:rsidRDefault="009E4189" w:rsidP="00575447">
      <w:pPr>
        <w:pStyle w:val="11ff3"/>
        <w:rPr>
          <w:color w:val="auto"/>
          <w:w w:val="100"/>
          <w:kern w:val="0"/>
        </w:rPr>
      </w:pPr>
    </w:p>
    <w:p w14:paraId="36BC0CF8" w14:textId="77777777" w:rsidR="009E4189" w:rsidRDefault="009E4189" w:rsidP="00575447">
      <w:pPr>
        <w:pStyle w:val="11ff3"/>
        <w:rPr>
          <w:color w:val="auto"/>
          <w:w w:val="100"/>
          <w:kern w:val="0"/>
        </w:rPr>
      </w:pPr>
    </w:p>
    <w:p w14:paraId="674A60C1" w14:textId="77777777" w:rsidR="009E4189" w:rsidRDefault="009E4189" w:rsidP="00575447">
      <w:pPr>
        <w:pStyle w:val="11ff3"/>
        <w:rPr>
          <w:color w:val="auto"/>
          <w:w w:val="100"/>
          <w:kern w:val="0"/>
        </w:rPr>
      </w:pPr>
    </w:p>
    <w:p w14:paraId="2B6EC413" w14:textId="77777777" w:rsidR="009E4189" w:rsidRDefault="009E4189" w:rsidP="00575447">
      <w:pPr>
        <w:pStyle w:val="11ff3"/>
        <w:rPr>
          <w:color w:val="auto"/>
          <w:w w:val="100"/>
          <w:kern w:val="0"/>
        </w:rPr>
      </w:pPr>
    </w:p>
    <w:p w14:paraId="5364DF53" w14:textId="77777777" w:rsidR="009E4189" w:rsidRDefault="009E4189" w:rsidP="00575447">
      <w:pPr>
        <w:pStyle w:val="11ff3"/>
        <w:rPr>
          <w:color w:val="auto"/>
          <w:w w:val="100"/>
          <w:kern w:val="0"/>
        </w:rPr>
      </w:pPr>
    </w:p>
    <w:p w14:paraId="5FD8457F" w14:textId="77777777" w:rsidR="009E4189" w:rsidRDefault="009E4189" w:rsidP="00575447">
      <w:pPr>
        <w:pStyle w:val="11ff3"/>
        <w:rPr>
          <w:color w:val="auto"/>
          <w:w w:val="100"/>
          <w:kern w:val="0"/>
        </w:rPr>
      </w:pPr>
    </w:p>
    <w:p w14:paraId="06EF0AE2" w14:textId="77777777" w:rsidR="009E4189" w:rsidRDefault="009E4189" w:rsidP="00575447">
      <w:pPr>
        <w:pStyle w:val="11ff3"/>
        <w:rPr>
          <w:color w:val="auto"/>
          <w:w w:val="100"/>
          <w:kern w:val="0"/>
        </w:rPr>
      </w:pPr>
    </w:p>
    <w:p w14:paraId="1B81293D" w14:textId="77777777" w:rsidR="009E4189" w:rsidRDefault="009E4189" w:rsidP="00575447">
      <w:pPr>
        <w:pStyle w:val="11ff3"/>
        <w:rPr>
          <w:color w:val="auto"/>
          <w:w w:val="100"/>
          <w:kern w:val="0"/>
        </w:rPr>
      </w:pPr>
    </w:p>
    <w:p w14:paraId="4517D849" w14:textId="77777777" w:rsidR="009E4189" w:rsidRDefault="009E4189" w:rsidP="00575447">
      <w:pPr>
        <w:pStyle w:val="11ff3"/>
        <w:rPr>
          <w:color w:val="auto"/>
          <w:w w:val="100"/>
          <w:kern w:val="0"/>
        </w:rPr>
      </w:pPr>
    </w:p>
    <w:p w14:paraId="3ED13B2A" w14:textId="77777777" w:rsidR="00C25060" w:rsidRPr="004522CF" w:rsidRDefault="00C25060" w:rsidP="00C12DA3">
      <w:pPr>
        <w:pStyle w:val="19"/>
      </w:pPr>
      <w:bookmarkStart w:id="24" w:name="_Toc78674688"/>
      <w:bookmarkStart w:id="25" w:name="_Toc84970925"/>
      <w:bookmarkStart w:id="26" w:name="_Toc84978914"/>
      <w:r w:rsidRPr="004522CF">
        <w:rPr>
          <w:lang w:val="en-US"/>
        </w:rPr>
        <w:lastRenderedPageBreak/>
        <w:t>Источники тепловой энергии</w:t>
      </w:r>
      <w:bookmarkEnd w:id="24"/>
      <w:bookmarkEnd w:id="25"/>
      <w:bookmarkEnd w:id="26"/>
    </w:p>
    <w:p w14:paraId="7BD7A181" w14:textId="77777777" w:rsidR="00C25060" w:rsidRPr="004522CF" w:rsidRDefault="00C25060" w:rsidP="009E4189">
      <w:pPr>
        <w:pStyle w:val="20"/>
        <w:numPr>
          <w:ilvl w:val="1"/>
          <w:numId w:val="102"/>
        </w:numPr>
        <w:jc w:val="both"/>
        <w:rPr>
          <w:rFonts w:cs="Times New Roman"/>
        </w:rPr>
      </w:pPr>
      <w:bookmarkStart w:id="27" w:name="_Toc353999525"/>
      <w:bookmarkStart w:id="28" w:name="_Toc353999718"/>
      <w:bookmarkStart w:id="29" w:name="_Toc356981643"/>
      <w:bookmarkStart w:id="30" w:name="_Toc357159183"/>
      <w:bookmarkStart w:id="31" w:name="_Toc465965204"/>
      <w:bookmarkStart w:id="32" w:name="_Toc78674689"/>
      <w:bookmarkStart w:id="33" w:name="_Toc84970926"/>
      <w:bookmarkStart w:id="34" w:name="_Toc84978915"/>
      <w:r w:rsidRPr="004522CF">
        <w:rPr>
          <w:rFonts w:cs="Times New Roman"/>
        </w:rPr>
        <w:t>Структура и технические характеристики основного оборудования</w:t>
      </w:r>
      <w:bookmarkEnd w:id="27"/>
      <w:bookmarkEnd w:id="28"/>
      <w:bookmarkEnd w:id="29"/>
      <w:bookmarkEnd w:id="30"/>
      <w:r w:rsidRPr="004522CF">
        <w:rPr>
          <w:rFonts w:cs="Times New Roman"/>
        </w:rPr>
        <w:t xml:space="preserve"> источников тепловой энергии</w:t>
      </w:r>
      <w:bookmarkEnd w:id="31"/>
      <w:bookmarkEnd w:id="32"/>
      <w:bookmarkEnd w:id="33"/>
      <w:bookmarkEnd w:id="34"/>
    </w:p>
    <w:p w14:paraId="1A5BDD9B" w14:textId="77777777" w:rsidR="00575447" w:rsidRPr="00575447" w:rsidRDefault="00575447" w:rsidP="00575447">
      <w:pPr>
        <w:pStyle w:val="11ff3"/>
        <w:rPr>
          <w:color w:val="000000"/>
          <w:w w:val="100"/>
          <w:kern w:val="0"/>
        </w:rPr>
      </w:pPr>
      <w:bookmarkStart w:id="35" w:name="_Toc527706854"/>
      <w:r w:rsidRPr="00575447">
        <w:rPr>
          <w:color w:val="000000"/>
          <w:w w:val="100"/>
          <w:kern w:val="0"/>
        </w:rPr>
        <w:t xml:space="preserve">Ремонт и наладка оборудования осуществляются собственным ремонтным персоналом, обученным и аттестованным в установленном порядке. К выполнению строительно-монтажных и наладочных работ (при вводе объектов в эксплуатацию или после капитального ремонта оборудования) привлекаются специализированные подрядные организации. </w:t>
      </w:r>
    </w:p>
    <w:p w14:paraId="51515401" w14:textId="77777777" w:rsidR="00575447" w:rsidRPr="00575447" w:rsidRDefault="00575447" w:rsidP="00575447">
      <w:pPr>
        <w:pStyle w:val="11ff3"/>
        <w:rPr>
          <w:color w:val="000000"/>
          <w:w w:val="100"/>
          <w:kern w:val="0"/>
        </w:rPr>
      </w:pPr>
      <w:r w:rsidRPr="00575447">
        <w:rPr>
          <w:color w:val="000000"/>
          <w:w w:val="100"/>
          <w:kern w:val="0"/>
        </w:rPr>
        <w:t>Работают по температурному графику 95°/70° С.</w:t>
      </w:r>
    </w:p>
    <w:p w14:paraId="38109C41" w14:textId="77777777" w:rsidR="00575447" w:rsidRDefault="00575447" w:rsidP="00575447">
      <w:pPr>
        <w:pStyle w:val="11ff3"/>
        <w:rPr>
          <w:color w:val="000000"/>
          <w:w w:val="100"/>
          <w:kern w:val="0"/>
        </w:rPr>
      </w:pPr>
      <w:r w:rsidRPr="00575447">
        <w:rPr>
          <w:color w:val="000000"/>
          <w:w w:val="100"/>
          <w:kern w:val="0"/>
        </w:rPr>
        <w:t>Состав основного оборудования котельных ТСО на территории Айлинского сельского поселения представлен в таблице.</w:t>
      </w:r>
    </w:p>
    <w:p w14:paraId="7047470C" w14:textId="77777777" w:rsidR="00C25060" w:rsidRPr="009E4189" w:rsidRDefault="00C25060" w:rsidP="009E4189">
      <w:pPr>
        <w:pStyle w:val="11ff3"/>
        <w:rPr>
          <w:bCs w:val="0"/>
          <w:iCs w:val="0"/>
          <w:color w:val="auto"/>
          <w:w w:val="100"/>
          <w:kern w:val="0"/>
        </w:rPr>
      </w:pPr>
      <w:r w:rsidRPr="004522CF">
        <w:rPr>
          <w:rStyle w:val="11ff4"/>
          <w:color w:val="auto"/>
          <w:w w:val="100"/>
          <w:kern w:val="0"/>
        </w:rPr>
        <w:t xml:space="preserve">Список источников централизованного теплоснабжения </w:t>
      </w:r>
      <w:r w:rsidR="00AD6FC2" w:rsidRPr="004522CF">
        <w:rPr>
          <w:rStyle w:val="11ff4"/>
          <w:color w:val="auto"/>
          <w:w w:val="100"/>
          <w:kern w:val="0"/>
        </w:rPr>
        <w:t xml:space="preserve">муниципального образования </w:t>
      </w:r>
      <w:r w:rsidR="00D677D2">
        <w:rPr>
          <w:rStyle w:val="11ff4"/>
          <w:color w:val="auto"/>
          <w:w w:val="100"/>
          <w:kern w:val="0"/>
        </w:rPr>
        <w:t>Айлинское сельское поселение</w:t>
      </w:r>
      <w:r w:rsidR="009E4189">
        <w:rPr>
          <w:rStyle w:val="11ff4"/>
          <w:color w:val="auto"/>
          <w:w w:val="100"/>
          <w:kern w:val="0"/>
        </w:rPr>
        <w:t xml:space="preserve"> </w:t>
      </w:r>
      <w:r w:rsidRPr="004522CF">
        <w:rPr>
          <w:color w:val="auto"/>
          <w:w w:val="100"/>
          <w:kern w:val="0"/>
        </w:rPr>
        <w:t xml:space="preserve">представлены в таблице </w:t>
      </w:r>
      <w:r w:rsidR="00EF0530" w:rsidRPr="004522CF">
        <w:rPr>
          <w:color w:val="auto"/>
          <w:w w:val="100"/>
          <w:kern w:val="0"/>
        </w:rPr>
        <w:t>1.</w:t>
      </w:r>
      <w:r w:rsidR="00405C87" w:rsidRPr="004522CF">
        <w:rPr>
          <w:color w:val="auto"/>
          <w:w w:val="100"/>
          <w:kern w:val="0"/>
        </w:rPr>
        <w:t>2.1.1</w:t>
      </w:r>
      <w:r w:rsidRPr="004522CF">
        <w:rPr>
          <w:color w:val="auto"/>
          <w:w w:val="100"/>
          <w:kern w:val="0"/>
        </w:rPr>
        <w:t>.</w:t>
      </w:r>
    </w:p>
    <w:p w14:paraId="797D849A" w14:textId="77777777" w:rsidR="00355C0A" w:rsidRPr="004522CF" w:rsidRDefault="00355C0A" w:rsidP="00667937">
      <w:pPr>
        <w:spacing w:after="0" w:line="360" w:lineRule="auto"/>
        <w:jc w:val="both"/>
        <w:rPr>
          <w:rFonts w:ascii="Times New Roman" w:eastAsia="Calibri" w:hAnsi="Times New Roman" w:cs="Times New Roman"/>
          <w:bCs/>
          <w:iCs/>
          <w:sz w:val="24"/>
          <w:szCs w:val="24"/>
        </w:rPr>
      </w:pPr>
    </w:p>
    <w:p w14:paraId="5F5501DA" w14:textId="77777777" w:rsidR="00011E5B" w:rsidRPr="009E4189" w:rsidRDefault="00737C53" w:rsidP="009E4189">
      <w:pPr>
        <w:spacing w:line="360" w:lineRule="auto"/>
        <w:jc w:val="both"/>
        <w:rPr>
          <w:rFonts w:ascii="Times New Roman" w:hAnsi="Times New Roman" w:cs="Times New Roman"/>
          <w:b/>
        </w:rPr>
      </w:pPr>
      <w:r w:rsidRPr="004522CF">
        <w:rPr>
          <w:rFonts w:ascii="Times New Roman" w:hAnsi="Times New Roman" w:cs="Times New Roman"/>
          <w:b/>
        </w:rPr>
        <w:t xml:space="preserve">Таблица </w:t>
      </w:r>
      <w:r w:rsidR="00193EA5" w:rsidRPr="004522CF">
        <w:rPr>
          <w:rFonts w:ascii="Times New Roman" w:hAnsi="Times New Roman" w:cs="Times New Roman"/>
          <w:b/>
        </w:rPr>
        <w:t>1.</w:t>
      </w:r>
      <w:r w:rsidR="00405C87" w:rsidRPr="004522CF">
        <w:rPr>
          <w:rFonts w:ascii="Times New Roman" w:hAnsi="Times New Roman" w:cs="Times New Roman"/>
          <w:b/>
        </w:rPr>
        <w:t>2.1.1 -</w:t>
      </w:r>
      <w:r w:rsidR="00C25060" w:rsidRPr="004522CF">
        <w:rPr>
          <w:rFonts w:ascii="Times New Roman" w:hAnsi="Times New Roman" w:cs="Times New Roman"/>
          <w:b/>
        </w:rPr>
        <w:t xml:space="preserve"> Список источников теплоснабжения </w:t>
      </w:r>
      <w:r w:rsidR="00AD6FC2" w:rsidRPr="004522CF">
        <w:rPr>
          <w:rFonts w:ascii="Times New Roman" w:hAnsi="Times New Roman" w:cs="Times New Roman"/>
          <w:b/>
        </w:rPr>
        <w:t xml:space="preserve">муниципального образования </w:t>
      </w:r>
      <w:r w:rsidR="00D677D2">
        <w:rPr>
          <w:rFonts w:ascii="Times New Roman" w:hAnsi="Times New Roman" w:cs="Times New Roman"/>
          <w:b/>
        </w:rPr>
        <w:t>Айлинское сельское поселение</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3"/>
        <w:gridCol w:w="1893"/>
        <w:gridCol w:w="2415"/>
        <w:gridCol w:w="2443"/>
        <w:gridCol w:w="2066"/>
      </w:tblGrid>
      <w:tr w:rsidR="00C36ECA" w14:paraId="7B14E9E3" w14:textId="77777777" w:rsidTr="00C36ECA">
        <w:trPr>
          <w:tblHeader/>
        </w:trPr>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 w:type="dxa"/>
              <w:bottom w:w="0" w:type="dxa"/>
              <w:right w:w="11" w:type="dxa"/>
            </w:tcMar>
            <w:vAlign w:val="center"/>
            <w:hideMark/>
          </w:tcPr>
          <w:p w14:paraId="5B34F66A" w14:textId="77777777" w:rsidR="00C36ECA" w:rsidRDefault="00C36ECA">
            <w:pPr>
              <w:pStyle w:val="1fffb"/>
            </w:pPr>
            <w:r>
              <w:t>№ п/п</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 w:type="dxa"/>
              <w:bottom w:w="0" w:type="dxa"/>
              <w:right w:w="11" w:type="dxa"/>
            </w:tcMar>
            <w:vAlign w:val="center"/>
            <w:hideMark/>
          </w:tcPr>
          <w:p w14:paraId="19DE21C4" w14:textId="77777777" w:rsidR="00C36ECA" w:rsidRDefault="00C36ECA">
            <w:pPr>
              <w:pStyle w:val="1fffb"/>
            </w:pPr>
            <w:r>
              <w:t>Наименования источников тепловой энергии</w:t>
            </w:r>
          </w:p>
        </w:tc>
        <w:tc>
          <w:tcPr>
            <w:tcW w:w="1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 w:type="dxa"/>
              <w:bottom w:w="0" w:type="dxa"/>
              <w:right w:w="11" w:type="dxa"/>
            </w:tcMar>
            <w:vAlign w:val="center"/>
            <w:hideMark/>
          </w:tcPr>
          <w:p w14:paraId="79C22D33" w14:textId="77777777" w:rsidR="00C36ECA" w:rsidRDefault="00C36ECA">
            <w:pPr>
              <w:pStyle w:val="1fffb"/>
            </w:pPr>
            <w:r>
              <w:t>Адрес источника</w:t>
            </w:r>
          </w:p>
        </w:tc>
        <w:tc>
          <w:tcPr>
            <w:tcW w:w="1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 w:type="dxa"/>
              <w:bottom w:w="0" w:type="dxa"/>
              <w:right w:w="11" w:type="dxa"/>
            </w:tcMar>
            <w:vAlign w:val="center"/>
            <w:hideMark/>
          </w:tcPr>
          <w:p w14:paraId="294CE4EE" w14:textId="77777777" w:rsidR="00C36ECA" w:rsidRDefault="00C36ECA">
            <w:pPr>
              <w:pStyle w:val="1fffb"/>
            </w:pPr>
            <w:r>
              <w:t>Теплоснабжающая (теплосетевая) организация в границах системы теплоснабжения</w:t>
            </w:r>
          </w:p>
        </w:tc>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74B6B" w14:textId="77777777" w:rsidR="00C36ECA" w:rsidRDefault="00C36ECA">
            <w:pPr>
              <w:pStyle w:val="1fffb"/>
            </w:pPr>
            <w:r>
              <w:t>Система теплоснабжения (Закрытая \открытая)</w:t>
            </w:r>
          </w:p>
        </w:tc>
      </w:tr>
      <w:tr w:rsidR="00C36ECA" w14:paraId="425F2785" w14:textId="77777777" w:rsidTr="00C36ECA">
        <w:tc>
          <w:tcPr>
            <w:tcW w:w="20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C5D9522" w14:textId="77777777" w:rsidR="00C36ECA" w:rsidRDefault="00C36ECA">
            <w:pPr>
              <w:pStyle w:val="1fffb"/>
            </w:pPr>
            <w:r>
              <w:t>1</w:t>
            </w:r>
          </w:p>
        </w:tc>
        <w:tc>
          <w:tcPr>
            <w:tcW w:w="103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D2F3A4D" w14:textId="77777777" w:rsidR="00C36ECA" w:rsidRDefault="00C36ECA">
            <w:pPr>
              <w:pStyle w:val="1fffb"/>
            </w:pPr>
            <w:r>
              <w:t>Блочно-модульная котельная</w:t>
            </w:r>
          </w:p>
        </w:tc>
        <w:tc>
          <w:tcPr>
            <w:tcW w:w="131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77DC8D09" w14:textId="77777777" w:rsidR="00C36ECA" w:rsidRDefault="00C36ECA">
            <w:pPr>
              <w:pStyle w:val="1fffb"/>
            </w:pPr>
            <w:r>
              <w:t>с.</w:t>
            </w:r>
            <w:r w:rsidR="00DB56A6">
              <w:t xml:space="preserve"> </w:t>
            </w:r>
            <w:r>
              <w:t>Айлино, ул. Пугачева, 3</w:t>
            </w:r>
            <w:r w:rsidR="00E16679">
              <w:t>7</w:t>
            </w:r>
          </w:p>
        </w:tc>
        <w:tc>
          <w:tcPr>
            <w:tcW w:w="1329"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31B9624" w14:textId="77777777" w:rsidR="00C36ECA" w:rsidRDefault="00C36ECA">
            <w:pPr>
              <w:pStyle w:val="1fffb"/>
            </w:pPr>
            <w:r>
              <w:t>ООО «Уралэнергогрупп»</w:t>
            </w:r>
          </w:p>
        </w:tc>
        <w:tc>
          <w:tcPr>
            <w:tcW w:w="1124" w:type="pct"/>
            <w:tcBorders>
              <w:top w:val="single" w:sz="4" w:space="0" w:color="auto"/>
              <w:left w:val="single" w:sz="4" w:space="0" w:color="auto"/>
              <w:bottom w:val="single" w:sz="4" w:space="0" w:color="auto"/>
              <w:right w:val="single" w:sz="4" w:space="0" w:color="auto"/>
            </w:tcBorders>
            <w:vAlign w:val="center"/>
            <w:hideMark/>
          </w:tcPr>
          <w:p w14:paraId="345BD74B" w14:textId="77777777" w:rsidR="00C36ECA" w:rsidRDefault="00C36ECA">
            <w:pPr>
              <w:pStyle w:val="1fffb"/>
            </w:pPr>
            <w:r>
              <w:t>Закрытая</w:t>
            </w:r>
          </w:p>
        </w:tc>
      </w:tr>
    </w:tbl>
    <w:p w14:paraId="577BF9E6" w14:textId="77777777" w:rsidR="00C36ECA" w:rsidRPr="004522CF" w:rsidRDefault="00C36ECA" w:rsidP="00667937">
      <w:pPr>
        <w:rPr>
          <w:rFonts w:ascii="Times New Roman" w:hAnsi="Times New Roman" w:cs="Times New Roman"/>
        </w:rPr>
        <w:sectPr w:rsidR="00C36ECA" w:rsidRPr="004522CF" w:rsidSect="00AF5248">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701" w:header="680" w:footer="284" w:gutter="0"/>
          <w:cols w:space="708"/>
          <w:titlePg/>
          <w:docGrid w:linePitch="360"/>
        </w:sectPr>
      </w:pPr>
    </w:p>
    <w:p w14:paraId="4A2ECB90" w14:textId="77777777" w:rsidR="00C25060" w:rsidRPr="004522CF" w:rsidRDefault="00405C87" w:rsidP="00620E86">
      <w:pPr>
        <w:pStyle w:val="afffe"/>
        <w:keepNext/>
        <w:spacing w:line="360" w:lineRule="auto"/>
        <w:jc w:val="both"/>
        <w:rPr>
          <w:rFonts w:ascii="Times New Roman" w:hAnsi="Times New Roman" w:cs="Times New Roman"/>
          <w:color w:val="auto"/>
        </w:rPr>
      </w:pPr>
      <w:r w:rsidRPr="004522CF">
        <w:rPr>
          <w:rFonts w:ascii="Times New Roman" w:hAnsi="Times New Roman" w:cs="Times New Roman"/>
          <w:color w:val="auto"/>
        </w:rPr>
        <w:lastRenderedPageBreak/>
        <w:t xml:space="preserve">Таблица 1.2.1.2 - </w:t>
      </w:r>
      <w:r w:rsidR="00C25060" w:rsidRPr="004522CF">
        <w:rPr>
          <w:rFonts w:ascii="Times New Roman" w:hAnsi="Times New Roman" w:cs="Times New Roman"/>
          <w:color w:val="auto"/>
        </w:rPr>
        <w:t>Состав и технические характеристики основного оборудования котельных</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9"/>
        <w:gridCol w:w="2666"/>
        <w:gridCol w:w="1483"/>
        <w:gridCol w:w="1793"/>
        <w:gridCol w:w="2744"/>
        <w:gridCol w:w="2780"/>
        <w:gridCol w:w="2807"/>
      </w:tblGrid>
      <w:tr w:rsidR="00C36ECA" w14:paraId="4AA338D7" w14:textId="77777777" w:rsidTr="00C36ECA">
        <w:trPr>
          <w:tblHeader/>
        </w:trPr>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0443972" w14:textId="77777777" w:rsidR="00C36ECA" w:rsidRDefault="00C36ECA">
            <w:pPr>
              <w:pStyle w:val="1fffb"/>
            </w:pPr>
            <w:r>
              <w:t>№ п/п</w:t>
            </w:r>
          </w:p>
        </w:tc>
        <w:tc>
          <w:tcPr>
            <w:tcW w:w="8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45C6DA1" w14:textId="77777777" w:rsidR="00C36ECA" w:rsidRDefault="00C36ECA">
            <w:pPr>
              <w:pStyle w:val="1fffb"/>
            </w:pPr>
            <w:r>
              <w:t>№, адрес котельной</w:t>
            </w:r>
          </w:p>
        </w:tc>
        <w:tc>
          <w:tcPr>
            <w:tcW w:w="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8E6A190" w14:textId="77777777" w:rsidR="00C36ECA" w:rsidRDefault="00C36ECA">
            <w:pPr>
              <w:pStyle w:val="1fffb"/>
            </w:pPr>
            <w:r>
              <w:t>Тип котла</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2D10500" w14:textId="77777777" w:rsidR="00C36ECA" w:rsidRDefault="00C36ECA">
            <w:pPr>
              <w:pStyle w:val="1fffb"/>
            </w:pPr>
            <w:r>
              <w:t>Кол-во котлов</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67B9BC38" w14:textId="77777777" w:rsidR="00C36ECA" w:rsidRDefault="00C36ECA">
            <w:pPr>
              <w:pStyle w:val="1fffb"/>
            </w:pPr>
            <w:r>
              <w:t>Мощность котла, Гкал/ч</w:t>
            </w:r>
          </w:p>
        </w:tc>
        <w:tc>
          <w:tcPr>
            <w:tcW w:w="9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B76ADC6" w14:textId="77777777" w:rsidR="00C36ECA" w:rsidRDefault="00C36ECA">
            <w:pPr>
              <w:pStyle w:val="1fffb"/>
            </w:pPr>
            <w:r>
              <w:t>Мощность котельной, Гкал/ч</w:t>
            </w:r>
          </w:p>
        </w:tc>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2F56150" w14:textId="77777777" w:rsidR="00C36ECA" w:rsidRDefault="00C36ECA">
            <w:pPr>
              <w:pStyle w:val="1fffb"/>
            </w:pPr>
            <w:r>
              <w:t>Удельный расход топлива по котельной, кг у.т./Гкал</w:t>
            </w:r>
          </w:p>
        </w:tc>
      </w:tr>
      <w:tr w:rsidR="00C36ECA" w14:paraId="576740EB" w14:textId="77777777" w:rsidTr="00C36ECA">
        <w:tc>
          <w:tcPr>
            <w:tcW w:w="3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C876D4" w14:textId="77777777" w:rsidR="00C36ECA" w:rsidRDefault="00C36ECA">
            <w:pPr>
              <w:pStyle w:val="1fffb"/>
            </w:pPr>
            <w:r>
              <w:t>1</w:t>
            </w:r>
          </w:p>
        </w:tc>
        <w:tc>
          <w:tcPr>
            <w:tcW w:w="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83A458" w14:textId="77777777" w:rsidR="00C36ECA" w:rsidRDefault="002B3BAF">
            <w:pPr>
              <w:pStyle w:val="1fffb"/>
            </w:pPr>
            <w:r w:rsidRPr="002B3BAF">
              <w:t xml:space="preserve">Котельная с. Айлино, </w:t>
            </w:r>
            <w:r w:rsidR="00DB56A6">
              <w:br/>
            </w:r>
            <w:r w:rsidRPr="002B3BAF">
              <w:t>ул. Пугачева, 32</w:t>
            </w:r>
          </w:p>
        </w:tc>
        <w:tc>
          <w:tcPr>
            <w:tcW w:w="4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448B3A" w14:textId="77777777" w:rsidR="00C36ECA" w:rsidRDefault="00C36ECA">
            <w:pPr>
              <w:pStyle w:val="1fffb"/>
            </w:pPr>
            <w:r>
              <w:t>КВР-1,16</w:t>
            </w:r>
          </w:p>
        </w:tc>
        <w:tc>
          <w:tcPr>
            <w:tcW w:w="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9DFFF3" w14:textId="77777777" w:rsidR="00C36ECA" w:rsidRDefault="00C36ECA">
            <w:pPr>
              <w:pStyle w:val="1fffb"/>
            </w:pPr>
            <w:r>
              <w:t>2</w:t>
            </w:r>
          </w:p>
        </w:tc>
        <w:tc>
          <w:tcPr>
            <w:tcW w:w="9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70B285" w14:textId="77777777" w:rsidR="00C36ECA" w:rsidRDefault="00C36ECA">
            <w:pPr>
              <w:pStyle w:val="1fffb"/>
            </w:pPr>
            <w:r>
              <w:t>1</w:t>
            </w:r>
          </w:p>
        </w:tc>
        <w:tc>
          <w:tcPr>
            <w:tcW w:w="9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7D565B" w14:textId="77777777" w:rsidR="00C36ECA" w:rsidRDefault="00C36ECA">
            <w:pPr>
              <w:pStyle w:val="1fffb"/>
            </w:pPr>
            <w:r>
              <w:t>2</w:t>
            </w:r>
          </w:p>
        </w:tc>
        <w:tc>
          <w:tcPr>
            <w:tcW w:w="9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66CA2F" w14:textId="77777777" w:rsidR="00C36ECA" w:rsidRDefault="00C36ECA">
            <w:pPr>
              <w:pStyle w:val="1fffb"/>
            </w:pPr>
            <w:r>
              <w:t>165,65</w:t>
            </w:r>
          </w:p>
        </w:tc>
      </w:tr>
      <w:bookmarkEnd w:id="35"/>
    </w:tbl>
    <w:p w14:paraId="2F325B07" w14:textId="77777777" w:rsidR="00620E86" w:rsidRPr="004522CF" w:rsidRDefault="00620E86" w:rsidP="00620E86">
      <w:pPr>
        <w:keepNext/>
        <w:spacing w:after="0"/>
        <w:ind w:left="720"/>
        <w:rPr>
          <w:rFonts w:ascii="Times New Roman" w:hAnsi="Times New Roman" w:cs="Times New Roman"/>
          <w:b/>
        </w:rPr>
      </w:pPr>
    </w:p>
    <w:p w14:paraId="39DAE559" w14:textId="77777777" w:rsidR="00031302" w:rsidRPr="004522CF" w:rsidRDefault="00405C87" w:rsidP="00667937">
      <w:pPr>
        <w:pStyle w:val="11ff3"/>
        <w:rPr>
          <w:b/>
          <w:color w:val="auto"/>
          <w:w w:val="100"/>
          <w:kern w:val="0"/>
        </w:rPr>
      </w:pPr>
      <w:r w:rsidRPr="004522CF">
        <w:rPr>
          <w:b/>
          <w:color w:val="auto"/>
          <w:w w:val="100"/>
          <w:kern w:val="0"/>
        </w:rPr>
        <w:t xml:space="preserve">Таблица 1.2.1.3 - </w:t>
      </w:r>
      <w:r w:rsidR="006908CE" w:rsidRPr="004522CF">
        <w:rPr>
          <w:b/>
          <w:color w:val="auto"/>
          <w:w w:val="100"/>
          <w:kern w:val="0"/>
        </w:rPr>
        <w:t>Основные характеристики вспомогательного оборудования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3331"/>
        <w:gridCol w:w="2680"/>
        <w:gridCol w:w="4311"/>
        <w:gridCol w:w="1695"/>
      </w:tblGrid>
      <w:tr w:rsidR="00C36ECA" w14:paraId="6A25FDC3" w14:textId="77777777" w:rsidTr="00C36ECA">
        <w:trPr>
          <w:tblHeader/>
        </w:trPr>
        <w:tc>
          <w:tcPr>
            <w:tcW w:w="10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9D5DF4" w14:textId="77777777" w:rsidR="00C36ECA" w:rsidRDefault="00C36ECA">
            <w:pPr>
              <w:pStyle w:val="1fffb"/>
            </w:pPr>
            <w:r>
              <w:t>Наименование источника тепловой энергии</w:t>
            </w:r>
          </w:p>
        </w:tc>
        <w:tc>
          <w:tcPr>
            <w:tcW w:w="10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2A0C38" w14:textId="77777777" w:rsidR="00C36ECA" w:rsidRDefault="00C36ECA">
            <w:pPr>
              <w:pStyle w:val="1fffb"/>
            </w:pPr>
            <w:r>
              <w:t>Наименование насосного оборудования</w:t>
            </w:r>
          </w:p>
        </w:tc>
        <w:tc>
          <w:tcPr>
            <w:tcW w:w="87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38B20" w14:textId="77777777" w:rsidR="00C36ECA" w:rsidRDefault="00C36ECA">
            <w:pPr>
              <w:pStyle w:val="1fffb"/>
            </w:pPr>
            <w:r>
              <w:t>Тип, марка</w:t>
            </w:r>
          </w:p>
        </w:tc>
        <w:tc>
          <w:tcPr>
            <w:tcW w:w="14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79D08BD" w14:textId="77777777" w:rsidR="00C36ECA" w:rsidRDefault="00C36ECA">
            <w:pPr>
              <w:pStyle w:val="1fffb"/>
            </w:pPr>
            <w:r>
              <w:t xml:space="preserve">Производительность </w:t>
            </w:r>
            <m:oMath>
              <m:sSup>
                <m:sSupPr>
                  <m:ctrlPr>
                    <w:rPr>
                      <w:rFonts w:ascii="Cambria Math" w:hAnsi="Cambria Math"/>
                      <w:i/>
                    </w:rPr>
                  </m:ctrlPr>
                </m:sSupPr>
                <m:e>
                  <m:r>
                    <w:rPr>
                      <w:rFonts w:ascii="Cambria Math" w:hAnsi="Cambria Math"/>
                    </w:rPr>
                    <m:t>м</m:t>
                  </m:r>
                </m:e>
                <m:sup>
                  <m:r>
                    <w:rPr>
                      <w:rFonts w:ascii="Cambria Math" w:hAnsi="Cambria Math"/>
                    </w:rPr>
                    <m:t>3</m:t>
                  </m:r>
                </m:sup>
              </m:sSup>
              <m:r>
                <w:rPr>
                  <w:rFonts w:ascii="Cambria Math" w:hAnsi="Cambria Math"/>
                </w:rPr>
                <m:t>/ч</m:t>
              </m:r>
            </m:oMath>
          </w:p>
        </w:tc>
        <w:tc>
          <w:tcPr>
            <w:tcW w:w="55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652AC0" w14:textId="77777777" w:rsidR="00C36ECA" w:rsidRDefault="00C36ECA">
            <w:pPr>
              <w:pStyle w:val="1fffb"/>
            </w:pPr>
            <w:r>
              <w:t>Напор, м.в.ст.</w:t>
            </w:r>
          </w:p>
        </w:tc>
      </w:tr>
      <w:tr w:rsidR="00C36ECA" w14:paraId="1EBDFA12" w14:textId="77777777" w:rsidTr="00C36ECA">
        <w:tc>
          <w:tcPr>
            <w:tcW w:w="1086" w:type="pct"/>
            <w:vMerge w:val="restart"/>
            <w:tcBorders>
              <w:top w:val="single" w:sz="4" w:space="0" w:color="000000"/>
              <w:left w:val="single" w:sz="4" w:space="0" w:color="000000"/>
              <w:bottom w:val="single" w:sz="4" w:space="0" w:color="000000"/>
              <w:right w:val="single" w:sz="4" w:space="0" w:color="000000"/>
            </w:tcBorders>
            <w:vAlign w:val="center"/>
            <w:hideMark/>
          </w:tcPr>
          <w:p w14:paraId="4E84FEE6" w14:textId="77777777" w:rsidR="00C36ECA" w:rsidRDefault="00C36ECA">
            <w:pPr>
              <w:pStyle w:val="1fffb"/>
            </w:pPr>
            <w:r>
              <w:t>ООО «Уралэнергогрупп»</w:t>
            </w: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5F33AE52" w14:textId="77777777" w:rsidR="00C36ECA" w:rsidRDefault="00C36ECA">
            <w:pPr>
              <w:pStyle w:val="1fffb"/>
            </w:pPr>
            <w:r>
              <w:t>Сетевой</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5CB367CA" w14:textId="77777777" w:rsidR="00C36ECA" w:rsidRDefault="00C36ECA">
            <w:pPr>
              <w:pStyle w:val="1fffb"/>
            </w:pPr>
            <w:r>
              <w:t>WILO BL 40/160-5/5.2</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69A18EB7" w14:textId="77777777" w:rsidR="00C36ECA" w:rsidRDefault="00C36ECA">
            <w:pPr>
              <w:pStyle w:val="1fffb"/>
            </w:pPr>
            <w:r>
              <w:t>35</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75ECF69E" w14:textId="77777777" w:rsidR="00C36ECA" w:rsidRDefault="00C36ECA">
            <w:pPr>
              <w:pStyle w:val="1fffb"/>
            </w:pPr>
            <w:r>
              <w:t>32</w:t>
            </w:r>
          </w:p>
        </w:tc>
      </w:tr>
      <w:tr w:rsidR="00C36ECA" w14:paraId="1C3FE90D"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792F42F3"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2528703F" w14:textId="77777777" w:rsidR="00C36ECA" w:rsidRDefault="00C36ECA">
            <w:pPr>
              <w:pStyle w:val="1fffb"/>
            </w:pPr>
            <w:r>
              <w:t>Сетевой</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1B66E00E" w14:textId="77777777" w:rsidR="00C36ECA" w:rsidRDefault="00C36ECA">
            <w:pPr>
              <w:pStyle w:val="1fffb"/>
            </w:pPr>
            <w:r>
              <w:t>WILO BL 40/160-5/5.2</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54AE3148" w14:textId="77777777" w:rsidR="00C36ECA" w:rsidRDefault="00C36ECA">
            <w:pPr>
              <w:pStyle w:val="1fffb"/>
            </w:pPr>
            <w:r>
              <w:t>35</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39A579D6" w14:textId="77777777" w:rsidR="00C36ECA" w:rsidRDefault="00C36ECA">
            <w:pPr>
              <w:pStyle w:val="1fffb"/>
            </w:pPr>
            <w:r>
              <w:t>32</w:t>
            </w:r>
          </w:p>
        </w:tc>
      </w:tr>
      <w:tr w:rsidR="00C36ECA" w14:paraId="121AD841"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5ADC5730"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5209A082" w14:textId="77777777" w:rsidR="00C36ECA" w:rsidRDefault="00C36ECA">
            <w:pPr>
              <w:pStyle w:val="1fffb"/>
            </w:pPr>
            <w:r>
              <w:t>Сетевой</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565F6D6C" w14:textId="77777777" w:rsidR="00C36ECA" w:rsidRDefault="00C36ECA">
            <w:pPr>
              <w:pStyle w:val="1fffb"/>
            </w:pPr>
            <w:r>
              <w:t>WILO BL 40/160-5/5.2</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25F5AC0A" w14:textId="77777777" w:rsidR="00C36ECA" w:rsidRDefault="00C36ECA">
            <w:pPr>
              <w:pStyle w:val="1fffb"/>
            </w:pPr>
            <w:r>
              <w:t>35</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5CD5D35F" w14:textId="77777777" w:rsidR="00C36ECA" w:rsidRDefault="00C36ECA">
            <w:pPr>
              <w:pStyle w:val="1fffb"/>
            </w:pPr>
            <w:r>
              <w:t>32</w:t>
            </w:r>
          </w:p>
        </w:tc>
      </w:tr>
      <w:tr w:rsidR="00C36ECA" w14:paraId="4A6D673F"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2AE6E8F1"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77832948" w14:textId="77777777" w:rsidR="00C36ECA" w:rsidRDefault="00C36ECA">
            <w:pPr>
              <w:pStyle w:val="1fffb"/>
            </w:pPr>
            <w:r>
              <w:t>Подпиточный</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7DD3B726" w14:textId="77777777" w:rsidR="00C36ECA" w:rsidRDefault="00C36ECA">
            <w:pPr>
              <w:pStyle w:val="1fffb"/>
            </w:pPr>
            <w:r>
              <w:t>WILO MHIL 504-3</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3E2620B8" w14:textId="77777777" w:rsidR="00C36ECA" w:rsidRDefault="00C36ECA">
            <w:pPr>
              <w:pStyle w:val="1fffb"/>
            </w:pPr>
            <w:r>
              <w:t>4.9</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57C20CAF" w14:textId="77777777" w:rsidR="00C36ECA" w:rsidRDefault="00C36ECA">
            <w:pPr>
              <w:pStyle w:val="1fffb"/>
            </w:pPr>
            <w:r>
              <w:t>30</w:t>
            </w:r>
          </w:p>
        </w:tc>
      </w:tr>
      <w:tr w:rsidR="00C36ECA" w14:paraId="4D4538C3"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621EB546"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4F1D3304" w14:textId="77777777" w:rsidR="00C36ECA" w:rsidRDefault="00C36ECA">
            <w:pPr>
              <w:pStyle w:val="1fffb"/>
            </w:pPr>
            <w:r>
              <w:t>Подпиточный</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2E3B1292" w14:textId="77777777" w:rsidR="00C36ECA" w:rsidRDefault="00C36ECA">
            <w:pPr>
              <w:pStyle w:val="1fffb"/>
            </w:pPr>
            <w:r>
              <w:t>WILO MHIL 504-3</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2B443705" w14:textId="77777777" w:rsidR="00C36ECA" w:rsidRDefault="00C36ECA">
            <w:pPr>
              <w:pStyle w:val="1fffb"/>
            </w:pPr>
            <w:r>
              <w:t>4.9</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72FF7555" w14:textId="77777777" w:rsidR="00C36ECA" w:rsidRDefault="00C36ECA">
            <w:pPr>
              <w:pStyle w:val="1fffb"/>
            </w:pPr>
            <w:r>
              <w:t>30</w:t>
            </w:r>
          </w:p>
        </w:tc>
      </w:tr>
      <w:tr w:rsidR="00C36ECA" w14:paraId="5AC77DBC"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739F667B"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452B6E20" w14:textId="77777777" w:rsidR="00C36ECA" w:rsidRDefault="00C36ECA">
            <w:pPr>
              <w:pStyle w:val="1fffb"/>
            </w:pPr>
            <w:r>
              <w:t>Насос рециркуляции</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2E2C9BC4" w14:textId="77777777" w:rsidR="00C36ECA" w:rsidRDefault="00C36ECA">
            <w:pPr>
              <w:pStyle w:val="1fffb"/>
            </w:pPr>
            <w:r>
              <w:t>WILO IPL 32/160-1/1,2</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00607564" w14:textId="77777777" w:rsidR="00C36ECA" w:rsidRDefault="00C36ECA">
            <w:pPr>
              <w:pStyle w:val="1fffb"/>
            </w:pPr>
            <w:r>
              <w:t>10</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0F841FE0" w14:textId="77777777" w:rsidR="00C36ECA" w:rsidRDefault="00C36ECA">
            <w:pPr>
              <w:pStyle w:val="1fffb"/>
            </w:pPr>
            <w:r>
              <w:t>18</w:t>
            </w:r>
          </w:p>
        </w:tc>
      </w:tr>
      <w:tr w:rsidR="00C36ECA" w14:paraId="4841EAD6"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322F87B2"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64758104" w14:textId="77777777" w:rsidR="00C36ECA" w:rsidRDefault="00C36ECA">
            <w:pPr>
              <w:pStyle w:val="1fffb"/>
            </w:pPr>
            <w:r>
              <w:t>Насос рециркуляции</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0AE36FFE" w14:textId="77777777" w:rsidR="00C36ECA" w:rsidRDefault="00C36ECA">
            <w:pPr>
              <w:pStyle w:val="1fffb"/>
            </w:pPr>
            <w:r>
              <w:t>WILO IPL 32/160-1/1,2</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524C0836" w14:textId="77777777" w:rsidR="00C36ECA" w:rsidRDefault="00C36ECA">
            <w:pPr>
              <w:pStyle w:val="1fffb"/>
            </w:pPr>
            <w:r>
              <w:t>10</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49E3EE83" w14:textId="77777777" w:rsidR="00C36ECA" w:rsidRDefault="00C36ECA">
            <w:pPr>
              <w:pStyle w:val="1fffb"/>
            </w:pPr>
            <w:r>
              <w:t>18</w:t>
            </w:r>
          </w:p>
        </w:tc>
      </w:tr>
      <w:tr w:rsidR="00C36ECA" w14:paraId="1570EE66"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23DAE604"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1FB6EBDD" w14:textId="77777777" w:rsidR="00C36ECA" w:rsidRDefault="00C36ECA">
            <w:pPr>
              <w:pStyle w:val="1fffb"/>
            </w:pPr>
            <w:r>
              <w:t>Насос греющего контура</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478350E8" w14:textId="77777777" w:rsidR="00C36ECA" w:rsidRDefault="00C36ECA">
            <w:pPr>
              <w:pStyle w:val="1fffb"/>
            </w:pPr>
            <w:r>
              <w:t>WILO IL 65/140-7.5/2</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13C3A309" w14:textId="77777777" w:rsidR="00C36ECA" w:rsidRDefault="00C36ECA">
            <w:pPr>
              <w:pStyle w:val="1fffb"/>
            </w:pPr>
            <w:r>
              <w:t>58</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53524013" w14:textId="77777777" w:rsidR="00C36ECA" w:rsidRDefault="00C36ECA">
            <w:pPr>
              <w:pStyle w:val="1fffb"/>
            </w:pPr>
            <w:r>
              <w:t>26</w:t>
            </w:r>
          </w:p>
        </w:tc>
      </w:tr>
      <w:tr w:rsidR="00C36ECA" w14:paraId="2B1793D8" w14:textId="77777777" w:rsidTr="00C36ECA">
        <w:tc>
          <w:tcPr>
            <w:tcW w:w="1086" w:type="pct"/>
            <w:vMerge/>
            <w:tcBorders>
              <w:top w:val="single" w:sz="4" w:space="0" w:color="000000"/>
              <w:left w:val="single" w:sz="4" w:space="0" w:color="000000"/>
              <w:bottom w:val="single" w:sz="4" w:space="0" w:color="000000"/>
              <w:right w:val="single" w:sz="4" w:space="0" w:color="000000"/>
            </w:tcBorders>
            <w:vAlign w:val="center"/>
            <w:hideMark/>
          </w:tcPr>
          <w:p w14:paraId="28767C33" w14:textId="77777777" w:rsidR="00C36ECA" w:rsidRDefault="00C36ECA">
            <w:pPr>
              <w:spacing w:line="240" w:lineRule="auto"/>
              <w:rPr>
                <w:rFonts w:ascii="Times New Roman" w:eastAsia="Calibri" w:hAnsi="Times New Roman" w:cs="Calibri"/>
                <w:bCs/>
                <w:sz w:val="20"/>
                <w:szCs w:val="26"/>
              </w:rPr>
            </w:pP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64876C65" w14:textId="77777777" w:rsidR="00C36ECA" w:rsidRDefault="00C36ECA">
            <w:pPr>
              <w:pStyle w:val="1fffb"/>
            </w:pPr>
            <w:r>
              <w:t>Насос греющего контура</w:t>
            </w:r>
          </w:p>
        </w:tc>
        <w:tc>
          <w:tcPr>
            <w:tcW w:w="873" w:type="pct"/>
            <w:tcBorders>
              <w:top w:val="single" w:sz="4" w:space="0" w:color="000000"/>
              <w:left w:val="single" w:sz="4" w:space="0" w:color="000000"/>
              <w:bottom w:val="single" w:sz="4" w:space="0" w:color="000000"/>
              <w:right w:val="single" w:sz="4" w:space="0" w:color="000000"/>
            </w:tcBorders>
            <w:vAlign w:val="center"/>
            <w:hideMark/>
          </w:tcPr>
          <w:p w14:paraId="3A563D8D" w14:textId="77777777" w:rsidR="00C36ECA" w:rsidRDefault="00C36ECA">
            <w:pPr>
              <w:pStyle w:val="1fffb"/>
            </w:pPr>
            <w:r>
              <w:t>WILO IL 65/140-7.5/2</w:t>
            </w:r>
          </w:p>
        </w:tc>
        <w:tc>
          <w:tcPr>
            <w:tcW w:w="1404" w:type="pct"/>
            <w:tcBorders>
              <w:top w:val="single" w:sz="4" w:space="0" w:color="000000"/>
              <w:left w:val="single" w:sz="4" w:space="0" w:color="000000"/>
              <w:bottom w:val="single" w:sz="4" w:space="0" w:color="000000"/>
              <w:right w:val="single" w:sz="4" w:space="0" w:color="000000"/>
            </w:tcBorders>
            <w:vAlign w:val="center"/>
            <w:hideMark/>
          </w:tcPr>
          <w:p w14:paraId="1984226A" w14:textId="77777777" w:rsidR="00C36ECA" w:rsidRDefault="00C36ECA">
            <w:pPr>
              <w:pStyle w:val="1fffb"/>
            </w:pPr>
            <w:r>
              <w:t>58</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7D290E53" w14:textId="77777777" w:rsidR="00C36ECA" w:rsidRDefault="00C36ECA">
            <w:pPr>
              <w:pStyle w:val="1fffb"/>
            </w:pPr>
            <w:r>
              <w:t>26</w:t>
            </w:r>
          </w:p>
        </w:tc>
      </w:tr>
    </w:tbl>
    <w:p w14:paraId="428F8B87" w14:textId="77777777" w:rsidR="00C25060" w:rsidRPr="004522CF" w:rsidRDefault="00C25060" w:rsidP="00667937">
      <w:pPr>
        <w:rPr>
          <w:rFonts w:ascii="Times New Roman" w:hAnsi="Times New Roman" w:cs="Times New Roman"/>
          <w:b/>
        </w:rPr>
      </w:pPr>
    </w:p>
    <w:p w14:paraId="17E88D84" w14:textId="77777777" w:rsidR="00A02B64" w:rsidRPr="004522CF" w:rsidRDefault="00A02B64" w:rsidP="00667937">
      <w:pPr>
        <w:pStyle w:val="11ff3"/>
        <w:rPr>
          <w:color w:val="auto"/>
          <w:w w:val="100"/>
          <w:kern w:val="0"/>
        </w:rPr>
        <w:sectPr w:rsidR="00A02B64" w:rsidRPr="004522CF" w:rsidSect="00C25060">
          <w:pgSz w:w="16838" w:h="11906" w:orient="landscape" w:code="9"/>
          <w:pgMar w:top="1701" w:right="851" w:bottom="1134" w:left="851" w:header="680" w:footer="284" w:gutter="0"/>
          <w:cols w:space="708"/>
          <w:docGrid w:linePitch="360"/>
        </w:sectPr>
      </w:pPr>
    </w:p>
    <w:p w14:paraId="4F89C1C4" w14:textId="77777777" w:rsidR="00AF405E" w:rsidRPr="004522CF" w:rsidRDefault="00AF405E" w:rsidP="00667937">
      <w:pPr>
        <w:spacing w:after="0" w:line="240" w:lineRule="auto"/>
        <w:rPr>
          <w:rFonts w:ascii="Times New Roman" w:hAnsi="Times New Roman" w:cs="Times New Roman"/>
        </w:rPr>
      </w:pPr>
    </w:p>
    <w:p w14:paraId="72DB5A9C" w14:textId="77777777" w:rsidR="00C25060" w:rsidRPr="004522CF" w:rsidRDefault="00C25060" w:rsidP="00667937">
      <w:pPr>
        <w:pStyle w:val="20"/>
        <w:spacing w:before="0" w:after="0"/>
        <w:rPr>
          <w:rFonts w:cs="Times New Roman"/>
        </w:rPr>
      </w:pPr>
      <w:bookmarkStart w:id="36" w:name="_Toc465965208"/>
      <w:bookmarkStart w:id="37" w:name="_Toc78674690"/>
      <w:bookmarkStart w:id="38" w:name="_Toc84970927"/>
      <w:bookmarkStart w:id="39" w:name="_Toc84978916"/>
      <w:r w:rsidRPr="004522CF">
        <w:rPr>
          <w:rFonts w:cs="Times New Roman"/>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6"/>
      <w:bookmarkEnd w:id="37"/>
      <w:bookmarkEnd w:id="38"/>
      <w:bookmarkEnd w:id="39"/>
    </w:p>
    <w:p w14:paraId="64300DC7" w14:textId="77777777" w:rsidR="00C25060" w:rsidRPr="004522CF" w:rsidRDefault="00C25060" w:rsidP="00667937">
      <w:pPr>
        <w:pStyle w:val="11ff3"/>
        <w:rPr>
          <w:color w:val="auto"/>
          <w:w w:val="100"/>
          <w:kern w:val="0"/>
        </w:rPr>
      </w:pPr>
      <w:r w:rsidRPr="004522CF">
        <w:rPr>
          <w:color w:val="auto"/>
          <w:w w:val="100"/>
          <w:kern w:val="0"/>
        </w:rPr>
        <w:t xml:space="preserve">Сведения об установленной тепловой мощности котельной представлены в таблице. </w:t>
      </w:r>
    </w:p>
    <w:p w14:paraId="228D75EB" w14:textId="77777777" w:rsidR="00C25060" w:rsidRPr="004522CF" w:rsidRDefault="00405C87" w:rsidP="00667937">
      <w:pPr>
        <w:pStyle w:val="afffffffffffffff"/>
        <w:ind w:firstLine="0"/>
        <w:jc w:val="left"/>
        <w:rPr>
          <w:b/>
          <w:noProof/>
          <w:u w:val="none"/>
        </w:rPr>
      </w:pPr>
      <w:bookmarkStart w:id="40" w:name="_Toc527706855"/>
      <w:r w:rsidRPr="004522CF">
        <w:rPr>
          <w:b/>
          <w:u w:val="none"/>
        </w:rPr>
        <w:t xml:space="preserve">Таблица </w:t>
      </w:r>
      <w:r w:rsidR="003F101C" w:rsidRPr="004522CF">
        <w:rPr>
          <w:b/>
          <w:u w:val="none"/>
        </w:rPr>
        <w:t>1.2.2.1 -</w:t>
      </w:r>
      <w:r w:rsidRPr="004522CF">
        <w:rPr>
          <w:b/>
          <w:u w:val="none"/>
        </w:rPr>
        <w:t xml:space="preserve"> </w:t>
      </w:r>
      <w:r w:rsidR="00C25060" w:rsidRPr="004522CF">
        <w:rPr>
          <w:b/>
          <w:noProof/>
          <w:u w:val="none"/>
        </w:rPr>
        <w:t>Параметры установленной тепловой мощности котельных</w:t>
      </w:r>
      <w:bookmarkEnd w:id="40"/>
    </w:p>
    <w:tbl>
      <w:tblPr>
        <w:tblW w:w="5000" w:type="pct"/>
        <w:tblLook w:val="04A0" w:firstRow="1" w:lastRow="0" w:firstColumn="1" w:lastColumn="0" w:noHBand="0" w:noVBand="1"/>
      </w:tblPr>
      <w:tblGrid>
        <w:gridCol w:w="486"/>
        <w:gridCol w:w="3461"/>
        <w:gridCol w:w="1508"/>
        <w:gridCol w:w="1457"/>
        <w:gridCol w:w="1304"/>
        <w:gridCol w:w="1071"/>
      </w:tblGrid>
      <w:tr w:rsidR="0085535A" w:rsidRPr="0085535A" w14:paraId="027C05B7" w14:textId="77777777" w:rsidTr="0085535A">
        <w:trPr>
          <w:trHeight w:val="1808"/>
        </w:trPr>
        <w:tc>
          <w:tcPr>
            <w:tcW w:w="216"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7F17E0E" w14:textId="77777777" w:rsidR="00CB6ABE" w:rsidRPr="0085535A" w:rsidRDefault="0085535A" w:rsidP="0085535A">
            <w:pPr>
              <w:pStyle w:val="1fffb"/>
            </w:pPr>
            <w:r w:rsidRPr="0085535A">
              <w:t>№ п/п</w:t>
            </w:r>
          </w:p>
        </w:tc>
        <w:tc>
          <w:tcPr>
            <w:tcW w:w="2660" w:type="pct"/>
            <w:tcBorders>
              <w:top w:val="single" w:sz="8" w:space="0" w:color="auto"/>
              <w:left w:val="nil"/>
              <w:bottom w:val="single" w:sz="8" w:space="0" w:color="auto"/>
              <w:right w:val="single" w:sz="8" w:space="0" w:color="auto"/>
            </w:tcBorders>
            <w:shd w:val="clear" w:color="auto" w:fill="D9D9D9"/>
            <w:vAlign w:val="center"/>
            <w:hideMark/>
          </w:tcPr>
          <w:p w14:paraId="767DB613" w14:textId="77777777" w:rsidR="00CB6ABE" w:rsidRPr="0085535A" w:rsidRDefault="0085535A" w:rsidP="0085535A">
            <w:pPr>
              <w:pStyle w:val="1fffb"/>
            </w:pPr>
            <w:r w:rsidRPr="0085535A">
              <w:t>Наименование источника</w:t>
            </w:r>
          </w:p>
        </w:tc>
        <w:tc>
          <w:tcPr>
            <w:tcW w:w="595" w:type="pct"/>
            <w:tcBorders>
              <w:top w:val="single" w:sz="8" w:space="0" w:color="auto"/>
              <w:left w:val="nil"/>
              <w:bottom w:val="single" w:sz="8" w:space="0" w:color="auto"/>
              <w:right w:val="single" w:sz="8" w:space="0" w:color="auto"/>
            </w:tcBorders>
            <w:shd w:val="clear" w:color="auto" w:fill="D9D9D9"/>
            <w:vAlign w:val="center"/>
            <w:hideMark/>
          </w:tcPr>
          <w:p w14:paraId="4FBEF2AF" w14:textId="77777777" w:rsidR="00CB6ABE" w:rsidRPr="0085535A" w:rsidRDefault="0085535A" w:rsidP="0085535A">
            <w:pPr>
              <w:pStyle w:val="1fffb"/>
            </w:pPr>
            <w:r w:rsidRPr="0085535A">
              <w:t>Установленная тепловая мощность, Гкал/ч</w:t>
            </w:r>
          </w:p>
        </w:tc>
        <w:tc>
          <w:tcPr>
            <w:tcW w:w="575" w:type="pct"/>
            <w:tcBorders>
              <w:top w:val="single" w:sz="8" w:space="0" w:color="auto"/>
              <w:left w:val="nil"/>
              <w:bottom w:val="single" w:sz="8" w:space="0" w:color="auto"/>
              <w:right w:val="single" w:sz="8" w:space="0" w:color="auto"/>
            </w:tcBorders>
            <w:shd w:val="clear" w:color="auto" w:fill="D9D9D9"/>
            <w:vAlign w:val="center"/>
            <w:hideMark/>
          </w:tcPr>
          <w:p w14:paraId="6B71001C" w14:textId="77777777" w:rsidR="00CB6ABE" w:rsidRPr="0085535A" w:rsidRDefault="0085535A" w:rsidP="0085535A">
            <w:pPr>
              <w:pStyle w:val="1fffb"/>
            </w:pPr>
            <w:r w:rsidRPr="0085535A">
              <w:t>Фактическая располагаемая тепловая мощность источника, Гкал/ч</w:t>
            </w:r>
          </w:p>
        </w:tc>
        <w:tc>
          <w:tcPr>
            <w:tcW w:w="532" w:type="pct"/>
            <w:tcBorders>
              <w:top w:val="single" w:sz="8" w:space="0" w:color="auto"/>
              <w:left w:val="nil"/>
              <w:bottom w:val="single" w:sz="8" w:space="0" w:color="auto"/>
              <w:right w:val="single" w:sz="8" w:space="0" w:color="auto"/>
            </w:tcBorders>
            <w:shd w:val="clear" w:color="auto" w:fill="D9D9D9"/>
            <w:vAlign w:val="center"/>
            <w:hideMark/>
          </w:tcPr>
          <w:p w14:paraId="691E1886" w14:textId="77777777" w:rsidR="00CB6ABE" w:rsidRPr="0085535A" w:rsidRDefault="0085535A" w:rsidP="0085535A">
            <w:pPr>
              <w:pStyle w:val="1fffb"/>
            </w:pPr>
            <w:r w:rsidRPr="0085535A">
              <w:t>Расход тепловой мощности на собственные нужды, Гкал/ч</w:t>
            </w:r>
          </w:p>
        </w:tc>
        <w:tc>
          <w:tcPr>
            <w:tcW w:w="422" w:type="pct"/>
            <w:tcBorders>
              <w:top w:val="single" w:sz="8" w:space="0" w:color="auto"/>
              <w:left w:val="nil"/>
              <w:bottom w:val="single" w:sz="8" w:space="0" w:color="auto"/>
              <w:right w:val="single" w:sz="8" w:space="0" w:color="auto"/>
            </w:tcBorders>
            <w:shd w:val="clear" w:color="auto" w:fill="D9D9D9"/>
            <w:vAlign w:val="center"/>
            <w:hideMark/>
          </w:tcPr>
          <w:p w14:paraId="429FAB50" w14:textId="77777777" w:rsidR="00CB6ABE" w:rsidRPr="0085535A" w:rsidRDefault="0085535A" w:rsidP="0085535A">
            <w:pPr>
              <w:pStyle w:val="1fffb"/>
            </w:pPr>
            <w:r w:rsidRPr="0085535A">
              <w:t>Тепловая мощность нетто, Гкал/ч</w:t>
            </w:r>
          </w:p>
        </w:tc>
      </w:tr>
      <w:tr w:rsidR="0085535A" w:rsidRPr="0085535A" w14:paraId="75791A8F" w14:textId="77777777" w:rsidTr="0085535A">
        <w:trPr>
          <w:trHeight w:val="330"/>
        </w:trPr>
        <w:tc>
          <w:tcPr>
            <w:tcW w:w="216" w:type="pct"/>
            <w:tcBorders>
              <w:top w:val="nil"/>
              <w:left w:val="single" w:sz="8" w:space="0" w:color="auto"/>
              <w:bottom w:val="single" w:sz="8" w:space="0" w:color="auto"/>
              <w:right w:val="single" w:sz="8" w:space="0" w:color="auto"/>
            </w:tcBorders>
            <w:vAlign w:val="center"/>
            <w:hideMark/>
          </w:tcPr>
          <w:p w14:paraId="6AF3F54D" w14:textId="77777777" w:rsidR="00CB6ABE" w:rsidRPr="0085535A" w:rsidRDefault="0085535A" w:rsidP="0085535A">
            <w:pPr>
              <w:pStyle w:val="1fffb"/>
            </w:pPr>
            <w:r w:rsidRPr="0085535A">
              <w:t>1</w:t>
            </w:r>
          </w:p>
        </w:tc>
        <w:tc>
          <w:tcPr>
            <w:tcW w:w="2660" w:type="pct"/>
            <w:tcBorders>
              <w:top w:val="nil"/>
              <w:left w:val="nil"/>
              <w:bottom w:val="single" w:sz="8" w:space="0" w:color="auto"/>
              <w:right w:val="single" w:sz="8" w:space="0" w:color="auto"/>
            </w:tcBorders>
            <w:vAlign w:val="center"/>
            <w:hideMark/>
          </w:tcPr>
          <w:p w14:paraId="2C16712E" w14:textId="77777777" w:rsidR="00CB6ABE" w:rsidRPr="0085535A" w:rsidRDefault="002B3BAF" w:rsidP="0085535A">
            <w:pPr>
              <w:pStyle w:val="1fffb"/>
            </w:pPr>
            <w:r w:rsidRPr="002B3BAF">
              <w:t xml:space="preserve">Котельная с. Айлино, </w:t>
            </w:r>
            <w:r w:rsidR="00DB56A6">
              <w:br/>
            </w:r>
            <w:r w:rsidRPr="002B3BAF">
              <w:t>ул. Пугачева, 3</w:t>
            </w:r>
            <w:r w:rsidR="00E16679">
              <w:t>7</w:t>
            </w:r>
          </w:p>
        </w:tc>
        <w:tc>
          <w:tcPr>
            <w:tcW w:w="595" w:type="pct"/>
            <w:tcBorders>
              <w:top w:val="nil"/>
              <w:left w:val="nil"/>
              <w:bottom w:val="single" w:sz="8" w:space="0" w:color="auto"/>
              <w:right w:val="single" w:sz="8" w:space="0" w:color="auto"/>
            </w:tcBorders>
            <w:vAlign w:val="center"/>
            <w:hideMark/>
          </w:tcPr>
          <w:p w14:paraId="7400B2F8" w14:textId="77777777" w:rsidR="00CB6ABE" w:rsidRPr="0085535A" w:rsidRDefault="0085535A" w:rsidP="0085535A">
            <w:pPr>
              <w:pStyle w:val="1fffb"/>
            </w:pPr>
            <w:r w:rsidRPr="0085535A">
              <w:t>2,00</w:t>
            </w:r>
          </w:p>
        </w:tc>
        <w:tc>
          <w:tcPr>
            <w:tcW w:w="575" w:type="pct"/>
            <w:tcBorders>
              <w:top w:val="nil"/>
              <w:left w:val="nil"/>
              <w:bottom w:val="single" w:sz="8" w:space="0" w:color="auto"/>
              <w:right w:val="single" w:sz="8" w:space="0" w:color="auto"/>
            </w:tcBorders>
            <w:vAlign w:val="center"/>
            <w:hideMark/>
          </w:tcPr>
          <w:p w14:paraId="59DEDC50" w14:textId="77777777" w:rsidR="00CB6ABE" w:rsidRPr="0085535A" w:rsidRDefault="0085535A" w:rsidP="0085535A">
            <w:pPr>
              <w:pStyle w:val="1fffb"/>
            </w:pPr>
            <w:r w:rsidRPr="0085535A">
              <w:t>2,00</w:t>
            </w:r>
          </w:p>
        </w:tc>
        <w:tc>
          <w:tcPr>
            <w:tcW w:w="532" w:type="pct"/>
            <w:tcBorders>
              <w:top w:val="nil"/>
              <w:left w:val="nil"/>
              <w:bottom w:val="single" w:sz="8" w:space="0" w:color="auto"/>
              <w:right w:val="single" w:sz="8" w:space="0" w:color="auto"/>
            </w:tcBorders>
            <w:vAlign w:val="center"/>
            <w:hideMark/>
          </w:tcPr>
          <w:p w14:paraId="55B6CB98" w14:textId="77777777" w:rsidR="00CB6ABE" w:rsidRPr="00DB56A6" w:rsidRDefault="0085535A" w:rsidP="0085535A">
            <w:pPr>
              <w:pStyle w:val="1fffb"/>
            </w:pPr>
            <w:r w:rsidRPr="0085535A">
              <w:t>0,0</w:t>
            </w:r>
            <w:r w:rsidRPr="00DB56A6">
              <w:t>2</w:t>
            </w:r>
          </w:p>
        </w:tc>
        <w:tc>
          <w:tcPr>
            <w:tcW w:w="422" w:type="pct"/>
            <w:tcBorders>
              <w:top w:val="nil"/>
              <w:left w:val="nil"/>
              <w:bottom w:val="single" w:sz="8" w:space="0" w:color="auto"/>
              <w:right w:val="single" w:sz="8" w:space="0" w:color="auto"/>
            </w:tcBorders>
            <w:vAlign w:val="center"/>
            <w:hideMark/>
          </w:tcPr>
          <w:p w14:paraId="60AD5A96" w14:textId="77777777" w:rsidR="00CB6ABE" w:rsidRPr="00DB56A6" w:rsidRDefault="0085535A" w:rsidP="0085535A">
            <w:pPr>
              <w:pStyle w:val="1fffb"/>
            </w:pPr>
            <w:r w:rsidRPr="0085535A">
              <w:t>1,9</w:t>
            </w:r>
            <w:r w:rsidRPr="00DB56A6">
              <w:t>8</w:t>
            </w:r>
          </w:p>
        </w:tc>
      </w:tr>
    </w:tbl>
    <w:p w14:paraId="41FCD9A2" w14:textId="77777777" w:rsidR="00C25060" w:rsidRPr="004522CF" w:rsidRDefault="00C25060" w:rsidP="00667937">
      <w:pPr>
        <w:spacing w:line="240" w:lineRule="auto"/>
        <w:rPr>
          <w:rFonts w:ascii="Times New Roman" w:hAnsi="Times New Roman" w:cs="Times New Roman"/>
        </w:rPr>
      </w:pPr>
    </w:p>
    <w:p w14:paraId="1C35F518" w14:textId="77777777" w:rsidR="00C25060" w:rsidRPr="004522CF" w:rsidRDefault="00C25060" w:rsidP="00667937">
      <w:pPr>
        <w:pStyle w:val="20"/>
        <w:spacing w:before="0" w:after="0"/>
        <w:rPr>
          <w:rFonts w:cs="Times New Roman"/>
        </w:rPr>
      </w:pPr>
      <w:bookmarkStart w:id="41" w:name="_Toc78674691"/>
      <w:bookmarkStart w:id="42" w:name="_Toc84970928"/>
      <w:bookmarkStart w:id="43" w:name="_Toc84978917"/>
      <w:r w:rsidRPr="004522CF">
        <w:rPr>
          <w:rFonts w:cs="Times New Roman"/>
        </w:rPr>
        <w:t>Ограничения тепловой мощности и параметры располагаемой тепловой мощности</w:t>
      </w:r>
      <w:bookmarkEnd w:id="41"/>
      <w:bookmarkEnd w:id="42"/>
      <w:bookmarkEnd w:id="43"/>
    </w:p>
    <w:p w14:paraId="5D085A01" w14:textId="77777777" w:rsidR="00A6518B" w:rsidRDefault="00A6518B" w:rsidP="00667937">
      <w:pPr>
        <w:pStyle w:val="11ff3"/>
        <w:rPr>
          <w:color w:val="auto"/>
          <w:w w:val="100"/>
          <w:kern w:val="0"/>
        </w:rPr>
      </w:pPr>
    </w:p>
    <w:p w14:paraId="2471D2B9" w14:textId="77777777" w:rsidR="00A6518B" w:rsidRPr="00A6518B" w:rsidRDefault="00A6518B" w:rsidP="00A6518B">
      <w:pPr>
        <w:spacing w:after="0" w:line="360" w:lineRule="auto"/>
        <w:ind w:firstLine="567"/>
        <w:contextualSpacing/>
        <w:jc w:val="both"/>
        <w:rPr>
          <w:rFonts w:ascii="Times New Roman" w:eastAsia="Times New Roman" w:hAnsi="Times New Roman" w:cs="Arial"/>
          <w:sz w:val="24"/>
          <w:szCs w:val="24"/>
          <w:lang w:eastAsia="en-US" w:bidi="en-US"/>
        </w:rPr>
      </w:pPr>
      <w:r w:rsidRPr="00A6518B">
        <w:rPr>
          <w:rFonts w:ascii="Times New Roman" w:eastAsia="Times New Roman" w:hAnsi="Times New Roman" w:cs="Arial"/>
          <w:sz w:val="24"/>
          <w:szCs w:val="24"/>
          <w:lang w:eastAsia="en-US" w:bidi="en-US"/>
        </w:rP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14:paraId="3DADCE6F" w14:textId="77777777" w:rsidR="00A6518B" w:rsidRPr="00A6518B" w:rsidRDefault="00A6518B" w:rsidP="00A6518B">
      <w:pPr>
        <w:spacing w:after="0" w:line="360" w:lineRule="auto"/>
        <w:ind w:firstLine="567"/>
        <w:contextualSpacing/>
        <w:jc w:val="both"/>
        <w:rPr>
          <w:rFonts w:ascii="Times New Roman" w:eastAsia="Times New Roman" w:hAnsi="Times New Roman" w:cs="Arial"/>
          <w:i/>
          <w:sz w:val="24"/>
          <w:szCs w:val="24"/>
          <w:lang w:eastAsia="en-US" w:bidi="en-US"/>
        </w:rPr>
      </w:pPr>
      <w:r w:rsidRPr="00A6518B">
        <w:rPr>
          <w:rFonts w:ascii="Times New Roman" w:eastAsia="Times New Roman" w:hAnsi="Times New Roman" w:cs="Arial"/>
          <w:b/>
          <w:i/>
          <w:sz w:val="24"/>
          <w:szCs w:val="24"/>
          <w:lang w:eastAsia="en-US" w:bidi="en-US"/>
        </w:rPr>
        <w:t>«Установленная мощность источника тепловой энергии</w:t>
      </w:r>
      <w:r w:rsidRPr="00A6518B">
        <w:rPr>
          <w:rFonts w:ascii="Times New Roman" w:eastAsia="Times New Roman" w:hAnsi="Times New Roman" w:cs="Arial"/>
          <w:i/>
          <w:sz w:val="24"/>
          <w:szCs w:val="24"/>
          <w:lang w:eastAsia="en-US" w:bidi="en-US"/>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4FD56040" w14:textId="77777777" w:rsidR="00A6518B" w:rsidRPr="00A6518B" w:rsidRDefault="00A6518B" w:rsidP="00A6518B">
      <w:pPr>
        <w:spacing w:after="0" w:line="360" w:lineRule="auto"/>
        <w:ind w:firstLine="567"/>
        <w:contextualSpacing/>
        <w:jc w:val="both"/>
        <w:rPr>
          <w:rFonts w:ascii="Times New Roman" w:eastAsia="Times New Roman" w:hAnsi="Times New Roman" w:cs="Arial"/>
          <w:i/>
          <w:sz w:val="24"/>
          <w:szCs w:val="24"/>
          <w:lang w:eastAsia="en-US" w:bidi="en-US"/>
        </w:rPr>
      </w:pPr>
      <w:r w:rsidRPr="00A6518B">
        <w:rPr>
          <w:rFonts w:ascii="Times New Roman" w:eastAsia="Times New Roman" w:hAnsi="Times New Roman" w:cs="Arial"/>
          <w:b/>
          <w:i/>
          <w:sz w:val="24"/>
          <w:szCs w:val="24"/>
          <w:lang w:eastAsia="en-US" w:bidi="en-US"/>
        </w:rPr>
        <w:t>Располагаемая мощность источника тепловой энергии</w:t>
      </w:r>
      <w:r w:rsidRPr="00A6518B">
        <w:rPr>
          <w:rFonts w:ascii="Times New Roman" w:eastAsia="Times New Roman" w:hAnsi="Times New Roman" w:cs="Arial"/>
          <w:i/>
          <w:sz w:val="24"/>
          <w:szCs w:val="24"/>
          <w:lang w:eastAsia="en-US" w:bidi="en-US"/>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47DA4E9E" w14:textId="77777777" w:rsidR="00A6518B" w:rsidRPr="00A6518B" w:rsidRDefault="00A6518B" w:rsidP="00A6518B">
      <w:pPr>
        <w:spacing w:after="0" w:line="360" w:lineRule="auto"/>
        <w:ind w:firstLine="709"/>
        <w:jc w:val="both"/>
        <w:rPr>
          <w:rFonts w:ascii="Times New Roman" w:eastAsia="Calibri" w:hAnsi="Times New Roman" w:cs="Times New Roman"/>
          <w:bCs/>
          <w:iCs/>
          <w:color w:val="000000"/>
          <w:kern w:val="28"/>
          <w:sz w:val="24"/>
          <w:szCs w:val="26"/>
        </w:rPr>
      </w:pPr>
      <w:r w:rsidRPr="00A6518B">
        <w:rPr>
          <w:rFonts w:ascii="Times New Roman" w:eastAsia="Calibri" w:hAnsi="Times New Roman" w:cs="Times New Roman"/>
          <w:bCs/>
          <w:iCs/>
          <w:color w:val="000000"/>
          <w:kern w:val="28"/>
          <w:sz w:val="24"/>
          <w:szCs w:val="26"/>
        </w:rPr>
        <w:t>Для</w:t>
      </w:r>
      <w:r w:rsidRPr="00A6518B">
        <w:rPr>
          <w:rFonts w:ascii="Times New Roman" w:eastAsia="Calibri" w:hAnsi="Times New Roman" w:cs="Times New Roman"/>
          <w:bCs/>
          <w:iCs/>
          <w:color w:val="000000"/>
          <w:spacing w:val="-3"/>
          <w:kern w:val="28"/>
          <w:sz w:val="24"/>
          <w:szCs w:val="26"/>
        </w:rPr>
        <w:t xml:space="preserve"> </w:t>
      </w:r>
      <w:r w:rsidRPr="00A6518B">
        <w:rPr>
          <w:rFonts w:ascii="Times New Roman" w:eastAsia="Calibri" w:hAnsi="Times New Roman" w:cs="Times New Roman"/>
          <w:bCs/>
          <w:iCs/>
          <w:color w:val="000000"/>
          <w:kern w:val="28"/>
          <w:sz w:val="24"/>
          <w:szCs w:val="26"/>
        </w:rPr>
        <w:t>основного</w:t>
      </w:r>
      <w:r w:rsidRPr="00A6518B">
        <w:rPr>
          <w:rFonts w:ascii="Times New Roman" w:eastAsia="Calibri" w:hAnsi="Times New Roman" w:cs="Times New Roman"/>
          <w:bCs/>
          <w:iCs/>
          <w:color w:val="000000"/>
          <w:spacing w:val="-7"/>
          <w:kern w:val="28"/>
          <w:sz w:val="24"/>
          <w:szCs w:val="26"/>
        </w:rPr>
        <w:t xml:space="preserve"> </w:t>
      </w:r>
      <w:r w:rsidRPr="00A6518B">
        <w:rPr>
          <w:rFonts w:ascii="Times New Roman" w:eastAsia="Calibri" w:hAnsi="Times New Roman" w:cs="Times New Roman"/>
          <w:bCs/>
          <w:iCs/>
          <w:color w:val="000000"/>
          <w:kern w:val="28"/>
          <w:sz w:val="24"/>
          <w:szCs w:val="26"/>
        </w:rPr>
        <w:t>оборудования, установленного</w:t>
      </w:r>
      <w:r w:rsidRPr="00A6518B">
        <w:rPr>
          <w:rFonts w:ascii="Times New Roman" w:eastAsia="Calibri" w:hAnsi="Times New Roman" w:cs="Times New Roman"/>
          <w:bCs/>
          <w:iCs/>
          <w:color w:val="000000"/>
          <w:spacing w:val="-3"/>
          <w:kern w:val="28"/>
          <w:sz w:val="24"/>
          <w:szCs w:val="26"/>
        </w:rPr>
        <w:t xml:space="preserve"> </w:t>
      </w:r>
      <w:r w:rsidRPr="00A6518B">
        <w:rPr>
          <w:rFonts w:ascii="Times New Roman" w:eastAsia="Calibri" w:hAnsi="Times New Roman" w:cs="Times New Roman"/>
          <w:bCs/>
          <w:iCs/>
          <w:color w:val="000000"/>
          <w:kern w:val="28"/>
          <w:sz w:val="24"/>
          <w:szCs w:val="26"/>
        </w:rPr>
        <w:t>на</w:t>
      </w:r>
      <w:r w:rsidRPr="00A6518B">
        <w:rPr>
          <w:rFonts w:ascii="Times New Roman" w:eastAsia="Calibri" w:hAnsi="Times New Roman" w:cs="Times New Roman"/>
          <w:bCs/>
          <w:iCs/>
          <w:color w:val="000000"/>
          <w:spacing w:val="-3"/>
          <w:kern w:val="28"/>
          <w:sz w:val="24"/>
          <w:szCs w:val="26"/>
        </w:rPr>
        <w:t xml:space="preserve"> </w:t>
      </w:r>
      <w:r w:rsidRPr="00A6518B">
        <w:rPr>
          <w:rFonts w:ascii="Times New Roman" w:eastAsia="Calibri" w:hAnsi="Times New Roman" w:cs="Times New Roman"/>
          <w:bCs/>
          <w:iCs/>
          <w:color w:val="000000"/>
          <w:kern w:val="28"/>
          <w:sz w:val="24"/>
          <w:szCs w:val="26"/>
        </w:rPr>
        <w:t>котельной производятся</w:t>
      </w:r>
      <w:r w:rsidRPr="00A6518B">
        <w:rPr>
          <w:rFonts w:ascii="Times New Roman" w:eastAsia="Calibri" w:hAnsi="Times New Roman" w:cs="Times New Roman"/>
          <w:bCs/>
          <w:iCs/>
          <w:color w:val="000000"/>
          <w:spacing w:val="19"/>
          <w:kern w:val="28"/>
          <w:sz w:val="24"/>
          <w:szCs w:val="26"/>
        </w:rPr>
        <w:t xml:space="preserve"> </w:t>
      </w:r>
      <w:r w:rsidRPr="00A6518B">
        <w:rPr>
          <w:rFonts w:ascii="Times New Roman" w:eastAsia="Calibri" w:hAnsi="Times New Roman" w:cs="Times New Roman"/>
          <w:bCs/>
          <w:iCs/>
          <w:color w:val="000000"/>
          <w:kern w:val="28"/>
          <w:sz w:val="24"/>
          <w:szCs w:val="26"/>
        </w:rPr>
        <w:t>режимно-наладочные</w:t>
      </w:r>
      <w:r w:rsidRPr="00A6518B">
        <w:rPr>
          <w:rFonts w:ascii="Times New Roman" w:eastAsia="Calibri" w:hAnsi="Times New Roman" w:cs="Times New Roman"/>
          <w:bCs/>
          <w:iCs/>
          <w:color w:val="000000"/>
          <w:spacing w:val="18"/>
          <w:kern w:val="28"/>
          <w:sz w:val="24"/>
          <w:szCs w:val="26"/>
        </w:rPr>
        <w:t xml:space="preserve"> </w:t>
      </w:r>
      <w:r w:rsidRPr="00A6518B">
        <w:rPr>
          <w:rFonts w:ascii="Times New Roman" w:eastAsia="Calibri" w:hAnsi="Times New Roman" w:cs="Times New Roman"/>
          <w:bCs/>
          <w:iCs/>
          <w:color w:val="000000"/>
          <w:kern w:val="28"/>
          <w:sz w:val="24"/>
          <w:szCs w:val="26"/>
        </w:rPr>
        <w:t>испытания</w:t>
      </w:r>
      <w:r w:rsidRPr="00A6518B">
        <w:rPr>
          <w:rFonts w:ascii="Times New Roman" w:eastAsia="Calibri" w:hAnsi="Times New Roman" w:cs="Times New Roman"/>
          <w:bCs/>
          <w:iCs/>
          <w:color w:val="000000"/>
          <w:spacing w:val="19"/>
          <w:kern w:val="28"/>
          <w:sz w:val="24"/>
          <w:szCs w:val="26"/>
        </w:rPr>
        <w:t xml:space="preserve"> </w:t>
      </w:r>
      <w:r w:rsidRPr="00A6518B">
        <w:rPr>
          <w:rFonts w:ascii="Times New Roman" w:eastAsia="Calibri" w:hAnsi="Times New Roman" w:cs="Times New Roman"/>
          <w:bCs/>
          <w:iCs/>
          <w:color w:val="000000"/>
          <w:kern w:val="28"/>
          <w:sz w:val="24"/>
          <w:szCs w:val="26"/>
        </w:rPr>
        <w:t>и</w:t>
      </w:r>
      <w:r w:rsidRPr="00A6518B">
        <w:rPr>
          <w:rFonts w:ascii="Times New Roman" w:eastAsia="Calibri" w:hAnsi="Times New Roman" w:cs="Times New Roman"/>
          <w:bCs/>
          <w:iCs/>
          <w:color w:val="000000"/>
          <w:spacing w:val="15"/>
          <w:kern w:val="28"/>
          <w:sz w:val="24"/>
          <w:szCs w:val="26"/>
        </w:rPr>
        <w:t xml:space="preserve"> </w:t>
      </w:r>
      <w:r w:rsidRPr="00A6518B">
        <w:rPr>
          <w:rFonts w:ascii="Times New Roman" w:eastAsia="Calibri" w:hAnsi="Times New Roman" w:cs="Times New Roman"/>
          <w:bCs/>
          <w:iCs/>
          <w:color w:val="000000"/>
          <w:kern w:val="28"/>
          <w:sz w:val="24"/>
          <w:szCs w:val="26"/>
        </w:rPr>
        <w:t>в</w:t>
      </w:r>
      <w:r w:rsidRPr="00A6518B">
        <w:rPr>
          <w:rFonts w:ascii="Times New Roman" w:eastAsia="Calibri" w:hAnsi="Times New Roman" w:cs="Times New Roman"/>
          <w:bCs/>
          <w:iCs/>
          <w:color w:val="000000"/>
          <w:spacing w:val="21"/>
          <w:kern w:val="28"/>
          <w:sz w:val="24"/>
          <w:szCs w:val="26"/>
        </w:rPr>
        <w:t xml:space="preserve"> </w:t>
      </w:r>
      <w:r w:rsidRPr="00A6518B">
        <w:rPr>
          <w:rFonts w:ascii="Times New Roman" w:eastAsia="Calibri" w:hAnsi="Times New Roman" w:cs="Times New Roman"/>
          <w:bCs/>
          <w:iCs/>
          <w:color w:val="000000"/>
          <w:kern w:val="28"/>
          <w:sz w:val="24"/>
          <w:szCs w:val="26"/>
        </w:rPr>
        <w:t>соответствии</w:t>
      </w:r>
      <w:r w:rsidRPr="00A6518B">
        <w:rPr>
          <w:rFonts w:ascii="Times New Roman" w:eastAsia="Calibri" w:hAnsi="Times New Roman" w:cs="Times New Roman"/>
          <w:bCs/>
          <w:iCs/>
          <w:color w:val="000000"/>
          <w:spacing w:val="20"/>
          <w:kern w:val="28"/>
          <w:sz w:val="24"/>
          <w:szCs w:val="26"/>
        </w:rPr>
        <w:t xml:space="preserve"> </w:t>
      </w:r>
      <w:r w:rsidRPr="00A6518B">
        <w:rPr>
          <w:rFonts w:ascii="Times New Roman" w:eastAsia="Calibri" w:hAnsi="Times New Roman" w:cs="Times New Roman"/>
          <w:bCs/>
          <w:iCs/>
          <w:color w:val="000000"/>
          <w:kern w:val="28"/>
          <w:sz w:val="24"/>
          <w:szCs w:val="26"/>
        </w:rPr>
        <w:t>с</w:t>
      </w:r>
      <w:r w:rsidRPr="00A6518B">
        <w:rPr>
          <w:rFonts w:ascii="Times New Roman" w:eastAsia="Calibri" w:hAnsi="Times New Roman" w:cs="Times New Roman"/>
          <w:bCs/>
          <w:iCs/>
          <w:color w:val="000000"/>
          <w:spacing w:val="19"/>
          <w:kern w:val="28"/>
          <w:sz w:val="24"/>
          <w:szCs w:val="26"/>
        </w:rPr>
        <w:t xml:space="preserve"> </w:t>
      </w:r>
      <w:r w:rsidRPr="00A6518B">
        <w:rPr>
          <w:rFonts w:ascii="Times New Roman" w:eastAsia="Calibri" w:hAnsi="Times New Roman" w:cs="Times New Roman"/>
          <w:bCs/>
          <w:iCs/>
          <w:color w:val="000000"/>
          <w:kern w:val="28"/>
          <w:sz w:val="24"/>
          <w:szCs w:val="26"/>
        </w:rPr>
        <w:t>ними</w:t>
      </w:r>
      <w:r w:rsidRPr="00A6518B">
        <w:rPr>
          <w:rFonts w:ascii="Times New Roman" w:eastAsia="Calibri" w:hAnsi="Times New Roman" w:cs="Times New Roman"/>
          <w:bCs/>
          <w:iCs/>
          <w:color w:val="000000"/>
          <w:spacing w:val="20"/>
          <w:kern w:val="28"/>
          <w:sz w:val="24"/>
          <w:szCs w:val="26"/>
        </w:rPr>
        <w:t xml:space="preserve"> </w:t>
      </w:r>
      <w:r w:rsidRPr="00A6518B">
        <w:rPr>
          <w:rFonts w:ascii="Times New Roman" w:eastAsia="Calibri" w:hAnsi="Times New Roman" w:cs="Times New Roman"/>
          <w:bCs/>
          <w:iCs/>
          <w:color w:val="000000"/>
          <w:spacing w:val="-3"/>
          <w:kern w:val="28"/>
          <w:sz w:val="24"/>
          <w:szCs w:val="26"/>
        </w:rPr>
        <w:t>со</w:t>
      </w:r>
      <w:r w:rsidRPr="00A6518B">
        <w:rPr>
          <w:rFonts w:ascii="Times New Roman" w:eastAsia="Calibri" w:hAnsi="Times New Roman" w:cs="Times New Roman"/>
          <w:bCs/>
          <w:iCs/>
          <w:color w:val="000000"/>
          <w:kern w:val="28"/>
          <w:sz w:val="24"/>
          <w:szCs w:val="26"/>
        </w:rPr>
        <w:t>ставляются</w:t>
      </w:r>
      <w:r w:rsidRPr="00A6518B">
        <w:rPr>
          <w:rFonts w:ascii="Times New Roman" w:eastAsia="Calibri" w:hAnsi="Times New Roman" w:cs="Times New Roman"/>
          <w:bCs/>
          <w:iCs/>
          <w:color w:val="000000"/>
          <w:spacing w:val="-7"/>
          <w:kern w:val="28"/>
          <w:sz w:val="24"/>
          <w:szCs w:val="26"/>
        </w:rPr>
        <w:t xml:space="preserve"> </w:t>
      </w:r>
      <w:r w:rsidRPr="00A6518B">
        <w:rPr>
          <w:rFonts w:ascii="Times New Roman" w:eastAsia="Calibri" w:hAnsi="Times New Roman" w:cs="Times New Roman"/>
          <w:bCs/>
          <w:iCs/>
          <w:color w:val="000000"/>
          <w:kern w:val="28"/>
          <w:sz w:val="24"/>
          <w:szCs w:val="26"/>
        </w:rPr>
        <w:t>режимные</w:t>
      </w:r>
      <w:r w:rsidRPr="00A6518B">
        <w:rPr>
          <w:rFonts w:ascii="Times New Roman" w:eastAsia="Calibri" w:hAnsi="Times New Roman" w:cs="Times New Roman"/>
          <w:bCs/>
          <w:iCs/>
          <w:color w:val="000000"/>
          <w:spacing w:val="-8"/>
          <w:kern w:val="28"/>
          <w:sz w:val="24"/>
          <w:szCs w:val="26"/>
        </w:rPr>
        <w:t xml:space="preserve"> </w:t>
      </w:r>
      <w:r w:rsidRPr="00A6518B">
        <w:rPr>
          <w:rFonts w:ascii="Times New Roman" w:eastAsia="Calibri" w:hAnsi="Times New Roman" w:cs="Times New Roman"/>
          <w:bCs/>
          <w:iCs/>
          <w:color w:val="000000"/>
          <w:kern w:val="28"/>
          <w:sz w:val="24"/>
          <w:szCs w:val="26"/>
        </w:rPr>
        <w:t>карты.</w:t>
      </w:r>
    </w:p>
    <w:p w14:paraId="1D06D54C" w14:textId="77777777" w:rsidR="00A6518B" w:rsidRDefault="00A6518B" w:rsidP="00A6518B">
      <w:pPr>
        <w:spacing w:after="0" w:line="360" w:lineRule="auto"/>
        <w:ind w:firstLine="709"/>
        <w:jc w:val="both"/>
        <w:rPr>
          <w:rFonts w:ascii="Times New Roman" w:eastAsia="Calibri" w:hAnsi="Times New Roman" w:cs="Times New Roman"/>
          <w:bCs/>
          <w:iCs/>
          <w:color w:val="000000"/>
          <w:kern w:val="28"/>
          <w:sz w:val="24"/>
          <w:szCs w:val="26"/>
          <w:lang w:eastAsia="en-US"/>
        </w:rPr>
      </w:pPr>
      <w:r w:rsidRPr="00A6518B">
        <w:rPr>
          <w:rFonts w:ascii="Times New Roman" w:eastAsia="Calibri" w:hAnsi="Times New Roman" w:cs="Times New Roman"/>
          <w:bCs/>
          <w:iCs/>
          <w:color w:val="000000"/>
          <w:kern w:val="28"/>
          <w:sz w:val="24"/>
          <w:szCs w:val="26"/>
          <w:lang w:eastAsia="en-US"/>
        </w:rPr>
        <w:lastRenderedPageBreak/>
        <w:t xml:space="preserve">В таблице представлена установленная и располагаемая мощность оборудования, последняя представлена с учетом технически возможного максимума, в соответствии с разработанными режимными картами. </w:t>
      </w:r>
    </w:p>
    <w:p w14:paraId="2A318C8B" w14:textId="77777777" w:rsidR="009E4189" w:rsidRPr="00A6518B" w:rsidRDefault="009E4189" w:rsidP="00A6518B">
      <w:pPr>
        <w:spacing w:after="0" w:line="360" w:lineRule="auto"/>
        <w:ind w:firstLine="709"/>
        <w:jc w:val="both"/>
        <w:rPr>
          <w:rFonts w:ascii="Times New Roman" w:eastAsia="Calibri" w:hAnsi="Times New Roman" w:cs="Times New Roman"/>
          <w:bCs/>
          <w:iCs/>
          <w:color w:val="000000"/>
          <w:kern w:val="28"/>
          <w:sz w:val="24"/>
          <w:szCs w:val="26"/>
          <w:lang w:eastAsia="en-US"/>
        </w:rPr>
      </w:pPr>
    </w:p>
    <w:p w14:paraId="49E9725C" w14:textId="77777777" w:rsidR="00C25060" w:rsidRPr="004522CF" w:rsidRDefault="00405C87" w:rsidP="00667937">
      <w:pPr>
        <w:pStyle w:val="11ff3"/>
        <w:rPr>
          <w:color w:val="auto"/>
          <w:w w:val="100"/>
          <w:kern w:val="0"/>
          <w:szCs w:val="20"/>
          <w:lang w:eastAsia="ru-RU"/>
        </w:rPr>
      </w:pPr>
      <w:r w:rsidRPr="004522CF">
        <w:rPr>
          <w:b/>
          <w:color w:val="auto"/>
          <w:w w:val="100"/>
          <w:kern w:val="0"/>
        </w:rPr>
        <w:t xml:space="preserve">Таблица 1.2.3.1 - </w:t>
      </w:r>
      <w:r w:rsidR="00383453" w:rsidRPr="004522CF">
        <w:rPr>
          <w:rStyle w:val="11ff4"/>
          <w:b/>
          <w:color w:val="auto"/>
          <w:w w:val="100"/>
          <w:kern w:val="0"/>
        </w:rPr>
        <w:t>У</w:t>
      </w:r>
      <w:r w:rsidR="00C25060" w:rsidRPr="004522CF">
        <w:rPr>
          <w:rStyle w:val="11ff4"/>
          <w:b/>
          <w:color w:val="auto"/>
          <w:w w:val="100"/>
          <w:kern w:val="0"/>
        </w:rPr>
        <w:t>становленная и располагаемая мощность оборудования, последняя представлена с учетом технически возможного максимума, в</w:t>
      </w:r>
      <w:r w:rsidR="00C25060" w:rsidRPr="004522CF">
        <w:rPr>
          <w:b/>
          <w:color w:val="auto"/>
          <w:w w:val="100"/>
          <w:kern w:val="0"/>
        </w:rPr>
        <w:t xml:space="preserve"> соответствии с разработанными режимными картами</w:t>
      </w:r>
      <w:r w:rsidR="00C25060" w:rsidRPr="004522CF">
        <w:rPr>
          <w:color w:val="auto"/>
          <w:w w:val="100"/>
          <w:kern w:val="0"/>
        </w:rPr>
        <w:t xml:space="preserve">. </w:t>
      </w:r>
      <w:r w:rsidR="009A7785" w:rsidRPr="004522CF">
        <w:rPr>
          <w:color w:val="auto"/>
          <w:w w:val="100"/>
          <w:kern w:val="0"/>
        </w:rPr>
        <w:fldChar w:fldCharType="begin"/>
      </w:r>
      <w:r w:rsidR="00C25060" w:rsidRPr="004522CF">
        <w:rPr>
          <w:color w:val="auto"/>
          <w:w w:val="100"/>
          <w:kern w:val="0"/>
        </w:rPr>
        <w:instrText xml:space="preserve"> LINK </w:instrText>
      </w:r>
      <w:r w:rsidR="00A6518B">
        <w:rPr>
          <w:color w:val="auto"/>
          <w:w w:val="100"/>
          <w:kern w:val="0"/>
        </w:rPr>
        <w:instrText xml:space="preserve">Excel.Sheet.12 "F:\\5-с Проект\\Схема ТС\\Гремячинское\\Расчётные таблицы Гремячинское .xlsx" "121 нью!R19C2:R31C5" </w:instrText>
      </w:r>
      <w:r w:rsidR="00C25060" w:rsidRPr="004522CF">
        <w:rPr>
          <w:color w:val="auto"/>
          <w:w w:val="100"/>
          <w:kern w:val="0"/>
        </w:rPr>
        <w:instrText xml:space="preserve">\f 4 \h \* MERGEFORMAT </w:instrText>
      </w:r>
      <w:r w:rsidR="009A7785" w:rsidRPr="004522CF">
        <w:rPr>
          <w:color w:val="auto"/>
          <w:w w:val="100"/>
          <w:kern w:val="0"/>
        </w:rPr>
        <w:fldChar w:fldCharType="separate"/>
      </w:r>
    </w:p>
    <w:tbl>
      <w:tblPr>
        <w:tblW w:w="5000" w:type="pct"/>
        <w:tblCellMar>
          <w:left w:w="0" w:type="dxa"/>
          <w:right w:w="0" w:type="dxa"/>
        </w:tblCellMar>
        <w:tblLook w:val="04A0" w:firstRow="1" w:lastRow="0" w:firstColumn="1" w:lastColumn="0" w:noHBand="0" w:noVBand="1"/>
      </w:tblPr>
      <w:tblGrid>
        <w:gridCol w:w="327"/>
        <w:gridCol w:w="6189"/>
        <w:gridCol w:w="1313"/>
        <w:gridCol w:w="1262"/>
      </w:tblGrid>
      <w:tr w:rsidR="00E10E68" w:rsidRPr="004522CF" w14:paraId="28C88C90" w14:textId="77777777" w:rsidTr="0050187A">
        <w:trPr>
          <w:trHeight w:val="20"/>
          <w:tblHeader/>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BD5004D" w14:textId="77777777" w:rsidR="00E10E68" w:rsidRPr="004522CF" w:rsidRDefault="00E10E68" w:rsidP="00E10E68">
            <w:pPr>
              <w:pStyle w:val="1fffb"/>
              <w:rPr>
                <w:rFonts w:cs="Times New Roman"/>
              </w:rPr>
            </w:pPr>
            <w:r w:rsidRPr="004522CF">
              <w:rPr>
                <w:rFonts w:cs="Times New Roman"/>
              </w:rPr>
              <w:t>№ п/п</w:t>
            </w:r>
          </w:p>
        </w:tc>
        <w:tc>
          <w:tcPr>
            <w:tcW w:w="3404" w:type="pct"/>
            <w:tcBorders>
              <w:top w:val="single" w:sz="8" w:space="0" w:color="auto"/>
              <w:left w:val="nil"/>
              <w:bottom w:val="single" w:sz="8" w:space="0" w:color="auto"/>
              <w:right w:val="single" w:sz="8" w:space="0" w:color="auto"/>
            </w:tcBorders>
            <w:shd w:val="clear" w:color="000000" w:fill="D9D9D9"/>
            <w:vAlign w:val="center"/>
            <w:hideMark/>
          </w:tcPr>
          <w:p w14:paraId="55794B62" w14:textId="77777777" w:rsidR="00E10E68" w:rsidRPr="004522CF" w:rsidRDefault="00E10E68" w:rsidP="00E10E68">
            <w:pPr>
              <w:pStyle w:val="1fffb"/>
              <w:rPr>
                <w:rFonts w:cs="Times New Roman"/>
              </w:rPr>
            </w:pPr>
            <w:r w:rsidRPr="004522CF">
              <w:rPr>
                <w:rFonts w:cs="Times New Roman"/>
              </w:rPr>
              <w:t>Наименование источника</w:t>
            </w:r>
          </w:p>
        </w:tc>
        <w:tc>
          <w:tcPr>
            <w:tcW w:w="722" w:type="pct"/>
            <w:tcBorders>
              <w:top w:val="single" w:sz="8" w:space="0" w:color="auto"/>
              <w:left w:val="nil"/>
              <w:bottom w:val="single" w:sz="8" w:space="0" w:color="auto"/>
              <w:right w:val="single" w:sz="8" w:space="0" w:color="auto"/>
            </w:tcBorders>
            <w:shd w:val="clear" w:color="000000" w:fill="D9D9D9"/>
            <w:vAlign w:val="center"/>
            <w:hideMark/>
          </w:tcPr>
          <w:p w14:paraId="294DDE65" w14:textId="77777777" w:rsidR="00E10E68" w:rsidRPr="004522CF" w:rsidRDefault="00E10E68" w:rsidP="00E10E68">
            <w:pPr>
              <w:pStyle w:val="1fffb"/>
              <w:rPr>
                <w:rFonts w:cs="Times New Roman"/>
              </w:rPr>
            </w:pPr>
            <w:r w:rsidRPr="004522CF">
              <w:rPr>
                <w:rFonts w:cs="Times New Roman"/>
              </w:rPr>
              <w:t>Установленная тепловая мощность, Гкал/ч</w:t>
            </w:r>
          </w:p>
        </w:tc>
        <w:tc>
          <w:tcPr>
            <w:tcW w:w="694" w:type="pct"/>
            <w:tcBorders>
              <w:top w:val="single" w:sz="8" w:space="0" w:color="auto"/>
              <w:left w:val="nil"/>
              <w:bottom w:val="single" w:sz="8" w:space="0" w:color="auto"/>
              <w:right w:val="single" w:sz="8" w:space="0" w:color="auto"/>
            </w:tcBorders>
            <w:shd w:val="clear" w:color="000000" w:fill="D9D9D9"/>
            <w:vAlign w:val="center"/>
            <w:hideMark/>
          </w:tcPr>
          <w:p w14:paraId="2B59A2D5" w14:textId="77777777" w:rsidR="00E10E68" w:rsidRPr="004522CF" w:rsidRDefault="00E10E68" w:rsidP="00E10E68">
            <w:pPr>
              <w:pStyle w:val="1fffb"/>
              <w:rPr>
                <w:rFonts w:cs="Times New Roman"/>
              </w:rPr>
            </w:pPr>
            <w:r w:rsidRPr="004522CF">
              <w:rPr>
                <w:rFonts w:cs="Times New Roman"/>
              </w:rPr>
              <w:t>Фактическая располагаемая тепловая мощность источника, Гкал/ч</w:t>
            </w:r>
          </w:p>
        </w:tc>
      </w:tr>
      <w:tr w:rsidR="00E10E68" w:rsidRPr="004522CF" w14:paraId="789D6824" w14:textId="77777777" w:rsidTr="0050187A">
        <w:trPr>
          <w:trHeight w:val="20"/>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0C53938" w14:textId="77777777" w:rsidR="00E10E68" w:rsidRPr="004522CF" w:rsidRDefault="00E10E68" w:rsidP="00E10E68">
            <w:pPr>
              <w:pStyle w:val="1fffb"/>
              <w:rPr>
                <w:rFonts w:cs="Times New Roman"/>
              </w:rPr>
            </w:pPr>
            <w:r w:rsidRPr="004522CF">
              <w:rPr>
                <w:rFonts w:cs="Times New Roman"/>
              </w:rPr>
              <w:t>1</w:t>
            </w:r>
          </w:p>
        </w:tc>
        <w:tc>
          <w:tcPr>
            <w:tcW w:w="3404" w:type="pct"/>
            <w:tcBorders>
              <w:top w:val="nil"/>
              <w:left w:val="nil"/>
              <w:bottom w:val="single" w:sz="8" w:space="0" w:color="auto"/>
              <w:right w:val="single" w:sz="8" w:space="0" w:color="auto"/>
            </w:tcBorders>
            <w:shd w:val="clear" w:color="auto" w:fill="auto"/>
            <w:vAlign w:val="center"/>
            <w:hideMark/>
          </w:tcPr>
          <w:p w14:paraId="1930E912" w14:textId="77777777" w:rsidR="00E10E68" w:rsidRPr="004522CF" w:rsidRDefault="002B3BAF" w:rsidP="00E10E68">
            <w:pPr>
              <w:pStyle w:val="1fffb"/>
              <w:rPr>
                <w:rFonts w:cs="Times New Roman"/>
              </w:rPr>
            </w:pPr>
            <w:r w:rsidRPr="002B3BAF">
              <w:rPr>
                <w:rFonts w:cs="Times New Roman"/>
              </w:rPr>
              <w:t>Котел</w:t>
            </w:r>
            <w:r w:rsidR="00E16679">
              <w:rPr>
                <w:rFonts w:cs="Times New Roman"/>
              </w:rPr>
              <w:t>ьная с. Айлино, ул. Пугачева, 37</w:t>
            </w:r>
          </w:p>
        </w:tc>
        <w:tc>
          <w:tcPr>
            <w:tcW w:w="722" w:type="pct"/>
            <w:tcBorders>
              <w:top w:val="nil"/>
              <w:left w:val="nil"/>
              <w:bottom w:val="single" w:sz="8" w:space="0" w:color="auto"/>
              <w:right w:val="single" w:sz="8" w:space="0" w:color="auto"/>
            </w:tcBorders>
            <w:shd w:val="clear" w:color="auto" w:fill="auto"/>
            <w:vAlign w:val="center"/>
            <w:hideMark/>
          </w:tcPr>
          <w:p w14:paraId="046A1536" w14:textId="77777777" w:rsidR="00E10E68" w:rsidRPr="004522CF" w:rsidRDefault="00576099" w:rsidP="00E10E68">
            <w:pPr>
              <w:pStyle w:val="1fffb"/>
              <w:rPr>
                <w:rFonts w:cs="Times New Roman"/>
              </w:rPr>
            </w:pPr>
            <w:r>
              <w:rPr>
                <w:rFonts w:cs="Times New Roman"/>
              </w:rPr>
              <w:t>2</w:t>
            </w:r>
          </w:p>
        </w:tc>
        <w:tc>
          <w:tcPr>
            <w:tcW w:w="694" w:type="pct"/>
            <w:tcBorders>
              <w:top w:val="nil"/>
              <w:left w:val="nil"/>
              <w:bottom w:val="single" w:sz="8" w:space="0" w:color="auto"/>
              <w:right w:val="single" w:sz="8" w:space="0" w:color="auto"/>
            </w:tcBorders>
            <w:shd w:val="clear" w:color="auto" w:fill="auto"/>
            <w:vAlign w:val="center"/>
            <w:hideMark/>
          </w:tcPr>
          <w:p w14:paraId="74BC5889" w14:textId="77777777" w:rsidR="00E10E68" w:rsidRPr="004522CF" w:rsidRDefault="00576099" w:rsidP="00E10E68">
            <w:pPr>
              <w:pStyle w:val="1fffb"/>
              <w:rPr>
                <w:rFonts w:cs="Times New Roman"/>
              </w:rPr>
            </w:pPr>
            <w:r>
              <w:rPr>
                <w:rFonts w:cs="Times New Roman"/>
              </w:rPr>
              <w:t>2</w:t>
            </w:r>
          </w:p>
        </w:tc>
      </w:tr>
    </w:tbl>
    <w:p w14:paraId="49B12E54" w14:textId="77777777" w:rsidR="00C25060" w:rsidRPr="004522CF" w:rsidRDefault="00E10E68" w:rsidP="00667937">
      <w:pPr>
        <w:pStyle w:val="affff6"/>
        <w:ind w:left="0" w:firstLine="567"/>
        <w:rPr>
          <w:rFonts w:ascii="Times New Roman" w:hAnsi="Times New Roman"/>
          <w:sz w:val="20"/>
          <w:szCs w:val="20"/>
          <w:lang w:val="ru-RU" w:eastAsia="ru-RU" w:bidi="ar-SA"/>
        </w:rPr>
      </w:pPr>
      <w:r w:rsidRPr="004522CF">
        <w:rPr>
          <w:rFonts w:ascii="Times New Roman" w:hAnsi="Times New Roman"/>
          <w:lang w:val="ru-RU"/>
        </w:rPr>
        <w:t xml:space="preserve"> </w:t>
      </w:r>
      <w:r w:rsidR="009A7785" w:rsidRPr="004522CF">
        <w:rPr>
          <w:rFonts w:ascii="Times New Roman" w:hAnsi="Times New Roman"/>
          <w:lang w:val="ru-RU"/>
        </w:rPr>
        <w:fldChar w:fldCharType="end"/>
      </w:r>
    </w:p>
    <w:p w14:paraId="2D4B3318" w14:textId="77777777" w:rsidR="00C25060" w:rsidRPr="004522CF" w:rsidRDefault="00C25060" w:rsidP="009E4189">
      <w:pPr>
        <w:pStyle w:val="20"/>
        <w:jc w:val="both"/>
        <w:rPr>
          <w:rFonts w:cs="Times New Roman"/>
        </w:rPr>
      </w:pPr>
      <w:bookmarkStart w:id="44" w:name="_Toc78674692"/>
      <w:bookmarkStart w:id="45" w:name="_Toc84970929"/>
      <w:bookmarkStart w:id="46" w:name="_Toc84978918"/>
      <w:r w:rsidRPr="004522CF">
        <w:rPr>
          <w:rFonts w:cs="Times New Roman"/>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4"/>
      <w:bookmarkEnd w:id="45"/>
      <w:bookmarkEnd w:id="46"/>
    </w:p>
    <w:p w14:paraId="38F3ECBF" w14:textId="77777777" w:rsidR="00576099" w:rsidRPr="00576099" w:rsidRDefault="00576099" w:rsidP="00576099">
      <w:pPr>
        <w:pStyle w:val="11ff3"/>
        <w:rPr>
          <w:color w:val="auto"/>
          <w:w w:val="100"/>
          <w:kern w:val="0"/>
        </w:rPr>
      </w:pPr>
      <w:bookmarkStart w:id="47" w:name="_Toc527706857"/>
      <w:bookmarkStart w:id="48" w:name="_Ref365304232"/>
      <w:r w:rsidRPr="00576099">
        <w:rPr>
          <w:color w:val="auto"/>
          <w:w w:val="100"/>
          <w:kern w:val="0"/>
        </w:rPr>
        <w:t>Постановление Правительства РФ №154 от 22.02.2012 г. «О требованиях к схемам теплоснабжения, порядку их разработки и утверждения» вводит следующее понятие:</w:t>
      </w:r>
    </w:p>
    <w:p w14:paraId="00CE2ABD" w14:textId="77777777" w:rsidR="00576099" w:rsidRPr="00576099" w:rsidRDefault="00576099" w:rsidP="00576099">
      <w:pPr>
        <w:pStyle w:val="11ff3"/>
        <w:rPr>
          <w:color w:val="auto"/>
          <w:w w:val="100"/>
          <w:kern w:val="0"/>
        </w:rPr>
      </w:pPr>
      <w:r w:rsidRPr="00576099">
        <w:rPr>
          <w:color w:val="auto"/>
          <w:w w:val="100"/>
          <w:kern w:val="0"/>
        </w:rPr>
        <w:t>«Мощность источника тепловой энергии «не</w:t>
      </w:r>
      <w:r w:rsidR="008804D4">
        <w:rPr>
          <w:color w:val="auto"/>
          <w:w w:val="100"/>
          <w:kern w:val="0"/>
        </w:rPr>
        <w:t>тто» - величина, равная распола</w:t>
      </w:r>
      <w:r w:rsidRPr="00576099">
        <w:rPr>
          <w:color w:val="auto"/>
          <w:w w:val="100"/>
          <w:kern w:val="0"/>
        </w:rPr>
        <w:t>гаемой мощности источника тепловой энергии за в</w:t>
      </w:r>
      <w:r w:rsidR="008804D4">
        <w:rPr>
          <w:color w:val="auto"/>
          <w:w w:val="100"/>
          <w:kern w:val="0"/>
        </w:rPr>
        <w:t>ычетом тепловой нагрузки на соб</w:t>
      </w:r>
      <w:r w:rsidRPr="00576099">
        <w:rPr>
          <w:color w:val="auto"/>
          <w:w w:val="100"/>
          <w:kern w:val="0"/>
        </w:rPr>
        <w:t>ственные и хозяйственные нужды».</w:t>
      </w:r>
    </w:p>
    <w:p w14:paraId="004A55DA" w14:textId="77777777" w:rsidR="00576099" w:rsidRPr="00576099" w:rsidRDefault="00576099" w:rsidP="00576099">
      <w:pPr>
        <w:pStyle w:val="11ff3"/>
        <w:rPr>
          <w:color w:val="auto"/>
          <w:w w:val="100"/>
          <w:kern w:val="0"/>
        </w:rPr>
      </w:pPr>
      <w:r w:rsidRPr="00576099">
        <w:rPr>
          <w:color w:val="auto"/>
          <w:w w:val="100"/>
          <w:kern w:val="0"/>
        </w:rPr>
        <w:t>Значительную долю тепловой энергии потребляемой на собственные нужды энергоисточников потребляет водоподготовка. Тепловая энергия в виде горячей воды используется на подогрев исходной холодной воды для подпитки котлов и тепловых сетей, а также используется на прочие хозяйственные нужды.</w:t>
      </w:r>
    </w:p>
    <w:p w14:paraId="3ECC40B9" w14:textId="77777777" w:rsidR="00576099" w:rsidRPr="00576099" w:rsidRDefault="00576099" w:rsidP="00576099">
      <w:pPr>
        <w:pStyle w:val="11ff3"/>
        <w:rPr>
          <w:color w:val="auto"/>
          <w:w w:val="100"/>
          <w:kern w:val="0"/>
        </w:rPr>
      </w:pPr>
      <w:r w:rsidRPr="00576099">
        <w:rPr>
          <w:color w:val="auto"/>
          <w:w w:val="100"/>
          <w:kern w:val="0"/>
        </w:rPr>
        <w:t>Величина собственных нужд зависит от многих факторов:</w:t>
      </w:r>
    </w:p>
    <w:p w14:paraId="3CDBC4D8" w14:textId="77777777" w:rsidR="00576099" w:rsidRPr="00576099" w:rsidRDefault="00576099" w:rsidP="00576099">
      <w:pPr>
        <w:pStyle w:val="113"/>
      </w:pPr>
      <w:r w:rsidRPr="00576099">
        <w:tab/>
        <w:t>вида сжигаемого на теплоисточнике топлива;</w:t>
      </w:r>
    </w:p>
    <w:p w14:paraId="561B796B" w14:textId="77777777" w:rsidR="00576099" w:rsidRPr="00576099" w:rsidRDefault="00576099" w:rsidP="00576099">
      <w:pPr>
        <w:pStyle w:val="113"/>
      </w:pPr>
      <w:r w:rsidRPr="00576099">
        <w:tab/>
        <w:t>срока эксплуатации котельного оборудования;</w:t>
      </w:r>
    </w:p>
    <w:p w14:paraId="770DEDBC" w14:textId="77777777" w:rsidR="00576099" w:rsidRPr="00576099" w:rsidRDefault="00576099" w:rsidP="00576099">
      <w:pPr>
        <w:pStyle w:val="113"/>
      </w:pPr>
      <w:r w:rsidRPr="00576099">
        <w:tab/>
        <w:t>вида теплоносителя.</w:t>
      </w:r>
    </w:p>
    <w:p w14:paraId="6C664CC4" w14:textId="77777777" w:rsidR="00576099" w:rsidRPr="00576099" w:rsidRDefault="00576099" w:rsidP="00576099">
      <w:pPr>
        <w:pStyle w:val="11ff3"/>
        <w:rPr>
          <w:color w:val="auto"/>
          <w:w w:val="100"/>
          <w:kern w:val="0"/>
        </w:rPr>
      </w:pPr>
      <w:r w:rsidRPr="00576099">
        <w:rPr>
          <w:color w:val="auto"/>
          <w:w w:val="100"/>
          <w:kern w:val="0"/>
        </w:rPr>
        <w:t xml:space="preserve">Приборы учета расхода тепловой энергии на собственные и хозяйственные нужды на большинстве котельных отсутствуют, в связи с чем определить фактические нагрузки на собственные нужды не представляется возможным. Величина нагрузок на </w:t>
      </w:r>
      <w:r w:rsidRPr="00576099">
        <w:rPr>
          <w:color w:val="auto"/>
          <w:w w:val="100"/>
          <w:kern w:val="0"/>
        </w:rPr>
        <w:lastRenderedPageBreak/>
        <w:t>собственные нужды котельных, по которым отсутствовали сведения о потреблении тепловой энергии на собственные нужды,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14:paraId="2B9BE4A1" w14:textId="77777777" w:rsidR="00576099" w:rsidRDefault="00576099" w:rsidP="00576099">
      <w:pPr>
        <w:pStyle w:val="11ff3"/>
        <w:rPr>
          <w:color w:val="auto"/>
          <w:w w:val="100"/>
          <w:kern w:val="0"/>
        </w:rPr>
      </w:pPr>
      <w:r w:rsidRPr="00576099">
        <w:rPr>
          <w:color w:val="auto"/>
          <w:w w:val="100"/>
          <w:kern w:val="0"/>
        </w:rPr>
        <w:t>В таблице представлены объемы потребления тепловой энергии на собственные нужды.</w:t>
      </w:r>
    </w:p>
    <w:p w14:paraId="169EBDD9" w14:textId="77777777" w:rsidR="009E4189" w:rsidRDefault="009E4189" w:rsidP="00576099">
      <w:pPr>
        <w:pStyle w:val="11ff3"/>
        <w:rPr>
          <w:color w:val="auto"/>
          <w:w w:val="100"/>
          <w:kern w:val="0"/>
        </w:rPr>
      </w:pPr>
    </w:p>
    <w:p w14:paraId="62E5DAA3" w14:textId="77777777" w:rsidR="00E124F6" w:rsidRPr="004522CF" w:rsidRDefault="00C25060" w:rsidP="00576099">
      <w:pPr>
        <w:pStyle w:val="11ff3"/>
        <w:rPr>
          <w:b/>
          <w:color w:val="auto"/>
          <w:w w:val="100"/>
          <w:kern w:val="0"/>
        </w:rPr>
      </w:pPr>
      <w:r w:rsidRPr="004522CF">
        <w:rPr>
          <w:b/>
          <w:color w:val="auto"/>
          <w:w w:val="100"/>
          <w:kern w:val="0"/>
        </w:rPr>
        <w:t xml:space="preserve">Таблица </w:t>
      </w:r>
      <w:r w:rsidR="00405C87" w:rsidRPr="004522CF">
        <w:rPr>
          <w:b/>
          <w:color w:val="auto"/>
          <w:w w:val="100"/>
          <w:kern w:val="0"/>
        </w:rPr>
        <w:t>1.2.4.1</w:t>
      </w:r>
      <w:r w:rsidRPr="004522CF">
        <w:rPr>
          <w:b/>
          <w:color w:val="auto"/>
          <w:w w:val="100"/>
          <w:kern w:val="0"/>
        </w:rPr>
        <w:t xml:space="preserve"> – Ограничения тепловой мощности, параметры располагаемой тепловой мощности, величина тепловой мощности, расходуемая на собственные нужды энергоисточников, а также параметры тепловой мощности «нетто»</w:t>
      </w:r>
      <w:bookmarkEnd w:id="47"/>
    </w:p>
    <w:tbl>
      <w:tblPr>
        <w:tblW w:w="5000" w:type="pct"/>
        <w:tblCellMar>
          <w:left w:w="0" w:type="dxa"/>
          <w:right w:w="0" w:type="dxa"/>
        </w:tblCellMar>
        <w:tblLook w:val="04A0" w:firstRow="1" w:lastRow="0" w:firstColumn="1" w:lastColumn="0" w:noHBand="0" w:noVBand="1"/>
      </w:tblPr>
      <w:tblGrid>
        <w:gridCol w:w="290"/>
        <w:gridCol w:w="4036"/>
        <w:gridCol w:w="1313"/>
        <w:gridCol w:w="1262"/>
        <w:gridCol w:w="1315"/>
        <w:gridCol w:w="875"/>
      </w:tblGrid>
      <w:tr w:rsidR="00E10E68" w:rsidRPr="004522CF" w14:paraId="5BD0E82A" w14:textId="77777777" w:rsidTr="0050187A">
        <w:trPr>
          <w:trHeight w:val="20"/>
        </w:trPr>
        <w:tc>
          <w:tcPr>
            <w:tcW w:w="15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70190E2" w14:textId="77777777" w:rsidR="00E10E68" w:rsidRPr="004522CF" w:rsidRDefault="00E10E68" w:rsidP="00E10E68">
            <w:pPr>
              <w:pStyle w:val="1fffb"/>
              <w:rPr>
                <w:rFonts w:cs="Times New Roman"/>
              </w:rPr>
            </w:pPr>
            <w:r w:rsidRPr="004522CF">
              <w:rPr>
                <w:rFonts w:cs="Times New Roman"/>
              </w:rPr>
              <w:t>№ п/п</w:t>
            </w:r>
          </w:p>
        </w:tc>
        <w:tc>
          <w:tcPr>
            <w:tcW w:w="2220" w:type="pct"/>
            <w:tcBorders>
              <w:top w:val="single" w:sz="8" w:space="0" w:color="auto"/>
              <w:left w:val="nil"/>
              <w:bottom w:val="single" w:sz="8" w:space="0" w:color="auto"/>
              <w:right w:val="single" w:sz="8" w:space="0" w:color="auto"/>
            </w:tcBorders>
            <w:shd w:val="clear" w:color="000000" w:fill="D9D9D9"/>
            <w:vAlign w:val="center"/>
            <w:hideMark/>
          </w:tcPr>
          <w:p w14:paraId="021FF6A3" w14:textId="77777777" w:rsidR="00E10E68" w:rsidRPr="004522CF" w:rsidRDefault="00E10E68" w:rsidP="00E10E68">
            <w:pPr>
              <w:pStyle w:val="1fffb"/>
              <w:rPr>
                <w:rFonts w:cs="Times New Roman"/>
              </w:rPr>
            </w:pPr>
            <w:r w:rsidRPr="004522CF">
              <w:rPr>
                <w:rFonts w:cs="Times New Roman"/>
              </w:rPr>
              <w:t>Наименование источника</w:t>
            </w:r>
          </w:p>
        </w:tc>
        <w:tc>
          <w:tcPr>
            <w:tcW w:w="722" w:type="pct"/>
            <w:tcBorders>
              <w:top w:val="single" w:sz="8" w:space="0" w:color="auto"/>
              <w:left w:val="nil"/>
              <w:bottom w:val="single" w:sz="8" w:space="0" w:color="auto"/>
              <w:right w:val="single" w:sz="8" w:space="0" w:color="auto"/>
            </w:tcBorders>
            <w:shd w:val="clear" w:color="000000" w:fill="D9D9D9"/>
            <w:vAlign w:val="center"/>
            <w:hideMark/>
          </w:tcPr>
          <w:p w14:paraId="1F457819" w14:textId="77777777" w:rsidR="00E10E68" w:rsidRPr="004522CF" w:rsidRDefault="00E10E68" w:rsidP="00E10E68">
            <w:pPr>
              <w:pStyle w:val="1fffb"/>
              <w:rPr>
                <w:rFonts w:cs="Times New Roman"/>
              </w:rPr>
            </w:pPr>
            <w:r w:rsidRPr="004522CF">
              <w:rPr>
                <w:rFonts w:cs="Times New Roman"/>
              </w:rPr>
              <w:t>Установленная тепловая мощность, Гкал/ч</w:t>
            </w:r>
          </w:p>
        </w:tc>
        <w:tc>
          <w:tcPr>
            <w:tcW w:w="694" w:type="pct"/>
            <w:tcBorders>
              <w:top w:val="single" w:sz="8" w:space="0" w:color="auto"/>
              <w:left w:val="nil"/>
              <w:bottom w:val="single" w:sz="8" w:space="0" w:color="auto"/>
              <w:right w:val="single" w:sz="8" w:space="0" w:color="auto"/>
            </w:tcBorders>
            <w:shd w:val="clear" w:color="000000" w:fill="D9D9D9"/>
            <w:vAlign w:val="center"/>
            <w:hideMark/>
          </w:tcPr>
          <w:p w14:paraId="471D295B" w14:textId="77777777" w:rsidR="00E10E68" w:rsidRPr="004522CF" w:rsidRDefault="00E10E68" w:rsidP="00E10E68">
            <w:pPr>
              <w:pStyle w:val="1fffb"/>
              <w:rPr>
                <w:rFonts w:cs="Times New Roman"/>
              </w:rPr>
            </w:pPr>
            <w:r w:rsidRPr="004522CF">
              <w:rPr>
                <w:rFonts w:cs="Times New Roman"/>
              </w:rPr>
              <w:t>Фактическая располагаемая тепловая мощность источника, Гкал/ч</w:t>
            </w:r>
          </w:p>
        </w:tc>
        <w:tc>
          <w:tcPr>
            <w:tcW w:w="723" w:type="pct"/>
            <w:tcBorders>
              <w:top w:val="single" w:sz="8" w:space="0" w:color="auto"/>
              <w:left w:val="nil"/>
              <w:bottom w:val="single" w:sz="8" w:space="0" w:color="auto"/>
              <w:right w:val="single" w:sz="8" w:space="0" w:color="auto"/>
            </w:tcBorders>
            <w:shd w:val="clear" w:color="000000" w:fill="D9D9D9"/>
            <w:vAlign w:val="center"/>
            <w:hideMark/>
          </w:tcPr>
          <w:p w14:paraId="44C86379" w14:textId="77777777" w:rsidR="00E10E68" w:rsidRPr="004522CF" w:rsidRDefault="00E10E68" w:rsidP="00E10E68">
            <w:pPr>
              <w:pStyle w:val="1fffb"/>
              <w:rPr>
                <w:rFonts w:cs="Times New Roman"/>
              </w:rPr>
            </w:pPr>
            <w:r w:rsidRPr="004522CF">
              <w:rPr>
                <w:rFonts w:cs="Times New Roman"/>
              </w:rPr>
              <w:t>Расход тепловой мощности на собственные и хозяйс</w:t>
            </w:r>
            <w:r w:rsidR="002A2021" w:rsidRPr="004522CF">
              <w:rPr>
                <w:rFonts w:cs="Times New Roman"/>
              </w:rPr>
              <w:t>т</w:t>
            </w:r>
            <w:r w:rsidRPr="004522CF">
              <w:rPr>
                <w:rFonts w:cs="Times New Roman"/>
              </w:rPr>
              <w:t>венные нужды, Гкал/ч</w:t>
            </w:r>
          </w:p>
        </w:tc>
        <w:tc>
          <w:tcPr>
            <w:tcW w:w="481" w:type="pct"/>
            <w:tcBorders>
              <w:top w:val="single" w:sz="8" w:space="0" w:color="auto"/>
              <w:left w:val="nil"/>
              <w:bottom w:val="single" w:sz="8" w:space="0" w:color="auto"/>
              <w:right w:val="single" w:sz="8" w:space="0" w:color="auto"/>
            </w:tcBorders>
            <w:shd w:val="clear" w:color="000000" w:fill="D9D9D9"/>
            <w:vAlign w:val="center"/>
            <w:hideMark/>
          </w:tcPr>
          <w:p w14:paraId="569CE382" w14:textId="77777777" w:rsidR="00E10E68" w:rsidRPr="004522CF" w:rsidRDefault="00E10E68" w:rsidP="00E10E68">
            <w:pPr>
              <w:pStyle w:val="1fffb"/>
              <w:rPr>
                <w:rFonts w:cs="Times New Roman"/>
              </w:rPr>
            </w:pPr>
            <w:r w:rsidRPr="004522CF">
              <w:rPr>
                <w:rFonts w:cs="Times New Roman"/>
              </w:rPr>
              <w:t>Тепловая мощность нетто, Гкал/ч</w:t>
            </w:r>
          </w:p>
        </w:tc>
      </w:tr>
      <w:tr w:rsidR="00576099" w:rsidRPr="004522CF" w14:paraId="068357D7" w14:textId="77777777" w:rsidTr="00CB6ABE">
        <w:trPr>
          <w:trHeight w:val="20"/>
        </w:trPr>
        <w:tc>
          <w:tcPr>
            <w:tcW w:w="159" w:type="pct"/>
            <w:tcBorders>
              <w:top w:val="nil"/>
              <w:left w:val="single" w:sz="8" w:space="0" w:color="auto"/>
              <w:bottom w:val="single" w:sz="8" w:space="0" w:color="auto"/>
              <w:right w:val="single" w:sz="8" w:space="0" w:color="auto"/>
            </w:tcBorders>
            <w:shd w:val="clear" w:color="auto" w:fill="auto"/>
            <w:hideMark/>
          </w:tcPr>
          <w:p w14:paraId="78676959" w14:textId="77777777" w:rsidR="00576099" w:rsidRPr="006E0DAC" w:rsidRDefault="00576099" w:rsidP="00576099">
            <w:pPr>
              <w:pStyle w:val="1fffb"/>
            </w:pPr>
            <w:r w:rsidRPr="006E0DAC">
              <w:t>1</w:t>
            </w:r>
          </w:p>
        </w:tc>
        <w:tc>
          <w:tcPr>
            <w:tcW w:w="2220" w:type="pct"/>
            <w:tcBorders>
              <w:top w:val="nil"/>
              <w:left w:val="nil"/>
              <w:bottom w:val="single" w:sz="8" w:space="0" w:color="auto"/>
              <w:right w:val="single" w:sz="8" w:space="0" w:color="auto"/>
            </w:tcBorders>
            <w:shd w:val="clear" w:color="auto" w:fill="auto"/>
            <w:hideMark/>
          </w:tcPr>
          <w:p w14:paraId="32417039" w14:textId="77777777" w:rsidR="00576099" w:rsidRPr="006E0DAC" w:rsidRDefault="002B3BAF" w:rsidP="00576099">
            <w:pPr>
              <w:pStyle w:val="1fffb"/>
            </w:pPr>
            <w:r w:rsidRPr="002B3BAF">
              <w:t>Котельная с. Айлино, ул. Пугачева, 3</w:t>
            </w:r>
            <w:r w:rsidR="00E16679">
              <w:t>7</w:t>
            </w:r>
          </w:p>
        </w:tc>
        <w:tc>
          <w:tcPr>
            <w:tcW w:w="722" w:type="pct"/>
            <w:tcBorders>
              <w:top w:val="nil"/>
              <w:left w:val="nil"/>
              <w:bottom w:val="single" w:sz="8" w:space="0" w:color="auto"/>
              <w:right w:val="single" w:sz="8" w:space="0" w:color="auto"/>
            </w:tcBorders>
            <w:shd w:val="clear" w:color="auto" w:fill="auto"/>
            <w:hideMark/>
          </w:tcPr>
          <w:p w14:paraId="137AFBF9" w14:textId="77777777" w:rsidR="00576099" w:rsidRPr="006E0DAC" w:rsidRDefault="00576099" w:rsidP="00576099">
            <w:pPr>
              <w:pStyle w:val="1fffb"/>
            </w:pPr>
            <w:r w:rsidRPr="006E0DAC">
              <w:t>2,00</w:t>
            </w:r>
          </w:p>
        </w:tc>
        <w:tc>
          <w:tcPr>
            <w:tcW w:w="694" w:type="pct"/>
            <w:tcBorders>
              <w:top w:val="nil"/>
              <w:left w:val="nil"/>
              <w:bottom w:val="single" w:sz="8" w:space="0" w:color="auto"/>
              <w:right w:val="single" w:sz="8" w:space="0" w:color="auto"/>
            </w:tcBorders>
            <w:shd w:val="clear" w:color="auto" w:fill="auto"/>
            <w:hideMark/>
          </w:tcPr>
          <w:p w14:paraId="70213AF3" w14:textId="77777777" w:rsidR="00576099" w:rsidRPr="006E0DAC" w:rsidRDefault="00576099" w:rsidP="00576099">
            <w:pPr>
              <w:pStyle w:val="1fffb"/>
            </w:pPr>
            <w:r w:rsidRPr="006E0DAC">
              <w:t>2,00</w:t>
            </w:r>
          </w:p>
        </w:tc>
        <w:tc>
          <w:tcPr>
            <w:tcW w:w="723" w:type="pct"/>
            <w:tcBorders>
              <w:top w:val="nil"/>
              <w:left w:val="nil"/>
              <w:bottom w:val="single" w:sz="8" w:space="0" w:color="auto"/>
              <w:right w:val="single" w:sz="8" w:space="0" w:color="auto"/>
            </w:tcBorders>
            <w:shd w:val="clear" w:color="auto" w:fill="auto"/>
            <w:hideMark/>
          </w:tcPr>
          <w:p w14:paraId="45DF5EA8" w14:textId="77777777" w:rsidR="00576099" w:rsidRPr="006E0DAC" w:rsidRDefault="00576099" w:rsidP="00576099">
            <w:pPr>
              <w:pStyle w:val="1fffb"/>
            </w:pPr>
            <w:r w:rsidRPr="006E0DAC">
              <w:t>0,02</w:t>
            </w:r>
          </w:p>
        </w:tc>
        <w:tc>
          <w:tcPr>
            <w:tcW w:w="481" w:type="pct"/>
            <w:tcBorders>
              <w:top w:val="nil"/>
              <w:left w:val="nil"/>
              <w:bottom w:val="single" w:sz="8" w:space="0" w:color="auto"/>
              <w:right w:val="single" w:sz="8" w:space="0" w:color="auto"/>
            </w:tcBorders>
            <w:shd w:val="clear" w:color="auto" w:fill="auto"/>
            <w:hideMark/>
          </w:tcPr>
          <w:p w14:paraId="253F3FE7" w14:textId="77777777" w:rsidR="00576099" w:rsidRPr="006E0DAC" w:rsidRDefault="00576099" w:rsidP="00576099">
            <w:pPr>
              <w:pStyle w:val="1fffb"/>
            </w:pPr>
            <w:r w:rsidRPr="006E0DAC">
              <w:t>1,98</w:t>
            </w:r>
          </w:p>
        </w:tc>
      </w:tr>
    </w:tbl>
    <w:p w14:paraId="77CD7B30" w14:textId="77777777" w:rsidR="00C25060" w:rsidRPr="004522CF" w:rsidRDefault="00E10E68" w:rsidP="00667937">
      <w:pPr>
        <w:ind w:firstLine="567"/>
        <w:contextualSpacing/>
        <w:rPr>
          <w:rFonts w:ascii="Times New Roman" w:hAnsi="Times New Roman" w:cs="Times New Roman"/>
          <w:b/>
          <w:sz w:val="20"/>
          <w:szCs w:val="20"/>
        </w:rPr>
      </w:pPr>
      <w:r w:rsidRPr="004522CF">
        <w:rPr>
          <w:rFonts w:ascii="Times New Roman" w:eastAsia="Calibri" w:hAnsi="Times New Roman" w:cs="Times New Roman"/>
          <w:b/>
          <w:szCs w:val="24"/>
        </w:rPr>
        <w:t xml:space="preserve"> </w:t>
      </w:r>
      <w:r w:rsidR="009A7785" w:rsidRPr="004522CF">
        <w:rPr>
          <w:rFonts w:ascii="Times New Roman" w:eastAsia="Calibri" w:hAnsi="Times New Roman" w:cs="Times New Roman"/>
          <w:b/>
          <w:szCs w:val="24"/>
        </w:rPr>
        <w:fldChar w:fldCharType="begin"/>
      </w:r>
      <w:r w:rsidR="00C25060" w:rsidRPr="004522CF">
        <w:rPr>
          <w:rFonts w:ascii="Times New Roman" w:eastAsia="Calibri" w:hAnsi="Times New Roman" w:cs="Times New Roman"/>
          <w:b/>
          <w:szCs w:val="24"/>
        </w:rPr>
        <w:instrText xml:space="preserve"> LINK Excel.Sheet.12 "F:\\5-с Проект\\Схема ТС\\Гремячинское\\Расчётные таблицы Гремячинское .xlsx" "121 нью!R35C2:R41C7" \f 4 \h \* MERGEFORMAT </w:instrText>
      </w:r>
      <w:r w:rsidR="009A7785" w:rsidRPr="004522CF">
        <w:rPr>
          <w:rFonts w:ascii="Times New Roman" w:eastAsia="Calibri" w:hAnsi="Times New Roman" w:cs="Times New Roman"/>
          <w:b/>
          <w:szCs w:val="24"/>
        </w:rPr>
        <w:fldChar w:fldCharType="separate"/>
      </w:r>
    </w:p>
    <w:p w14:paraId="20FBE776" w14:textId="77777777" w:rsidR="00E124F6" w:rsidRPr="004522CF" w:rsidRDefault="009A7785" w:rsidP="00667937">
      <w:pPr>
        <w:pStyle w:val="11ff3"/>
        <w:rPr>
          <w:b/>
          <w:color w:val="auto"/>
          <w:w w:val="100"/>
          <w:kern w:val="0"/>
        </w:rPr>
      </w:pPr>
      <w:r w:rsidRPr="004522CF">
        <w:rPr>
          <w:b/>
          <w:color w:val="auto"/>
          <w:w w:val="100"/>
          <w:kern w:val="0"/>
        </w:rPr>
        <w:fldChar w:fldCharType="end"/>
      </w:r>
      <w:bookmarkStart w:id="49" w:name="_Toc527706858"/>
      <w:r w:rsidR="00405C87" w:rsidRPr="004522CF">
        <w:rPr>
          <w:b/>
          <w:color w:val="auto"/>
          <w:w w:val="100"/>
          <w:kern w:val="0"/>
        </w:rPr>
        <w:t xml:space="preserve"> Таблица 1.2.4.2 </w:t>
      </w:r>
      <w:r w:rsidR="00C25060" w:rsidRPr="004522CF">
        <w:rPr>
          <w:b/>
          <w:color w:val="auto"/>
          <w:w w:val="100"/>
          <w:kern w:val="0"/>
        </w:rPr>
        <w:t xml:space="preserve">- Объемы потребления тепловой энергии на собственные нужды энергоисточников за </w:t>
      </w:r>
      <w:r w:rsidR="007206B9" w:rsidRPr="004522CF">
        <w:rPr>
          <w:b/>
          <w:color w:val="auto"/>
          <w:w w:val="100"/>
          <w:kern w:val="0"/>
        </w:rPr>
        <w:t>2022</w:t>
      </w:r>
      <w:r w:rsidR="00C25060" w:rsidRPr="004522CF">
        <w:rPr>
          <w:b/>
          <w:color w:val="auto"/>
          <w:w w:val="100"/>
          <w:kern w:val="0"/>
        </w:rPr>
        <w:t xml:space="preserve"> гг.</w:t>
      </w:r>
      <w:bookmarkEnd w:id="49"/>
    </w:p>
    <w:tbl>
      <w:tblPr>
        <w:tblW w:w="5000" w:type="pct"/>
        <w:tblLook w:val="04A0" w:firstRow="1" w:lastRow="0" w:firstColumn="1" w:lastColumn="0" w:noHBand="0" w:noVBand="1"/>
      </w:tblPr>
      <w:tblGrid>
        <w:gridCol w:w="486"/>
        <w:gridCol w:w="5778"/>
        <w:gridCol w:w="1512"/>
        <w:gridCol w:w="1511"/>
      </w:tblGrid>
      <w:tr w:rsidR="00E10E68" w:rsidRPr="004522CF" w14:paraId="5923A7D6" w14:textId="77777777" w:rsidTr="0050187A">
        <w:trPr>
          <w:trHeight w:val="20"/>
        </w:trPr>
        <w:tc>
          <w:tcPr>
            <w:tcW w:w="2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AEB59A1" w14:textId="77777777" w:rsidR="00E10E68" w:rsidRPr="004522CF" w:rsidRDefault="00E10E68" w:rsidP="00E10E68">
            <w:pPr>
              <w:pStyle w:val="1fffb"/>
              <w:rPr>
                <w:rFonts w:cs="Times New Roman"/>
              </w:rPr>
            </w:pPr>
            <w:r w:rsidRPr="004522CF">
              <w:rPr>
                <w:rFonts w:cs="Times New Roman"/>
              </w:rPr>
              <w:t>№ п/п</w:t>
            </w:r>
          </w:p>
        </w:tc>
        <w:tc>
          <w:tcPr>
            <w:tcW w:w="3111" w:type="pct"/>
            <w:tcBorders>
              <w:top w:val="single" w:sz="4" w:space="0" w:color="auto"/>
              <w:left w:val="nil"/>
              <w:bottom w:val="single" w:sz="4" w:space="0" w:color="auto"/>
              <w:right w:val="single" w:sz="4" w:space="0" w:color="auto"/>
            </w:tcBorders>
            <w:shd w:val="clear" w:color="000000" w:fill="D9D9D9"/>
            <w:vAlign w:val="center"/>
            <w:hideMark/>
          </w:tcPr>
          <w:p w14:paraId="31DA656F" w14:textId="77777777" w:rsidR="00E10E68" w:rsidRPr="004522CF" w:rsidRDefault="00E10E68" w:rsidP="00E10E68">
            <w:pPr>
              <w:pStyle w:val="1fffb"/>
              <w:rPr>
                <w:rFonts w:cs="Times New Roman"/>
              </w:rPr>
            </w:pPr>
            <w:r w:rsidRPr="004522CF">
              <w:rPr>
                <w:rFonts w:cs="Times New Roman"/>
              </w:rPr>
              <w:t>Наименование источника</w:t>
            </w:r>
          </w:p>
        </w:tc>
        <w:tc>
          <w:tcPr>
            <w:tcW w:w="814" w:type="pct"/>
            <w:tcBorders>
              <w:top w:val="single" w:sz="4" w:space="0" w:color="auto"/>
              <w:left w:val="nil"/>
              <w:bottom w:val="single" w:sz="4" w:space="0" w:color="auto"/>
              <w:right w:val="single" w:sz="4" w:space="0" w:color="auto"/>
            </w:tcBorders>
            <w:shd w:val="clear" w:color="000000" w:fill="D9D9D9"/>
            <w:vAlign w:val="center"/>
            <w:hideMark/>
          </w:tcPr>
          <w:p w14:paraId="22721530" w14:textId="77777777" w:rsidR="00E10E68" w:rsidRPr="004522CF" w:rsidRDefault="00E10E68" w:rsidP="00E10E68">
            <w:pPr>
              <w:pStyle w:val="1fffb"/>
              <w:rPr>
                <w:rFonts w:cs="Times New Roman"/>
              </w:rPr>
            </w:pPr>
            <w:r w:rsidRPr="004522CF">
              <w:rPr>
                <w:rFonts w:cs="Times New Roman"/>
              </w:rPr>
              <w:t>Расход тепловой мощности на собственные и хозяйсивенные нужды нужды, Гкал/ч</w:t>
            </w:r>
          </w:p>
        </w:tc>
        <w:tc>
          <w:tcPr>
            <w:tcW w:w="814" w:type="pct"/>
            <w:tcBorders>
              <w:top w:val="single" w:sz="4" w:space="0" w:color="auto"/>
              <w:left w:val="nil"/>
              <w:bottom w:val="single" w:sz="4" w:space="0" w:color="auto"/>
              <w:right w:val="single" w:sz="4" w:space="0" w:color="auto"/>
            </w:tcBorders>
            <w:shd w:val="clear" w:color="000000" w:fill="D9D9D9"/>
            <w:vAlign w:val="center"/>
            <w:hideMark/>
          </w:tcPr>
          <w:p w14:paraId="0DA39F51" w14:textId="77777777" w:rsidR="00E10E68" w:rsidRPr="004522CF" w:rsidRDefault="00E10E68" w:rsidP="00E10E68">
            <w:pPr>
              <w:pStyle w:val="1fffb"/>
              <w:rPr>
                <w:rFonts w:cs="Times New Roman"/>
              </w:rPr>
            </w:pPr>
            <w:r w:rsidRPr="004522CF">
              <w:rPr>
                <w:rFonts w:cs="Times New Roman"/>
              </w:rPr>
              <w:t>Расход тепловой мощности на собственные и хозяйсивенные нужды, %</w:t>
            </w:r>
          </w:p>
        </w:tc>
      </w:tr>
      <w:tr w:rsidR="00576099" w:rsidRPr="004522CF" w14:paraId="64A5B088" w14:textId="77777777" w:rsidTr="00CB6ABE">
        <w:trPr>
          <w:trHeight w:val="20"/>
        </w:trPr>
        <w:tc>
          <w:tcPr>
            <w:tcW w:w="262" w:type="pct"/>
            <w:tcBorders>
              <w:top w:val="nil"/>
              <w:left w:val="single" w:sz="4" w:space="0" w:color="auto"/>
              <w:bottom w:val="single" w:sz="4" w:space="0" w:color="auto"/>
              <w:right w:val="single" w:sz="4" w:space="0" w:color="auto"/>
            </w:tcBorders>
            <w:shd w:val="clear" w:color="auto" w:fill="auto"/>
            <w:hideMark/>
          </w:tcPr>
          <w:p w14:paraId="47EAAC89" w14:textId="77777777" w:rsidR="00576099" w:rsidRPr="001E5852" w:rsidRDefault="00576099" w:rsidP="00576099">
            <w:pPr>
              <w:pStyle w:val="1fffb"/>
            </w:pPr>
            <w:r w:rsidRPr="001E5852">
              <w:t>1</w:t>
            </w:r>
          </w:p>
        </w:tc>
        <w:tc>
          <w:tcPr>
            <w:tcW w:w="3111" w:type="pct"/>
            <w:tcBorders>
              <w:top w:val="nil"/>
              <w:left w:val="nil"/>
              <w:bottom w:val="single" w:sz="4" w:space="0" w:color="auto"/>
              <w:right w:val="single" w:sz="4" w:space="0" w:color="auto"/>
            </w:tcBorders>
            <w:shd w:val="clear" w:color="auto" w:fill="auto"/>
            <w:hideMark/>
          </w:tcPr>
          <w:p w14:paraId="10E9DDE9" w14:textId="77777777" w:rsidR="00576099" w:rsidRPr="001E5852" w:rsidRDefault="002B3BAF" w:rsidP="00576099">
            <w:pPr>
              <w:pStyle w:val="1fffb"/>
            </w:pPr>
            <w:r w:rsidRPr="002B3BAF">
              <w:t>Котельная с. Айлино, ул. Пугачева, 3</w:t>
            </w:r>
            <w:r w:rsidR="00E16679">
              <w:t>7</w:t>
            </w:r>
          </w:p>
        </w:tc>
        <w:tc>
          <w:tcPr>
            <w:tcW w:w="814" w:type="pct"/>
            <w:tcBorders>
              <w:top w:val="nil"/>
              <w:left w:val="nil"/>
              <w:bottom w:val="single" w:sz="4" w:space="0" w:color="auto"/>
              <w:right w:val="single" w:sz="4" w:space="0" w:color="auto"/>
            </w:tcBorders>
            <w:shd w:val="clear" w:color="auto" w:fill="auto"/>
            <w:hideMark/>
          </w:tcPr>
          <w:p w14:paraId="76F2FAD3" w14:textId="77777777" w:rsidR="00576099" w:rsidRPr="001E5852" w:rsidRDefault="00576099" w:rsidP="00576099">
            <w:pPr>
              <w:pStyle w:val="1fffb"/>
            </w:pPr>
            <w:r w:rsidRPr="001E5852">
              <w:t>0,02</w:t>
            </w:r>
          </w:p>
        </w:tc>
        <w:tc>
          <w:tcPr>
            <w:tcW w:w="814" w:type="pct"/>
            <w:tcBorders>
              <w:top w:val="nil"/>
              <w:left w:val="nil"/>
              <w:bottom w:val="single" w:sz="4" w:space="0" w:color="auto"/>
              <w:right w:val="single" w:sz="4" w:space="0" w:color="auto"/>
            </w:tcBorders>
            <w:shd w:val="clear" w:color="auto" w:fill="auto"/>
            <w:noWrap/>
            <w:hideMark/>
          </w:tcPr>
          <w:p w14:paraId="628D5FEB" w14:textId="77777777" w:rsidR="00576099" w:rsidRDefault="00576099" w:rsidP="00576099">
            <w:pPr>
              <w:pStyle w:val="1fffb"/>
            </w:pPr>
            <w:r w:rsidRPr="001E5852">
              <w:t>0,028</w:t>
            </w:r>
          </w:p>
        </w:tc>
      </w:tr>
    </w:tbl>
    <w:p w14:paraId="43723C67" w14:textId="77777777" w:rsidR="00C25060" w:rsidRPr="004522CF" w:rsidRDefault="00C25060" w:rsidP="00667937">
      <w:pPr>
        <w:keepNext/>
        <w:spacing w:line="240" w:lineRule="auto"/>
        <w:rPr>
          <w:rFonts w:ascii="Times New Roman" w:eastAsia="Calibri" w:hAnsi="Times New Roman" w:cs="Times New Roman"/>
          <w:b/>
          <w:bCs/>
          <w:szCs w:val="24"/>
        </w:rPr>
      </w:pPr>
    </w:p>
    <w:p w14:paraId="108423F2" w14:textId="77777777" w:rsidR="00C25060" w:rsidRPr="004522CF" w:rsidRDefault="00C25060" w:rsidP="009E4189">
      <w:pPr>
        <w:pStyle w:val="20"/>
        <w:keepNext w:val="0"/>
        <w:widowControl w:val="0"/>
        <w:spacing w:before="240" w:line="240" w:lineRule="auto"/>
        <w:jc w:val="both"/>
        <w:textAlignment w:val="baseline"/>
        <w:rPr>
          <w:rFonts w:cs="Times New Roman"/>
        </w:rPr>
      </w:pPr>
      <w:bookmarkStart w:id="50" w:name="_Toc78674693"/>
      <w:bookmarkStart w:id="51" w:name="_Toc84970930"/>
      <w:bookmarkStart w:id="52" w:name="_Toc84978919"/>
      <w:bookmarkEnd w:id="48"/>
      <w:r w:rsidRPr="004522CF">
        <w:rPr>
          <w:rFonts w:cs="Times New Roman"/>
        </w:rPr>
        <w:t>Сроки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50"/>
      <w:bookmarkEnd w:id="51"/>
      <w:bookmarkEnd w:id="52"/>
    </w:p>
    <w:p w14:paraId="3863BD4D" w14:textId="77777777" w:rsidR="00576099" w:rsidRPr="00576099" w:rsidRDefault="00576099" w:rsidP="00576099">
      <w:pPr>
        <w:pStyle w:val="11ff3"/>
      </w:pPr>
      <w:bookmarkStart w:id="53" w:name="_Toc527706859"/>
      <w:r w:rsidRPr="00576099">
        <w:t xml:space="preserve">Исходя из СО 153-34.17.469-2003, срок службы водогрейных котлов всех типов составляет не более 16 лет. </w:t>
      </w:r>
    </w:p>
    <w:p w14:paraId="65620A43" w14:textId="77777777" w:rsidR="00576099" w:rsidRDefault="00576099" w:rsidP="00576099">
      <w:pPr>
        <w:pStyle w:val="11ff3"/>
      </w:pPr>
      <w:r w:rsidRPr="00576099">
        <w:t>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w:t>
      </w:r>
    </w:p>
    <w:p w14:paraId="7D309DA1" w14:textId="77777777" w:rsidR="00576099" w:rsidRDefault="00576099" w:rsidP="00576099">
      <w:pPr>
        <w:pStyle w:val="11ff3"/>
      </w:pPr>
    </w:p>
    <w:p w14:paraId="4D1C1BE7" w14:textId="77777777" w:rsidR="00576099" w:rsidRDefault="00576099" w:rsidP="00576099">
      <w:pPr>
        <w:pStyle w:val="11ff3"/>
      </w:pPr>
    </w:p>
    <w:p w14:paraId="4A6754D8" w14:textId="77777777" w:rsidR="00C25060" w:rsidRPr="009E4189" w:rsidRDefault="00405C87" w:rsidP="00576099">
      <w:pPr>
        <w:pStyle w:val="afffffffffffffff"/>
        <w:ind w:firstLine="0"/>
        <w:rPr>
          <w:b/>
          <w:u w:val="none"/>
        </w:rPr>
      </w:pPr>
      <w:r w:rsidRPr="009E4189">
        <w:rPr>
          <w:b/>
          <w:u w:val="none"/>
        </w:rPr>
        <w:t xml:space="preserve">Таблица 1.2.5.1 </w:t>
      </w:r>
      <w:r w:rsidR="00C25060" w:rsidRPr="009E4189">
        <w:rPr>
          <w:b/>
          <w:u w:val="none"/>
        </w:rPr>
        <w:t xml:space="preserve">Параметры паркового ресурса теплофикационного оборудования </w:t>
      </w:r>
      <w:bookmarkEnd w:id="53"/>
    </w:p>
    <w:tbl>
      <w:tblPr>
        <w:tblW w:w="5000" w:type="pct"/>
        <w:tblLook w:val="04A0" w:firstRow="1" w:lastRow="0" w:firstColumn="1" w:lastColumn="0" w:noHBand="0" w:noVBand="1"/>
      </w:tblPr>
      <w:tblGrid>
        <w:gridCol w:w="2213"/>
        <w:gridCol w:w="1626"/>
        <w:gridCol w:w="715"/>
        <w:gridCol w:w="795"/>
        <w:gridCol w:w="1087"/>
        <w:gridCol w:w="2851"/>
      </w:tblGrid>
      <w:tr w:rsidR="0050187A" w:rsidRPr="009E4189" w14:paraId="6C62AE3B" w14:textId="77777777" w:rsidTr="00805A20">
        <w:trPr>
          <w:trHeight w:val="20"/>
        </w:trPr>
        <w:tc>
          <w:tcPr>
            <w:tcW w:w="119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92EB9D5" w14:textId="77777777" w:rsidR="0050187A" w:rsidRPr="009E4189" w:rsidRDefault="0050187A" w:rsidP="0050187A">
            <w:pPr>
              <w:pStyle w:val="1fffb"/>
              <w:rPr>
                <w:color w:val="000000"/>
              </w:rPr>
            </w:pPr>
            <w:r w:rsidRPr="009E4189">
              <w:t>№ п/п</w:t>
            </w:r>
          </w:p>
        </w:tc>
        <w:tc>
          <w:tcPr>
            <w:tcW w:w="875" w:type="pct"/>
            <w:tcBorders>
              <w:top w:val="single" w:sz="8" w:space="0" w:color="auto"/>
              <w:left w:val="nil"/>
              <w:bottom w:val="single" w:sz="8" w:space="0" w:color="auto"/>
              <w:right w:val="single" w:sz="8" w:space="0" w:color="auto"/>
            </w:tcBorders>
            <w:shd w:val="clear" w:color="000000" w:fill="D9D9D9"/>
            <w:vAlign w:val="center"/>
            <w:hideMark/>
          </w:tcPr>
          <w:p w14:paraId="109C18A4" w14:textId="77777777" w:rsidR="0050187A" w:rsidRPr="009E4189" w:rsidRDefault="0050187A" w:rsidP="0050187A">
            <w:pPr>
              <w:pStyle w:val="1fffb"/>
              <w:rPr>
                <w:color w:val="000000"/>
              </w:rPr>
            </w:pPr>
            <w:r w:rsidRPr="009E4189">
              <w:t>№, адрес котельной</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14:paraId="4F6A1395" w14:textId="77777777" w:rsidR="0050187A" w:rsidRPr="009E4189" w:rsidRDefault="0050187A" w:rsidP="0050187A">
            <w:pPr>
              <w:pStyle w:val="1fffb"/>
              <w:rPr>
                <w:color w:val="000000"/>
              </w:rPr>
            </w:pPr>
            <w:r w:rsidRPr="009E4189">
              <w:t>Тип котла</w:t>
            </w:r>
          </w:p>
        </w:tc>
        <w:tc>
          <w:tcPr>
            <w:tcW w:w="428" w:type="pct"/>
            <w:tcBorders>
              <w:top w:val="single" w:sz="8" w:space="0" w:color="auto"/>
              <w:left w:val="nil"/>
              <w:bottom w:val="single" w:sz="8" w:space="0" w:color="auto"/>
              <w:right w:val="single" w:sz="8" w:space="0" w:color="auto"/>
            </w:tcBorders>
            <w:shd w:val="clear" w:color="000000" w:fill="D9D9D9"/>
            <w:vAlign w:val="center"/>
            <w:hideMark/>
          </w:tcPr>
          <w:p w14:paraId="337E2A53" w14:textId="77777777" w:rsidR="0050187A" w:rsidRPr="009E4189" w:rsidRDefault="0050187A" w:rsidP="0050187A">
            <w:pPr>
              <w:pStyle w:val="1fffb"/>
              <w:rPr>
                <w:color w:val="000000"/>
              </w:rPr>
            </w:pPr>
            <w:r w:rsidRPr="009E4189">
              <w:t>Кол-во котлов</w:t>
            </w:r>
          </w:p>
        </w:tc>
        <w:tc>
          <w:tcPr>
            <w:tcW w:w="585" w:type="pct"/>
            <w:tcBorders>
              <w:top w:val="single" w:sz="8" w:space="0" w:color="auto"/>
              <w:left w:val="nil"/>
              <w:bottom w:val="single" w:sz="8" w:space="0" w:color="auto"/>
              <w:right w:val="single" w:sz="8" w:space="0" w:color="auto"/>
            </w:tcBorders>
            <w:shd w:val="clear" w:color="000000" w:fill="D9D9D9"/>
            <w:vAlign w:val="center"/>
            <w:hideMark/>
          </w:tcPr>
          <w:p w14:paraId="0A2A7AE9" w14:textId="77777777" w:rsidR="0050187A" w:rsidRPr="009E4189" w:rsidRDefault="0050187A" w:rsidP="0050187A">
            <w:pPr>
              <w:pStyle w:val="1fffb"/>
              <w:rPr>
                <w:color w:val="000000"/>
              </w:rPr>
            </w:pPr>
            <w:r w:rsidRPr="009E4189">
              <w:t>Год установки котла</w:t>
            </w:r>
          </w:p>
        </w:tc>
        <w:tc>
          <w:tcPr>
            <w:tcW w:w="1535" w:type="pct"/>
            <w:tcBorders>
              <w:top w:val="single" w:sz="8" w:space="0" w:color="auto"/>
              <w:left w:val="nil"/>
              <w:bottom w:val="single" w:sz="8" w:space="0" w:color="auto"/>
              <w:right w:val="single" w:sz="8" w:space="0" w:color="auto"/>
            </w:tcBorders>
            <w:shd w:val="clear" w:color="000000" w:fill="D9D9D9"/>
            <w:vAlign w:val="center"/>
            <w:hideMark/>
          </w:tcPr>
          <w:p w14:paraId="1AB9FE6F" w14:textId="77777777" w:rsidR="0050187A" w:rsidRPr="009E4189" w:rsidRDefault="0050187A" w:rsidP="0050187A">
            <w:pPr>
              <w:pStyle w:val="1fffb"/>
              <w:rPr>
                <w:color w:val="000000"/>
              </w:rPr>
            </w:pPr>
            <w:r w:rsidRPr="009E4189">
              <w:t>Срок службы основного оборудования, лет</w:t>
            </w:r>
          </w:p>
        </w:tc>
      </w:tr>
      <w:tr w:rsidR="00805A20" w:rsidRPr="009E4189" w14:paraId="0F4403B7" w14:textId="77777777" w:rsidTr="00805A20">
        <w:trPr>
          <w:trHeight w:val="20"/>
        </w:trPr>
        <w:tc>
          <w:tcPr>
            <w:tcW w:w="1191" w:type="pct"/>
            <w:tcBorders>
              <w:top w:val="nil"/>
              <w:left w:val="single" w:sz="8" w:space="0" w:color="auto"/>
              <w:bottom w:val="single" w:sz="8" w:space="0" w:color="auto"/>
              <w:right w:val="single" w:sz="8" w:space="0" w:color="auto"/>
            </w:tcBorders>
            <w:shd w:val="clear" w:color="auto" w:fill="auto"/>
            <w:vAlign w:val="center"/>
            <w:hideMark/>
          </w:tcPr>
          <w:p w14:paraId="20C2F955" w14:textId="77777777" w:rsidR="00805A20" w:rsidRPr="009E4189" w:rsidRDefault="00805A20" w:rsidP="00805A20">
            <w:pPr>
              <w:pStyle w:val="1fffb"/>
              <w:rPr>
                <w:color w:val="000000"/>
              </w:rPr>
            </w:pPr>
            <w:r w:rsidRPr="009E4189">
              <w:rPr>
                <w:color w:val="000000"/>
              </w:rPr>
              <w:t>1</w:t>
            </w:r>
          </w:p>
        </w:tc>
        <w:tc>
          <w:tcPr>
            <w:tcW w:w="875" w:type="pct"/>
            <w:tcBorders>
              <w:top w:val="nil"/>
              <w:left w:val="nil"/>
              <w:bottom w:val="single" w:sz="8" w:space="0" w:color="auto"/>
              <w:right w:val="single" w:sz="8" w:space="0" w:color="auto"/>
            </w:tcBorders>
            <w:shd w:val="clear" w:color="auto" w:fill="auto"/>
            <w:vAlign w:val="center"/>
            <w:hideMark/>
          </w:tcPr>
          <w:p w14:paraId="72E3FAEE" w14:textId="77777777" w:rsidR="00805A20" w:rsidRPr="009E4189" w:rsidRDefault="002B3BAF" w:rsidP="00805A20">
            <w:pPr>
              <w:pStyle w:val="1fffb"/>
              <w:rPr>
                <w:color w:val="000000"/>
              </w:rPr>
            </w:pPr>
            <w:r w:rsidRPr="002B3BAF">
              <w:rPr>
                <w:color w:val="000000"/>
              </w:rPr>
              <w:t xml:space="preserve">Котельная </w:t>
            </w:r>
            <w:r w:rsidR="00DB56A6">
              <w:rPr>
                <w:color w:val="000000"/>
              </w:rPr>
              <w:br/>
            </w:r>
            <w:r w:rsidRPr="002B3BAF">
              <w:rPr>
                <w:color w:val="000000"/>
              </w:rPr>
              <w:t xml:space="preserve">с. Айлино, </w:t>
            </w:r>
            <w:r w:rsidR="00DB56A6">
              <w:rPr>
                <w:color w:val="000000"/>
              </w:rPr>
              <w:br/>
            </w:r>
            <w:r w:rsidRPr="002B3BAF">
              <w:rPr>
                <w:color w:val="000000"/>
              </w:rPr>
              <w:t>ул. Пугачева, 3</w:t>
            </w:r>
            <w:r w:rsidR="00E16679">
              <w:rPr>
                <w:color w:val="000000"/>
              </w:rPr>
              <w:t>7</w:t>
            </w:r>
          </w:p>
        </w:tc>
        <w:tc>
          <w:tcPr>
            <w:tcW w:w="385" w:type="pct"/>
            <w:tcBorders>
              <w:top w:val="nil"/>
              <w:left w:val="nil"/>
              <w:bottom w:val="single" w:sz="8" w:space="0" w:color="auto"/>
              <w:right w:val="single" w:sz="8" w:space="0" w:color="auto"/>
            </w:tcBorders>
            <w:shd w:val="clear" w:color="auto" w:fill="auto"/>
            <w:hideMark/>
          </w:tcPr>
          <w:p w14:paraId="2F1E807C" w14:textId="77777777" w:rsidR="00805A20" w:rsidRPr="009E4189" w:rsidRDefault="004253CD" w:rsidP="00805A20">
            <w:pPr>
              <w:pStyle w:val="1fffb"/>
              <w:rPr>
                <w:color w:val="000000"/>
              </w:rPr>
            </w:pPr>
            <w:r w:rsidRPr="004253CD">
              <w:rPr>
                <w:szCs w:val="20"/>
              </w:rPr>
              <w:t>КВР-1,16</w:t>
            </w:r>
          </w:p>
        </w:tc>
        <w:tc>
          <w:tcPr>
            <w:tcW w:w="428" w:type="pct"/>
            <w:tcBorders>
              <w:top w:val="nil"/>
              <w:left w:val="nil"/>
              <w:bottom w:val="single" w:sz="8" w:space="0" w:color="auto"/>
              <w:right w:val="single" w:sz="8" w:space="0" w:color="auto"/>
            </w:tcBorders>
            <w:shd w:val="clear" w:color="auto" w:fill="auto"/>
            <w:vAlign w:val="center"/>
            <w:hideMark/>
          </w:tcPr>
          <w:p w14:paraId="4033F0FC" w14:textId="77777777" w:rsidR="00805A20" w:rsidRPr="009E4189" w:rsidRDefault="004253CD" w:rsidP="00805A20">
            <w:pPr>
              <w:pStyle w:val="1fffb"/>
              <w:rPr>
                <w:color w:val="000000"/>
              </w:rPr>
            </w:pPr>
            <w:r>
              <w:rPr>
                <w:color w:val="000000"/>
              </w:rPr>
              <w:t>2</w:t>
            </w:r>
          </w:p>
        </w:tc>
        <w:tc>
          <w:tcPr>
            <w:tcW w:w="585" w:type="pct"/>
            <w:tcBorders>
              <w:top w:val="nil"/>
              <w:left w:val="nil"/>
              <w:bottom w:val="single" w:sz="8" w:space="0" w:color="auto"/>
              <w:right w:val="single" w:sz="8" w:space="0" w:color="auto"/>
            </w:tcBorders>
            <w:shd w:val="clear" w:color="auto" w:fill="auto"/>
            <w:vAlign w:val="center"/>
            <w:hideMark/>
          </w:tcPr>
          <w:p w14:paraId="23B0C885" w14:textId="77777777" w:rsidR="00805A20" w:rsidRPr="009E4189" w:rsidRDefault="004253CD" w:rsidP="00805A20">
            <w:pPr>
              <w:pStyle w:val="1fffb"/>
              <w:rPr>
                <w:color w:val="000000"/>
              </w:rPr>
            </w:pPr>
            <w:r>
              <w:rPr>
                <w:szCs w:val="20"/>
              </w:rPr>
              <w:t>-</w:t>
            </w:r>
          </w:p>
        </w:tc>
        <w:tc>
          <w:tcPr>
            <w:tcW w:w="1535" w:type="pct"/>
            <w:tcBorders>
              <w:top w:val="nil"/>
              <w:left w:val="nil"/>
              <w:bottom w:val="single" w:sz="8" w:space="0" w:color="auto"/>
              <w:right w:val="single" w:sz="8" w:space="0" w:color="auto"/>
            </w:tcBorders>
            <w:shd w:val="clear" w:color="auto" w:fill="auto"/>
            <w:vAlign w:val="center"/>
            <w:hideMark/>
          </w:tcPr>
          <w:p w14:paraId="5009490B" w14:textId="77777777" w:rsidR="00805A20" w:rsidRPr="009E4189" w:rsidRDefault="004253CD" w:rsidP="00805A20">
            <w:pPr>
              <w:pStyle w:val="1fffb"/>
              <w:rPr>
                <w:color w:val="000000"/>
              </w:rPr>
            </w:pPr>
            <w:r>
              <w:rPr>
                <w:color w:val="000000"/>
              </w:rPr>
              <w:t>10</w:t>
            </w:r>
          </w:p>
        </w:tc>
      </w:tr>
    </w:tbl>
    <w:p w14:paraId="3F4F395B" w14:textId="77777777" w:rsidR="00ED48F0" w:rsidRPr="004522CF" w:rsidRDefault="00ED48F0" w:rsidP="00667937">
      <w:pPr>
        <w:pStyle w:val="11ff3"/>
        <w:rPr>
          <w:color w:val="auto"/>
          <w:w w:val="100"/>
          <w:kern w:val="0"/>
        </w:rPr>
      </w:pPr>
    </w:p>
    <w:p w14:paraId="5D582289" w14:textId="77777777" w:rsidR="00C25060" w:rsidRPr="004522CF" w:rsidRDefault="00C25060" w:rsidP="00667937">
      <w:pPr>
        <w:pStyle w:val="20"/>
        <w:widowControl w:val="0"/>
        <w:spacing w:before="240" w:line="240" w:lineRule="auto"/>
        <w:textAlignment w:val="baseline"/>
        <w:rPr>
          <w:rFonts w:cs="Times New Roman"/>
        </w:rPr>
      </w:pPr>
      <w:bookmarkStart w:id="54" w:name="_Toc78674694"/>
      <w:bookmarkStart w:id="55" w:name="_Toc84970931"/>
      <w:bookmarkStart w:id="56" w:name="_Toc84978920"/>
      <w:r w:rsidRPr="004522CF">
        <w:rPr>
          <w:rFonts w:cs="Times New Roman"/>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bookmarkEnd w:id="54"/>
      <w:bookmarkEnd w:id="55"/>
      <w:bookmarkEnd w:id="56"/>
    </w:p>
    <w:p w14:paraId="1931D0BE" w14:textId="77777777" w:rsidR="00576099" w:rsidRPr="00576099" w:rsidRDefault="00576099" w:rsidP="00576099">
      <w:pPr>
        <w:ind w:firstLine="709"/>
        <w:rPr>
          <w:rFonts w:ascii="Times New Roman" w:eastAsia="Calibri" w:hAnsi="Times New Roman" w:cs="Times New Roman"/>
          <w:bCs/>
          <w:iCs/>
          <w:szCs w:val="26"/>
        </w:rPr>
      </w:pPr>
      <w:r w:rsidRPr="00576099">
        <w:rPr>
          <w:rFonts w:ascii="Times New Roman" w:eastAsia="Calibri" w:hAnsi="Times New Roman" w:cs="Times New Roman"/>
          <w:bCs/>
          <w:iCs/>
          <w:szCs w:val="26"/>
        </w:rPr>
        <w:t>ОБЩИЕ ТРЕБОВАНИЯ К СХЕМАМ КОТЕЛЬНЫХ</w:t>
      </w:r>
    </w:p>
    <w:p w14:paraId="2721BCE0" w14:textId="77777777" w:rsidR="00576099" w:rsidRPr="00576099" w:rsidRDefault="00576099" w:rsidP="00576099">
      <w:pPr>
        <w:ind w:firstLine="709"/>
        <w:rPr>
          <w:rFonts w:ascii="Times New Roman" w:eastAsia="Calibri" w:hAnsi="Times New Roman" w:cs="Times New Roman"/>
          <w:bCs/>
          <w:iCs/>
          <w:szCs w:val="26"/>
        </w:rPr>
      </w:pPr>
    </w:p>
    <w:p w14:paraId="5457AB86" w14:textId="77777777" w:rsidR="00576099" w:rsidRPr="00576099" w:rsidRDefault="00576099" w:rsidP="008804D4">
      <w:pPr>
        <w:pStyle w:val="11ff3"/>
      </w:pPr>
      <w:r w:rsidRPr="00576099">
        <w:t>Принципиальная тепловая схема отопительн</w:t>
      </w:r>
      <w:r w:rsidR="008804D4">
        <w:t>ой котельной с водогрейными кот</w:t>
      </w:r>
      <w:r w:rsidRPr="00576099">
        <w:t>лами представлена на рисунке 1.</w:t>
      </w:r>
    </w:p>
    <w:p w14:paraId="425C1ED4" w14:textId="77777777" w:rsidR="00576099" w:rsidRPr="00576099" w:rsidRDefault="00576099" w:rsidP="008804D4">
      <w:pPr>
        <w:pStyle w:val="11ff3"/>
      </w:pPr>
      <w:r w:rsidRPr="00576099">
        <w:t>Назначение такой котельной – выработка тепловой энергии и подача горячей воды в тепловые сети на нужды отопления, вентиля</w:t>
      </w:r>
      <w:r w:rsidR="008804D4">
        <w:t>ции и горячего водоснабжения по</w:t>
      </w:r>
      <w:r w:rsidRPr="00576099">
        <w:t>требителей, присоединённых к этим тепловым сетям.</w:t>
      </w:r>
    </w:p>
    <w:p w14:paraId="63177B1D" w14:textId="77777777" w:rsidR="00C25060" w:rsidRDefault="00576099" w:rsidP="008804D4">
      <w:pPr>
        <w:pStyle w:val="11ff3"/>
        <w:rPr>
          <w:noProof/>
        </w:rPr>
      </w:pPr>
      <w:r w:rsidRPr="00576099">
        <w:t>Тепловая схема включает в себя водогрейные котлы, в которых осуществляется подогрев сетевой воды до заданной температуры.</w:t>
      </w:r>
    </w:p>
    <w:p w14:paraId="16DAE80C" w14:textId="77777777" w:rsidR="00576099" w:rsidRPr="004522CF" w:rsidRDefault="00576099" w:rsidP="00576099">
      <w:pPr>
        <w:ind w:firstLine="709"/>
        <w:rPr>
          <w:rFonts w:ascii="Times New Roman" w:eastAsia="Calibri" w:hAnsi="Times New Roman" w:cs="Times New Roman"/>
          <w:bCs/>
          <w:iCs/>
          <w:szCs w:val="26"/>
        </w:rPr>
      </w:pPr>
      <w:r>
        <w:rPr>
          <w:rFonts w:ascii="Times New Roman" w:eastAsia="Calibri" w:hAnsi="Times New Roman" w:cs="Times New Roman"/>
          <w:bCs/>
          <w:iCs/>
          <w:noProof/>
          <w:szCs w:val="26"/>
        </w:rPr>
        <w:drawing>
          <wp:inline distT="0" distB="0" distL="0" distR="0" wp14:anchorId="52E7D7F2" wp14:editId="235438C1">
            <wp:extent cx="4413885" cy="2853055"/>
            <wp:effectExtent l="0" t="0" r="571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3885" cy="2853055"/>
                    </a:xfrm>
                    <a:prstGeom prst="rect">
                      <a:avLst/>
                    </a:prstGeom>
                    <a:noFill/>
                  </pic:spPr>
                </pic:pic>
              </a:graphicData>
            </a:graphic>
          </wp:inline>
        </w:drawing>
      </w:r>
    </w:p>
    <w:p w14:paraId="6704C609" w14:textId="77777777" w:rsidR="00C25060" w:rsidRPr="004522CF" w:rsidRDefault="00C25060" w:rsidP="00667937">
      <w:pPr>
        <w:ind w:firstLine="709"/>
        <w:jc w:val="center"/>
        <w:rPr>
          <w:rFonts w:ascii="Times New Roman" w:eastAsia="Calibri" w:hAnsi="Times New Roman" w:cs="Times New Roman"/>
          <w:bCs/>
          <w:iCs/>
          <w:szCs w:val="26"/>
        </w:rPr>
      </w:pPr>
      <w:r w:rsidRPr="004522CF">
        <w:rPr>
          <w:rFonts w:ascii="Times New Roman" w:eastAsia="Calibri" w:hAnsi="Times New Roman" w:cs="Times New Roman"/>
          <w:bCs/>
          <w:iCs/>
          <w:szCs w:val="26"/>
        </w:rPr>
        <w:t xml:space="preserve">Рисунок </w:t>
      </w:r>
      <w:r w:rsidR="00ED48F0" w:rsidRPr="004522CF">
        <w:rPr>
          <w:rFonts w:ascii="Times New Roman" w:eastAsia="Calibri" w:hAnsi="Times New Roman" w:cs="Times New Roman"/>
          <w:bCs/>
          <w:iCs/>
          <w:szCs w:val="26"/>
        </w:rPr>
        <w:t>1</w:t>
      </w:r>
      <w:r w:rsidRPr="004522CF">
        <w:rPr>
          <w:rFonts w:ascii="Times New Roman" w:eastAsia="Calibri" w:hAnsi="Times New Roman" w:cs="Times New Roman"/>
          <w:bCs/>
          <w:iCs/>
          <w:szCs w:val="26"/>
        </w:rPr>
        <w:t>. Принципиальная тепловая схема отопительной котельной с водогрейными котлами:</w:t>
      </w:r>
    </w:p>
    <w:p w14:paraId="3D2E3185" w14:textId="77777777" w:rsidR="00C25060" w:rsidRPr="004522CF" w:rsidRDefault="00C25060" w:rsidP="008804D4">
      <w:pPr>
        <w:pStyle w:val="11ff3"/>
      </w:pPr>
      <w:r w:rsidRPr="004522CF">
        <w:t>- 1 – котел;</w:t>
      </w:r>
    </w:p>
    <w:p w14:paraId="302E8486" w14:textId="77777777" w:rsidR="00C25060" w:rsidRPr="004522CF" w:rsidRDefault="00C25060" w:rsidP="008804D4">
      <w:pPr>
        <w:pStyle w:val="11ff3"/>
      </w:pPr>
      <w:r w:rsidRPr="004522CF">
        <w:lastRenderedPageBreak/>
        <w:t>- 2 – подогреватель химически очищенной воды после первой ступени очистки;</w:t>
      </w:r>
    </w:p>
    <w:p w14:paraId="039ECDEB" w14:textId="77777777" w:rsidR="00C25060" w:rsidRPr="004522CF" w:rsidRDefault="00C25060" w:rsidP="008804D4">
      <w:pPr>
        <w:pStyle w:val="11ff3"/>
      </w:pPr>
      <w:r w:rsidRPr="004522CF">
        <w:t>- 3 – насос рециркуляции;</w:t>
      </w:r>
    </w:p>
    <w:p w14:paraId="7E4E5D8D" w14:textId="77777777" w:rsidR="00C25060" w:rsidRPr="004522CF" w:rsidRDefault="00C25060" w:rsidP="008804D4">
      <w:pPr>
        <w:pStyle w:val="11ff3"/>
      </w:pPr>
      <w:r w:rsidRPr="004522CF">
        <w:t>- 4 – подогреватель сырой воды;</w:t>
      </w:r>
    </w:p>
    <w:p w14:paraId="1F67D85F" w14:textId="77777777" w:rsidR="00C25060" w:rsidRPr="004522CF" w:rsidRDefault="00C25060" w:rsidP="008804D4">
      <w:pPr>
        <w:pStyle w:val="11ff3"/>
      </w:pPr>
      <w:r w:rsidRPr="004522CF">
        <w:t>- 5 – химводоочистка (ХВО);</w:t>
      </w:r>
    </w:p>
    <w:p w14:paraId="6DE46896" w14:textId="77777777" w:rsidR="00C25060" w:rsidRPr="004522CF" w:rsidRDefault="00C25060" w:rsidP="008804D4">
      <w:pPr>
        <w:pStyle w:val="11ff3"/>
      </w:pPr>
      <w:r w:rsidRPr="004522CF">
        <w:t>- 6 – перепуск холодной воды для поддержания постоянной температуры воды за котлом и снижения температуры воды, идущей в тепловые сети;</w:t>
      </w:r>
    </w:p>
    <w:p w14:paraId="6E8D258B" w14:textId="77777777" w:rsidR="00C25060" w:rsidRPr="004522CF" w:rsidRDefault="00C25060" w:rsidP="008804D4">
      <w:pPr>
        <w:pStyle w:val="11ff3"/>
      </w:pPr>
      <w:r w:rsidRPr="004522CF">
        <w:t>- 7 – насос для подпитки тепловых сетей;</w:t>
      </w:r>
    </w:p>
    <w:p w14:paraId="37E64ACB" w14:textId="77777777" w:rsidR="00C25060" w:rsidRPr="004522CF" w:rsidRDefault="00C25060" w:rsidP="008804D4">
      <w:pPr>
        <w:pStyle w:val="11ff3"/>
      </w:pPr>
      <w:r w:rsidRPr="004522CF">
        <w:t>- 8 – эжектор для создания вакуума в деаэраторе;</w:t>
      </w:r>
    </w:p>
    <w:p w14:paraId="18D02CFC" w14:textId="77777777" w:rsidR="00C25060" w:rsidRPr="004522CF" w:rsidRDefault="00C25060" w:rsidP="008804D4">
      <w:pPr>
        <w:pStyle w:val="11ff3"/>
      </w:pPr>
      <w:r w:rsidRPr="004522CF">
        <w:t>- 9 – атмосферный деаэратор;</w:t>
      </w:r>
    </w:p>
    <w:p w14:paraId="055A6DDB" w14:textId="77777777" w:rsidR="00C25060" w:rsidRPr="004522CF" w:rsidRDefault="00C25060" w:rsidP="008804D4">
      <w:pPr>
        <w:pStyle w:val="11ff3"/>
      </w:pPr>
      <w:r w:rsidRPr="004522CF">
        <w:t>- 10 – охладитель выпара из деаэратора;</w:t>
      </w:r>
    </w:p>
    <w:p w14:paraId="793527C6" w14:textId="77777777" w:rsidR="00C25060" w:rsidRPr="004522CF" w:rsidRDefault="00C25060" w:rsidP="008804D4">
      <w:pPr>
        <w:pStyle w:val="11ff3"/>
      </w:pPr>
      <w:r w:rsidRPr="004522CF">
        <w:t>- 11 – сетевой насос;</w:t>
      </w:r>
    </w:p>
    <w:p w14:paraId="0743C022" w14:textId="77777777" w:rsidR="00C25060" w:rsidRPr="004522CF" w:rsidRDefault="00C25060" w:rsidP="008804D4">
      <w:pPr>
        <w:pStyle w:val="11ff3"/>
      </w:pPr>
      <w:r w:rsidRPr="004522CF">
        <w:t>- 12 – бак технической воды;</w:t>
      </w:r>
    </w:p>
    <w:p w14:paraId="4D2E8CBA" w14:textId="77777777" w:rsidR="00C25060" w:rsidRPr="004522CF" w:rsidRDefault="00C25060" w:rsidP="008804D4">
      <w:pPr>
        <w:pStyle w:val="11ff3"/>
      </w:pPr>
      <w:r w:rsidRPr="004522CF">
        <w:t>- 13 – насос к эжектору;</w:t>
      </w:r>
    </w:p>
    <w:p w14:paraId="0DD99424" w14:textId="77777777" w:rsidR="00C25060" w:rsidRPr="004522CF" w:rsidRDefault="00C25060" w:rsidP="008804D4">
      <w:pPr>
        <w:pStyle w:val="11ff3"/>
      </w:pPr>
      <w:r w:rsidRPr="004522CF">
        <w:t>- 14 – потребитель, использующий тепло на нужды отопления, вентиляции и горячего водоснабжения</w:t>
      </w:r>
    </w:p>
    <w:p w14:paraId="6F14D103" w14:textId="77777777" w:rsidR="00C25060" w:rsidRPr="004522CF" w:rsidRDefault="00C25060" w:rsidP="00667937">
      <w:pPr>
        <w:pStyle w:val="11ff3"/>
        <w:rPr>
          <w:color w:val="auto"/>
          <w:w w:val="100"/>
          <w:kern w:val="0"/>
        </w:rPr>
      </w:pPr>
      <w:r w:rsidRPr="004522CF">
        <w:rPr>
          <w:color w:val="auto"/>
          <w:w w:val="100"/>
          <w:kern w:val="0"/>
        </w:rPr>
        <w:t>Основной отличительной особенностью водогрейных котлов от паровых является то, что в них не допускается образование пара, даже в виде пузырьков на внутренних поверхностях труб, подверженных большим тепловым нагрузкам.</w:t>
      </w:r>
    </w:p>
    <w:p w14:paraId="0CA3592D" w14:textId="77777777" w:rsidR="00C25060" w:rsidRPr="004522CF" w:rsidRDefault="00C25060" w:rsidP="00667937">
      <w:pPr>
        <w:pStyle w:val="11ff3"/>
        <w:rPr>
          <w:color w:val="auto"/>
          <w:w w:val="100"/>
          <w:kern w:val="0"/>
        </w:rPr>
      </w:pPr>
      <w:r w:rsidRPr="004522CF">
        <w:rPr>
          <w:color w:val="auto"/>
          <w:w w:val="100"/>
          <w:kern w:val="0"/>
        </w:rPr>
        <w:t>Непрерывная циркуляция воды в контуре от котельной через тепловые сети, системы потребления тепла и обратно в котельную обеспечивается сетевыми насосами (11).</w:t>
      </w:r>
    </w:p>
    <w:p w14:paraId="71A0DB34" w14:textId="77777777" w:rsidR="00C25060" w:rsidRDefault="00C25060" w:rsidP="00667937">
      <w:pPr>
        <w:pStyle w:val="11ff3"/>
        <w:rPr>
          <w:color w:val="auto"/>
          <w:w w:val="100"/>
          <w:kern w:val="0"/>
        </w:rPr>
      </w:pPr>
      <w:r w:rsidRPr="004522CF">
        <w:rPr>
          <w:color w:val="auto"/>
          <w:w w:val="100"/>
          <w:kern w:val="0"/>
        </w:rPr>
        <w:t>Следующей особенностью работы водогрейных котлов является то, что в хвостовые поверхности, выполненные из стальных труб, поступает вода с низкой температурой, которая может оказаться ниже температуры точки росы продуктов сгорания. Это обстоятельство приведёт к интенсивной низкотемпературной коррозии хвостовых поверхностей нагрева.</w:t>
      </w:r>
    </w:p>
    <w:p w14:paraId="43063B26" w14:textId="77777777" w:rsidR="00C734CF" w:rsidRPr="004522CF" w:rsidRDefault="00C734CF" w:rsidP="00667937">
      <w:pPr>
        <w:pStyle w:val="11ff3"/>
        <w:rPr>
          <w:color w:val="auto"/>
          <w:w w:val="100"/>
          <w:kern w:val="0"/>
        </w:rPr>
      </w:pPr>
      <w:r w:rsidRPr="00C734CF">
        <w:rPr>
          <w:color w:val="auto"/>
          <w:w w:val="100"/>
          <w:kern w:val="0"/>
        </w:rPr>
        <w:t xml:space="preserve">При работе котлов на газе температура воды на входе в котлы не должна быть ниже 60 0С, при работе на малосернистом мазуте – не ниже 70 </w:t>
      </w:r>
      <w:r w:rsidRPr="00C734CF">
        <w:rPr>
          <w:color w:val="auto"/>
          <w:w w:val="100"/>
          <w:kern w:val="0"/>
          <w:vertAlign w:val="superscript"/>
        </w:rPr>
        <w:t>о</w:t>
      </w:r>
      <w:r w:rsidRPr="00C734CF">
        <w:rPr>
          <w:color w:val="auto"/>
          <w:w w:val="100"/>
          <w:kern w:val="0"/>
        </w:rPr>
        <w:t xml:space="preserve">С, а при работе на высокосернистом мазуте – не ниже 110 </w:t>
      </w:r>
      <w:r>
        <w:rPr>
          <w:color w:val="auto"/>
          <w:w w:val="100"/>
          <w:kern w:val="0"/>
          <w:vertAlign w:val="superscript"/>
        </w:rPr>
        <w:t>о</w:t>
      </w:r>
      <w:r w:rsidRPr="00C734CF">
        <w:rPr>
          <w:color w:val="auto"/>
          <w:w w:val="100"/>
          <w:kern w:val="0"/>
        </w:rPr>
        <w:t>С.</w:t>
      </w:r>
    </w:p>
    <w:p w14:paraId="6117F1F3" w14:textId="77777777" w:rsidR="00C25060" w:rsidRPr="004522CF" w:rsidRDefault="00C25060" w:rsidP="00667937">
      <w:pPr>
        <w:pStyle w:val="11ff3"/>
        <w:rPr>
          <w:color w:val="auto"/>
          <w:w w:val="100"/>
          <w:kern w:val="0"/>
        </w:rPr>
      </w:pPr>
      <w:r w:rsidRPr="004522CF">
        <w:rPr>
          <w:color w:val="auto"/>
          <w:w w:val="100"/>
          <w:kern w:val="0"/>
        </w:rPr>
        <w:t>Для поддержания необходимой температуры воды на входе в водогрейные котлы осуществляется рециркуляция нагретой в водогрейных котлах воды рециркуляционными насосами (3).</w:t>
      </w:r>
    </w:p>
    <w:p w14:paraId="6EA9EC9D" w14:textId="77777777" w:rsidR="00C25060" w:rsidRPr="004522CF" w:rsidRDefault="00C25060" w:rsidP="00667937">
      <w:pPr>
        <w:pStyle w:val="11ff3"/>
        <w:rPr>
          <w:color w:val="auto"/>
          <w:w w:val="100"/>
          <w:kern w:val="0"/>
        </w:rPr>
      </w:pPr>
      <w:r w:rsidRPr="004522CF">
        <w:rPr>
          <w:color w:val="auto"/>
          <w:w w:val="100"/>
          <w:kern w:val="0"/>
        </w:rPr>
        <w:t>Регулятор (6) служит для регулирования температуры воды на входе в тепловую сеть до соответствующей температурному графику.</w:t>
      </w:r>
    </w:p>
    <w:p w14:paraId="07E72E1D" w14:textId="77777777" w:rsidR="00C734CF" w:rsidRPr="00C734CF" w:rsidRDefault="00C734CF" w:rsidP="00C734CF">
      <w:pPr>
        <w:pStyle w:val="11ff3"/>
        <w:rPr>
          <w:color w:val="auto"/>
          <w:w w:val="100"/>
          <w:kern w:val="0"/>
        </w:rPr>
      </w:pPr>
      <w:r w:rsidRPr="00C734CF">
        <w:rPr>
          <w:color w:val="auto"/>
          <w:w w:val="100"/>
          <w:kern w:val="0"/>
        </w:rPr>
        <w:lastRenderedPageBreak/>
        <w:t>Для восполнения потерь в тепловой сети и в котельной используется техническая вода, которая поступая в котельную, подогревается в водоводяном подогревателе (4) и направляется на одноступенчатую химводоочистку. После умягчения воды, она подогревается деаэрированной водой в подогревателе (2), затем в охладителе выпара (10) деаэратора (9) и направляется в деаэратор.</w:t>
      </w:r>
    </w:p>
    <w:p w14:paraId="4AE0B160" w14:textId="77777777" w:rsidR="00C734CF" w:rsidRPr="00C734CF" w:rsidRDefault="00C734CF" w:rsidP="00C734CF">
      <w:pPr>
        <w:pStyle w:val="11ff3"/>
        <w:rPr>
          <w:color w:val="auto"/>
          <w:w w:val="100"/>
          <w:kern w:val="0"/>
        </w:rPr>
      </w:pPr>
      <w:r w:rsidRPr="00C734CF">
        <w:rPr>
          <w:color w:val="auto"/>
          <w:w w:val="100"/>
          <w:kern w:val="0"/>
        </w:rPr>
        <w:t>Так как котельная не производит пара, то в тепловой схеме котельной используется вакуумный деаэратор (9).</w:t>
      </w:r>
    </w:p>
    <w:p w14:paraId="29019B79" w14:textId="77777777" w:rsidR="00C734CF" w:rsidRPr="00C734CF" w:rsidRDefault="00C734CF" w:rsidP="00C734CF">
      <w:pPr>
        <w:pStyle w:val="11ff3"/>
        <w:rPr>
          <w:color w:val="auto"/>
          <w:w w:val="100"/>
          <w:kern w:val="0"/>
        </w:rPr>
      </w:pPr>
      <w:r w:rsidRPr="00C734CF">
        <w:rPr>
          <w:color w:val="auto"/>
          <w:w w:val="100"/>
          <w:kern w:val="0"/>
        </w:rPr>
        <w:t>Температура кипения воды является величин</w:t>
      </w:r>
      <w:r w:rsidR="000537BB">
        <w:rPr>
          <w:color w:val="auto"/>
          <w:w w:val="100"/>
          <w:kern w:val="0"/>
        </w:rPr>
        <w:t>ой сопряжённой давлению, при ко</w:t>
      </w:r>
      <w:r w:rsidRPr="00C734CF">
        <w:rPr>
          <w:color w:val="auto"/>
          <w:w w:val="100"/>
          <w:kern w:val="0"/>
        </w:rPr>
        <w:t xml:space="preserve">тором находится вода. Если давление воды снизить до 0,03 МПа, то при этом давлении воды будет кипеть при температуре 68,7 </w:t>
      </w:r>
      <w:r>
        <w:rPr>
          <w:color w:val="auto"/>
          <w:w w:val="100"/>
          <w:kern w:val="0"/>
          <w:vertAlign w:val="superscript"/>
        </w:rPr>
        <w:t>о</w:t>
      </w:r>
      <w:r w:rsidRPr="00C734CF">
        <w:rPr>
          <w:color w:val="auto"/>
          <w:w w:val="100"/>
          <w:kern w:val="0"/>
        </w:rPr>
        <w:t>С. Это условие используется в работе вакуумного деаэратора (9).</w:t>
      </w:r>
    </w:p>
    <w:p w14:paraId="3DB64481" w14:textId="77777777" w:rsidR="00C734CF" w:rsidRPr="00C734CF" w:rsidRDefault="00C734CF" w:rsidP="00C734CF">
      <w:pPr>
        <w:pStyle w:val="11ff3"/>
        <w:rPr>
          <w:color w:val="auto"/>
          <w:w w:val="100"/>
          <w:kern w:val="0"/>
        </w:rPr>
      </w:pPr>
      <w:r w:rsidRPr="00C734CF">
        <w:rPr>
          <w:color w:val="auto"/>
          <w:w w:val="100"/>
          <w:kern w:val="0"/>
        </w:rPr>
        <w:t>Вакуум в деаэраторе создаётся эжекторной установкой (8), в которую из бака (12) рабочей жидкости насосом (13) подается вода. За счёт разрежения в эжекторной установки в деаэрационной головке деаэратора (9) создаётся и поддерживается нео</w:t>
      </w:r>
      <w:r w:rsidR="00D86853">
        <w:rPr>
          <w:color w:val="auto"/>
          <w:w w:val="100"/>
          <w:kern w:val="0"/>
        </w:rPr>
        <w:t>б</w:t>
      </w:r>
      <w:r w:rsidRPr="00C734CF">
        <w:rPr>
          <w:color w:val="auto"/>
          <w:w w:val="100"/>
          <w:kern w:val="0"/>
        </w:rPr>
        <w:t>ходимое разрежение.</w:t>
      </w:r>
    </w:p>
    <w:p w14:paraId="146ED0A6" w14:textId="77777777" w:rsidR="00C734CF" w:rsidRPr="00C734CF" w:rsidRDefault="00C734CF" w:rsidP="00C734CF">
      <w:pPr>
        <w:pStyle w:val="11ff3"/>
        <w:rPr>
          <w:color w:val="auto"/>
          <w:w w:val="100"/>
          <w:kern w:val="0"/>
        </w:rPr>
      </w:pPr>
      <w:r w:rsidRPr="00C734CF">
        <w:rPr>
          <w:color w:val="auto"/>
          <w:w w:val="100"/>
          <w:kern w:val="0"/>
        </w:rPr>
        <w:t>Выпар деаэратора 9, содержащий водяные пары, проходит через охладитель выпара (10). В охладителе выпара водяные пары конденсируются, отдавая скрытую теплоту парообразования умягченной воде.</w:t>
      </w:r>
    </w:p>
    <w:p w14:paraId="7A47243A" w14:textId="77777777" w:rsidR="00405C87" w:rsidRPr="004522CF" w:rsidRDefault="00C734CF" w:rsidP="00C734CF">
      <w:pPr>
        <w:pStyle w:val="11ff3"/>
        <w:rPr>
          <w:color w:val="auto"/>
          <w:w w:val="100"/>
          <w:kern w:val="0"/>
        </w:rPr>
      </w:pPr>
      <w:r w:rsidRPr="00C734CF">
        <w:rPr>
          <w:color w:val="auto"/>
          <w:w w:val="100"/>
          <w:kern w:val="0"/>
        </w:rPr>
        <w:t>Газообразная часть выпара сбрасывается в атмосферу, а образовавшийся конденсат направляется в бак технической воды.</w:t>
      </w:r>
    </w:p>
    <w:p w14:paraId="1645C08E" w14:textId="77777777" w:rsidR="00530424" w:rsidRPr="00530424" w:rsidRDefault="00C25060" w:rsidP="00530424">
      <w:pPr>
        <w:pStyle w:val="20"/>
        <w:keepNext w:val="0"/>
        <w:widowControl w:val="0"/>
        <w:spacing w:before="240" w:line="240" w:lineRule="auto"/>
        <w:textAlignment w:val="baseline"/>
        <w:rPr>
          <w:bCs/>
          <w:iCs/>
          <w:szCs w:val="24"/>
        </w:rPr>
      </w:pPr>
      <w:bookmarkStart w:id="57" w:name="_Toc78674695"/>
      <w:r w:rsidRPr="004522CF">
        <w:rPr>
          <w:rFonts w:cs="Times New Roman"/>
        </w:rPr>
        <w:t xml:space="preserve"> </w:t>
      </w:r>
      <w:bookmarkStart w:id="58" w:name="_Toc84970932"/>
      <w:bookmarkStart w:id="59" w:name="_Toc84978921"/>
      <w:r w:rsidR="00873263" w:rsidRPr="004522CF">
        <w:rPr>
          <w:rFonts w:cs="Times New Roman"/>
        </w:rPr>
        <w:t>Способ</w:t>
      </w:r>
      <w:r w:rsidRPr="004522CF">
        <w:rPr>
          <w:rFonts w:cs="Times New Roman"/>
        </w:rPr>
        <w:t xml:space="preserve"> регулирования отпуска тепловой энергии от источников тепловой энергии с обоснованием выбора </w:t>
      </w:r>
      <w:bookmarkEnd w:id="57"/>
      <w:bookmarkEnd w:id="58"/>
      <w:bookmarkEnd w:id="59"/>
    </w:p>
    <w:p w14:paraId="0CF8C841" w14:textId="77777777" w:rsidR="00530424" w:rsidRDefault="00530424" w:rsidP="00530424">
      <w:pPr>
        <w:pStyle w:val="11ff3"/>
      </w:pPr>
      <w:r w:rsidRPr="00530424">
        <w:t>Основной задачей регулирования отпуска теплоты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w:t>
      </w:r>
      <w:r>
        <w:t>.</w:t>
      </w:r>
    </w:p>
    <w:p w14:paraId="3F270FB9" w14:textId="77777777" w:rsidR="00530424" w:rsidRPr="00530424" w:rsidRDefault="00530424" w:rsidP="00530424">
      <w:pPr>
        <w:pStyle w:val="11ff3"/>
      </w:pPr>
      <w:r>
        <w:rPr>
          <w:bCs w:val="0"/>
          <w:iCs w:val="0"/>
        </w:rPr>
        <w:t xml:space="preserve"> Ре</w:t>
      </w:r>
      <w:r w:rsidRPr="00530424">
        <w:t>гулирование отпуска тепловой энергии с коллекторов котельной (центральное регулирование) осуществляется по качественному методу регулирования,</w:t>
      </w:r>
      <w:r>
        <w:t xml:space="preserve"> </w:t>
      </w:r>
      <w:r w:rsidRPr="00530424">
        <w:t>в зависимости от нагрузки отопления и фактической температуры наружного воздуха по температурному графику.</w:t>
      </w:r>
    </w:p>
    <w:p w14:paraId="58930931" w14:textId="77777777" w:rsidR="00530424" w:rsidRPr="00530424" w:rsidRDefault="00530424" w:rsidP="00530424">
      <w:pPr>
        <w:pStyle w:val="afffffffffffffff"/>
        <w:rPr>
          <w:bCs/>
          <w:iCs/>
          <w:szCs w:val="24"/>
          <w:u w:val="none"/>
        </w:rPr>
      </w:pPr>
      <w:r w:rsidRPr="00530424">
        <w:rPr>
          <w:bCs/>
          <w:iCs/>
          <w:szCs w:val="24"/>
          <w:u w:val="none"/>
        </w:rPr>
        <w:lastRenderedPageBreak/>
        <w:t>Для всех котельных используется температурный график 95-70</w:t>
      </w:r>
      <w:r w:rsidRPr="00530424">
        <w:rPr>
          <w:bCs/>
          <w:iCs/>
          <w:szCs w:val="24"/>
          <w:u w:val="none"/>
          <w:vertAlign w:val="superscript"/>
        </w:rPr>
        <w:t>о</w:t>
      </w:r>
      <w:r w:rsidRPr="00530424">
        <w:rPr>
          <w:bCs/>
          <w:iCs/>
          <w:szCs w:val="24"/>
          <w:u w:val="none"/>
        </w:rPr>
        <w:t>С, температурных «срезок» не имеет, что соответствует требованиям СП 124.13330.2012 «Тепловые сети». Данный температурный график был выбран во время развития системы централизованного теплоснабжения поселения.</w:t>
      </w:r>
    </w:p>
    <w:p w14:paraId="1BD4869A" w14:textId="77777777" w:rsidR="00530424" w:rsidRPr="00530424" w:rsidRDefault="00530424" w:rsidP="00530424">
      <w:pPr>
        <w:pStyle w:val="afffffffffffffff"/>
        <w:rPr>
          <w:bCs/>
          <w:iCs/>
          <w:szCs w:val="24"/>
          <w:u w:val="none"/>
        </w:rPr>
      </w:pPr>
      <w:r w:rsidRPr="00530424">
        <w:rPr>
          <w:bCs/>
          <w:iCs/>
          <w:szCs w:val="24"/>
          <w:u w:val="none"/>
        </w:rPr>
        <w:t>Для регулирования отпуска тепловой энергии от источника тепловой энергии используется качественное регулирование, т.е. при постоянном расходе теплоносителя изменяется его температура.</w:t>
      </w:r>
    </w:p>
    <w:p w14:paraId="433C87B4" w14:textId="77777777" w:rsidR="00530424" w:rsidRPr="00530424" w:rsidRDefault="00530424" w:rsidP="00530424">
      <w:pPr>
        <w:pStyle w:val="afffffffffffffff"/>
        <w:rPr>
          <w:bCs/>
          <w:iCs/>
          <w:szCs w:val="24"/>
          <w:u w:val="none"/>
        </w:rPr>
      </w:pPr>
      <w:r w:rsidRPr="00530424">
        <w:rPr>
          <w:bCs/>
          <w:iCs/>
          <w:szCs w:val="24"/>
          <w:u w:val="none"/>
        </w:rPr>
        <w:t>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согласно принятым Нормам и Правилам в Российской Федерации.</w:t>
      </w:r>
    </w:p>
    <w:p w14:paraId="042EE25B" w14:textId="77777777" w:rsidR="00530424" w:rsidRPr="00530424" w:rsidRDefault="00530424" w:rsidP="00530424">
      <w:pPr>
        <w:pStyle w:val="afffffffffffffff"/>
        <w:rPr>
          <w:bCs/>
          <w:iCs/>
          <w:szCs w:val="24"/>
          <w:u w:val="none"/>
        </w:rPr>
      </w:pPr>
      <w:r w:rsidRPr="00530424">
        <w:rPr>
          <w:bCs/>
          <w:iCs/>
          <w:szCs w:val="24"/>
          <w:u w:val="none"/>
        </w:rPr>
        <w:t>Теплоноситель отпускается потребителям с соблюдением температурного графика 95/70</w:t>
      </w:r>
      <w:r w:rsidR="00DB56A6">
        <w:rPr>
          <w:bCs/>
          <w:iCs/>
          <w:szCs w:val="24"/>
          <w:u w:val="none"/>
        </w:rPr>
        <w:t xml:space="preserve"> </w:t>
      </w:r>
      <w:r w:rsidRPr="00530424">
        <w:rPr>
          <w:bCs/>
          <w:iCs/>
          <w:szCs w:val="24"/>
          <w:u w:val="none"/>
        </w:rPr>
        <w:t xml:space="preserve">ºС. Температурный график обусловлен типом отопительных приборов потребителей и способом их присоединения к тепловым сетям. </w:t>
      </w:r>
    </w:p>
    <w:p w14:paraId="15AE67FF" w14:textId="77777777" w:rsidR="00530424" w:rsidRDefault="00530424" w:rsidP="00530424">
      <w:pPr>
        <w:pStyle w:val="afffffffffffffff"/>
        <w:ind w:firstLine="0"/>
        <w:rPr>
          <w:bCs/>
          <w:iCs/>
          <w:szCs w:val="24"/>
          <w:u w:val="none"/>
        </w:rPr>
      </w:pPr>
      <w:r w:rsidRPr="00530424">
        <w:rPr>
          <w:bCs/>
          <w:iCs/>
          <w:szCs w:val="24"/>
          <w:u w:val="none"/>
        </w:rPr>
        <w:t>Температурный график качественного регулирования тепловой нагрузки разработан из условий суточной подачи тепловой энергии на отопление, обеспечивающей режим работы тепловых сетей и потребность зданий в тепловой энергии в зависимости от температуры наружного воздуха, чтобы обеспечить температуру в помещениях постоянной на уровне не менее 20</w:t>
      </w:r>
      <w:r w:rsidR="00DB56A6">
        <w:rPr>
          <w:bCs/>
          <w:iCs/>
          <w:szCs w:val="24"/>
          <w:u w:val="none"/>
        </w:rPr>
        <w:t xml:space="preserve"> </w:t>
      </w:r>
      <w:r w:rsidRPr="00530424">
        <w:rPr>
          <w:bCs/>
          <w:iCs/>
          <w:szCs w:val="24"/>
          <w:u w:val="none"/>
          <w:vertAlign w:val="superscript"/>
        </w:rPr>
        <w:t>о</w:t>
      </w:r>
      <w:r w:rsidRPr="00530424">
        <w:rPr>
          <w:bCs/>
          <w:iCs/>
          <w:szCs w:val="24"/>
          <w:u w:val="none"/>
        </w:rPr>
        <w:t>С. По данным температурного графика определяется температура подающей и обратной воды в тепловых сетях.</w:t>
      </w:r>
    </w:p>
    <w:p w14:paraId="5ED8582F" w14:textId="77777777" w:rsidR="00530424" w:rsidRDefault="00530424" w:rsidP="00530424">
      <w:pPr>
        <w:pStyle w:val="afffffffffffffff"/>
        <w:ind w:firstLine="0"/>
        <w:rPr>
          <w:bCs/>
          <w:iCs/>
          <w:szCs w:val="24"/>
          <w:u w:val="none"/>
        </w:rPr>
      </w:pPr>
    </w:p>
    <w:p w14:paraId="2CBBE5E8" w14:textId="77777777" w:rsidR="00383453" w:rsidRPr="00530424" w:rsidRDefault="00405C87" w:rsidP="00667937">
      <w:pPr>
        <w:pStyle w:val="afffffffffffffff"/>
        <w:ind w:firstLine="0"/>
        <w:rPr>
          <w:b/>
          <w:u w:val="none"/>
        </w:rPr>
      </w:pPr>
      <w:r w:rsidRPr="004522CF">
        <w:rPr>
          <w:b/>
          <w:u w:val="none"/>
        </w:rPr>
        <w:t xml:space="preserve">Таблица 1.2.7.1 </w:t>
      </w:r>
      <w:r w:rsidR="00383453" w:rsidRPr="004522CF">
        <w:rPr>
          <w:b/>
          <w:u w:val="none"/>
        </w:rPr>
        <w:t>Температурный график</w:t>
      </w:r>
      <w:r w:rsidR="001A3B8B" w:rsidRPr="004522CF">
        <w:rPr>
          <w:b/>
          <w:u w:val="none"/>
        </w:rPr>
        <w:t xml:space="preserve"> </w:t>
      </w:r>
      <w:r w:rsidR="00530424">
        <w:rPr>
          <w:b/>
          <w:u w:val="none"/>
        </w:rPr>
        <w:t>с</w:t>
      </w:r>
      <w:r w:rsidR="00530424" w:rsidRPr="00530424">
        <w:rPr>
          <w:b/>
          <w:u w:val="none"/>
        </w:rPr>
        <w:t>етевой воды в прямом и обратном трубопроводах системы отопления с. Айлино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502"/>
        <w:gridCol w:w="3096"/>
      </w:tblGrid>
      <w:tr w:rsidR="00530424" w:rsidRPr="00530424" w14:paraId="593AC404" w14:textId="77777777" w:rsidTr="00530424">
        <w:trPr>
          <w:tblHeader/>
        </w:trPr>
        <w:tc>
          <w:tcPr>
            <w:tcW w:w="1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6FBF29" w14:textId="77777777" w:rsidR="00530424" w:rsidRPr="00530424" w:rsidRDefault="00530424" w:rsidP="00530424">
            <w:pPr>
              <w:pStyle w:val="1fffb"/>
              <w:rPr>
                <w:lang w:eastAsia="en-US"/>
              </w:rPr>
            </w:pPr>
            <w:r w:rsidRPr="00530424">
              <w:rPr>
                <w:lang w:eastAsia="en-US"/>
              </w:rPr>
              <w:t>Температура наружного воздуха, градус</w:t>
            </w:r>
          </w:p>
        </w:tc>
        <w:tc>
          <w:tcPr>
            <w:tcW w:w="1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5657B" w14:textId="77777777" w:rsidR="00530424" w:rsidRPr="00530424" w:rsidRDefault="00530424" w:rsidP="00530424">
            <w:pPr>
              <w:pStyle w:val="1fffb"/>
              <w:rPr>
                <w:lang w:eastAsia="en-US"/>
              </w:rPr>
            </w:pPr>
            <w:r w:rsidRPr="00530424">
              <w:rPr>
                <w:lang w:eastAsia="en-US"/>
              </w:rPr>
              <w:t xml:space="preserve">Температура воды в магистралях тепловой сети жилых домов, </w:t>
            </w:r>
            <w:r w:rsidRPr="00530424">
              <w:rPr>
                <w:lang w:val="en-US" w:eastAsia="en-US"/>
              </w:rPr>
              <w:t>tn</w:t>
            </w:r>
            <w:r w:rsidRPr="00530424">
              <w:rPr>
                <w:lang w:eastAsia="en-US"/>
              </w:rPr>
              <w:t>, градус</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2F481" w14:textId="77777777" w:rsidR="00530424" w:rsidRPr="00530424" w:rsidRDefault="00530424" w:rsidP="00530424">
            <w:pPr>
              <w:pStyle w:val="1fffb"/>
              <w:rPr>
                <w:lang w:eastAsia="en-US"/>
              </w:rPr>
            </w:pPr>
            <w:r w:rsidRPr="00530424">
              <w:rPr>
                <w:lang w:eastAsia="en-US"/>
              </w:rPr>
              <w:t xml:space="preserve">Температура воды в магистралях тепловой сети жилых домов, </w:t>
            </w:r>
            <w:r w:rsidRPr="00530424">
              <w:rPr>
                <w:lang w:val="en-US" w:eastAsia="en-US"/>
              </w:rPr>
              <w:t>to</w:t>
            </w:r>
            <w:r w:rsidRPr="00530424">
              <w:rPr>
                <w:lang w:eastAsia="en-US"/>
              </w:rPr>
              <w:t>, градус</w:t>
            </w:r>
          </w:p>
        </w:tc>
      </w:tr>
      <w:tr w:rsidR="00530424" w:rsidRPr="00530424" w14:paraId="217BDB54"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3E7EAE69" w14:textId="77777777" w:rsidR="00530424" w:rsidRPr="00530424" w:rsidRDefault="00530424" w:rsidP="00530424">
            <w:pPr>
              <w:pStyle w:val="1fffb"/>
              <w:rPr>
                <w:lang w:eastAsia="en-US"/>
              </w:rPr>
            </w:pPr>
            <w:r w:rsidRPr="00530424">
              <w:rPr>
                <w:lang w:eastAsia="en-US"/>
              </w:rPr>
              <w:t>+8</w:t>
            </w:r>
          </w:p>
        </w:tc>
        <w:tc>
          <w:tcPr>
            <w:tcW w:w="1885" w:type="pct"/>
            <w:tcBorders>
              <w:top w:val="single" w:sz="4" w:space="0" w:color="auto"/>
              <w:left w:val="single" w:sz="4" w:space="0" w:color="auto"/>
              <w:bottom w:val="single" w:sz="4" w:space="0" w:color="auto"/>
              <w:right w:val="single" w:sz="4" w:space="0" w:color="auto"/>
            </w:tcBorders>
            <w:hideMark/>
          </w:tcPr>
          <w:p w14:paraId="1CF5CDA2"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1CDE9160" w14:textId="77777777" w:rsidR="00530424" w:rsidRPr="00530424" w:rsidRDefault="00530424" w:rsidP="00530424">
            <w:pPr>
              <w:pStyle w:val="1fffb"/>
              <w:rPr>
                <w:lang w:eastAsia="en-US"/>
              </w:rPr>
            </w:pPr>
            <w:r w:rsidRPr="00530424">
              <w:rPr>
                <w:lang w:eastAsia="en-US"/>
              </w:rPr>
              <w:t>44</w:t>
            </w:r>
          </w:p>
        </w:tc>
      </w:tr>
      <w:tr w:rsidR="00530424" w:rsidRPr="00530424" w14:paraId="13453742"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2799FBFC" w14:textId="77777777" w:rsidR="00530424" w:rsidRPr="00530424" w:rsidRDefault="00530424" w:rsidP="00530424">
            <w:pPr>
              <w:pStyle w:val="1fffb"/>
              <w:rPr>
                <w:lang w:eastAsia="en-US"/>
              </w:rPr>
            </w:pPr>
            <w:r w:rsidRPr="00530424">
              <w:rPr>
                <w:lang w:eastAsia="en-US"/>
              </w:rPr>
              <w:t>+7</w:t>
            </w:r>
          </w:p>
        </w:tc>
        <w:tc>
          <w:tcPr>
            <w:tcW w:w="1885" w:type="pct"/>
            <w:tcBorders>
              <w:top w:val="single" w:sz="4" w:space="0" w:color="auto"/>
              <w:left w:val="single" w:sz="4" w:space="0" w:color="auto"/>
              <w:bottom w:val="single" w:sz="4" w:space="0" w:color="auto"/>
              <w:right w:val="single" w:sz="4" w:space="0" w:color="auto"/>
            </w:tcBorders>
            <w:hideMark/>
          </w:tcPr>
          <w:p w14:paraId="5964BD8D"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08C89D3F" w14:textId="77777777" w:rsidR="00530424" w:rsidRPr="00530424" w:rsidRDefault="00530424" w:rsidP="00530424">
            <w:pPr>
              <w:pStyle w:val="1fffb"/>
              <w:rPr>
                <w:lang w:eastAsia="en-US"/>
              </w:rPr>
            </w:pPr>
            <w:r w:rsidRPr="00530424">
              <w:rPr>
                <w:lang w:eastAsia="en-US"/>
              </w:rPr>
              <w:t>44</w:t>
            </w:r>
          </w:p>
        </w:tc>
      </w:tr>
      <w:tr w:rsidR="00530424" w:rsidRPr="00530424" w14:paraId="2E1DCF55"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61658962" w14:textId="77777777" w:rsidR="00530424" w:rsidRPr="00530424" w:rsidRDefault="00530424" w:rsidP="00530424">
            <w:pPr>
              <w:pStyle w:val="1fffb"/>
              <w:rPr>
                <w:lang w:eastAsia="en-US"/>
              </w:rPr>
            </w:pPr>
            <w:r w:rsidRPr="00530424">
              <w:rPr>
                <w:lang w:eastAsia="en-US"/>
              </w:rPr>
              <w:t>+6</w:t>
            </w:r>
          </w:p>
        </w:tc>
        <w:tc>
          <w:tcPr>
            <w:tcW w:w="1885" w:type="pct"/>
            <w:tcBorders>
              <w:top w:val="single" w:sz="4" w:space="0" w:color="auto"/>
              <w:left w:val="single" w:sz="4" w:space="0" w:color="auto"/>
              <w:bottom w:val="single" w:sz="4" w:space="0" w:color="auto"/>
              <w:right w:val="single" w:sz="4" w:space="0" w:color="auto"/>
            </w:tcBorders>
            <w:hideMark/>
          </w:tcPr>
          <w:p w14:paraId="0F546D77"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34F8212F" w14:textId="77777777" w:rsidR="00530424" w:rsidRPr="00530424" w:rsidRDefault="00530424" w:rsidP="00530424">
            <w:pPr>
              <w:pStyle w:val="1fffb"/>
              <w:rPr>
                <w:lang w:eastAsia="en-US"/>
              </w:rPr>
            </w:pPr>
            <w:r w:rsidRPr="00530424">
              <w:rPr>
                <w:lang w:eastAsia="en-US"/>
              </w:rPr>
              <w:t>44</w:t>
            </w:r>
          </w:p>
        </w:tc>
      </w:tr>
      <w:tr w:rsidR="00530424" w:rsidRPr="00530424" w14:paraId="030E413B"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48A7BFC1" w14:textId="77777777" w:rsidR="00530424" w:rsidRPr="00530424" w:rsidRDefault="00530424" w:rsidP="00530424">
            <w:pPr>
              <w:pStyle w:val="1fffb"/>
              <w:rPr>
                <w:lang w:eastAsia="en-US"/>
              </w:rPr>
            </w:pPr>
            <w:r w:rsidRPr="00530424">
              <w:rPr>
                <w:lang w:eastAsia="en-US"/>
              </w:rPr>
              <w:t>+5</w:t>
            </w:r>
          </w:p>
        </w:tc>
        <w:tc>
          <w:tcPr>
            <w:tcW w:w="1885" w:type="pct"/>
            <w:tcBorders>
              <w:top w:val="single" w:sz="4" w:space="0" w:color="auto"/>
              <w:left w:val="single" w:sz="4" w:space="0" w:color="auto"/>
              <w:bottom w:val="single" w:sz="4" w:space="0" w:color="auto"/>
              <w:right w:val="single" w:sz="4" w:space="0" w:color="auto"/>
            </w:tcBorders>
            <w:hideMark/>
          </w:tcPr>
          <w:p w14:paraId="66741AB7"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0F31C2E3" w14:textId="77777777" w:rsidR="00530424" w:rsidRPr="00530424" w:rsidRDefault="00530424" w:rsidP="00530424">
            <w:pPr>
              <w:pStyle w:val="1fffb"/>
              <w:rPr>
                <w:lang w:eastAsia="en-US"/>
              </w:rPr>
            </w:pPr>
            <w:r w:rsidRPr="00530424">
              <w:rPr>
                <w:lang w:eastAsia="en-US"/>
              </w:rPr>
              <w:t>44</w:t>
            </w:r>
          </w:p>
        </w:tc>
      </w:tr>
      <w:tr w:rsidR="00530424" w:rsidRPr="00530424" w14:paraId="6F412305"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54E921D7" w14:textId="77777777" w:rsidR="00530424" w:rsidRPr="00530424" w:rsidRDefault="00530424" w:rsidP="00530424">
            <w:pPr>
              <w:pStyle w:val="1fffb"/>
              <w:rPr>
                <w:lang w:eastAsia="en-US"/>
              </w:rPr>
            </w:pPr>
            <w:r w:rsidRPr="00530424">
              <w:rPr>
                <w:lang w:eastAsia="en-US"/>
              </w:rPr>
              <w:t>+4</w:t>
            </w:r>
          </w:p>
        </w:tc>
        <w:tc>
          <w:tcPr>
            <w:tcW w:w="1885" w:type="pct"/>
            <w:tcBorders>
              <w:top w:val="single" w:sz="4" w:space="0" w:color="auto"/>
              <w:left w:val="single" w:sz="4" w:space="0" w:color="auto"/>
              <w:bottom w:val="single" w:sz="4" w:space="0" w:color="auto"/>
              <w:right w:val="single" w:sz="4" w:space="0" w:color="auto"/>
            </w:tcBorders>
            <w:hideMark/>
          </w:tcPr>
          <w:p w14:paraId="0EC411CC"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12EB7DAD" w14:textId="77777777" w:rsidR="00530424" w:rsidRPr="00530424" w:rsidRDefault="00530424" w:rsidP="00530424">
            <w:pPr>
              <w:pStyle w:val="1fffb"/>
              <w:rPr>
                <w:lang w:eastAsia="en-US"/>
              </w:rPr>
            </w:pPr>
            <w:r w:rsidRPr="00530424">
              <w:rPr>
                <w:lang w:eastAsia="en-US"/>
              </w:rPr>
              <w:t>44</w:t>
            </w:r>
          </w:p>
        </w:tc>
      </w:tr>
      <w:tr w:rsidR="00530424" w:rsidRPr="00530424" w14:paraId="0AD449EB"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30E97A77" w14:textId="77777777" w:rsidR="00530424" w:rsidRPr="00530424" w:rsidRDefault="00530424" w:rsidP="00530424">
            <w:pPr>
              <w:pStyle w:val="1fffb"/>
              <w:rPr>
                <w:lang w:eastAsia="en-US"/>
              </w:rPr>
            </w:pPr>
            <w:r w:rsidRPr="00530424">
              <w:rPr>
                <w:lang w:eastAsia="en-US"/>
              </w:rPr>
              <w:t>+3</w:t>
            </w:r>
          </w:p>
        </w:tc>
        <w:tc>
          <w:tcPr>
            <w:tcW w:w="1885" w:type="pct"/>
            <w:tcBorders>
              <w:top w:val="single" w:sz="4" w:space="0" w:color="auto"/>
              <w:left w:val="single" w:sz="4" w:space="0" w:color="auto"/>
              <w:bottom w:val="single" w:sz="4" w:space="0" w:color="auto"/>
              <w:right w:val="single" w:sz="4" w:space="0" w:color="auto"/>
            </w:tcBorders>
            <w:hideMark/>
          </w:tcPr>
          <w:p w14:paraId="080C069E"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506697A4" w14:textId="77777777" w:rsidR="00530424" w:rsidRPr="00530424" w:rsidRDefault="00530424" w:rsidP="00530424">
            <w:pPr>
              <w:pStyle w:val="1fffb"/>
              <w:rPr>
                <w:lang w:eastAsia="en-US"/>
              </w:rPr>
            </w:pPr>
            <w:r w:rsidRPr="00530424">
              <w:rPr>
                <w:lang w:eastAsia="en-US"/>
              </w:rPr>
              <w:t>44</w:t>
            </w:r>
          </w:p>
        </w:tc>
      </w:tr>
      <w:tr w:rsidR="00530424" w:rsidRPr="00530424" w14:paraId="30374E6F"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D247FF6" w14:textId="77777777" w:rsidR="00530424" w:rsidRPr="00530424" w:rsidRDefault="00530424" w:rsidP="00530424">
            <w:pPr>
              <w:pStyle w:val="1fffb"/>
              <w:rPr>
                <w:lang w:eastAsia="en-US"/>
              </w:rPr>
            </w:pPr>
            <w:r w:rsidRPr="00530424">
              <w:rPr>
                <w:lang w:eastAsia="en-US"/>
              </w:rPr>
              <w:t>+2</w:t>
            </w:r>
          </w:p>
        </w:tc>
        <w:tc>
          <w:tcPr>
            <w:tcW w:w="1885" w:type="pct"/>
            <w:tcBorders>
              <w:top w:val="single" w:sz="4" w:space="0" w:color="auto"/>
              <w:left w:val="single" w:sz="4" w:space="0" w:color="auto"/>
              <w:bottom w:val="single" w:sz="4" w:space="0" w:color="auto"/>
              <w:right w:val="single" w:sz="4" w:space="0" w:color="auto"/>
            </w:tcBorders>
            <w:hideMark/>
          </w:tcPr>
          <w:p w14:paraId="4C4DADB3"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5B0D81BE" w14:textId="77777777" w:rsidR="00530424" w:rsidRPr="00530424" w:rsidRDefault="00530424" w:rsidP="00530424">
            <w:pPr>
              <w:pStyle w:val="1fffb"/>
              <w:rPr>
                <w:lang w:eastAsia="en-US"/>
              </w:rPr>
            </w:pPr>
            <w:r w:rsidRPr="00530424">
              <w:rPr>
                <w:lang w:eastAsia="en-US"/>
              </w:rPr>
              <w:t>44</w:t>
            </w:r>
          </w:p>
        </w:tc>
      </w:tr>
      <w:tr w:rsidR="00530424" w:rsidRPr="00530424" w14:paraId="641B8BAC"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54C8CE31" w14:textId="77777777" w:rsidR="00530424" w:rsidRPr="00530424" w:rsidRDefault="00530424" w:rsidP="00530424">
            <w:pPr>
              <w:pStyle w:val="1fffb"/>
              <w:rPr>
                <w:lang w:eastAsia="en-US"/>
              </w:rPr>
            </w:pPr>
            <w:r w:rsidRPr="00530424">
              <w:rPr>
                <w:lang w:eastAsia="en-US"/>
              </w:rPr>
              <w:t>+1</w:t>
            </w:r>
          </w:p>
        </w:tc>
        <w:tc>
          <w:tcPr>
            <w:tcW w:w="1885" w:type="pct"/>
            <w:tcBorders>
              <w:top w:val="single" w:sz="4" w:space="0" w:color="auto"/>
              <w:left w:val="single" w:sz="4" w:space="0" w:color="auto"/>
              <w:bottom w:val="single" w:sz="4" w:space="0" w:color="auto"/>
              <w:right w:val="single" w:sz="4" w:space="0" w:color="auto"/>
            </w:tcBorders>
            <w:hideMark/>
          </w:tcPr>
          <w:p w14:paraId="369B0DC9" w14:textId="77777777" w:rsidR="00530424" w:rsidRPr="00530424" w:rsidRDefault="00530424" w:rsidP="00530424">
            <w:pPr>
              <w:pStyle w:val="1fffb"/>
              <w:rPr>
                <w:lang w:eastAsia="en-US"/>
              </w:rPr>
            </w:pPr>
            <w:r w:rsidRPr="00530424">
              <w:rPr>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756CA5A4" w14:textId="77777777" w:rsidR="00530424" w:rsidRPr="00530424" w:rsidRDefault="00530424" w:rsidP="00530424">
            <w:pPr>
              <w:pStyle w:val="1fffb"/>
              <w:rPr>
                <w:lang w:eastAsia="en-US"/>
              </w:rPr>
            </w:pPr>
            <w:r w:rsidRPr="00530424">
              <w:rPr>
                <w:lang w:eastAsia="en-US"/>
              </w:rPr>
              <w:t>44</w:t>
            </w:r>
          </w:p>
        </w:tc>
      </w:tr>
      <w:tr w:rsidR="00530424" w:rsidRPr="00530424" w14:paraId="0F51E422"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FCA3282" w14:textId="77777777" w:rsidR="00530424" w:rsidRPr="00530424" w:rsidRDefault="00530424" w:rsidP="00530424">
            <w:pPr>
              <w:pStyle w:val="1fffb"/>
              <w:rPr>
                <w:lang w:eastAsia="en-US"/>
              </w:rPr>
            </w:pPr>
            <w:r w:rsidRPr="00530424">
              <w:rPr>
                <w:lang w:eastAsia="en-US"/>
              </w:rPr>
              <w:t>0</w:t>
            </w:r>
          </w:p>
        </w:tc>
        <w:tc>
          <w:tcPr>
            <w:tcW w:w="1885" w:type="pct"/>
            <w:tcBorders>
              <w:top w:val="single" w:sz="4" w:space="0" w:color="auto"/>
              <w:left w:val="single" w:sz="4" w:space="0" w:color="auto"/>
              <w:bottom w:val="single" w:sz="4" w:space="0" w:color="auto"/>
              <w:right w:val="single" w:sz="4" w:space="0" w:color="auto"/>
            </w:tcBorders>
            <w:hideMark/>
          </w:tcPr>
          <w:p w14:paraId="5B0063B7" w14:textId="77777777" w:rsidR="00530424" w:rsidRPr="00530424" w:rsidRDefault="00530424" w:rsidP="00530424">
            <w:pPr>
              <w:pStyle w:val="1fffb"/>
              <w:rPr>
                <w:lang w:eastAsia="en-US"/>
              </w:rPr>
            </w:pPr>
            <w:r w:rsidRPr="00530424">
              <w:rPr>
                <w:lang w:eastAsia="en-US"/>
              </w:rPr>
              <w:t>51</w:t>
            </w:r>
          </w:p>
        </w:tc>
        <w:tc>
          <w:tcPr>
            <w:tcW w:w="1667" w:type="pct"/>
            <w:tcBorders>
              <w:top w:val="single" w:sz="4" w:space="0" w:color="auto"/>
              <w:left w:val="single" w:sz="4" w:space="0" w:color="auto"/>
              <w:bottom w:val="single" w:sz="4" w:space="0" w:color="auto"/>
              <w:right w:val="single" w:sz="4" w:space="0" w:color="auto"/>
            </w:tcBorders>
            <w:hideMark/>
          </w:tcPr>
          <w:p w14:paraId="38FE500D" w14:textId="77777777" w:rsidR="00530424" w:rsidRPr="00530424" w:rsidRDefault="00530424" w:rsidP="00530424">
            <w:pPr>
              <w:pStyle w:val="1fffb"/>
              <w:rPr>
                <w:lang w:eastAsia="en-US"/>
              </w:rPr>
            </w:pPr>
            <w:r w:rsidRPr="00530424">
              <w:rPr>
                <w:lang w:eastAsia="en-US"/>
              </w:rPr>
              <w:t>44</w:t>
            </w:r>
          </w:p>
        </w:tc>
      </w:tr>
      <w:tr w:rsidR="00530424" w:rsidRPr="00530424" w14:paraId="095C4888"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53A9A4EC" w14:textId="77777777" w:rsidR="00530424" w:rsidRPr="00530424" w:rsidRDefault="00530424" w:rsidP="00530424">
            <w:pPr>
              <w:pStyle w:val="1fffb"/>
              <w:rPr>
                <w:lang w:eastAsia="en-US"/>
              </w:rPr>
            </w:pPr>
            <w:r w:rsidRPr="00530424">
              <w:rPr>
                <w:lang w:eastAsia="en-US"/>
              </w:rPr>
              <w:t>-1-</w:t>
            </w:r>
          </w:p>
        </w:tc>
        <w:tc>
          <w:tcPr>
            <w:tcW w:w="1885" w:type="pct"/>
            <w:tcBorders>
              <w:top w:val="single" w:sz="4" w:space="0" w:color="auto"/>
              <w:left w:val="single" w:sz="4" w:space="0" w:color="auto"/>
              <w:bottom w:val="single" w:sz="4" w:space="0" w:color="auto"/>
              <w:right w:val="single" w:sz="4" w:space="0" w:color="auto"/>
            </w:tcBorders>
            <w:hideMark/>
          </w:tcPr>
          <w:p w14:paraId="2E28D0E5" w14:textId="77777777" w:rsidR="00530424" w:rsidRPr="00530424" w:rsidRDefault="00530424" w:rsidP="00530424">
            <w:pPr>
              <w:pStyle w:val="1fffb"/>
              <w:rPr>
                <w:lang w:eastAsia="en-US"/>
              </w:rPr>
            </w:pPr>
            <w:r w:rsidRPr="00530424">
              <w:rPr>
                <w:lang w:eastAsia="en-US"/>
              </w:rPr>
              <w:t>52</w:t>
            </w:r>
          </w:p>
        </w:tc>
        <w:tc>
          <w:tcPr>
            <w:tcW w:w="1667" w:type="pct"/>
            <w:tcBorders>
              <w:top w:val="single" w:sz="4" w:space="0" w:color="auto"/>
              <w:left w:val="single" w:sz="4" w:space="0" w:color="auto"/>
              <w:bottom w:val="single" w:sz="4" w:space="0" w:color="auto"/>
              <w:right w:val="single" w:sz="4" w:space="0" w:color="auto"/>
            </w:tcBorders>
            <w:hideMark/>
          </w:tcPr>
          <w:p w14:paraId="6EE2AEE4" w14:textId="77777777" w:rsidR="00530424" w:rsidRPr="00530424" w:rsidRDefault="00530424" w:rsidP="00530424">
            <w:pPr>
              <w:pStyle w:val="1fffb"/>
              <w:rPr>
                <w:lang w:eastAsia="en-US"/>
              </w:rPr>
            </w:pPr>
            <w:r w:rsidRPr="00530424">
              <w:rPr>
                <w:lang w:eastAsia="en-US"/>
              </w:rPr>
              <w:t>44</w:t>
            </w:r>
          </w:p>
        </w:tc>
      </w:tr>
      <w:tr w:rsidR="00530424" w:rsidRPr="00530424" w14:paraId="5D56A491"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34574BDE" w14:textId="77777777" w:rsidR="00530424" w:rsidRPr="00530424" w:rsidRDefault="00530424" w:rsidP="00530424">
            <w:pPr>
              <w:pStyle w:val="1fffb"/>
              <w:rPr>
                <w:lang w:eastAsia="en-US"/>
              </w:rPr>
            </w:pPr>
            <w:r w:rsidRPr="00530424">
              <w:rPr>
                <w:lang w:eastAsia="en-US"/>
              </w:rPr>
              <w:t>-2</w:t>
            </w:r>
          </w:p>
        </w:tc>
        <w:tc>
          <w:tcPr>
            <w:tcW w:w="1885" w:type="pct"/>
            <w:tcBorders>
              <w:top w:val="single" w:sz="4" w:space="0" w:color="auto"/>
              <w:left w:val="single" w:sz="4" w:space="0" w:color="auto"/>
              <w:bottom w:val="single" w:sz="4" w:space="0" w:color="auto"/>
              <w:right w:val="single" w:sz="4" w:space="0" w:color="auto"/>
            </w:tcBorders>
            <w:hideMark/>
          </w:tcPr>
          <w:p w14:paraId="140661E9" w14:textId="77777777" w:rsidR="00530424" w:rsidRPr="00530424" w:rsidRDefault="00530424" w:rsidP="00530424">
            <w:pPr>
              <w:pStyle w:val="1fffb"/>
              <w:rPr>
                <w:lang w:eastAsia="en-US"/>
              </w:rPr>
            </w:pPr>
            <w:r w:rsidRPr="00530424">
              <w:rPr>
                <w:lang w:eastAsia="en-US"/>
              </w:rPr>
              <w:t>53</w:t>
            </w:r>
          </w:p>
        </w:tc>
        <w:tc>
          <w:tcPr>
            <w:tcW w:w="1667" w:type="pct"/>
            <w:tcBorders>
              <w:top w:val="single" w:sz="4" w:space="0" w:color="auto"/>
              <w:left w:val="single" w:sz="4" w:space="0" w:color="auto"/>
              <w:bottom w:val="single" w:sz="4" w:space="0" w:color="auto"/>
              <w:right w:val="single" w:sz="4" w:space="0" w:color="auto"/>
            </w:tcBorders>
            <w:hideMark/>
          </w:tcPr>
          <w:p w14:paraId="53E6EE73" w14:textId="77777777" w:rsidR="00530424" w:rsidRPr="00530424" w:rsidRDefault="00530424" w:rsidP="00530424">
            <w:pPr>
              <w:pStyle w:val="1fffb"/>
              <w:rPr>
                <w:lang w:eastAsia="en-US"/>
              </w:rPr>
            </w:pPr>
            <w:r w:rsidRPr="00530424">
              <w:rPr>
                <w:lang w:eastAsia="en-US"/>
              </w:rPr>
              <w:t>45</w:t>
            </w:r>
          </w:p>
        </w:tc>
      </w:tr>
      <w:tr w:rsidR="00530424" w:rsidRPr="00530424" w14:paraId="58210290"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5FF43301" w14:textId="77777777" w:rsidR="00530424" w:rsidRPr="00530424" w:rsidRDefault="00530424" w:rsidP="00530424">
            <w:pPr>
              <w:pStyle w:val="1fffb"/>
              <w:rPr>
                <w:lang w:eastAsia="en-US"/>
              </w:rPr>
            </w:pPr>
            <w:r w:rsidRPr="00530424">
              <w:rPr>
                <w:lang w:eastAsia="en-US"/>
              </w:rPr>
              <w:t>-3</w:t>
            </w:r>
          </w:p>
        </w:tc>
        <w:tc>
          <w:tcPr>
            <w:tcW w:w="1885" w:type="pct"/>
            <w:tcBorders>
              <w:top w:val="single" w:sz="4" w:space="0" w:color="auto"/>
              <w:left w:val="single" w:sz="4" w:space="0" w:color="auto"/>
              <w:bottom w:val="single" w:sz="4" w:space="0" w:color="auto"/>
              <w:right w:val="single" w:sz="4" w:space="0" w:color="auto"/>
            </w:tcBorders>
            <w:hideMark/>
          </w:tcPr>
          <w:p w14:paraId="36558F85" w14:textId="77777777" w:rsidR="00530424" w:rsidRPr="00530424" w:rsidRDefault="00530424" w:rsidP="00530424">
            <w:pPr>
              <w:pStyle w:val="1fffb"/>
              <w:rPr>
                <w:lang w:eastAsia="en-US"/>
              </w:rPr>
            </w:pPr>
            <w:r w:rsidRPr="00530424">
              <w:rPr>
                <w:lang w:eastAsia="en-US"/>
              </w:rPr>
              <w:t>54</w:t>
            </w:r>
          </w:p>
        </w:tc>
        <w:tc>
          <w:tcPr>
            <w:tcW w:w="1667" w:type="pct"/>
            <w:tcBorders>
              <w:top w:val="single" w:sz="4" w:space="0" w:color="auto"/>
              <w:left w:val="single" w:sz="4" w:space="0" w:color="auto"/>
              <w:bottom w:val="single" w:sz="4" w:space="0" w:color="auto"/>
              <w:right w:val="single" w:sz="4" w:space="0" w:color="auto"/>
            </w:tcBorders>
            <w:hideMark/>
          </w:tcPr>
          <w:p w14:paraId="0B6FB936" w14:textId="77777777" w:rsidR="00530424" w:rsidRPr="00530424" w:rsidRDefault="00530424" w:rsidP="00530424">
            <w:pPr>
              <w:pStyle w:val="1fffb"/>
              <w:rPr>
                <w:lang w:eastAsia="en-US"/>
              </w:rPr>
            </w:pPr>
            <w:r w:rsidRPr="00530424">
              <w:rPr>
                <w:lang w:eastAsia="en-US"/>
              </w:rPr>
              <w:t>46</w:t>
            </w:r>
          </w:p>
        </w:tc>
      </w:tr>
      <w:tr w:rsidR="00530424" w:rsidRPr="00530424" w14:paraId="040ACD79"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56C4620" w14:textId="77777777" w:rsidR="00530424" w:rsidRPr="00530424" w:rsidRDefault="00530424" w:rsidP="00530424">
            <w:pPr>
              <w:pStyle w:val="1fffb"/>
              <w:rPr>
                <w:lang w:eastAsia="en-US"/>
              </w:rPr>
            </w:pPr>
            <w:r w:rsidRPr="00530424">
              <w:rPr>
                <w:lang w:eastAsia="en-US"/>
              </w:rPr>
              <w:t>-4</w:t>
            </w:r>
          </w:p>
        </w:tc>
        <w:tc>
          <w:tcPr>
            <w:tcW w:w="1885" w:type="pct"/>
            <w:tcBorders>
              <w:top w:val="single" w:sz="4" w:space="0" w:color="auto"/>
              <w:left w:val="single" w:sz="4" w:space="0" w:color="auto"/>
              <w:bottom w:val="single" w:sz="4" w:space="0" w:color="auto"/>
              <w:right w:val="single" w:sz="4" w:space="0" w:color="auto"/>
            </w:tcBorders>
            <w:hideMark/>
          </w:tcPr>
          <w:p w14:paraId="25CAFE1D" w14:textId="77777777" w:rsidR="00530424" w:rsidRPr="00530424" w:rsidRDefault="00530424" w:rsidP="00530424">
            <w:pPr>
              <w:pStyle w:val="1fffb"/>
              <w:rPr>
                <w:lang w:eastAsia="en-US"/>
              </w:rPr>
            </w:pPr>
            <w:r w:rsidRPr="00530424">
              <w:rPr>
                <w:lang w:eastAsia="en-US"/>
              </w:rPr>
              <w:t>55</w:t>
            </w:r>
          </w:p>
        </w:tc>
        <w:tc>
          <w:tcPr>
            <w:tcW w:w="1667" w:type="pct"/>
            <w:tcBorders>
              <w:top w:val="single" w:sz="4" w:space="0" w:color="auto"/>
              <w:left w:val="single" w:sz="4" w:space="0" w:color="auto"/>
              <w:bottom w:val="single" w:sz="4" w:space="0" w:color="auto"/>
              <w:right w:val="single" w:sz="4" w:space="0" w:color="auto"/>
            </w:tcBorders>
            <w:hideMark/>
          </w:tcPr>
          <w:p w14:paraId="778352C2" w14:textId="77777777" w:rsidR="00530424" w:rsidRPr="00530424" w:rsidRDefault="00530424" w:rsidP="00530424">
            <w:pPr>
              <w:pStyle w:val="1fffb"/>
              <w:rPr>
                <w:lang w:eastAsia="en-US"/>
              </w:rPr>
            </w:pPr>
            <w:r w:rsidRPr="00530424">
              <w:rPr>
                <w:lang w:eastAsia="en-US"/>
              </w:rPr>
              <w:t>47</w:t>
            </w:r>
          </w:p>
        </w:tc>
      </w:tr>
      <w:tr w:rsidR="00530424" w:rsidRPr="00530424" w14:paraId="4731B2D9"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2D794B23" w14:textId="77777777" w:rsidR="00530424" w:rsidRPr="00530424" w:rsidRDefault="00530424" w:rsidP="00530424">
            <w:pPr>
              <w:pStyle w:val="1fffb"/>
              <w:rPr>
                <w:lang w:eastAsia="en-US"/>
              </w:rPr>
            </w:pPr>
            <w:r w:rsidRPr="00530424">
              <w:rPr>
                <w:lang w:eastAsia="en-US"/>
              </w:rPr>
              <w:t>-5</w:t>
            </w:r>
          </w:p>
        </w:tc>
        <w:tc>
          <w:tcPr>
            <w:tcW w:w="1885" w:type="pct"/>
            <w:tcBorders>
              <w:top w:val="single" w:sz="4" w:space="0" w:color="auto"/>
              <w:left w:val="single" w:sz="4" w:space="0" w:color="auto"/>
              <w:bottom w:val="single" w:sz="4" w:space="0" w:color="auto"/>
              <w:right w:val="single" w:sz="4" w:space="0" w:color="auto"/>
            </w:tcBorders>
            <w:hideMark/>
          </w:tcPr>
          <w:p w14:paraId="21444FB0" w14:textId="77777777" w:rsidR="00530424" w:rsidRPr="00530424" w:rsidRDefault="00530424" w:rsidP="00530424">
            <w:pPr>
              <w:pStyle w:val="1fffb"/>
              <w:rPr>
                <w:lang w:eastAsia="en-US"/>
              </w:rPr>
            </w:pPr>
            <w:r w:rsidRPr="00530424">
              <w:rPr>
                <w:lang w:eastAsia="en-US"/>
              </w:rPr>
              <w:t>56</w:t>
            </w:r>
          </w:p>
        </w:tc>
        <w:tc>
          <w:tcPr>
            <w:tcW w:w="1667" w:type="pct"/>
            <w:tcBorders>
              <w:top w:val="single" w:sz="4" w:space="0" w:color="auto"/>
              <w:left w:val="single" w:sz="4" w:space="0" w:color="auto"/>
              <w:bottom w:val="single" w:sz="4" w:space="0" w:color="auto"/>
              <w:right w:val="single" w:sz="4" w:space="0" w:color="auto"/>
            </w:tcBorders>
            <w:hideMark/>
          </w:tcPr>
          <w:p w14:paraId="54B1E1D6" w14:textId="77777777" w:rsidR="00530424" w:rsidRPr="00530424" w:rsidRDefault="00530424" w:rsidP="00530424">
            <w:pPr>
              <w:pStyle w:val="1fffb"/>
              <w:rPr>
                <w:lang w:eastAsia="en-US"/>
              </w:rPr>
            </w:pPr>
            <w:r w:rsidRPr="00530424">
              <w:rPr>
                <w:lang w:eastAsia="en-US"/>
              </w:rPr>
              <w:t>48</w:t>
            </w:r>
          </w:p>
        </w:tc>
      </w:tr>
      <w:tr w:rsidR="00530424" w:rsidRPr="00530424" w14:paraId="1BE624E6"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58A6FC15" w14:textId="77777777" w:rsidR="00530424" w:rsidRPr="00530424" w:rsidRDefault="00530424" w:rsidP="00530424">
            <w:pPr>
              <w:pStyle w:val="1fffb"/>
              <w:rPr>
                <w:lang w:eastAsia="en-US"/>
              </w:rPr>
            </w:pPr>
            <w:r w:rsidRPr="00530424">
              <w:rPr>
                <w:lang w:eastAsia="en-US"/>
              </w:rPr>
              <w:t>-6</w:t>
            </w:r>
          </w:p>
        </w:tc>
        <w:tc>
          <w:tcPr>
            <w:tcW w:w="1885" w:type="pct"/>
            <w:tcBorders>
              <w:top w:val="single" w:sz="4" w:space="0" w:color="auto"/>
              <w:left w:val="single" w:sz="4" w:space="0" w:color="auto"/>
              <w:bottom w:val="single" w:sz="4" w:space="0" w:color="auto"/>
              <w:right w:val="single" w:sz="4" w:space="0" w:color="auto"/>
            </w:tcBorders>
            <w:hideMark/>
          </w:tcPr>
          <w:p w14:paraId="192195E3" w14:textId="77777777" w:rsidR="00530424" w:rsidRPr="00530424" w:rsidRDefault="00530424" w:rsidP="00530424">
            <w:pPr>
              <w:pStyle w:val="1fffb"/>
              <w:rPr>
                <w:lang w:eastAsia="en-US"/>
              </w:rPr>
            </w:pPr>
            <w:r w:rsidRPr="00530424">
              <w:rPr>
                <w:lang w:eastAsia="en-US"/>
              </w:rPr>
              <w:t>57</w:t>
            </w:r>
          </w:p>
        </w:tc>
        <w:tc>
          <w:tcPr>
            <w:tcW w:w="1667" w:type="pct"/>
            <w:tcBorders>
              <w:top w:val="single" w:sz="4" w:space="0" w:color="auto"/>
              <w:left w:val="single" w:sz="4" w:space="0" w:color="auto"/>
              <w:bottom w:val="single" w:sz="4" w:space="0" w:color="auto"/>
              <w:right w:val="single" w:sz="4" w:space="0" w:color="auto"/>
            </w:tcBorders>
            <w:hideMark/>
          </w:tcPr>
          <w:p w14:paraId="387FDA4A" w14:textId="77777777" w:rsidR="00530424" w:rsidRPr="00530424" w:rsidRDefault="00530424" w:rsidP="00530424">
            <w:pPr>
              <w:pStyle w:val="1fffb"/>
              <w:rPr>
                <w:lang w:eastAsia="en-US"/>
              </w:rPr>
            </w:pPr>
            <w:r w:rsidRPr="00530424">
              <w:rPr>
                <w:lang w:eastAsia="en-US"/>
              </w:rPr>
              <w:t>49</w:t>
            </w:r>
          </w:p>
        </w:tc>
      </w:tr>
      <w:tr w:rsidR="00530424" w:rsidRPr="00530424" w14:paraId="4B077C6F"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67224120" w14:textId="77777777" w:rsidR="00530424" w:rsidRPr="00530424" w:rsidRDefault="00530424" w:rsidP="00530424">
            <w:pPr>
              <w:pStyle w:val="1fffb"/>
              <w:rPr>
                <w:lang w:eastAsia="en-US"/>
              </w:rPr>
            </w:pPr>
            <w:r w:rsidRPr="00530424">
              <w:rPr>
                <w:lang w:eastAsia="en-US"/>
              </w:rPr>
              <w:t>-7</w:t>
            </w:r>
          </w:p>
        </w:tc>
        <w:tc>
          <w:tcPr>
            <w:tcW w:w="1885" w:type="pct"/>
            <w:tcBorders>
              <w:top w:val="single" w:sz="4" w:space="0" w:color="auto"/>
              <w:left w:val="single" w:sz="4" w:space="0" w:color="auto"/>
              <w:bottom w:val="single" w:sz="4" w:space="0" w:color="auto"/>
              <w:right w:val="single" w:sz="4" w:space="0" w:color="auto"/>
            </w:tcBorders>
            <w:hideMark/>
          </w:tcPr>
          <w:p w14:paraId="282963F5" w14:textId="77777777" w:rsidR="00530424" w:rsidRPr="00530424" w:rsidRDefault="00530424" w:rsidP="00530424">
            <w:pPr>
              <w:pStyle w:val="1fffb"/>
              <w:rPr>
                <w:lang w:eastAsia="en-US"/>
              </w:rPr>
            </w:pPr>
            <w:r w:rsidRPr="00530424">
              <w:rPr>
                <w:lang w:eastAsia="en-US"/>
              </w:rPr>
              <w:t>58</w:t>
            </w:r>
          </w:p>
        </w:tc>
        <w:tc>
          <w:tcPr>
            <w:tcW w:w="1667" w:type="pct"/>
            <w:tcBorders>
              <w:top w:val="single" w:sz="4" w:space="0" w:color="auto"/>
              <w:left w:val="single" w:sz="4" w:space="0" w:color="auto"/>
              <w:bottom w:val="single" w:sz="4" w:space="0" w:color="auto"/>
              <w:right w:val="single" w:sz="4" w:space="0" w:color="auto"/>
            </w:tcBorders>
            <w:hideMark/>
          </w:tcPr>
          <w:p w14:paraId="56EC8718" w14:textId="77777777" w:rsidR="00530424" w:rsidRPr="00530424" w:rsidRDefault="00530424" w:rsidP="00530424">
            <w:pPr>
              <w:pStyle w:val="1fffb"/>
              <w:rPr>
                <w:lang w:eastAsia="en-US"/>
              </w:rPr>
            </w:pPr>
            <w:r w:rsidRPr="00530424">
              <w:rPr>
                <w:lang w:eastAsia="en-US"/>
              </w:rPr>
              <w:t>49</w:t>
            </w:r>
          </w:p>
        </w:tc>
      </w:tr>
      <w:tr w:rsidR="00530424" w:rsidRPr="00530424" w14:paraId="62EF7AA6"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793D8A8F" w14:textId="77777777" w:rsidR="00530424" w:rsidRPr="00530424" w:rsidRDefault="00530424" w:rsidP="00530424">
            <w:pPr>
              <w:pStyle w:val="1fffb"/>
              <w:rPr>
                <w:lang w:eastAsia="en-US"/>
              </w:rPr>
            </w:pPr>
            <w:r w:rsidRPr="00530424">
              <w:rPr>
                <w:lang w:eastAsia="en-US"/>
              </w:rPr>
              <w:t>-8</w:t>
            </w:r>
          </w:p>
        </w:tc>
        <w:tc>
          <w:tcPr>
            <w:tcW w:w="1885" w:type="pct"/>
            <w:tcBorders>
              <w:top w:val="single" w:sz="4" w:space="0" w:color="auto"/>
              <w:left w:val="single" w:sz="4" w:space="0" w:color="auto"/>
              <w:bottom w:val="single" w:sz="4" w:space="0" w:color="auto"/>
              <w:right w:val="single" w:sz="4" w:space="0" w:color="auto"/>
            </w:tcBorders>
            <w:hideMark/>
          </w:tcPr>
          <w:p w14:paraId="48F980CB" w14:textId="77777777" w:rsidR="00530424" w:rsidRPr="00530424" w:rsidRDefault="00530424" w:rsidP="00530424">
            <w:pPr>
              <w:pStyle w:val="1fffb"/>
              <w:rPr>
                <w:lang w:eastAsia="en-US"/>
              </w:rPr>
            </w:pPr>
            <w:r w:rsidRPr="00530424">
              <w:rPr>
                <w:lang w:eastAsia="en-US"/>
              </w:rPr>
              <w:t>59</w:t>
            </w:r>
          </w:p>
        </w:tc>
        <w:tc>
          <w:tcPr>
            <w:tcW w:w="1667" w:type="pct"/>
            <w:tcBorders>
              <w:top w:val="single" w:sz="4" w:space="0" w:color="auto"/>
              <w:left w:val="single" w:sz="4" w:space="0" w:color="auto"/>
              <w:bottom w:val="single" w:sz="4" w:space="0" w:color="auto"/>
              <w:right w:val="single" w:sz="4" w:space="0" w:color="auto"/>
            </w:tcBorders>
            <w:hideMark/>
          </w:tcPr>
          <w:p w14:paraId="26CEB481" w14:textId="77777777" w:rsidR="00530424" w:rsidRPr="00530424" w:rsidRDefault="00530424" w:rsidP="00530424">
            <w:pPr>
              <w:pStyle w:val="1fffb"/>
              <w:rPr>
                <w:lang w:eastAsia="en-US"/>
              </w:rPr>
            </w:pPr>
            <w:r w:rsidRPr="00530424">
              <w:rPr>
                <w:lang w:eastAsia="en-US"/>
              </w:rPr>
              <w:t>49</w:t>
            </w:r>
          </w:p>
        </w:tc>
      </w:tr>
      <w:tr w:rsidR="00530424" w:rsidRPr="00530424" w14:paraId="0AC37235"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18411E94" w14:textId="77777777" w:rsidR="00530424" w:rsidRPr="00530424" w:rsidRDefault="00530424" w:rsidP="00530424">
            <w:pPr>
              <w:pStyle w:val="1fffb"/>
              <w:rPr>
                <w:lang w:eastAsia="en-US"/>
              </w:rPr>
            </w:pPr>
            <w:r w:rsidRPr="00530424">
              <w:rPr>
                <w:lang w:eastAsia="en-US"/>
              </w:rPr>
              <w:t>-9</w:t>
            </w:r>
          </w:p>
        </w:tc>
        <w:tc>
          <w:tcPr>
            <w:tcW w:w="1885" w:type="pct"/>
            <w:tcBorders>
              <w:top w:val="single" w:sz="4" w:space="0" w:color="auto"/>
              <w:left w:val="single" w:sz="4" w:space="0" w:color="auto"/>
              <w:bottom w:val="single" w:sz="4" w:space="0" w:color="auto"/>
              <w:right w:val="single" w:sz="4" w:space="0" w:color="auto"/>
            </w:tcBorders>
            <w:hideMark/>
          </w:tcPr>
          <w:p w14:paraId="153ED94D" w14:textId="77777777" w:rsidR="00530424" w:rsidRPr="00530424" w:rsidRDefault="00530424" w:rsidP="00530424">
            <w:pPr>
              <w:pStyle w:val="1fffb"/>
              <w:rPr>
                <w:lang w:eastAsia="en-US"/>
              </w:rPr>
            </w:pPr>
            <w:r w:rsidRPr="00530424">
              <w:rPr>
                <w:lang w:eastAsia="en-US"/>
              </w:rPr>
              <w:t>60</w:t>
            </w:r>
          </w:p>
        </w:tc>
        <w:tc>
          <w:tcPr>
            <w:tcW w:w="1667" w:type="pct"/>
            <w:tcBorders>
              <w:top w:val="single" w:sz="4" w:space="0" w:color="auto"/>
              <w:left w:val="single" w:sz="4" w:space="0" w:color="auto"/>
              <w:bottom w:val="single" w:sz="4" w:space="0" w:color="auto"/>
              <w:right w:val="single" w:sz="4" w:space="0" w:color="auto"/>
            </w:tcBorders>
            <w:hideMark/>
          </w:tcPr>
          <w:p w14:paraId="27232808" w14:textId="77777777" w:rsidR="00530424" w:rsidRPr="00530424" w:rsidRDefault="00530424" w:rsidP="00530424">
            <w:pPr>
              <w:pStyle w:val="1fffb"/>
              <w:rPr>
                <w:lang w:eastAsia="en-US"/>
              </w:rPr>
            </w:pPr>
            <w:r w:rsidRPr="00530424">
              <w:rPr>
                <w:lang w:eastAsia="en-US"/>
              </w:rPr>
              <w:t>50</w:t>
            </w:r>
          </w:p>
        </w:tc>
      </w:tr>
      <w:tr w:rsidR="00530424" w:rsidRPr="00530424" w14:paraId="0A95C287"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70110AE" w14:textId="77777777" w:rsidR="00530424" w:rsidRPr="00530424" w:rsidRDefault="00530424" w:rsidP="00530424">
            <w:pPr>
              <w:pStyle w:val="1fffb"/>
              <w:rPr>
                <w:lang w:eastAsia="en-US"/>
              </w:rPr>
            </w:pPr>
            <w:r w:rsidRPr="00530424">
              <w:rPr>
                <w:lang w:eastAsia="en-US"/>
              </w:rPr>
              <w:lastRenderedPageBreak/>
              <w:t>-10</w:t>
            </w:r>
          </w:p>
        </w:tc>
        <w:tc>
          <w:tcPr>
            <w:tcW w:w="1885" w:type="pct"/>
            <w:tcBorders>
              <w:top w:val="single" w:sz="4" w:space="0" w:color="auto"/>
              <w:left w:val="single" w:sz="4" w:space="0" w:color="auto"/>
              <w:bottom w:val="single" w:sz="4" w:space="0" w:color="auto"/>
              <w:right w:val="single" w:sz="4" w:space="0" w:color="auto"/>
            </w:tcBorders>
            <w:hideMark/>
          </w:tcPr>
          <w:p w14:paraId="4EE9AA3E" w14:textId="77777777" w:rsidR="00530424" w:rsidRPr="00530424" w:rsidRDefault="00530424" w:rsidP="00530424">
            <w:pPr>
              <w:pStyle w:val="1fffb"/>
              <w:rPr>
                <w:lang w:eastAsia="en-US"/>
              </w:rPr>
            </w:pPr>
            <w:r w:rsidRPr="00530424">
              <w:rPr>
                <w:lang w:eastAsia="en-US"/>
              </w:rPr>
              <w:t>62</w:t>
            </w:r>
          </w:p>
        </w:tc>
        <w:tc>
          <w:tcPr>
            <w:tcW w:w="1667" w:type="pct"/>
            <w:tcBorders>
              <w:top w:val="single" w:sz="4" w:space="0" w:color="auto"/>
              <w:left w:val="single" w:sz="4" w:space="0" w:color="auto"/>
              <w:bottom w:val="single" w:sz="4" w:space="0" w:color="auto"/>
              <w:right w:val="single" w:sz="4" w:space="0" w:color="auto"/>
            </w:tcBorders>
            <w:hideMark/>
          </w:tcPr>
          <w:p w14:paraId="7534EDDA" w14:textId="77777777" w:rsidR="00530424" w:rsidRPr="00530424" w:rsidRDefault="00530424" w:rsidP="00530424">
            <w:pPr>
              <w:pStyle w:val="1fffb"/>
              <w:rPr>
                <w:lang w:eastAsia="en-US"/>
              </w:rPr>
            </w:pPr>
            <w:r w:rsidRPr="00530424">
              <w:rPr>
                <w:lang w:eastAsia="en-US"/>
              </w:rPr>
              <w:t>50</w:t>
            </w:r>
          </w:p>
        </w:tc>
      </w:tr>
      <w:tr w:rsidR="00530424" w:rsidRPr="00530424" w14:paraId="3742483A"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2E54721C" w14:textId="77777777" w:rsidR="00530424" w:rsidRPr="00530424" w:rsidRDefault="00530424" w:rsidP="00530424">
            <w:pPr>
              <w:pStyle w:val="1fffb"/>
              <w:rPr>
                <w:lang w:eastAsia="en-US"/>
              </w:rPr>
            </w:pPr>
            <w:r w:rsidRPr="00530424">
              <w:rPr>
                <w:lang w:eastAsia="en-US"/>
              </w:rPr>
              <w:t>-11</w:t>
            </w:r>
          </w:p>
        </w:tc>
        <w:tc>
          <w:tcPr>
            <w:tcW w:w="1885" w:type="pct"/>
            <w:tcBorders>
              <w:top w:val="single" w:sz="4" w:space="0" w:color="auto"/>
              <w:left w:val="single" w:sz="4" w:space="0" w:color="auto"/>
              <w:bottom w:val="single" w:sz="4" w:space="0" w:color="auto"/>
              <w:right w:val="single" w:sz="4" w:space="0" w:color="auto"/>
            </w:tcBorders>
            <w:hideMark/>
          </w:tcPr>
          <w:p w14:paraId="78AA776E" w14:textId="77777777" w:rsidR="00530424" w:rsidRPr="00530424" w:rsidRDefault="00530424" w:rsidP="00530424">
            <w:pPr>
              <w:pStyle w:val="1fffb"/>
              <w:rPr>
                <w:lang w:eastAsia="en-US"/>
              </w:rPr>
            </w:pPr>
            <w:r w:rsidRPr="00530424">
              <w:rPr>
                <w:lang w:eastAsia="en-US"/>
              </w:rPr>
              <w:t>64</w:t>
            </w:r>
          </w:p>
        </w:tc>
        <w:tc>
          <w:tcPr>
            <w:tcW w:w="1667" w:type="pct"/>
            <w:tcBorders>
              <w:top w:val="single" w:sz="4" w:space="0" w:color="auto"/>
              <w:left w:val="single" w:sz="4" w:space="0" w:color="auto"/>
              <w:bottom w:val="single" w:sz="4" w:space="0" w:color="auto"/>
              <w:right w:val="single" w:sz="4" w:space="0" w:color="auto"/>
            </w:tcBorders>
            <w:hideMark/>
          </w:tcPr>
          <w:p w14:paraId="3EB4C04E" w14:textId="77777777" w:rsidR="00530424" w:rsidRPr="00530424" w:rsidRDefault="00530424" w:rsidP="00530424">
            <w:pPr>
              <w:pStyle w:val="1fffb"/>
              <w:rPr>
                <w:lang w:eastAsia="en-US"/>
              </w:rPr>
            </w:pPr>
            <w:r w:rsidRPr="00530424">
              <w:rPr>
                <w:lang w:eastAsia="en-US"/>
              </w:rPr>
              <w:t>50</w:t>
            </w:r>
          </w:p>
        </w:tc>
      </w:tr>
      <w:tr w:rsidR="00530424" w:rsidRPr="00530424" w14:paraId="511518D7"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4D9B563" w14:textId="77777777" w:rsidR="00530424" w:rsidRPr="00530424" w:rsidRDefault="00530424" w:rsidP="00530424">
            <w:pPr>
              <w:pStyle w:val="1fffb"/>
              <w:rPr>
                <w:lang w:eastAsia="en-US"/>
              </w:rPr>
            </w:pPr>
            <w:r w:rsidRPr="00530424">
              <w:rPr>
                <w:lang w:eastAsia="en-US"/>
              </w:rPr>
              <w:t>-12</w:t>
            </w:r>
          </w:p>
        </w:tc>
        <w:tc>
          <w:tcPr>
            <w:tcW w:w="1885" w:type="pct"/>
            <w:tcBorders>
              <w:top w:val="single" w:sz="4" w:space="0" w:color="auto"/>
              <w:left w:val="single" w:sz="4" w:space="0" w:color="auto"/>
              <w:bottom w:val="single" w:sz="4" w:space="0" w:color="auto"/>
              <w:right w:val="single" w:sz="4" w:space="0" w:color="auto"/>
            </w:tcBorders>
            <w:hideMark/>
          </w:tcPr>
          <w:p w14:paraId="2F10420D" w14:textId="77777777" w:rsidR="00530424" w:rsidRPr="00530424" w:rsidRDefault="00530424" w:rsidP="00530424">
            <w:pPr>
              <w:pStyle w:val="1fffb"/>
              <w:rPr>
                <w:lang w:eastAsia="en-US"/>
              </w:rPr>
            </w:pPr>
            <w:r w:rsidRPr="00530424">
              <w:rPr>
                <w:lang w:eastAsia="en-US"/>
              </w:rPr>
              <w:t>66</w:t>
            </w:r>
          </w:p>
        </w:tc>
        <w:tc>
          <w:tcPr>
            <w:tcW w:w="1667" w:type="pct"/>
            <w:tcBorders>
              <w:top w:val="single" w:sz="4" w:space="0" w:color="auto"/>
              <w:left w:val="single" w:sz="4" w:space="0" w:color="auto"/>
              <w:bottom w:val="single" w:sz="4" w:space="0" w:color="auto"/>
              <w:right w:val="single" w:sz="4" w:space="0" w:color="auto"/>
            </w:tcBorders>
            <w:hideMark/>
          </w:tcPr>
          <w:p w14:paraId="1DC2B136" w14:textId="77777777" w:rsidR="00530424" w:rsidRPr="00530424" w:rsidRDefault="00530424" w:rsidP="00530424">
            <w:pPr>
              <w:pStyle w:val="1fffb"/>
              <w:rPr>
                <w:lang w:eastAsia="en-US"/>
              </w:rPr>
            </w:pPr>
            <w:r w:rsidRPr="00530424">
              <w:rPr>
                <w:lang w:eastAsia="en-US"/>
              </w:rPr>
              <w:t>50</w:t>
            </w:r>
          </w:p>
        </w:tc>
      </w:tr>
      <w:tr w:rsidR="00530424" w:rsidRPr="00530424" w14:paraId="60870BFB"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3166E119" w14:textId="77777777" w:rsidR="00530424" w:rsidRPr="00530424" w:rsidRDefault="00530424" w:rsidP="00530424">
            <w:pPr>
              <w:pStyle w:val="1fffb"/>
              <w:rPr>
                <w:lang w:eastAsia="en-US"/>
              </w:rPr>
            </w:pPr>
            <w:r w:rsidRPr="00530424">
              <w:rPr>
                <w:lang w:eastAsia="en-US"/>
              </w:rPr>
              <w:t>-13</w:t>
            </w:r>
          </w:p>
        </w:tc>
        <w:tc>
          <w:tcPr>
            <w:tcW w:w="1885" w:type="pct"/>
            <w:tcBorders>
              <w:top w:val="single" w:sz="4" w:space="0" w:color="auto"/>
              <w:left w:val="single" w:sz="4" w:space="0" w:color="auto"/>
              <w:bottom w:val="single" w:sz="4" w:space="0" w:color="auto"/>
              <w:right w:val="single" w:sz="4" w:space="0" w:color="auto"/>
            </w:tcBorders>
            <w:hideMark/>
          </w:tcPr>
          <w:p w14:paraId="52D652A0" w14:textId="77777777" w:rsidR="00530424" w:rsidRPr="00530424" w:rsidRDefault="00530424" w:rsidP="00530424">
            <w:pPr>
              <w:pStyle w:val="1fffb"/>
              <w:rPr>
                <w:lang w:eastAsia="en-US"/>
              </w:rPr>
            </w:pPr>
            <w:r w:rsidRPr="00530424">
              <w:rPr>
                <w:lang w:eastAsia="en-US"/>
              </w:rPr>
              <w:t>68</w:t>
            </w:r>
          </w:p>
        </w:tc>
        <w:tc>
          <w:tcPr>
            <w:tcW w:w="1667" w:type="pct"/>
            <w:tcBorders>
              <w:top w:val="single" w:sz="4" w:space="0" w:color="auto"/>
              <w:left w:val="single" w:sz="4" w:space="0" w:color="auto"/>
              <w:bottom w:val="single" w:sz="4" w:space="0" w:color="auto"/>
              <w:right w:val="single" w:sz="4" w:space="0" w:color="auto"/>
            </w:tcBorders>
            <w:hideMark/>
          </w:tcPr>
          <w:p w14:paraId="032C961A" w14:textId="77777777" w:rsidR="00530424" w:rsidRPr="00530424" w:rsidRDefault="00530424" w:rsidP="00530424">
            <w:pPr>
              <w:pStyle w:val="1fffb"/>
              <w:rPr>
                <w:lang w:eastAsia="en-US"/>
              </w:rPr>
            </w:pPr>
            <w:r w:rsidRPr="00530424">
              <w:rPr>
                <w:lang w:eastAsia="en-US"/>
              </w:rPr>
              <w:t>51</w:t>
            </w:r>
          </w:p>
        </w:tc>
      </w:tr>
      <w:tr w:rsidR="00530424" w:rsidRPr="00530424" w14:paraId="330D21EE"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37E3804A" w14:textId="77777777" w:rsidR="00530424" w:rsidRPr="00530424" w:rsidRDefault="00530424" w:rsidP="00530424">
            <w:pPr>
              <w:pStyle w:val="1fffb"/>
              <w:rPr>
                <w:lang w:eastAsia="en-US"/>
              </w:rPr>
            </w:pPr>
            <w:r w:rsidRPr="00530424">
              <w:rPr>
                <w:lang w:eastAsia="en-US"/>
              </w:rPr>
              <w:t>-14</w:t>
            </w:r>
          </w:p>
        </w:tc>
        <w:tc>
          <w:tcPr>
            <w:tcW w:w="1885" w:type="pct"/>
            <w:tcBorders>
              <w:top w:val="single" w:sz="4" w:space="0" w:color="auto"/>
              <w:left w:val="single" w:sz="4" w:space="0" w:color="auto"/>
              <w:bottom w:val="single" w:sz="4" w:space="0" w:color="auto"/>
              <w:right w:val="single" w:sz="4" w:space="0" w:color="auto"/>
            </w:tcBorders>
            <w:hideMark/>
          </w:tcPr>
          <w:p w14:paraId="2DBD7B23" w14:textId="77777777" w:rsidR="00530424" w:rsidRPr="00530424" w:rsidRDefault="00530424" w:rsidP="00530424">
            <w:pPr>
              <w:pStyle w:val="1fffb"/>
              <w:rPr>
                <w:lang w:eastAsia="en-US"/>
              </w:rPr>
            </w:pPr>
            <w:r w:rsidRPr="00530424">
              <w:rPr>
                <w:lang w:eastAsia="en-US"/>
              </w:rPr>
              <w:t>70</w:t>
            </w:r>
          </w:p>
        </w:tc>
        <w:tc>
          <w:tcPr>
            <w:tcW w:w="1667" w:type="pct"/>
            <w:tcBorders>
              <w:top w:val="single" w:sz="4" w:space="0" w:color="auto"/>
              <w:left w:val="single" w:sz="4" w:space="0" w:color="auto"/>
              <w:bottom w:val="single" w:sz="4" w:space="0" w:color="auto"/>
              <w:right w:val="single" w:sz="4" w:space="0" w:color="auto"/>
            </w:tcBorders>
            <w:hideMark/>
          </w:tcPr>
          <w:p w14:paraId="5929C8E7" w14:textId="77777777" w:rsidR="00530424" w:rsidRPr="00530424" w:rsidRDefault="00530424" w:rsidP="00530424">
            <w:pPr>
              <w:pStyle w:val="1fffb"/>
              <w:rPr>
                <w:lang w:eastAsia="en-US"/>
              </w:rPr>
            </w:pPr>
            <w:r w:rsidRPr="00530424">
              <w:rPr>
                <w:lang w:eastAsia="en-US"/>
              </w:rPr>
              <w:t>52</w:t>
            </w:r>
          </w:p>
        </w:tc>
      </w:tr>
      <w:tr w:rsidR="00530424" w:rsidRPr="00530424" w14:paraId="5F4AAFC8"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19DB8367" w14:textId="77777777" w:rsidR="00530424" w:rsidRPr="00530424" w:rsidRDefault="00530424" w:rsidP="00530424">
            <w:pPr>
              <w:pStyle w:val="1fffb"/>
              <w:rPr>
                <w:lang w:eastAsia="en-US"/>
              </w:rPr>
            </w:pPr>
            <w:r w:rsidRPr="00530424">
              <w:rPr>
                <w:lang w:eastAsia="en-US"/>
              </w:rPr>
              <w:t>-15</w:t>
            </w:r>
          </w:p>
        </w:tc>
        <w:tc>
          <w:tcPr>
            <w:tcW w:w="1885" w:type="pct"/>
            <w:tcBorders>
              <w:top w:val="single" w:sz="4" w:space="0" w:color="auto"/>
              <w:left w:val="single" w:sz="4" w:space="0" w:color="auto"/>
              <w:bottom w:val="single" w:sz="4" w:space="0" w:color="auto"/>
              <w:right w:val="single" w:sz="4" w:space="0" w:color="auto"/>
            </w:tcBorders>
            <w:hideMark/>
          </w:tcPr>
          <w:p w14:paraId="154CB507" w14:textId="77777777" w:rsidR="00530424" w:rsidRPr="00530424" w:rsidRDefault="00530424" w:rsidP="00530424">
            <w:pPr>
              <w:pStyle w:val="1fffb"/>
              <w:rPr>
                <w:lang w:eastAsia="en-US"/>
              </w:rPr>
            </w:pPr>
            <w:r w:rsidRPr="00530424">
              <w:rPr>
                <w:lang w:eastAsia="en-US"/>
              </w:rPr>
              <w:t>73</w:t>
            </w:r>
          </w:p>
        </w:tc>
        <w:tc>
          <w:tcPr>
            <w:tcW w:w="1667" w:type="pct"/>
            <w:tcBorders>
              <w:top w:val="single" w:sz="4" w:space="0" w:color="auto"/>
              <w:left w:val="single" w:sz="4" w:space="0" w:color="auto"/>
              <w:bottom w:val="single" w:sz="4" w:space="0" w:color="auto"/>
              <w:right w:val="single" w:sz="4" w:space="0" w:color="auto"/>
            </w:tcBorders>
            <w:hideMark/>
          </w:tcPr>
          <w:p w14:paraId="3AC98045" w14:textId="77777777" w:rsidR="00530424" w:rsidRPr="00530424" w:rsidRDefault="00530424" w:rsidP="00530424">
            <w:pPr>
              <w:pStyle w:val="1fffb"/>
              <w:rPr>
                <w:lang w:eastAsia="en-US"/>
              </w:rPr>
            </w:pPr>
            <w:r w:rsidRPr="00530424">
              <w:rPr>
                <w:lang w:eastAsia="en-US"/>
              </w:rPr>
              <w:t>53</w:t>
            </w:r>
          </w:p>
        </w:tc>
      </w:tr>
      <w:tr w:rsidR="00530424" w:rsidRPr="00530424" w14:paraId="670F7591"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4F4667E4" w14:textId="77777777" w:rsidR="00530424" w:rsidRPr="00530424" w:rsidRDefault="00530424" w:rsidP="00530424">
            <w:pPr>
              <w:pStyle w:val="1fffb"/>
              <w:rPr>
                <w:lang w:eastAsia="en-US"/>
              </w:rPr>
            </w:pPr>
            <w:r w:rsidRPr="00530424">
              <w:rPr>
                <w:lang w:eastAsia="en-US"/>
              </w:rPr>
              <w:t>-16</w:t>
            </w:r>
          </w:p>
        </w:tc>
        <w:tc>
          <w:tcPr>
            <w:tcW w:w="1885" w:type="pct"/>
            <w:tcBorders>
              <w:top w:val="single" w:sz="4" w:space="0" w:color="auto"/>
              <w:left w:val="single" w:sz="4" w:space="0" w:color="auto"/>
              <w:bottom w:val="single" w:sz="4" w:space="0" w:color="auto"/>
              <w:right w:val="single" w:sz="4" w:space="0" w:color="auto"/>
            </w:tcBorders>
            <w:hideMark/>
          </w:tcPr>
          <w:p w14:paraId="5B0C86AB" w14:textId="77777777" w:rsidR="00530424" w:rsidRPr="00530424" w:rsidRDefault="00530424" w:rsidP="00530424">
            <w:pPr>
              <w:pStyle w:val="1fffb"/>
              <w:rPr>
                <w:lang w:eastAsia="en-US"/>
              </w:rPr>
            </w:pPr>
            <w:r w:rsidRPr="00530424">
              <w:rPr>
                <w:lang w:eastAsia="en-US"/>
              </w:rPr>
              <w:t>74</w:t>
            </w:r>
          </w:p>
        </w:tc>
        <w:tc>
          <w:tcPr>
            <w:tcW w:w="1667" w:type="pct"/>
            <w:tcBorders>
              <w:top w:val="single" w:sz="4" w:space="0" w:color="auto"/>
              <w:left w:val="single" w:sz="4" w:space="0" w:color="auto"/>
              <w:bottom w:val="single" w:sz="4" w:space="0" w:color="auto"/>
              <w:right w:val="single" w:sz="4" w:space="0" w:color="auto"/>
            </w:tcBorders>
            <w:hideMark/>
          </w:tcPr>
          <w:p w14:paraId="0A973D18" w14:textId="77777777" w:rsidR="00530424" w:rsidRPr="00530424" w:rsidRDefault="00530424" w:rsidP="00530424">
            <w:pPr>
              <w:pStyle w:val="1fffb"/>
              <w:rPr>
                <w:lang w:eastAsia="en-US"/>
              </w:rPr>
            </w:pPr>
            <w:r w:rsidRPr="00530424">
              <w:rPr>
                <w:lang w:eastAsia="en-US"/>
              </w:rPr>
              <w:t>53</w:t>
            </w:r>
          </w:p>
        </w:tc>
      </w:tr>
      <w:tr w:rsidR="00530424" w:rsidRPr="00530424" w14:paraId="0C7E4F5E"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571E3030" w14:textId="77777777" w:rsidR="00530424" w:rsidRPr="00530424" w:rsidRDefault="00530424" w:rsidP="00530424">
            <w:pPr>
              <w:pStyle w:val="1fffb"/>
              <w:rPr>
                <w:lang w:eastAsia="en-US"/>
              </w:rPr>
            </w:pPr>
            <w:r w:rsidRPr="00530424">
              <w:rPr>
                <w:lang w:eastAsia="en-US"/>
              </w:rPr>
              <w:t>-17</w:t>
            </w:r>
          </w:p>
        </w:tc>
        <w:tc>
          <w:tcPr>
            <w:tcW w:w="1885" w:type="pct"/>
            <w:tcBorders>
              <w:top w:val="single" w:sz="4" w:space="0" w:color="auto"/>
              <w:left w:val="single" w:sz="4" w:space="0" w:color="auto"/>
              <w:bottom w:val="single" w:sz="4" w:space="0" w:color="auto"/>
              <w:right w:val="single" w:sz="4" w:space="0" w:color="auto"/>
            </w:tcBorders>
            <w:hideMark/>
          </w:tcPr>
          <w:p w14:paraId="3C2B8C96" w14:textId="77777777" w:rsidR="00530424" w:rsidRPr="00530424" w:rsidRDefault="00530424" w:rsidP="00530424">
            <w:pPr>
              <w:pStyle w:val="1fffb"/>
              <w:rPr>
                <w:lang w:eastAsia="en-US"/>
              </w:rPr>
            </w:pPr>
            <w:r w:rsidRPr="00530424">
              <w:rPr>
                <w:lang w:eastAsia="en-US"/>
              </w:rPr>
              <w:t>75</w:t>
            </w:r>
          </w:p>
        </w:tc>
        <w:tc>
          <w:tcPr>
            <w:tcW w:w="1667" w:type="pct"/>
            <w:tcBorders>
              <w:top w:val="single" w:sz="4" w:space="0" w:color="auto"/>
              <w:left w:val="single" w:sz="4" w:space="0" w:color="auto"/>
              <w:bottom w:val="single" w:sz="4" w:space="0" w:color="auto"/>
              <w:right w:val="single" w:sz="4" w:space="0" w:color="auto"/>
            </w:tcBorders>
            <w:hideMark/>
          </w:tcPr>
          <w:p w14:paraId="6DBD2697" w14:textId="77777777" w:rsidR="00530424" w:rsidRPr="00530424" w:rsidRDefault="00530424" w:rsidP="00530424">
            <w:pPr>
              <w:pStyle w:val="1fffb"/>
              <w:rPr>
                <w:lang w:eastAsia="en-US"/>
              </w:rPr>
            </w:pPr>
            <w:r w:rsidRPr="00530424">
              <w:rPr>
                <w:lang w:eastAsia="en-US"/>
              </w:rPr>
              <w:t>53</w:t>
            </w:r>
          </w:p>
        </w:tc>
      </w:tr>
      <w:tr w:rsidR="00530424" w:rsidRPr="00530424" w14:paraId="0FD825F0"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64B77AD3" w14:textId="77777777" w:rsidR="00530424" w:rsidRPr="00530424" w:rsidRDefault="00530424" w:rsidP="00530424">
            <w:pPr>
              <w:pStyle w:val="1fffb"/>
              <w:rPr>
                <w:lang w:eastAsia="en-US"/>
              </w:rPr>
            </w:pPr>
            <w:r w:rsidRPr="00530424">
              <w:rPr>
                <w:lang w:eastAsia="en-US"/>
              </w:rPr>
              <w:t>-18</w:t>
            </w:r>
          </w:p>
        </w:tc>
        <w:tc>
          <w:tcPr>
            <w:tcW w:w="1885" w:type="pct"/>
            <w:tcBorders>
              <w:top w:val="single" w:sz="4" w:space="0" w:color="auto"/>
              <w:left w:val="single" w:sz="4" w:space="0" w:color="auto"/>
              <w:bottom w:val="single" w:sz="4" w:space="0" w:color="auto"/>
              <w:right w:val="single" w:sz="4" w:space="0" w:color="auto"/>
            </w:tcBorders>
            <w:hideMark/>
          </w:tcPr>
          <w:p w14:paraId="6DEFDAE6" w14:textId="77777777" w:rsidR="00530424" w:rsidRPr="00530424" w:rsidRDefault="00530424" w:rsidP="00530424">
            <w:pPr>
              <w:pStyle w:val="1fffb"/>
              <w:rPr>
                <w:lang w:eastAsia="en-US"/>
              </w:rPr>
            </w:pPr>
            <w:r w:rsidRPr="00530424">
              <w:rPr>
                <w:lang w:eastAsia="en-US"/>
              </w:rPr>
              <w:t>76</w:t>
            </w:r>
          </w:p>
        </w:tc>
        <w:tc>
          <w:tcPr>
            <w:tcW w:w="1667" w:type="pct"/>
            <w:tcBorders>
              <w:top w:val="single" w:sz="4" w:space="0" w:color="auto"/>
              <w:left w:val="single" w:sz="4" w:space="0" w:color="auto"/>
              <w:bottom w:val="single" w:sz="4" w:space="0" w:color="auto"/>
              <w:right w:val="single" w:sz="4" w:space="0" w:color="auto"/>
            </w:tcBorders>
            <w:hideMark/>
          </w:tcPr>
          <w:p w14:paraId="25AD9920" w14:textId="77777777" w:rsidR="00530424" w:rsidRPr="00530424" w:rsidRDefault="00530424" w:rsidP="00530424">
            <w:pPr>
              <w:pStyle w:val="1fffb"/>
              <w:rPr>
                <w:lang w:eastAsia="en-US"/>
              </w:rPr>
            </w:pPr>
            <w:r w:rsidRPr="00530424">
              <w:rPr>
                <w:lang w:eastAsia="en-US"/>
              </w:rPr>
              <w:t>53</w:t>
            </w:r>
          </w:p>
        </w:tc>
      </w:tr>
      <w:tr w:rsidR="00530424" w:rsidRPr="00530424" w14:paraId="299E479E"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72341C56" w14:textId="77777777" w:rsidR="00530424" w:rsidRPr="00530424" w:rsidRDefault="00530424" w:rsidP="00530424">
            <w:pPr>
              <w:pStyle w:val="1fffb"/>
              <w:rPr>
                <w:lang w:eastAsia="en-US"/>
              </w:rPr>
            </w:pPr>
            <w:r w:rsidRPr="00530424">
              <w:rPr>
                <w:lang w:eastAsia="en-US"/>
              </w:rPr>
              <w:t>-19</w:t>
            </w:r>
          </w:p>
        </w:tc>
        <w:tc>
          <w:tcPr>
            <w:tcW w:w="1885" w:type="pct"/>
            <w:tcBorders>
              <w:top w:val="single" w:sz="4" w:space="0" w:color="auto"/>
              <w:left w:val="single" w:sz="4" w:space="0" w:color="auto"/>
              <w:bottom w:val="single" w:sz="4" w:space="0" w:color="auto"/>
              <w:right w:val="single" w:sz="4" w:space="0" w:color="auto"/>
            </w:tcBorders>
            <w:hideMark/>
          </w:tcPr>
          <w:p w14:paraId="542FF944" w14:textId="77777777" w:rsidR="00530424" w:rsidRPr="00530424" w:rsidRDefault="00530424" w:rsidP="00530424">
            <w:pPr>
              <w:pStyle w:val="1fffb"/>
              <w:rPr>
                <w:lang w:eastAsia="en-US"/>
              </w:rPr>
            </w:pPr>
            <w:r w:rsidRPr="00530424">
              <w:rPr>
                <w:lang w:eastAsia="en-US"/>
              </w:rPr>
              <w:t>77</w:t>
            </w:r>
          </w:p>
        </w:tc>
        <w:tc>
          <w:tcPr>
            <w:tcW w:w="1667" w:type="pct"/>
            <w:tcBorders>
              <w:top w:val="single" w:sz="4" w:space="0" w:color="auto"/>
              <w:left w:val="single" w:sz="4" w:space="0" w:color="auto"/>
              <w:bottom w:val="single" w:sz="4" w:space="0" w:color="auto"/>
              <w:right w:val="single" w:sz="4" w:space="0" w:color="auto"/>
            </w:tcBorders>
            <w:hideMark/>
          </w:tcPr>
          <w:p w14:paraId="4F7A8071" w14:textId="77777777" w:rsidR="00530424" w:rsidRPr="00530424" w:rsidRDefault="00530424" w:rsidP="00530424">
            <w:pPr>
              <w:pStyle w:val="1fffb"/>
              <w:rPr>
                <w:lang w:eastAsia="en-US"/>
              </w:rPr>
            </w:pPr>
            <w:r w:rsidRPr="00530424">
              <w:rPr>
                <w:lang w:eastAsia="en-US"/>
              </w:rPr>
              <w:t>54</w:t>
            </w:r>
          </w:p>
        </w:tc>
      </w:tr>
      <w:tr w:rsidR="00530424" w:rsidRPr="00530424" w14:paraId="47B33F91"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382E46B3" w14:textId="77777777" w:rsidR="00530424" w:rsidRPr="00530424" w:rsidRDefault="00530424" w:rsidP="00530424">
            <w:pPr>
              <w:pStyle w:val="1fffb"/>
              <w:rPr>
                <w:lang w:eastAsia="en-US"/>
              </w:rPr>
            </w:pPr>
            <w:r w:rsidRPr="00530424">
              <w:rPr>
                <w:lang w:eastAsia="en-US"/>
              </w:rPr>
              <w:t>-20</w:t>
            </w:r>
          </w:p>
        </w:tc>
        <w:tc>
          <w:tcPr>
            <w:tcW w:w="1885" w:type="pct"/>
            <w:tcBorders>
              <w:top w:val="single" w:sz="4" w:space="0" w:color="auto"/>
              <w:left w:val="single" w:sz="4" w:space="0" w:color="auto"/>
              <w:bottom w:val="single" w:sz="4" w:space="0" w:color="auto"/>
              <w:right w:val="single" w:sz="4" w:space="0" w:color="auto"/>
            </w:tcBorders>
            <w:hideMark/>
          </w:tcPr>
          <w:p w14:paraId="625B13BF" w14:textId="77777777" w:rsidR="00530424" w:rsidRPr="00530424" w:rsidRDefault="00530424" w:rsidP="00530424">
            <w:pPr>
              <w:pStyle w:val="1fffb"/>
              <w:rPr>
                <w:lang w:eastAsia="en-US"/>
              </w:rPr>
            </w:pPr>
            <w:r w:rsidRPr="00530424">
              <w:rPr>
                <w:lang w:eastAsia="en-US"/>
              </w:rPr>
              <w:t>78</w:t>
            </w:r>
          </w:p>
        </w:tc>
        <w:tc>
          <w:tcPr>
            <w:tcW w:w="1667" w:type="pct"/>
            <w:tcBorders>
              <w:top w:val="single" w:sz="4" w:space="0" w:color="auto"/>
              <w:left w:val="single" w:sz="4" w:space="0" w:color="auto"/>
              <w:bottom w:val="single" w:sz="4" w:space="0" w:color="auto"/>
              <w:right w:val="single" w:sz="4" w:space="0" w:color="auto"/>
            </w:tcBorders>
            <w:hideMark/>
          </w:tcPr>
          <w:p w14:paraId="5B11749B" w14:textId="77777777" w:rsidR="00530424" w:rsidRPr="00530424" w:rsidRDefault="00530424" w:rsidP="00530424">
            <w:pPr>
              <w:pStyle w:val="1fffb"/>
              <w:rPr>
                <w:lang w:eastAsia="en-US"/>
              </w:rPr>
            </w:pPr>
            <w:r w:rsidRPr="00530424">
              <w:rPr>
                <w:lang w:eastAsia="en-US"/>
              </w:rPr>
              <w:t>55</w:t>
            </w:r>
          </w:p>
        </w:tc>
      </w:tr>
      <w:tr w:rsidR="00530424" w:rsidRPr="00530424" w14:paraId="7D2FB940"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429A6EAC" w14:textId="77777777" w:rsidR="00530424" w:rsidRPr="00530424" w:rsidRDefault="00530424" w:rsidP="00530424">
            <w:pPr>
              <w:pStyle w:val="1fffb"/>
              <w:rPr>
                <w:lang w:eastAsia="en-US"/>
              </w:rPr>
            </w:pPr>
            <w:r w:rsidRPr="00530424">
              <w:rPr>
                <w:lang w:eastAsia="en-US"/>
              </w:rPr>
              <w:t>-21</w:t>
            </w:r>
          </w:p>
        </w:tc>
        <w:tc>
          <w:tcPr>
            <w:tcW w:w="1885" w:type="pct"/>
            <w:tcBorders>
              <w:top w:val="single" w:sz="4" w:space="0" w:color="auto"/>
              <w:left w:val="single" w:sz="4" w:space="0" w:color="auto"/>
              <w:bottom w:val="single" w:sz="4" w:space="0" w:color="auto"/>
              <w:right w:val="single" w:sz="4" w:space="0" w:color="auto"/>
            </w:tcBorders>
            <w:hideMark/>
          </w:tcPr>
          <w:p w14:paraId="3994A3E3" w14:textId="77777777" w:rsidR="00530424" w:rsidRPr="00530424" w:rsidRDefault="00530424" w:rsidP="00530424">
            <w:pPr>
              <w:pStyle w:val="1fffb"/>
              <w:rPr>
                <w:lang w:eastAsia="en-US"/>
              </w:rPr>
            </w:pPr>
            <w:r w:rsidRPr="00530424">
              <w:rPr>
                <w:lang w:eastAsia="en-US"/>
              </w:rPr>
              <w:t>79</w:t>
            </w:r>
          </w:p>
        </w:tc>
        <w:tc>
          <w:tcPr>
            <w:tcW w:w="1667" w:type="pct"/>
            <w:tcBorders>
              <w:top w:val="single" w:sz="4" w:space="0" w:color="auto"/>
              <w:left w:val="single" w:sz="4" w:space="0" w:color="auto"/>
              <w:bottom w:val="single" w:sz="4" w:space="0" w:color="auto"/>
              <w:right w:val="single" w:sz="4" w:space="0" w:color="auto"/>
            </w:tcBorders>
            <w:hideMark/>
          </w:tcPr>
          <w:p w14:paraId="1660086B" w14:textId="77777777" w:rsidR="00530424" w:rsidRPr="00530424" w:rsidRDefault="00530424" w:rsidP="00530424">
            <w:pPr>
              <w:pStyle w:val="1fffb"/>
              <w:rPr>
                <w:lang w:eastAsia="en-US"/>
              </w:rPr>
            </w:pPr>
            <w:r w:rsidRPr="00530424">
              <w:rPr>
                <w:lang w:eastAsia="en-US"/>
              </w:rPr>
              <w:t>55</w:t>
            </w:r>
          </w:p>
        </w:tc>
      </w:tr>
      <w:tr w:rsidR="00530424" w:rsidRPr="00530424" w14:paraId="368A6C33"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2AE2B7EC" w14:textId="77777777" w:rsidR="00530424" w:rsidRPr="00530424" w:rsidRDefault="00530424" w:rsidP="00530424">
            <w:pPr>
              <w:pStyle w:val="1fffb"/>
              <w:rPr>
                <w:lang w:eastAsia="en-US"/>
              </w:rPr>
            </w:pPr>
            <w:r w:rsidRPr="00530424">
              <w:rPr>
                <w:lang w:eastAsia="en-US"/>
              </w:rPr>
              <w:t>-22</w:t>
            </w:r>
          </w:p>
        </w:tc>
        <w:tc>
          <w:tcPr>
            <w:tcW w:w="1885" w:type="pct"/>
            <w:tcBorders>
              <w:top w:val="single" w:sz="4" w:space="0" w:color="auto"/>
              <w:left w:val="single" w:sz="4" w:space="0" w:color="auto"/>
              <w:bottom w:val="single" w:sz="4" w:space="0" w:color="auto"/>
              <w:right w:val="single" w:sz="4" w:space="0" w:color="auto"/>
            </w:tcBorders>
            <w:hideMark/>
          </w:tcPr>
          <w:p w14:paraId="56B6B352" w14:textId="77777777" w:rsidR="00530424" w:rsidRPr="00530424" w:rsidRDefault="00530424" w:rsidP="00530424">
            <w:pPr>
              <w:pStyle w:val="1fffb"/>
              <w:rPr>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3A0A41C8" w14:textId="77777777" w:rsidR="00530424" w:rsidRPr="00530424" w:rsidRDefault="00530424" w:rsidP="00530424">
            <w:pPr>
              <w:pStyle w:val="1fffb"/>
              <w:rPr>
                <w:lang w:eastAsia="en-US"/>
              </w:rPr>
            </w:pPr>
            <w:r w:rsidRPr="00530424">
              <w:rPr>
                <w:lang w:eastAsia="en-US"/>
              </w:rPr>
              <w:t>55</w:t>
            </w:r>
          </w:p>
        </w:tc>
      </w:tr>
      <w:tr w:rsidR="00530424" w:rsidRPr="00530424" w14:paraId="4DF34A04"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7765B27F" w14:textId="77777777" w:rsidR="00530424" w:rsidRPr="00530424" w:rsidRDefault="00530424" w:rsidP="00530424">
            <w:pPr>
              <w:pStyle w:val="1fffb"/>
              <w:rPr>
                <w:lang w:eastAsia="en-US"/>
              </w:rPr>
            </w:pPr>
            <w:r w:rsidRPr="00530424">
              <w:rPr>
                <w:lang w:eastAsia="en-US"/>
              </w:rPr>
              <w:t>-23</w:t>
            </w:r>
          </w:p>
        </w:tc>
        <w:tc>
          <w:tcPr>
            <w:tcW w:w="1885" w:type="pct"/>
            <w:tcBorders>
              <w:top w:val="single" w:sz="4" w:space="0" w:color="auto"/>
              <w:left w:val="single" w:sz="4" w:space="0" w:color="auto"/>
              <w:bottom w:val="single" w:sz="4" w:space="0" w:color="auto"/>
              <w:right w:val="single" w:sz="4" w:space="0" w:color="auto"/>
            </w:tcBorders>
            <w:hideMark/>
          </w:tcPr>
          <w:p w14:paraId="137DA767"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568BD83C" w14:textId="77777777" w:rsidR="00530424" w:rsidRPr="00530424" w:rsidRDefault="00530424" w:rsidP="00530424">
            <w:pPr>
              <w:pStyle w:val="1fffb"/>
              <w:rPr>
                <w:lang w:eastAsia="en-US"/>
              </w:rPr>
            </w:pPr>
            <w:r w:rsidRPr="00530424">
              <w:rPr>
                <w:lang w:eastAsia="en-US"/>
              </w:rPr>
              <w:t>55</w:t>
            </w:r>
          </w:p>
        </w:tc>
      </w:tr>
      <w:tr w:rsidR="00530424" w:rsidRPr="00530424" w14:paraId="45C3CF2C"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96B5B97" w14:textId="77777777" w:rsidR="00530424" w:rsidRPr="00530424" w:rsidRDefault="00530424" w:rsidP="00530424">
            <w:pPr>
              <w:pStyle w:val="1fffb"/>
              <w:rPr>
                <w:lang w:eastAsia="en-US"/>
              </w:rPr>
            </w:pPr>
            <w:r w:rsidRPr="00530424">
              <w:rPr>
                <w:lang w:eastAsia="en-US"/>
              </w:rPr>
              <w:t>-24</w:t>
            </w:r>
          </w:p>
        </w:tc>
        <w:tc>
          <w:tcPr>
            <w:tcW w:w="1885" w:type="pct"/>
            <w:tcBorders>
              <w:top w:val="single" w:sz="4" w:space="0" w:color="auto"/>
              <w:left w:val="single" w:sz="4" w:space="0" w:color="auto"/>
              <w:bottom w:val="single" w:sz="4" w:space="0" w:color="auto"/>
              <w:right w:val="single" w:sz="4" w:space="0" w:color="auto"/>
            </w:tcBorders>
            <w:hideMark/>
          </w:tcPr>
          <w:p w14:paraId="76A5650D"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4222A294" w14:textId="77777777" w:rsidR="00530424" w:rsidRPr="00530424" w:rsidRDefault="00530424" w:rsidP="00530424">
            <w:pPr>
              <w:pStyle w:val="1fffb"/>
              <w:rPr>
                <w:lang w:eastAsia="en-US"/>
              </w:rPr>
            </w:pPr>
            <w:r w:rsidRPr="00530424">
              <w:rPr>
                <w:lang w:eastAsia="en-US"/>
              </w:rPr>
              <w:t>55</w:t>
            </w:r>
          </w:p>
        </w:tc>
      </w:tr>
      <w:tr w:rsidR="00530424" w:rsidRPr="00530424" w14:paraId="0F55E679"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3EFA8CC" w14:textId="77777777" w:rsidR="00530424" w:rsidRPr="00530424" w:rsidRDefault="00530424" w:rsidP="00530424">
            <w:pPr>
              <w:pStyle w:val="1fffb"/>
              <w:rPr>
                <w:lang w:eastAsia="en-US"/>
              </w:rPr>
            </w:pPr>
            <w:r w:rsidRPr="00530424">
              <w:rPr>
                <w:lang w:eastAsia="en-US"/>
              </w:rPr>
              <w:t>-25</w:t>
            </w:r>
          </w:p>
        </w:tc>
        <w:tc>
          <w:tcPr>
            <w:tcW w:w="1885" w:type="pct"/>
            <w:tcBorders>
              <w:top w:val="single" w:sz="4" w:space="0" w:color="auto"/>
              <w:left w:val="single" w:sz="4" w:space="0" w:color="auto"/>
              <w:bottom w:val="single" w:sz="4" w:space="0" w:color="auto"/>
              <w:right w:val="single" w:sz="4" w:space="0" w:color="auto"/>
            </w:tcBorders>
            <w:hideMark/>
          </w:tcPr>
          <w:p w14:paraId="1C2B5D79"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46ADA9BF"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5F377C82"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6D775A84" w14:textId="77777777" w:rsidR="00530424" w:rsidRPr="00530424" w:rsidRDefault="00530424" w:rsidP="00530424">
            <w:pPr>
              <w:pStyle w:val="1fffb"/>
              <w:rPr>
                <w:lang w:eastAsia="en-US"/>
              </w:rPr>
            </w:pPr>
            <w:r w:rsidRPr="00530424">
              <w:rPr>
                <w:lang w:eastAsia="en-US"/>
              </w:rPr>
              <w:t>-26</w:t>
            </w:r>
          </w:p>
        </w:tc>
        <w:tc>
          <w:tcPr>
            <w:tcW w:w="1885" w:type="pct"/>
            <w:tcBorders>
              <w:top w:val="single" w:sz="4" w:space="0" w:color="auto"/>
              <w:left w:val="single" w:sz="4" w:space="0" w:color="auto"/>
              <w:bottom w:val="single" w:sz="4" w:space="0" w:color="auto"/>
              <w:right w:val="single" w:sz="4" w:space="0" w:color="auto"/>
            </w:tcBorders>
            <w:hideMark/>
          </w:tcPr>
          <w:p w14:paraId="16D85A64"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0510591E"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0F077793"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6EB0724C" w14:textId="77777777" w:rsidR="00530424" w:rsidRPr="00530424" w:rsidRDefault="00530424" w:rsidP="00530424">
            <w:pPr>
              <w:pStyle w:val="1fffb"/>
              <w:rPr>
                <w:lang w:eastAsia="en-US"/>
              </w:rPr>
            </w:pPr>
            <w:r w:rsidRPr="00530424">
              <w:rPr>
                <w:lang w:eastAsia="en-US"/>
              </w:rPr>
              <w:t>-27</w:t>
            </w:r>
          </w:p>
        </w:tc>
        <w:tc>
          <w:tcPr>
            <w:tcW w:w="1885" w:type="pct"/>
            <w:tcBorders>
              <w:top w:val="single" w:sz="4" w:space="0" w:color="auto"/>
              <w:left w:val="single" w:sz="4" w:space="0" w:color="auto"/>
              <w:bottom w:val="single" w:sz="4" w:space="0" w:color="auto"/>
              <w:right w:val="single" w:sz="4" w:space="0" w:color="auto"/>
            </w:tcBorders>
            <w:hideMark/>
          </w:tcPr>
          <w:p w14:paraId="021DBD1B"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49EC7313"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0275ED5E"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2C82FA73" w14:textId="77777777" w:rsidR="00530424" w:rsidRPr="00530424" w:rsidRDefault="00530424" w:rsidP="00530424">
            <w:pPr>
              <w:pStyle w:val="1fffb"/>
              <w:rPr>
                <w:lang w:eastAsia="en-US"/>
              </w:rPr>
            </w:pPr>
            <w:r w:rsidRPr="00530424">
              <w:rPr>
                <w:lang w:eastAsia="en-US"/>
              </w:rPr>
              <w:t>-28</w:t>
            </w:r>
          </w:p>
        </w:tc>
        <w:tc>
          <w:tcPr>
            <w:tcW w:w="1885" w:type="pct"/>
            <w:tcBorders>
              <w:top w:val="single" w:sz="4" w:space="0" w:color="auto"/>
              <w:left w:val="single" w:sz="4" w:space="0" w:color="auto"/>
              <w:bottom w:val="single" w:sz="4" w:space="0" w:color="auto"/>
              <w:right w:val="single" w:sz="4" w:space="0" w:color="auto"/>
            </w:tcBorders>
            <w:hideMark/>
          </w:tcPr>
          <w:p w14:paraId="37CEE286"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16D4F2DE"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4A3D3B00"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11FE3E7" w14:textId="77777777" w:rsidR="00530424" w:rsidRPr="00530424" w:rsidRDefault="00530424" w:rsidP="00530424">
            <w:pPr>
              <w:pStyle w:val="1fffb"/>
              <w:rPr>
                <w:lang w:eastAsia="en-US"/>
              </w:rPr>
            </w:pPr>
            <w:r w:rsidRPr="00530424">
              <w:rPr>
                <w:lang w:eastAsia="en-US"/>
              </w:rPr>
              <w:t>-29</w:t>
            </w:r>
          </w:p>
        </w:tc>
        <w:tc>
          <w:tcPr>
            <w:tcW w:w="1885" w:type="pct"/>
            <w:tcBorders>
              <w:top w:val="single" w:sz="4" w:space="0" w:color="auto"/>
              <w:left w:val="single" w:sz="4" w:space="0" w:color="auto"/>
              <w:bottom w:val="single" w:sz="4" w:space="0" w:color="auto"/>
              <w:right w:val="single" w:sz="4" w:space="0" w:color="auto"/>
            </w:tcBorders>
            <w:hideMark/>
          </w:tcPr>
          <w:p w14:paraId="3F76C39A"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4A3ABBA3"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2B44987C"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2A0D4039" w14:textId="77777777" w:rsidR="00530424" w:rsidRPr="00530424" w:rsidRDefault="00530424" w:rsidP="00530424">
            <w:pPr>
              <w:pStyle w:val="1fffb"/>
              <w:rPr>
                <w:lang w:eastAsia="en-US"/>
              </w:rPr>
            </w:pPr>
            <w:r w:rsidRPr="00530424">
              <w:rPr>
                <w:lang w:eastAsia="en-US"/>
              </w:rPr>
              <w:t>-30</w:t>
            </w:r>
          </w:p>
        </w:tc>
        <w:tc>
          <w:tcPr>
            <w:tcW w:w="1885" w:type="pct"/>
            <w:tcBorders>
              <w:top w:val="single" w:sz="4" w:space="0" w:color="auto"/>
              <w:left w:val="single" w:sz="4" w:space="0" w:color="auto"/>
              <w:bottom w:val="single" w:sz="4" w:space="0" w:color="auto"/>
              <w:right w:val="single" w:sz="4" w:space="0" w:color="auto"/>
            </w:tcBorders>
            <w:hideMark/>
          </w:tcPr>
          <w:p w14:paraId="5965A0A6"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2AD0E742"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08F6DD64"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19A87CB" w14:textId="77777777" w:rsidR="00530424" w:rsidRPr="00530424" w:rsidRDefault="00530424" w:rsidP="00530424">
            <w:pPr>
              <w:pStyle w:val="1fffb"/>
              <w:rPr>
                <w:lang w:eastAsia="en-US"/>
              </w:rPr>
            </w:pPr>
            <w:r w:rsidRPr="00530424">
              <w:rPr>
                <w:lang w:eastAsia="en-US"/>
              </w:rPr>
              <w:t>-31</w:t>
            </w:r>
          </w:p>
        </w:tc>
        <w:tc>
          <w:tcPr>
            <w:tcW w:w="1885" w:type="pct"/>
            <w:tcBorders>
              <w:top w:val="single" w:sz="4" w:space="0" w:color="auto"/>
              <w:left w:val="single" w:sz="4" w:space="0" w:color="auto"/>
              <w:bottom w:val="single" w:sz="4" w:space="0" w:color="auto"/>
              <w:right w:val="single" w:sz="4" w:space="0" w:color="auto"/>
            </w:tcBorders>
            <w:hideMark/>
          </w:tcPr>
          <w:p w14:paraId="205839CF"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73AE837A"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119A3EDA"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0197FD27" w14:textId="77777777" w:rsidR="00530424" w:rsidRPr="00530424" w:rsidRDefault="00530424" w:rsidP="00530424">
            <w:pPr>
              <w:pStyle w:val="1fffb"/>
              <w:rPr>
                <w:lang w:eastAsia="en-US"/>
              </w:rPr>
            </w:pPr>
            <w:r w:rsidRPr="00530424">
              <w:rPr>
                <w:lang w:eastAsia="en-US"/>
              </w:rPr>
              <w:t>-32</w:t>
            </w:r>
          </w:p>
        </w:tc>
        <w:tc>
          <w:tcPr>
            <w:tcW w:w="1885" w:type="pct"/>
            <w:tcBorders>
              <w:top w:val="single" w:sz="4" w:space="0" w:color="auto"/>
              <w:left w:val="single" w:sz="4" w:space="0" w:color="auto"/>
              <w:bottom w:val="single" w:sz="4" w:space="0" w:color="auto"/>
              <w:right w:val="single" w:sz="4" w:space="0" w:color="auto"/>
            </w:tcBorders>
            <w:hideMark/>
          </w:tcPr>
          <w:p w14:paraId="3ED78102"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6C7CFA46"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41295D81"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6569E891" w14:textId="77777777" w:rsidR="00530424" w:rsidRPr="00530424" w:rsidRDefault="00530424" w:rsidP="00530424">
            <w:pPr>
              <w:pStyle w:val="1fffb"/>
              <w:rPr>
                <w:lang w:eastAsia="en-US"/>
              </w:rPr>
            </w:pPr>
            <w:r w:rsidRPr="00530424">
              <w:rPr>
                <w:lang w:eastAsia="en-US"/>
              </w:rPr>
              <w:t>-33</w:t>
            </w:r>
          </w:p>
        </w:tc>
        <w:tc>
          <w:tcPr>
            <w:tcW w:w="1885" w:type="pct"/>
            <w:tcBorders>
              <w:top w:val="single" w:sz="4" w:space="0" w:color="auto"/>
              <w:left w:val="single" w:sz="4" w:space="0" w:color="auto"/>
              <w:bottom w:val="single" w:sz="4" w:space="0" w:color="auto"/>
              <w:right w:val="single" w:sz="4" w:space="0" w:color="auto"/>
            </w:tcBorders>
            <w:hideMark/>
          </w:tcPr>
          <w:p w14:paraId="2B0BE56F"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026D963D"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38D3FFD2"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6AF4F24F" w14:textId="77777777" w:rsidR="00530424" w:rsidRPr="00530424" w:rsidRDefault="00530424" w:rsidP="00530424">
            <w:pPr>
              <w:pStyle w:val="1fffb"/>
              <w:rPr>
                <w:lang w:eastAsia="en-US"/>
              </w:rPr>
            </w:pPr>
            <w:r w:rsidRPr="00530424">
              <w:rPr>
                <w:lang w:eastAsia="en-US"/>
              </w:rPr>
              <w:t>-34</w:t>
            </w:r>
          </w:p>
        </w:tc>
        <w:tc>
          <w:tcPr>
            <w:tcW w:w="1885" w:type="pct"/>
            <w:tcBorders>
              <w:top w:val="single" w:sz="4" w:space="0" w:color="auto"/>
              <w:left w:val="single" w:sz="4" w:space="0" w:color="auto"/>
              <w:bottom w:val="single" w:sz="4" w:space="0" w:color="auto"/>
              <w:right w:val="single" w:sz="4" w:space="0" w:color="auto"/>
            </w:tcBorders>
            <w:hideMark/>
          </w:tcPr>
          <w:p w14:paraId="5200A660"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7DFB9D71" w14:textId="77777777" w:rsidR="00530424" w:rsidRPr="00530424" w:rsidRDefault="00530424" w:rsidP="00530424">
            <w:pPr>
              <w:pStyle w:val="1fffb"/>
              <w:rPr>
                <w:rFonts w:ascii="Calibri" w:hAnsi="Calibri"/>
                <w:lang w:eastAsia="en-US"/>
              </w:rPr>
            </w:pPr>
            <w:r w:rsidRPr="00530424">
              <w:rPr>
                <w:lang w:eastAsia="en-US"/>
              </w:rPr>
              <w:t>55</w:t>
            </w:r>
          </w:p>
        </w:tc>
      </w:tr>
      <w:tr w:rsidR="00530424" w:rsidRPr="00530424" w14:paraId="2C591B1C" w14:textId="77777777" w:rsidTr="00530424">
        <w:tc>
          <w:tcPr>
            <w:tcW w:w="1447" w:type="pct"/>
            <w:tcBorders>
              <w:top w:val="single" w:sz="4" w:space="0" w:color="auto"/>
              <w:left w:val="single" w:sz="4" w:space="0" w:color="auto"/>
              <w:bottom w:val="single" w:sz="4" w:space="0" w:color="auto"/>
              <w:right w:val="single" w:sz="4" w:space="0" w:color="auto"/>
            </w:tcBorders>
            <w:vAlign w:val="center"/>
            <w:hideMark/>
          </w:tcPr>
          <w:p w14:paraId="3809FA39" w14:textId="77777777" w:rsidR="00530424" w:rsidRPr="00530424" w:rsidRDefault="00530424" w:rsidP="00530424">
            <w:pPr>
              <w:pStyle w:val="1fffb"/>
              <w:rPr>
                <w:lang w:eastAsia="en-US"/>
              </w:rPr>
            </w:pPr>
            <w:r w:rsidRPr="00530424">
              <w:rPr>
                <w:lang w:eastAsia="en-US"/>
              </w:rPr>
              <w:t>-35</w:t>
            </w:r>
          </w:p>
        </w:tc>
        <w:tc>
          <w:tcPr>
            <w:tcW w:w="1885" w:type="pct"/>
            <w:tcBorders>
              <w:top w:val="single" w:sz="4" w:space="0" w:color="auto"/>
              <w:left w:val="single" w:sz="4" w:space="0" w:color="auto"/>
              <w:bottom w:val="single" w:sz="4" w:space="0" w:color="auto"/>
              <w:right w:val="single" w:sz="4" w:space="0" w:color="auto"/>
            </w:tcBorders>
            <w:hideMark/>
          </w:tcPr>
          <w:p w14:paraId="71D13BDD" w14:textId="77777777" w:rsidR="00530424" w:rsidRPr="00530424" w:rsidRDefault="00530424" w:rsidP="00530424">
            <w:pPr>
              <w:pStyle w:val="1fffb"/>
              <w:rPr>
                <w:rFonts w:ascii="Calibri" w:hAnsi="Calibri"/>
                <w:lang w:eastAsia="en-US"/>
              </w:rPr>
            </w:pPr>
            <w:r w:rsidRPr="00530424">
              <w:rPr>
                <w:lang w:eastAsia="en-US"/>
              </w:rPr>
              <w:t>80</w:t>
            </w:r>
          </w:p>
        </w:tc>
        <w:tc>
          <w:tcPr>
            <w:tcW w:w="1667" w:type="pct"/>
            <w:tcBorders>
              <w:top w:val="single" w:sz="4" w:space="0" w:color="auto"/>
              <w:left w:val="single" w:sz="4" w:space="0" w:color="auto"/>
              <w:bottom w:val="single" w:sz="4" w:space="0" w:color="auto"/>
              <w:right w:val="single" w:sz="4" w:space="0" w:color="auto"/>
            </w:tcBorders>
            <w:hideMark/>
          </w:tcPr>
          <w:p w14:paraId="02F2815A" w14:textId="77777777" w:rsidR="00530424" w:rsidRPr="00530424" w:rsidRDefault="00530424" w:rsidP="00530424">
            <w:pPr>
              <w:pStyle w:val="1fffb"/>
              <w:rPr>
                <w:rFonts w:ascii="Calibri" w:hAnsi="Calibri"/>
                <w:lang w:eastAsia="en-US"/>
              </w:rPr>
            </w:pPr>
            <w:r w:rsidRPr="00530424">
              <w:rPr>
                <w:lang w:eastAsia="en-US"/>
              </w:rPr>
              <w:t>55</w:t>
            </w:r>
          </w:p>
        </w:tc>
      </w:tr>
    </w:tbl>
    <w:p w14:paraId="7171CA9A" w14:textId="77777777" w:rsidR="00A4005D" w:rsidRPr="004522CF" w:rsidRDefault="00A4005D" w:rsidP="00667937">
      <w:pPr>
        <w:rPr>
          <w:rFonts w:ascii="Times New Roman" w:hAnsi="Times New Roman" w:cs="Times New Roman"/>
          <w:szCs w:val="24"/>
        </w:rPr>
      </w:pPr>
    </w:p>
    <w:p w14:paraId="35766717" w14:textId="77777777" w:rsidR="00C25060" w:rsidRPr="004522CF" w:rsidRDefault="00C25060" w:rsidP="00667937">
      <w:pPr>
        <w:pStyle w:val="11ff3"/>
        <w:rPr>
          <w:noProof/>
          <w:color w:val="auto"/>
          <w:w w:val="100"/>
          <w:kern w:val="0"/>
        </w:rPr>
      </w:pPr>
    </w:p>
    <w:p w14:paraId="1A5D9BA0" w14:textId="77777777" w:rsidR="00ED48F0" w:rsidRPr="004522CF" w:rsidRDefault="00ED48F0" w:rsidP="00667937">
      <w:pPr>
        <w:pStyle w:val="11ff3"/>
        <w:rPr>
          <w:noProof/>
          <w:color w:val="auto"/>
          <w:w w:val="100"/>
          <w:kern w:val="0"/>
        </w:rPr>
        <w:sectPr w:rsidR="00ED48F0" w:rsidRPr="004522CF" w:rsidSect="00405C87">
          <w:pgSz w:w="11906" w:h="16838" w:code="9"/>
          <w:pgMar w:top="851" w:right="1134" w:bottom="851" w:left="1701" w:header="567" w:footer="454" w:gutter="0"/>
          <w:cols w:space="708"/>
          <w:docGrid w:linePitch="360"/>
        </w:sectPr>
      </w:pPr>
    </w:p>
    <w:p w14:paraId="1427FA6E" w14:textId="77777777" w:rsidR="00C25060" w:rsidRPr="004522CF" w:rsidRDefault="00C25060" w:rsidP="00667937">
      <w:pPr>
        <w:pStyle w:val="20"/>
        <w:keepNext w:val="0"/>
        <w:widowControl w:val="0"/>
        <w:spacing w:before="240" w:line="240" w:lineRule="auto"/>
        <w:textAlignment w:val="baseline"/>
        <w:rPr>
          <w:rFonts w:cs="Times New Roman"/>
        </w:rPr>
      </w:pPr>
      <w:bookmarkStart w:id="60" w:name="_Toc78674696"/>
      <w:bookmarkStart w:id="61" w:name="_Toc84970933"/>
      <w:bookmarkStart w:id="62" w:name="_Toc84978922"/>
      <w:r w:rsidRPr="004522CF">
        <w:rPr>
          <w:rFonts w:cs="Times New Roman"/>
        </w:rPr>
        <w:lastRenderedPageBreak/>
        <w:t>Cреднегодовая загрузка оборудования</w:t>
      </w:r>
      <w:bookmarkEnd w:id="60"/>
      <w:bookmarkEnd w:id="61"/>
      <w:bookmarkEnd w:id="62"/>
    </w:p>
    <w:p w14:paraId="5CBF155E" w14:textId="77777777" w:rsidR="00530424" w:rsidRPr="00530424" w:rsidRDefault="00530424" w:rsidP="00530424">
      <w:pPr>
        <w:pStyle w:val="afffffffffffffff"/>
        <w:rPr>
          <w:bCs/>
          <w:iCs/>
          <w:szCs w:val="24"/>
          <w:u w:val="none"/>
        </w:rPr>
      </w:pPr>
      <w:r w:rsidRPr="00530424">
        <w:rPr>
          <w:bCs/>
          <w:iCs/>
          <w:szCs w:val="24"/>
          <w:u w:val="none"/>
        </w:rPr>
        <w:t>Среднегодовая загрузка оборудования котельных определяется отношением объема выработанной тепловой энергии к числу часов работы оборудования и величине установленной тепловой мощности котельной.</w:t>
      </w:r>
    </w:p>
    <w:p w14:paraId="29A394F6" w14:textId="77777777" w:rsidR="00530424" w:rsidRPr="00530424" w:rsidRDefault="00530424" w:rsidP="00530424">
      <w:pPr>
        <w:pStyle w:val="afffffffffffffff"/>
        <w:rPr>
          <w:bCs/>
          <w:iCs/>
          <w:szCs w:val="24"/>
          <w:u w:val="none"/>
        </w:rPr>
      </w:pPr>
      <w:r w:rsidRPr="00530424">
        <w:rPr>
          <w:bCs/>
          <w:iCs/>
          <w:szCs w:val="24"/>
          <w:u w:val="none"/>
        </w:rPr>
        <w:t>В большинстве систем теплоснабжения тепловые мощности «нетто» котельных значительно превышают величину подключенной нагрузки потребителей тепловой энергии с учетом потерь в тепловых сетях, что приводит к неполноте загрузки оборудования.</w:t>
      </w:r>
    </w:p>
    <w:p w14:paraId="039664BB" w14:textId="77777777" w:rsidR="00530424" w:rsidRDefault="00530424" w:rsidP="00530424">
      <w:pPr>
        <w:pStyle w:val="afffffffffffffff"/>
        <w:ind w:firstLine="0"/>
        <w:rPr>
          <w:bCs/>
          <w:iCs/>
          <w:szCs w:val="24"/>
          <w:u w:val="none"/>
        </w:rPr>
      </w:pPr>
      <w:r w:rsidRPr="00530424">
        <w:rPr>
          <w:bCs/>
          <w:iCs/>
          <w:szCs w:val="24"/>
          <w:u w:val="none"/>
        </w:rPr>
        <w:t>Обращает на себя внимание значительный разброс по величине использования установленной мощности, что связано с сокращением производственной нагрузки у многих котельных.</w:t>
      </w:r>
    </w:p>
    <w:p w14:paraId="3BA318B9" w14:textId="77777777" w:rsidR="00C25060" w:rsidRPr="00530424" w:rsidRDefault="00405C87" w:rsidP="00530424">
      <w:pPr>
        <w:pStyle w:val="11ff3"/>
        <w:rPr>
          <w:b/>
        </w:rPr>
      </w:pPr>
      <w:r w:rsidRPr="00530424">
        <w:rPr>
          <w:b/>
        </w:rPr>
        <w:t>Таблица 1.2.8.1 -</w:t>
      </w:r>
      <w:r w:rsidR="006B3E42" w:rsidRPr="00530424">
        <w:rPr>
          <w:b/>
        </w:rPr>
        <w:t xml:space="preserve"> </w:t>
      </w:r>
      <w:r w:rsidR="00C25060" w:rsidRPr="00530424">
        <w:rPr>
          <w:b/>
        </w:rPr>
        <w:t xml:space="preserve">Среднегодовая загрузка оборудования котельных за </w:t>
      </w:r>
      <w:r w:rsidR="007206B9" w:rsidRPr="00530424">
        <w:rPr>
          <w:b/>
        </w:rPr>
        <w:t>2022</w:t>
      </w:r>
      <w:r w:rsidR="00C25060" w:rsidRPr="00530424">
        <w:rPr>
          <w:b/>
        </w:rPr>
        <w:t xml:space="preserve"> год </w:t>
      </w:r>
    </w:p>
    <w:tbl>
      <w:tblPr>
        <w:tblW w:w="5000" w:type="pct"/>
        <w:jc w:val="center"/>
        <w:tblLook w:val="04A0" w:firstRow="1" w:lastRow="0" w:firstColumn="1" w:lastColumn="0" w:noHBand="0" w:noVBand="1"/>
      </w:tblPr>
      <w:tblGrid>
        <w:gridCol w:w="486"/>
        <w:gridCol w:w="4433"/>
        <w:gridCol w:w="1508"/>
        <w:gridCol w:w="1365"/>
        <w:gridCol w:w="1495"/>
      </w:tblGrid>
      <w:tr w:rsidR="00CF4555" w:rsidRPr="004522CF" w14:paraId="366EFED3" w14:textId="77777777" w:rsidTr="00291651">
        <w:trPr>
          <w:trHeight w:val="20"/>
          <w:jc w:val="center"/>
        </w:trPr>
        <w:tc>
          <w:tcPr>
            <w:tcW w:w="2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AF85349" w14:textId="77777777" w:rsidR="00CF4555" w:rsidRPr="004522CF" w:rsidRDefault="00CF4555" w:rsidP="00291651">
            <w:pPr>
              <w:pStyle w:val="1fffb"/>
            </w:pPr>
            <w:r w:rsidRPr="004522CF">
              <w:t>№ п/п</w:t>
            </w:r>
          </w:p>
        </w:tc>
        <w:tc>
          <w:tcPr>
            <w:tcW w:w="2387" w:type="pct"/>
            <w:tcBorders>
              <w:top w:val="single" w:sz="4" w:space="0" w:color="auto"/>
              <w:left w:val="nil"/>
              <w:bottom w:val="single" w:sz="4" w:space="0" w:color="auto"/>
              <w:right w:val="single" w:sz="4" w:space="0" w:color="auto"/>
            </w:tcBorders>
            <w:shd w:val="clear" w:color="000000" w:fill="D9D9D9"/>
            <w:vAlign w:val="center"/>
            <w:hideMark/>
          </w:tcPr>
          <w:p w14:paraId="23A00ECF" w14:textId="77777777" w:rsidR="00CF4555" w:rsidRPr="004522CF" w:rsidRDefault="00CF4555" w:rsidP="00291651">
            <w:pPr>
              <w:pStyle w:val="1fffb"/>
            </w:pPr>
            <w:r w:rsidRPr="004522CF">
              <w:t>Наименование источника</w:t>
            </w:r>
          </w:p>
        </w:tc>
        <w:tc>
          <w:tcPr>
            <w:tcW w:w="812" w:type="pct"/>
            <w:tcBorders>
              <w:top w:val="single" w:sz="4" w:space="0" w:color="auto"/>
              <w:left w:val="nil"/>
              <w:bottom w:val="single" w:sz="4" w:space="0" w:color="auto"/>
              <w:right w:val="single" w:sz="4" w:space="0" w:color="auto"/>
            </w:tcBorders>
            <w:shd w:val="clear" w:color="000000" w:fill="D9D9D9"/>
            <w:vAlign w:val="center"/>
            <w:hideMark/>
          </w:tcPr>
          <w:p w14:paraId="4E64D545" w14:textId="77777777" w:rsidR="00CF4555" w:rsidRPr="004522CF" w:rsidRDefault="00CF4555" w:rsidP="00291651">
            <w:pPr>
              <w:pStyle w:val="1fffb"/>
            </w:pPr>
            <w:r w:rsidRPr="004522CF">
              <w:t>Установленная тепловая мощность, Гкал/ч</w:t>
            </w:r>
          </w:p>
        </w:tc>
        <w:tc>
          <w:tcPr>
            <w:tcW w:w="735" w:type="pct"/>
            <w:tcBorders>
              <w:top w:val="single" w:sz="4" w:space="0" w:color="auto"/>
              <w:left w:val="nil"/>
              <w:bottom w:val="single" w:sz="4" w:space="0" w:color="auto"/>
              <w:right w:val="single" w:sz="4" w:space="0" w:color="auto"/>
            </w:tcBorders>
            <w:shd w:val="clear" w:color="000000" w:fill="D9D9D9"/>
            <w:vAlign w:val="center"/>
            <w:hideMark/>
          </w:tcPr>
          <w:p w14:paraId="0D568924" w14:textId="77777777" w:rsidR="00CF4555" w:rsidRPr="004522CF" w:rsidRDefault="00CF4555" w:rsidP="00291651">
            <w:pPr>
              <w:pStyle w:val="1fffb"/>
            </w:pPr>
            <w:r w:rsidRPr="004522CF">
              <w:t>Объем производства тепловой энергии в год, Гкал</w:t>
            </w:r>
          </w:p>
        </w:tc>
        <w:tc>
          <w:tcPr>
            <w:tcW w:w="805" w:type="pct"/>
            <w:tcBorders>
              <w:top w:val="single" w:sz="4" w:space="0" w:color="auto"/>
              <w:left w:val="nil"/>
              <w:bottom w:val="single" w:sz="4" w:space="0" w:color="auto"/>
              <w:right w:val="single" w:sz="4" w:space="0" w:color="auto"/>
            </w:tcBorders>
            <w:shd w:val="clear" w:color="000000" w:fill="D9D9D9"/>
            <w:vAlign w:val="center"/>
            <w:hideMark/>
          </w:tcPr>
          <w:p w14:paraId="4BD7F215" w14:textId="77777777" w:rsidR="00CF4555" w:rsidRPr="004522CF" w:rsidRDefault="00CF4555" w:rsidP="00291651">
            <w:pPr>
              <w:pStyle w:val="1fffb"/>
            </w:pPr>
            <w:r w:rsidRPr="004522CF">
              <w:t>Среднегодовая загрузка оборудо-вания,</w:t>
            </w:r>
            <w:r w:rsidR="00DB56A6">
              <w:t xml:space="preserve"> </w:t>
            </w:r>
            <w:r w:rsidRPr="004522CF">
              <w:t>%</w:t>
            </w:r>
          </w:p>
        </w:tc>
      </w:tr>
      <w:tr w:rsidR="00291651" w:rsidRPr="004522CF" w14:paraId="0BCB40FD" w14:textId="77777777" w:rsidTr="00291651">
        <w:trPr>
          <w:trHeight w:val="20"/>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5B32AD68" w14:textId="77777777" w:rsidR="00291651" w:rsidRPr="004522CF" w:rsidRDefault="00291651" w:rsidP="00291651">
            <w:pPr>
              <w:pStyle w:val="1fffb"/>
            </w:pPr>
            <w:r w:rsidRPr="004522CF">
              <w:t>1</w:t>
            </w:r>
          </w:p>
        </w:tc>
        <w:tc>
          <w:tcPr>
            <w:tcW w:w="2387" w:type="pct"/>
            <w:tcBorders>
              <w:top w:val="nil"/>
              <w:left w:val="nil"/>
              <w:bottom w:val="single" w:sz="4" w:space="0" w:color="auto"/>
              <w:right w:val="single" w:sz="4" w:space="0" w:color="auto"/>
            </w:tcBorders>
            <w:shd w:val="clear" w:color="auto" w:fill="auto"/>
            <w:noWrap/>
            <w:vAlign w:val="center"/>
            <w:hideMark/>
          </w:tcPr>
          <w:p w14:paraId="423356EF" w14:textId="77777777" w:rsidR="00291651" w:rsidRPr="00085971" w:rsidRDefault="002B3BAF" w:rsidP="00291651">
            <w:pPr>
              <w:pStyle w:val="1fffb"/>
            </w:pPr>
            <w:r w:rsidRPr="002B3BAF">
              <w:t>Котельная с. Айлино, ул. Пугачева, 3</w:t>
            </w:r>
            <w:r w:rsidR="00E16679">
              <w:t>7</w:t>
            </w:r>
          </w:p>
        </w:tc>
        <w:tc>
          <w:tcPr>
            <w:tcW w:w="812" w:type="pct"/>
            <w:tcBorders>
              <w:top w:val="nil"/>
              <w:left w:val="nil"/>
              <w:bottom w:val="single" w:sz="4" w:space="0" w:color="auto"/>
              <w:right w:val="single" w:sz="4" w:space="0" w:color="auto"/>
            </w:tcBorders>
            <w:shd w:val="clear" w:color="auto" w:fill="auto"/>
            <w:noWrap/>
            <w:vAlign w:val="center"/>
            <w:hideMark/>
          </w:tcPr>
          <w:p w14:paraId="469AD4BB" w14:textId="77777777" w:rsidR="00291651" w:rsidRPr="00085971" w:rsidRDefault="00291651" w:rsidP="00291651">
            <w:pPr>
              <w:pStyle w:val="1fffb"/>
            </w:pPr>
            <w:r w:rsidRPr="00085971">
              <w:t>2</w:t>
            </w:r>
          </w:p>
        </w:tc>
        <w:tc>
          <w:tcPr>
            <w:tcW w:w="735" w:type="pct"/>
            <w:tcBorders>
              <w:top w:val="nil"/>
              <w:left w:val="nil"/>
              <w:bottom w:val="single" w:sz="4" w:space="0" w:color="auto"/>
              <w:right w:val="single" w:sz="4" w:space="0" w:color="auto"/>
            </w:tcBorders>
            <w:shd w:val="clear" w:color="auto" w:fill="auto"/>
            <w:noWrap/>
            <w:vAlign w:val="center"/>
            <w:hideMark/>
          </w:tcPr>
          <w:p w14:paraId="3CDFF5D5" w14:textId="77777777" w:rsidR="00291651" w:rsidRPr="00085971" w:rsidRDefault="00291651" w:rsidP="00291651">
            <w:pPr>
              <w:pStyle w:val="1fffb"/>
            </w:pPr>
            <w:r w:rsidRPr="00085971">
              <w:t>3600,71</w:t>
            </w:r>
          </w:p>
        </w:tc>
        <w:tc>
          <w:tcPr>
            <w:tcW w:w="805" w:type="pct"/>
            <w:tcBorders>
              <w:top w:val="nil"/>
              <w:left w:val="nil"/>
              <w:bottom w:val="single" w:sz="4" w:space="0" w:color="auto"/>
              <w:right w:val="single" w:sz="4" w:space="0" w:color="auto"/>
            </w:tcBorders>
            <w:shd w:val="clear" w:color="auto" w:fill="auto"/>
            <w:noWrap/>
            <w:vAlign w:val="center"/>
            <w:hideMark/>
          </w:tcPr>
          <w:p w14:paraId="76E6B56E" w14:textId="77777777" w:rsidR="00291651" w:rsidRDefault="00291651" w:rsidP="00DB56A6">
            <w:pPr>
              <w:pStyle w:val="1fffb"/>
            </w:pPr>
            <w:r w:rsidRPr="00085971">
              <w:t>40,80</w:t>
            </w:r>
          </w:p>
        </w:tc>
      </w:tr>
    </w:tbl>
    <w:p w14:paraId="0F88DF7D" w14:textId="77777777" w:rsidR="00285357" w:rsidRPr="004522CF" w:rsidRDefault="00285357" w:rsidP="00291651">
      <w:pPr>
        <w:pStyle w:val="11ff3"/>
        <w:ind w:firstLine="0"/>
        <w:rPr>
          <w:color w:val="auto"/>
          <w:w w:val="100"/>
          <w:kern w:val="0"/>
        </w:rPr>
      </w:pPr>
    </w:p>
    <w:p w14:paraId="10F26D05" w14:textId="77777777" w:rsidR="00C25060" w:rsidRPr="004522CF" w:rsidRDefault="00C25060" w:rsidP="00667937">
      <w:pPr>
        <w:pStyle w:val="20"/>
        <w:keepNext w:val="0"/>
        <w:widowControl w:val="0"/>
        <w:spacing w:before="240" w:line="240" w:lineRule="auto"/>
        <w:textAlignment w:val="baseline"/>
        <w:rPr>
          <w:rFonts w:cs="Times New Roman"/>
        </w:rPr>
      </w:pPr>
      <w:bookmarkStart w:id="63" w:name="_Toc78674697"/>
      <w:bookmarkStart w:id="64" w:name="_Toc84970934"/>
      <w:bookmarkStart w:id="65" w:name="_Toc84978923"/>
      <w:r w:rsidRPr="004522CF">
        <w:rPr>
          <w:rFonts w:cs="Times New Roman"/>
        </w:rPr>
        <w:t>Способы учета тепла, отпущенного в тепловые сети</w:t>
      </w:r>
      <w:bookmarkEnd w:id="63"/>
      <w:bookmarkEnd w:id="64"/>
      <w:bookmarkEnd w:id="65"/>
    </w:p>
    <w:p w14:paraId="3F4D0B8B" w14:textId="77777777" w:rsidR="00291651" w:rsidRPr="00291651" w:rsidRDefault="00291651" w:rsidP="00291651">
      <w:pPr>
        <w:pStyle w:val="11ff3"/>
        <w:rPr>
          <w:color w:val="auto"/>
          <w:w w:val="100"/>
          <w:kern w:val="0"/>
        </w:rPr>
      </w:pPr>
      <w:r w:rsidRPr="00291651">
        <w:rPr>
          <w:color w:val="auto"/>
          <w:w w:val="100"/>
          <w:kern w:val="0"/>
        </w:rPr>
        <w:t>В Айлинском сельском  поселении 10 многоквартирных домов. В восьми МКД потребление менее 0,2 Гкал/час. В двух домах, где есть централизованное теплоснабжение ОДПУ установлены.</w:t>
      </w:r>
    </w:p>
    <w:p w14:paraId="09C0AC37" w14:textId="77777777" w:rsidR="00291651" w:rsidRDefault="00291651" w:rsidP="00291651">
      <w:pPr>
        <w:pStyle w:val="11ff3"/>
        <w:rPr>
          <w:color w:val="auto"/>
          <w:w w:val="100"/>
          <w:kern w:val="0"/>
        </w:rPr>
      </w:pPr>
      <w:r w:rsidRPr="00291651">
        <w:rPr>
          <w:color w:val="auto"/>
          <w:w w:val="100"/>
          <w:kern w:val="0"/>
        </w:rPr>
        <w:t>Установка ОДПУ не требуется.</w:t>
      </w:r>
    </w:p>
    <w:p w14:paraId="3F9B6FDB" w14:textId="77777777" w:rsidR="00383453" w:rsidRDefault="00405C87" w:rsidP="00291651">
      <w:pPr>
        <w:pStyle w:val="11ff3"/>
        <w:rPr>
          <w:b/>
          <w:color w:val="auto"/>
          <w:w w:val="100"/>
          <w:kern w:val="0"/>
        </w:rPr>
      </w:pPr>
      <w:r w:rsidRPr="00C74B2D">
        <w:rPr>
          <w:b/>
          <w:color w:val="auto"/>
          <w:w w:val="100"/>
          <w:kern w:val="0"/>
        </w:rPr>
        <w:t xml:space="preserve">Таблица 1.2.9.1 - </w:t>
      </w:r>
      <w:r w:rsidR="00383453" w:rsidRPr="00C74B2D">
        <w:rPr>
          <w:b/>
          <w:color w:val="auto"/>
          <w:w w:val="100"/>
          <w:kern w:val="0"/>
        </w:rPr>
        <w:t>Приборы учета тепла, отпущенного в тепловые сети</w:t>
      </w:r>
      <w:r w:rsidR="00DA29CA" w:rsidRPr="00C74B2D">
        <w:rPr>
          <w:b/>
          <w:color w:val="auto"/>
          <w:w w:val="100"/>
          <w:kern w:val="0"/>
        </w:rPr>
        <w:t xml:space="preserve"> </w:t>
      </w:r>
    </w:p>
    <w:tbl>
      <w:tblPr>
        <w:tblW w:w="5000" w:type="pct"/>
        <w:tblLook w:val="04A0" w:firstRow="1" w:lastRow="0" w:firstColumn="1" w:lastColumn="0" w:noHBand="0" w:noVBand="1"/>
      </w:tblPr>
      <w:tblGrid>
        <w:gridCol w:w="513"/>
        <w:gridCol w:w="1449"/>
        <w:gridCol w:w="1386"/>
        <w:gridCol w:w="1153"/>
        <w:gridCol w:w="1131"/>
        <w:gridCol w:w="3655"/>
      </w:tblGrid>
      <w:tr w:rsidR="00C74B2D" w:rsidRPr="00C74B2D" w14:paraId="2750CD9E" w14:textId="77777777" w:rsidTr="00C74B2D">
        <w:trPr>
          <w:trHeight w:val="300"/>
          <w:tblHeader/>
        </w:trPr>
        <w:tc>
          <w:tcPr>
            <w:tcW w:w="2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EEF09" w14:textId="77777777" w:rsidR="00C74B2D" w:rsidRPr="00C74B2D" w:rsidRDefault="00C74B2D" w:rsidP="00D86853">
            <w:pPr>
              <w:pStyle w:val="1fffb"/>
            </w:pPr>
            <w:r w:rsidRPr="00C74B2D">
              <w:t>№ п\п</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B3D" w14:textId="77777777" w:rsidR="00C74B2D" w:rsidRPr="00C74B2D" w:rsidRDefault="00C74B2D" w:rsidP="00D86853">
            <w:pPr>
              <w:pStyle w:val="1fffb"/>
            </w:pPr>
            <w:r w:rsidRPr="00C74B2D">
              <w:t>Адрес МКД</w:t>
            </w:r>
          </w:p>
        </w:tc>
        <w:tc>
          <w:tcPr>
            <w:tcW w:w="746" w:type="pct"/>
            <w:tcBorders>
              <w:top w:val="single" w:sz="4" w:space="0" w:color="auto"/>
              <w:left w:val="nil"/>
              <w:bottom w:val="single" w:sz="4" w:space="0" w:color="auto"/>
              <w:right w:val="nil"/>
            </w:tcBorders>
            <w:shd w:val="clear" w:color="auto" w:fill="D9D9D9" w:themeFill="background1" w:themeFillShade="D9"/>
            <w:vAlign w:val="center"/>
            <w:hideMark/>
          </w:tcPr>
          <w:p w14:paraId="1EB2CD60" w14:textId="77777777" w:rsidR="00C74B2D" w:rsidRPr="00C74B2D" w:rsidRDefault="00C74B2D" w:rsidP="00D86853">
            <w:pPr>
              <w:pStyle w:val="1fffb"/>
            </w:pPr>
          </w:p>
        </w:tc>
        <w:tc>
          <w:tcPr>
            <w:tcW w:w="1230"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C7DAA06" w14:textId="77777777" w:rsidR="00C74B2D" w:rsidRPr="00C74B2D" w:rsidRDefault="00C74B2D" w:rsidP="00D86853">
            <w:pPr>
              <w:pStyle w:val="1fffb"/>
            </w:pPr>
          </w:p>
        </w:tc>
        <w:tc>
          <w:tcPr>
            <w:tcW w:w="19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09355" w14:textId="77777777" w:rsidR="00C74B2D" w:rsidRPr="00C74B2D" w:rsidRDefault="00C74B2D" w:rsidP="00D86853">
            <w:pPr>
              <w:pStyle w:val="1fffb"/>
            </w:pPr>
            <w:r w:rsidRPr="00C74B2D">
              <w:t>Примечание</w:t>
            </w:r>
          </w:p>
        </w:tc>
      </w:tr>
      <w:tr w:rsidR="00C74B2D" w:rsidRPr="00C74B2D" w14:paraId="289133DF" w14:textId="77777777" w:rsidTr="00C74B2D">
        <w:trPr>
          <w:trHeight w:val="420"/>
          <w:tblHeader/>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61ECE08B" w14:textId="77777777" w:rsidR="00C74B2D" w:rsidRPr="00C74B2D" w:rsidRDefault="00C74B2D" w:rsidP="00D86853">
            <w:pPr>
              <w:pStyle w:val="1fffb"/>
            </w:pPr>
          </w:p>
        </w:tc>
        <w:tc>
          <w:tcPr>
            <w:tcW w:w="780" w:type="pct"/>
            <w:vMerge/>
            <w:tcBorders>
              <w:top w:val="single" w:sz="4" w:space="0" w:color="auto"/>
              <w:left w:val="single" w:sz="4" w:space="0" w:color="auto"/>
              <w:bottom w:val="single" w:sz="4" w:space="0" w:color="auto"/>
              <w:right w:val="single" w:sz="4" w:space="0" w:color="auto"/>
            </w:tcBorders>
            <w:vAlign w:val="center"/>
            <w:hideMark/>
          </w:tcPr>
          <w:p w14:paraId="576F0C89" w14:textId="77777777" w:rsidR="00C74B2D" w:rsidRPr="00C74B2D" w:rsidRDefault="00C74B2D" w:rsidP="00D86853">
            <w:pPr>
              <w:pStyle w:val="1fffb"/>
            </w:pPr>
          </w:p>
        </w:tc>
        <w:tc>
          <w:tcPr>
            <w:tcW w:w="746" w:type="pct"/>
            <w:tcBorders>
              <w:top w:val="nil"/>
              <w:left w:val="nil"/>
              <w:bottom w:val="single" w:sz="4" w:space="0" w:color="auto"/>
              <w:right w:val="single" w:sz="4" w:space="0" w:color="auto"/>
            </w:tcBorders>
            <w:shd w:val="clear" w:color="auto" w:fill="D9D9D9" w:themeFill="background1" w:themeFillShade="D9"/>
            <w:vAlign w:val="center"/>
            <w:hideMark/>
          </w:tcPr>
          <w:p w14:paraId="5A40CE04" w14:textId="77777777" w:rsidR="00C74B2D" w:rsidRPr="00C74B2D" w:rsidRDefault="00C74B2D" w:rsidP="00D86853">
            <w:pPr>
              <w:pStyle w:val="1fffb"/>
            </w:pPr>
            <w:r w:rsidRPr="00C74B2D">
              <w:t>Всего установлено</w:t>
            </w:r>
          </w:p>
        </w:tc>
        <w:tc>
          <w:tcPr>
            <w:tcW w:w="621" w:type="pct"/>
            <w:tcBorders>
              <w:top w:val="nil"/>
              <w:left w:val="nil"/>
              <w:bottom w:val="single" w:sz="4" w:space="0" w:color="auto"/>
              <w:right w:val="single" w:sz="4" w:space="0" w:color="auto"/>
            </w:tcBorders>
            <w:shd w:val="clear" w:color="auto" w:fill="D9D9D9" w:themeFill="background1" w:themeFillShade="D9"/>
            <w:vAlign w:val="center"/>
            <w:hideMark/>
          </w:tcPr>
          <w:p w14:paraId="032C5F06" w14:textId="77777777" w:rsidR="00C74B2D" w:rsidRPr="00C74B2D" w:rsidRDefault="00C74B2D" w:rsidP="00D86853">
            <w:pPr>
              <w:pStyle w:val="1fffb"/>
            </w:pPr>
            <w:r w:rsidRPr="00C74B2D">
              <w:t>подлежит установке</w:t>
            </w:r>
          </w:p>
        </w:tc>
        <w:tc>
          <w:tcPr>
            <w:tcW w:w="609" w:type="pct"/>
            <w:tcBorders>
              <w:top w:val="nil"/>
              <w:left w:val="nil"/>
              <w:bottom w:val="single" w:sz="4" w:space="0" w:color="auto"/>
              <w:right w:val="single" w:sz="4" w:space="0" w:color="auto"/>
            </w:tcBorders>
            <w:shd w:val="clear" w:color="auto" w:fill="D9D9D9" w:themeFill="background1" w:themeFillShade="D9"/>
            <w:vAlign w:val="center"/>
            <w:hideMark/>
          </w:tcPr>
          <w:p w14:paraId="58462E6A" w14:textId="77777777" w:rsidR="00C74B2D" w:rsidRPr="00C74B2D" w:rsidRDefault="00C74B2D" w:rsidP="00D86853">
            <w:pPr>
              <w:pStyle w:val="1fffb"/>
            </w:pPr>
            <w:r w:rsidRPr="00C74B2D">
              <w:t>Заключен договор</w:t>
            </w:r>
          </w:p>
        </w:tc>
        <w:tc>
          <w:tcPr>
            <w:tcW w:w="1968" w:type="pct"/>
            <w:vMerge/>
            <w:tcBorders>
              <w:top w:val="single" w:sz="4" w:space="0" w:color="auto"/>
              <w:left w:val="single" w:sz="4" w:space="0" w:color="auto"/>
              <w:bottom w:val="single" w:sz="4" w:space="0" w:color="auto"/>
              <w:right w:val="single" w:sz="4" w:space="0" w:color="auto"/>
            </w:tcBorders>
            <w:vAlign w:val="center"/>
            <w:hideMark/>
          </w:tcPr>
          <w:p w14:paraId="176F6C0F" w14:textId="77777777" w:rsidR="00C74B2D" w:rsidRPr="00C74B2D" w:rsidRDefault="00C74B2D" w:rsidP="00D86853">
            <w:pPr>
              <w:pStyle w:val="1fffb"/>
            </w:pPr>
          </w:p>
        </w:tc>
      </w:tr>
      <w:tr w:rsidR="00C74B2D" w:rsidRPr="00C74B2D" w14:paraId="47775F2D" w14:textId="77777777" w:rsidTr="00C74B2D">
        <w:trPr>
          <w:trHeight w:val="480"/>
        </w:trPr>
        <w:tc>
          <w:tcPr>
            <w:tcW w:w="276" w:type="pct"/>
            <w:tcBorders>
              <w:top w:val="nil"/>
              <w:left w:val="single" w:sz="4" w:space="0" w:color="auto"/>
              <w:bottom w:val="single" w:sz="4" w:space="0" w:color="auto"/>
              <w:right w:val="single" w:sz="4" w:space="0" w:color="auto"/>
            </w:tcBorders>
            <w:vAlign w:val="center"/>
            <w:hideMark/>
          </w:tcPr>
          <w:p w14:paraId="657FC33B" w14:textId="77777777" w:rsidR="00C74B2D" w:rsidRPr="00C74B2D" w:rsidRDefault="00C74B2D" w:rsidP="00D86853">
            <w:pPr>
              <w:pStyle w:val="1fffb"/>
              <w:rPr>
                <w:rFonts w:ascii="Cambria" w:eastAsia="Times New Roman" w:hAnsi="Cambria" w:cs="Times New Roman"/>
                <w:szCs w:val="20"/>
              </w:rPr>
            </w:pPr>
          </w:p>
        </w:tc>
        <w:tc>
          <w:tcPr>
            <w:tcW w:w="780" w:type="pct"/>
            <w:tcBorders>
              <w:top w:val="nil"/>
              <w:left w:val="nil"/>
              <w:bottom w:val="single" w:sz="4" w:space="0" w:color="auto"/>
              <w:right w:val="single" w:sz="4" w:space="0" w:color="auto"/>
            </w:tcBorders>
            <w:vAlign w:val="center"/>
            <w:hideMark/>
          </w:tcPr>
          <w:p w14:paraId="7171AABD" w14:textId="77777777" w:rsidR="00C74B2D" w:rsidRPr="00C74B2D" w:rsidRDefault="00C74B2D" w:rsidP="00D86853">
            <w:pPr>
              <w:pStyle w:val="1fffb"/>
            </w:pPr>
            <w:r w:rsidRPr="00C74B2D">
              <w:t>Айлинское сельское поселение</w:t>
            </w:r>
          </w:p>
        </w:tc>
        <w:tc>
          <w:tcPr>
            <w:tcW w:w="746" w:type="pct"/>
            <w:tcBorders>
              <w:top w:val="nil"/>
              <w:left w:val="nil"/>
              <w:bottom w:val="single" w:sz="4" w:space="0" w:color="auto"/>
              <w:right w:val="single" w:sz="4" w:space="0" w:color="auto"/>
            </w:tcBorders>
            <w:vAlign w:val="center"/>
            <w:hideMark/>
          </w:tcPr>
          <w:p w14:paraId="30AFFB9D" w14:textId="77777777" w:rsidR="00C74B2D" w:rsidRPr="00C74B2D" w:rsidRDefault="00C74B2D" w:rsidP="00D86853">
            <w:pPr>
              <w:pStyle w:val="1fffb"/>
            </w:pPr>
            <w:r w:rsidRPr="00C74B2D">
              <w:t>2,0</w:t>
            </w:r>
          </w:p>
        </w:tc>
        <w:tc>
          <w:tcPr>
            <w:tcW w:w="621" w:type="pct"/>
            <w:tcBorders>
              <w:top w:val="nil"/>
              <w:left w:val="nil"/>
              <w:bottom w:val="single" w:sz="4" w:space="0" w:color="auto"/>
              <w:right w:val="single" w:sz="4" w:space="0" w:color="auto"/>
            </w:tcBorders>
            <w:vAlign w:val="center"/>
            <w:hideMark/>
          </w:tcPr>
          <w:p w14:paraId="6A547FB0" w14:textId="77777777" w:rsidR="00C74B2D" w:rsidRPr="00C74B2D" w:rsidRDefault="00C74B2D" w:rsidP="00D86853">
            <w:pPr>
              <w:pStyle w:val="1fffb"/>
            </w:pPr>
            <w:r w:rsidRPr="00C74B2D">
              <w:t>0</w:t>
            </w:r>
          </w:p>
        </w:tc>
        <w:tc>
          <w:tcPr>
            <w:tcW w:w="609" w:type="pct"/>
            <w:tcBorders>
              <w:top w:val="nil"/>
              <w:left w:val="nil"/>
              <w:bottom w:val="single" w:sz="4" w:space="0" w:color="auto"/>
              <w:right w:val="single" w:sz="4" w:space="0" w:color="auto"/>
            </w:tcBorders>
            <w:vAlign w:val="center"/>
            <w:hideMark/>
          </w:tcPr>
          <w:p w14:paraId="46B371FB" w14:textId="77777777" w:rsidR="00C74B2D" w:rsidRPr="00C74B2D" w:rsidRDefault="00C74B2D" w:rsidP="00D86853">
            <w:pPr>
              <w:pStyle w:val="1fffb"/>
            </w:pPr>
            <w:r w:rsidRPr="00C74B2D">
              <w:t>0</w:t>
            </w:r>
          </w:p>
        </w:tc>
        <w:tc>
          <w:tcPr>
            <w:tcW w:w="1968" w:type="pct"/>
            <w:tcBorders>
              <w:top w:val="nil"/>
              <w:left w:val="nil"/>
              <w:bottom w:val="single" w:sz="4" w:space="0" w:color="auto"/>
              <w:right w:val="single" w:sz="4" w:space="0" w:color="auto"/>
            </w:tcBorders>
            <w:vAlign w:val="center"/>
            <w:hideMark/>
          </w:tcPr>
          <w:p w14:paraId="6D288B5D" w14:textId="77777777" w:rsidR="00C74B2D" w:rsidRPr="00C74B2D" w:rsidRDefault="00C74B2D" w:rsidP="00D86853">
            <w:pPr>
              <w:pStyle w:val="1fffb"/>
            </w:pPr>
            <w:r w:rsidRPr="00C74B2D">
              <w:t>всего 10 МКД, аварийных 0</w:t>
            </w:r>
          </w:p>
        </w:tc>
      </w:tr>
      <w:tr w:rsidR="00C74B2D" w:rsidRPr="00C74B2D" w14:paraId="3ADD2497"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498B2CDF" w14:textId="77777777" w:rsidR="00C74B2D" w:rsidRPr="00C74B2D" w:rsidRDefault="00C74B2D" w:rsidP="00D86853">
            <w:pPr>
              <w:pStyle w:val="1fffb"/>
            </w:pPr>
            <w:r w:rsidRPr="00C74B2D">
              <w:t>1</w:t>
            </w:r>
          </w:p>
        </w:tc>
        <w:tc>
          <w:tcPr>
            <w:tcW w:w="780" w:type="pct"/>
            <w:tcBorders>
              <w:top w:val="nil"/>
              <w:left w:val="nil"/>
              <w:bottom w:val="single" w:sz="4" w:space="0" w:color="auto"/>
              <w:right w:val="single" w:sz="4" w:space="0" w:color="auto"/>
            </w:tcBorders>
            <w:shd w:val="clear" w:color="auto" w:fill="FFFFFF"/>
            <w:vAlign w:val="center"/>
            <w:hideMark/>
          </w:tcPr>
          <w:p w14:paraId="7B453396" w14:textId="77777777" w:rsidR="00C74B2D" w:rsidRPr="00C74B2D" w:rsidRDefault="00C74B2D" w:rsidP="00D86853">
            <w:pPr>
              <w:pStyle w:val="1fffb"/>
            </w:pPr>
            <w:r w:rsidRPr="00C74B2D">
              <w:t xml:space="preserve">с. Айлино, </w:t>
            </w:r>
            <w:r w:rsidR="00DB56A6">
              <w:br/>
            </w:r>
            <w:r w:rsidRPr="00C74B2D">
              <w:t>ул. Пугачева, 1</w:t>
            </w:r>
          </w:p>
        </w:tc>
        <w:tc>
          <w:tcPr>
            <w:tcW w:w="746" w:type="pct"/>
            <w:tcBorders>
              <w:top w:val="nil"/>
              <w:left w:val="nil"/>
              <w:bottom w:val="single" w:sz="4" w:space="0" w:color="auto"/>
              <w:right w:val="single" w:sz="4" w:space="0" w:color="auto"/>
            </w:tcBorders>
            <w:shd w:val="clear" w:color="auto" w:fill="FFFFFF"/>
            <w:vAlign w:val="center"/>
            <w:hideMark/>
          </w:tcPr>
          <w:p w14:paraId="28D8F3C2" w14:textId="77777777" w:rsidR="00C74B2D" w:rsidRPr="00C74B2D" w:rsidRDefault="00C74B2D" w:rsidP="00D86853">
            <w:pPr>
              <w:pStyle w:val="1fffb"/>
            </w:pPr>
            <w:r w:rsidRPr="00C74B2D">
              <w:t>1,0</w:t>
            </w:r>
          </w:p>
        </w:tc>
        <w:tc>
          <w:tcPr>
            <w:tcW w:w="621" w:type="pct"/>
            <w:tcBorders>
              <w:top w:val="nil"/>
              <w:left w:val="nil"/>
              <w:bottom w:val="single" w:sz="4" w:space="0" w:color="auto"/>
              <w:right w:val="single" w:sz="4" w:space="0" w:color="auto"/>
            </w:tcBorders>
            <w:shd w:val="clear" w:color="auto" w:fill="FFFFFF"/>
            <w:vAlign w:val="center"/>
            <w:hideMark/>
          </w:tcPr>
          <w:p w14:paraId="260C3378"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3D1F3BD7"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72477840" w14:textId="77777777" w:rsidR="00C74B2D" w:rsidRPr="00C74B2D" w:rsidRDefault="00C74B2D" w:rsidP="00D86853">
            <w:pPr>
              <w:pStyle w:val="1fffb"/>
            </w:pPr>
            <w:r w:rsidRPr="00C74B2D">
              <w:t>Тепловая энергия:  установлен</w:t>
            </w:r>
            <w:r w:rsidRPr="00C74B2D">
              <w:br/>
              <w:t>ХВС: договор б/н от 15.01.2014</w:t>
            </w:r>
            <w:r w:rsidRPr="00C74B2D">
              <w:br/>
              <w:t>ГВС:     нет услуги централизованного снабжения                                                                                                                                                                                                                     Электроснабжение: установлен                                                                                                                                                                                                                                                                    Газоснабжение: нет услуги</w:t>
            </w:r>
          </w:p>
        </w:tc>
      </w:tr>
      <w:tr w:rsidR="00C74B2D" w:rsidRPr="00C74B2D" w14:paraId="30054C41"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50D179B7" w14:textId="77777777" w:rsidR="00C74B2D" w:rsidRPr="00C74B2D" w:rsidRDefault="00C74B2D" w:rsidP="00D86853">
            <w:pPr>
              <w:pStyle w:val="1fffb"/>
            </w:pPr>
            <w:r w:rsidRPr="00C74B2D">
              <w:t>2</w:t>
            </w:r>
          </w:p>
        </w:tc>
        <w:tc>
          <w:tcPr>
            <w:tcW w:w="780" w:type="pct"/>
            <w:tcBorders>
              <w:top w:val="nil"/>
              <w:left w:val="nil"/>
              <w:bottom w:val="single" w:sz="4" w:space="0" w:color="auto"/>
              <w:right w:val="single" w:sz="4" w:space="0" w:color="auto"/>
            </w:tcBorders>
            <w:shd w:val="clear" w:color="auto" w:fill="FFFFFF"/>
            <w:vAlign w:val="center"/>
            <w:hideMark/>
          </w:tcPr>
          <w:p w14:paraId="0F37388D" w14:textId="77777777" w:rsidR="00C74B2D" w:rsidRPr="00C74B2D" w:rsidRDefault="00C74B2D" w:rsidP="00D86853">
            <w:pPr>
              <w:pStyle w:val="1fffb"/>
            </w:pPr>
            <w:r w:rsidRPr="00C74B2D">
              <w:t xml:space="preserve">с. Айлино, </w:t>
            </w:r>
            <w:r w:rsidR="00DB56A6">
              <w:br/>
            </w:r>
            <w:r w:rsidRPr="00C74B2D">
              <w:t>ул. Пугачева, 2</w:t>
            </w:r>
          </w:p>
        </w:tc>
        <w:tc>
          <w:tcPr>
            <w:tcW w:w="746" w:type="pct"/>
            <w:tcBorders>
              <w:top w:val="nil"/>
              <w:left w:val="nil"/>
              <w:bottom w:val="single" w:sz="4" w:space="0" w:color="auto"/>
              <w:right w:val="single" w:sz="4" w:space="0" w:color="auto"/>
            </w:tcBorders>
            <w:shd w:val="clear" w:color="auto" w:fill="FFFFFF"/>
            <w:vAlign w:val="center"/>
            <w:hideMark/>
          </w:tcPr>
          <w:p w14:paraId="54812F3F" w14:textId="77777777" w:rsidR="00C74B2D" w:rsidRPr="00C74B2D" w:rsidRDefault="00C74B2D" w:rsidP="00D86853">
            <w:pPr>
              <w:pStyle w:val="1fffb"/>
            </w:pPr>
            <w:r w:rsidRPr="00C74B2D">
              <w:t>1,0</w:t>
            </w:r>
          </w:p>
        </w:tc>
        <w:tc>
          <w:tcPr>
            <w:tcW w:w="621" w:type="pct"/>
            <w:tcBorders>
              <w:top w:val="nil"/>
              <w:left w:val="nil"/>
              <w:bottom w:val="single" w:sz="4" w:space="0" w:color="auto"/>
              <w:right w:val="single" w:sz="4" w:space="0" w:color="auto"/>
            </w:tcBorders>
            <w:shd w:val="clear" w:color="auto" w:fill="FFFFFF"/>
            <w:vAlign w:val="center"/>
            <w:hideMark/>
          </w:tcPr>
          <w:p w14:paraId="7AFE5C4D"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0B27DCB4"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134A9A11" w14:textId="77777777" w:rsidR="00C74B2D" w:rsidRPr="00C74B2D" w:rsidRDefault="00C74B2D" w:rsidP="00D86853">
            <w:pPr>
              <w:pStyle w:val="1fffb"/>
            </w:pPr>
            <w:r w:rsidRPr="00C74B2D">
              <w:t>Тепловая энергия:  установлен</w:t>
            </w:r>
            <w:r w:rsidRPr="00C74B2D">
              <w:br/>
              <w:t>ХВС: договор б/н от 15.01.2014</w:t>
            </w:r>
            <w:r w:rsidRPr="00C74B2D">
              <w:br/>
              <w:t xml:space="preserve">ГВС:     нет услуги централизованного снабжения                                                                                                                                                                                                                     Электроснабжение: установлен                                                                                                                                                                                                                                                                                              </w:t>
            </w:r>
            <w:r w:rsidRPr="00C74B2D">
              <w:lastRenderedPageBreak/>
              <w:t>Газоснабжение: нет услуги</w:t>
            </w:r>
          </w:p>
        </w:tc>
      </w:tr>
      <w:tr w:rsidR="00C74B2D" w:rsidRPr="00C74B2D" w14:paraId="0DEC94CF"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564B176E" w14:textId="77777777" w:rsidR="00C74B2D" w:rsidRPr="00C74B2D" w:rsidRDefault="00C74B2D" w:rsidP="00D86853">
            <w:pPr>
              <w:pStyle w:val="1fffb"/>
            </w:pPr>
            <w:r w:rsidRPr="00C74B2D">
              <w:lastRenderedPageBreak/>
              <w:t>3</w:t>
            </w:r>
          </w:p>
        </w:tc>
        <w:tc>
          <w:tcPr>
            <w:tcW w:w="780" w:type="pct"/>
            <w:tcBorders>
              <w:top w:val="nil"/>
              <w:left w:val="nil"/>
              <w:bottom w:val="single" w:sz="4" w:space="0" w:color="auto"/>
              <w:right w:val="single" w:sz="4" w:space="0" w:color="auto"/>
            </w:tcBorders>
            <w:shd w:val="clear" w:color="auto" w:fill="FFFFFF"/>
            <w:vAlign w:val="center"/>
            <w:hideMark/>
          </w:tcPr>
          <w:p w14:paraId="19CEAB2F" w14:textId="77777777" w:rsidR="00C74B2D" w:rsidRPr="00C74B2D" w:rsidRDefault="00C74B2D" w:rsidP="00D86853">
            <w:pPr>
              <w:pStyle w:val="1fffb"/>
            </w:pPr>
            <w:r w:rsidRPr="00C74B2D">
              <w:t xml:space="preserve">с. Айлино, </w:t>
            </w:r>
            <w:r w:rsidR="00DB56A6">
              <w:br/>
            </w:r>
            <w:r w:rsidRPr="00C74B2D">
              <w:t>ул. Пугачева, 18</w:t>
            </w:r>
          </w:p>
        </w:tc>
        <w:tc>
          <w:tcPr>
            <w:tcW w:w="746" w:type="pct"/>
            <w:tcBorders>
              <w:top w:val="nil"/>
              <w:left w:val="nil"/>
              <w:bottom w:val="single" w:sz="4" w:space="0" w:color="auto"/>
              <w:right w:val="single" w:sz="4" w:space="0" w:color="auto"/>
            </w:tcBorders>
            <w:shd w:val="clear" w:color="auto" w:fill="FFFFFF"/>
            <w:vAlign w:val="center"/>
            <w:hideMark/>
          </w:tcPr>
          <w:p w14:paraId="2889E3D8"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4CF6B108"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2EF25866"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22360863" w14:textId="77777777" w:rsidR="00C74B2D" w:rsidRPr="00C74B2D" w:rsidRDefault="00C74B2D" w:rsidP="00D86853">
            <w:pPr>
              <w:pStyle w:val="1fffb"/>
            </w:pPr>
            <w:r w:rsidRPr="00C74B2D">
              <w:t>Тепловая энергия:  Потребление менее 0,2 Гкал/час</w:t>
            </w:r>
            <w:r w:rsidRPr="00C74B2D">
              <w:br/>
              <w:t>ХВС: договор б/н от 15.01.2014</w:t>
            </w:r>
            <w:r w:rsidRPr="00C74B2D">
              <w:br/>
              <w:t>ГВС:     нет услуги централизованного снабжения                                                                                                                                                                                                                     Электроснабжение:   договор №Z236200006645 от 02.06.2014                                                                                                                                                                                                                                                                                              Газоснабжение: нет услуги</w:t>
            </w:r>
          </w:p>
        </w:tc>
      </w:tr>
      <w:tr w:rsidR="00C74B2D" w:rsidRPr="00C74B2D" w14:paraId="2BBE2E62"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481590AE" w14:textId="77777777" w:rsidR="00C74B2D" w:rsidRPr="00C74B2D" w:rsidRDefault="00C74B2D" w:rsidP="00D86853">
            <w:pPr>
              <w:pStyle w:val="1fffb"/>
            </w:pPr>
            <w:r w:rsidRPr="00C74B2D">
              <w:t>4</w:t>
            </w:r>
          </w:p>
        </w:tc>
        <w:tc>
          <w:tcPr>
            <w:tcW w:w="780" w:type="pct"/>
            <w:tcBorders>
              <w:top w:val="nil"/>
              <w:left w:val="nil"/>
              <w:bottom w:val="single" w:sz="4" w:space="0" w:color="auto"/>
              <w:right w:val="single" w:sz="4" w:space="0" w:color="auto"/>
            </w:tcBorders>
            <w:shd w:val="clear" w:color="auto" w:fill="FFFFFF"/>
            <w:vAlign w:val="center"/>
            <w:hideMark/>
          </w:tcPr>
          <w:p w14:paraId="7E5C47FC" w14:textId="77777777" w:rsidR="00C74B2D" w:rsidRPr="00C74B2D" w:rsidRDefault="00C74B2D" w:rsidP="00D86853">
            <w:pPr>
              <w:pStyle w:val="1fffb"/>
            </w:pPr>
            <w:r w:rsidRPr="00C74B2D">
              <w:t xml:space="preserve">с. Айлино, </w:t>
            </w:r>
            <w:r w:rsidR="00DB56A6">
              <w:br/>
            </w:r>
            <w:r w:rsidRPr="00C74B2D">
              <w:t>ул. Пугачева, 19</w:t>
            </w:r>
          </w:p>
        </w:tc>
        <w:tc>
          <w:tcPr>
            <w:tcW w:w="746" w:type="pct"/>
            <w:tcBorders>
              <w:top w:val="nil"/>
              <w:left w:val="nil"/>
              <w:bottom w:val="single" w:sz="4" w:space="0" w:color="auto"/>
              <w:right w:val="single" w:sz="4" w:space="0" w:color="auto"/>
            </w:tcBorders>
            <w:shd w:val="clear" w:color="auto" w:fill="FFFFFF"/>
            <w:vAlign w:val="center"/>
            <w:hideMark/>
          </w:tcPr>
          <w:p w14:paraId="35429A84"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572E791E"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2CE95276"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0E0D3530" w14:textId="77777777" w:rsidR="00C74B2D" w:rsidRPr="00C74B2D" w:rsidRDefault="00C74B2D" w:rsidP="00D86853">
            <w:pPr>
              <w:pStyle w:val="1fffb"/>
            </w:pPr>
            <w:r w:rsidRPr="00C74B2D">
              <w:t>Тепловая энергия:  Потребление менее 0,2 Гкал/час</w:t>
            </w:r>
            <w:r w:rsidRPr="00C74B2D">
              <w:br/>
              <w:t>ХВС: договор б/н от 15.01.2014</w:t>
            </w:r>
            <w:r w:rsidRPr="00C74B2D">
              <w:br/>
              <w:t>ГВС:     нет услуги централизованного снабжения                                                                                                                                                                                                                     Электроснабжение:  договор №Z236200006645 от 02.06.2014                                                                                                                                                                                                                                                                                               Газоснабжение: нет услуги</w:t>
            </w:r>
          </w:p>
        </w:tc>
      </w:tr>
      <w:tr w:rsidR="00C74B2D" w:rsidRPr="00C74B2D" w14:paraId="2F27D3EA"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3A062511" w14:textId="77777777" w:rsidR="00C74B2D" w:rsidRPr="00C74B2D" w:rsidRDefault="00C74B2D" w:rsidP="00D86853">
            <w:pPr>
              <w:pStyle w:val="1fffb"/>
            </w:pPr>
            <w:r w:rsidRPr="00C74B2D">
              <w:t>5</w:t>
            </w:r>
          </w:p>
        </w:tc>
        <w:tc>
          <w:tcPr>
            <w:tcW w:w="780" w:type="pct"/>
            <w:tcBorders>
              <w:top w:val="nil"/>
              <w:left w:val="nil"/>
              <w:bottom w:val="single" w:sz="4" w:space="0" w:color="auto"/>
              <w:right w:val="single" w:sz="4" w:space="0" w:color="auto"/>
            </w:tcBorders>
            <w:shd w:val="clear" w:color="auto" w:fill="FFFFFF"/>
            <w:vAlign w:val="center"/>
            <w:hideMark/>
          </w:tcPr>
          <w:p w14:paraId="18C8D13F" w14:textId="77777777" w:rsidR="00C74B2D" w:rsidRPr="00C74B2D" w:rsidRDefault="00C74B2D" w:rsidP="00D86853">
            <w:pPr>
              <w:pStyle w:val="1fffb"/>
            </w:pPr>
            <w:r w:rsidRPr="00C74B2D">
              <w:t xml:space="preserve">с. Айлино, </w:t>
            </w:r>
            <w:r w:rsidR="00DB56A6">
              <w:br/>
            </w:r>
            <w:r w:rsidRPr="00C74B2D">
              <w:t>ул. Пугачева, 20</w:t>
            </w:r>
          </w:p>
        </w:tc>
        <w:tc>
          <w:tcPr>
            <w:tcW w:w="746" w:type="pct"/>
            <w:tcBorders>
              <w:top w:val="nil"/>
              <w:left w:val="nil"/>
              <w:bottom w:val="single" w:sz="4" w:space="0" w:color="auto"/>
              <w:right w:val="single" w:sz="4" w:space="0" w:color="auto"/>
            </w:tcBorders>
            <w:shd w:val="clear" w:color="auto" w:fill="FFFFFF"/>
            <w:vAlign w:val="center"/>
            <w:hideMark/>
          </w:tcPr>
          <w:p w14:paraId="6B103015"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6711796E"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246C6F11"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6EEDAD8C" w14:textId="77777777" w:rsidR="00C74B2D" w:rsidRPr="00C74B2D" w:rsidRDefault="00C74B2D" w:rsidP="00D86853">
            <w:pPr>
              <w:pStyle w:val="1fffb"/>
            </w:pPr>
            <w:r w:rsidRPr="00C74B2D">
              <w:t>Тепловая энергия:  Потребление менее 0,2 Гкал/час</w:t>
            </w:r>
            <w:r w:rsidRPr="00C74B2D">
              <w:br/>
              <w:t>ХВС: договор б/н от 15.01.2014</w:t>
            </w:r>
            <w:r w:rsidRPr="00C74B2D">
              <w:br/>
              <w:t>ГВС:     нет услуги централизованного снабжения                                                                                                                                                                                                                     Электроснабжение:   договор №Z236200006645 от 02.06.2014                                                                                                                                                                                                                                                                                              Газоснабжение: нет услуги</w:t>
            </w:r>
          </w:p>
        </w:tc>
      </w:tr>
      <w:tr w:rsidR="00C74B2D" w:rsidRPr="00C74B2D" w14:paraId="02E7394F"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25F97BD2" w14:textId="77777777" w:rsidR="00C74B2D" w:rsidRPr="00C74B2D" w:rsidRDefault="00C74B2D" w:rsidP="00D86853">
            <w:pPr>
              <w:pStyle w:val="1fffb"/>
            </w:pPr>
            <w:r w:rsidRPr="00C74B2D">
              <w:t>6</w:t>
            </w:r>
          </w:p>
        </w:tc>
        <w:tc>
          <w:tcPr>
            <w:tcW w:w="780" w:type="pct"/>
            <w:tcBorders>
              <w:top w:val="nil"/>
              <w:left w:val="nil"/>
              <w:bottom w:val="single" w:sz="4" w:space="0" w:color="auto"/>
              <w:right w:val="single" w:sz="4" w:space="0" w:color="auto"/>
            </w:tcBorders>
            <w:shd w:val="clear" w:color="auto" w:fill="FFFFFF"/>
            <w:vAlign w:val="center"/>
            <w:hideMark/>
          </w:tcPr>
          <w:p w14:paraId="6F0FE986" w14:textId="77777777" w:rsidR="00C74B2D" w:rsidRPr="00C74B2D" w:rsidRDefault="00C74B2D" w:rsidP="00D86853">
            <w:pPr>
              <w:pStyle w:val="1fffb"/>
            </w:pPr>
            <w:r w:rsidRPr="00C74B2D">
              <w:t xml:space="preserve">с. Айлино, </w:t>
            </w:r>
            <w:r w:rsidR="00DB56A6">
              <w:br/>
            </w:r>
            <w:r w:rsidRPr="00C74B2D">
              <w:t>ул. Пугачева, 21</w:t>
            </w:r>
          </w:p>
        </w:tc>
        <w:tc>
          <w:tcPr>
            <w:tcW w:w="746" w:type="pct"/>
            <w:tcBorders>
              <w:top w:val="nil"/>
              <w:left w:val="nil"/>
              <w:bottom w:val="single" w:sz="4" w:space="0" w:color="auto"/>
              <w:right w:val="single" w:sz="4" w:space="0" w:color="auto"/>
            </w:tcBorders>
            <w:shd w:val="clear" w:color="auto" w:fill="FFFFFF"/>
            <w:vAlign w:val="center"/>
            <w:hideMark/>
          </w:tcPr>
          <w:p w14:paraId="507EA966"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2635814D"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6DAE393E"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4FD6EA4C" w14:textId="77777777" w:rsidR="00C74B2D" w:rsidRPr="00C74B2D" w:rsidRDefault="00C74B2D" w:rsidP="00D86853">
            <w:pPr>
              <w:pStyle w:val="1fffb"/>
            </w:pPr>
            <w:r w:rsidRPr="00C74B2D">
              <w:t>Тепловая энергия:  Потребление менее 0,2 Гкал/час</w:t>
            </w:r>
            <w:r w:rsidRPr="00C74B2D">
              <w:br/>
              <w:t>ХВС: договор б/н от 15.01.2014</w:t>
            </w:r>
            <w:r w:rsidRPr="00C74B2D">
              <w:br/>
              <w:t>ГВС:     нет услуги централизованного снабжения                                                                                                                                                                                                                     Электроснабжение:  договор №Z236200006645 от 02.06.2014                                                                                                                                                                                                                                                                                               Газоснабжение: нет услуги</w:t>
            </w:r>
          </w:p>
        </w:tc>
      </w:tr>
      <w:tr w:rsidR="00C74B2D" w:rsidRPr="00C74B2D" w14:paraId="7FD9C16C"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7B8E3B0D" w14:textId="77777777" w:rsidR="00C74B2D" w:rsidRPr="00C74B2D" w:rsidRDefault="00C74B2D" w:rsidP="00D86853">
            <w:pPr>
              <w:pStyle w:val="1fffb"/>
            </w:pPr>
            <w:r w:rsidRPr="00C74B2D">
              <w:t>7</w:t>
            </w:r>
          </w:p>
        </w:tc>
        <w:tc>
          <w:tcPr>
            <w:tcW w:w="780" w:type="pct"/>
            <w:tcBorders>
              <w:top w:val="nil"/>
              <w:left w:val="nil"/>
              <w:bottom w:val="single" w:sz="4" w:space="0" w:color="auto"/>
              <w:right w:val="single" w:sz="4" w:space="0" w:color="auto"/>
            </w:tcBorders>
            <w:shd w:val="clear" w:color="auto" w:fill="FFFFFF"/>
            <w:vAlign w:val="center"/>
            <w:hideMark/>
          </w:tcPr>
          <w:p w14:paraId="1A7C5A23" w14:textId="77777777" w:rsidR="00C74B2D" w:rsidRPr="00C74B2D" w:rsidRDefault="00C74B2D" w:rsidP="00D86853">
            <w:pPr>
              <w:pStyle w:val="1fffb"/>
            </w:pPr>
            <w:r w:rsidRPr="00C74B2D">
              <w:t xml:space="preserve">с. Айлино, </w:t>
            </w:r>
            <w:r w:rsidR="00DB56A6">
              <w:br/>
            </w:r>
            <w:r w:rsidRPr="00C74B2D">
              <w:t>ул. Пугачева, 22</w:t>
            </w:r>
          </w:p>
        </w:tc>
        <w:tc>
          <w:tcPr>
            <w:tcW w:w="746" w:type="pct"/>
            <w:tcBorders>
              <w:top w:val="nil"/>
              <w:left w:val="nil"/>
              <w:bottom w:val="single" w:sz="4" w:space="0" w:color="auto"/>
              <w:right w:val="single" w:sz="4" w:space="0" w:color="auto"/>
            </w:tcBorders>
            <w:shd w:val="clear" w:color="auto" w:fill="FFFFFF"/>
            <w:vAlign w:val="center"/>
            <w:hideMark/>
          </w:tcPr>
          <w:p w14:paraId="2F9AB739"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5D73DC9F"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40E3B493"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7A934C0E" w14:textId="77777777" w:rsidR="00C74B2D" w:rsidRPr="00C74B2D" w:rsidRDefault="00C74B2D" w:rsidP="00D86853">
            <w:pPr>
              <w:pStyle w:val="1fffb"/>
            </w:pPr>
            <w:r w:rsidRPr="00C74B2D">
              <w:t>Тепловая энергия:  Потребление менее 0,2 Гкал/час</w:t>
            </w:r>
            <w:r w:rsidRPr="00C74B2D">
              <w:br/>
              <w:t>ХВС: договор б/н от 15.01.2014</w:t>
            </w:r>
            <w:r w:rsidRPr="00C74B2D">
              <w:br/>
              <w:t>ГВС:     нет услуги централизованного снабжения                                                                                                                                                                                                                     Электроснабжение:     договор №Z236200006645 от 02.06.2014                                                                                                                                                                                                                                                                                            Газоснабжение: нет услуги</w:t>
            </w:r>
          </w:p>
        </w:tc>
      </w:tr>
      <w:tr w:rsidR="00C74B2D" w:rsidRPr="00C74B2D" w14:paraId="482A12E5"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5FDE54AD" w14:textId="77777777" w:rsidR="00C74B2D" w:rsidRPr="00C74B2D" w:rsidRDefault="00C74B2D" w:rsidP="00D86853">
            <w:pPr>
              <w:pStyle w:val="1fffb"/>
            </w:pPr>
            <w:r w:rsidRPr="00C74B2D">
              <w:t>8</w:t>
            </w:r>
          </w:p>
        </w:tc>
        <w:tc>
          <w:tcPr>
            <w:tcW w:w="780" w:type="pct"/>
            <w:tcBorders>
              <w:top w:val="nil"/>
              <w:left w:val="nil"/>
              <w:bottom w:val="single" w:sz="4" w:space="0" w:color="auto"/>
              <w:right w:val="single" w:sz="4" w:space="0" w:color="auto"/>
            </w:tcBorders>
            <w:shd w:val="clear" w:color="auto" w:fill="FFFFFF"/>
            <w:vAlign w:val="center"/>
            <w:hideMark/>
          </w:tcPr>
          <w:p w14:paraId="6F636835" w14:textId="77777777" w:rsidR="00C74B2D" w:rsidRPr="00C74B2D" w:rsidRDefault="00C74B2D" w:rsidP="00D86853">
            <w:pPr>
              <w:pStyle w:val="1fffb"/>
            </w:pPr>
            <w:r w:rsidRPr="00C74B2D">
              <w:t>с. Айлино,</w:t>
            </w:r>
            <w:r w:rsidR="00DB56A6">
              <w:br/>
            </w:r>
            <w:r w:rsidRPr="00C74B2D">
              <w:t xml:space="preserve"> ул. Ленина, 7</w:t>
            </w:r>
          </w:p>
        </w:tc>
        <w:tc>
          <w:tcPr>
            <w:tcW w:w="746" w:type="pct"/>
            <w:tcBorders>
              <w:top w:val="nil"/>
              <w:left w:val="nil"/>
              <w:bottom w:val="single" w:sz="4" w:space="0" w:color="auto"/>
              <w:right w:val="single" w:sz="4" w:space="0" w:color="auto"/>
            </w:tcBorders>
            <w:shd w:val="clear" w:color="auto" w:fill="FFFFFF"/>
            <w:vAlign w:val="center"/>
            <w:hideMark/>
          </w:tcPr>
          <w:p w14:paraId="53A1A0A7"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7A9D19FB"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77FAA0ED"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64FC8FEB" w14:textId="77777777" w:rsidR="00C74B2D" w:rsidRPr="00C74B2D" w:rsidRDefault="00DB56A6" w:rsidP="00D86853">
            <w:pPr>
              <w:pStyle w:val="1fffb"/>
            </w:pPr>
            <w:r>
              <w:t>Тепловая энергия:  электро-</w:t>
            </w:r>
            <w:r w:rsidR="00C74B2D" w:rsidRPr="00C74B2D">
              <w:t>отопление</w:t>
            </w:r>
            <w:r w:rsidR="00C74B2D" w:rsidRPr="00C74B2D">
              <w:br/>
              <w:t>ХВС: нет услуги централизованного снабжения</w:t>
            </w:r>
            <w:r w:rsidR="00C74B2D" w:rsidRPr="00C74B2D">
              <w:br/>
              <w:t>ГВС:     нет услуги централизованного снабжения                                                                                                                                                                                                                     Электроснабжение:    установлен                                                                                                                                                                                                                                                                                             Газоснабжение: нет услуги</w:t>
            </w:r>
          </w:p>
        </w:tc>
      </w:tr>
      <w:tr w:rsidR="00C74B2D" w:rsidRPr="00C74B2D" w14:paraId="75AF94C3"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1123C3F2" w14:textId="77777777" w:rsidR="00C74B2D" w:rsidRPr="00C74B2D" w:rsidRDefault="00C74B2D" w:rsidP="00D86853">
            <w:pPr>
              <w:pStyle w:val="1fffb"/>
            </w:pPr>
            <w:r w:rsidRPr="00C74B2D">
              <w:t>9</w:t>
            </w:r>
          </w:p>
        </w:tc>
        <w:tc>
          <w:tcPr>
            <w:tcW w:w="780" w:type="pct"/>
            <w:tcBorders>
              <w:top w:val="nil"/>
              <w:left w:val="nil"/>
              <w:bottom w:val="single" w:sz="4" w:space="0" w:color="auto"/>
              <w:right w:val="single" w:sz="4" w:space="0" w:color="auto"/>
            </w:tcBorders>
            <w:shd w:val="clear" w:color="auto" w:fill="FFFFFF"/>
            <w:vAlign w:val="center"/>
            <w:hideMark/>
          </w:tcPr>
          <w:p w14:paraId="2420CBD8" w14:textId="77777777" w:rsidR="00C74B2D" w:rsidRPr="00C74B2D" w:rsidRDefault="00C74B2D" w:rsidP="00D86853">
            <w:pPr>
              <w:pStyle w:val="1fffb"/>
            </w:pPr>
            <w:r w:rsidRPr="00C74B2D">
              <w:t xml:space="preserve">с. Айлино, </w:t>
            </w:r>
            <w:r w:rsidR="00DB56A6">
              <w:br/>
            </w:r>
            <w:r w:rsidRPr="00C74B2D">
              <w:t>ул. Ленина, 9</w:t>
            </w:r>
          </w:p>
        </w:tc>
        <w:tc>
          <w:tcPr>
            <w:tcW w:w="746" w:type="pct"/>
            <w:tcBorders>
              <w:top w:val="nil"/>
              <w:left w:val="nil"/>
              <w:bottom w:val="single" w:sz="4" w:space="0" w:color="auto"/>
              <w:right w:val="single" w:sz="4" w:space="0" w:color="auto"/>
            </w:tcBorders>
            <w:shd w:val="clear" w:color="auto" w:fill="FFFFFF"/>
            <w:vAlign w:val="center"/>
            <w:hideMark/>
          </w:tcPr>
          <w:p w14:paraId="1938E866"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37385D1C"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0858BCAA"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4F4A6FCB" w14:textId="77777777" w:rsidR="00C74B2D" w:rsidRPr="00C74B2D" w:rsidRDefault="00C74B2D" w:rsidP="00DB56A6">
            <w:pPr>
              <w:pStyle w:val="1fffb"/>
            </w:pPr>
            <w:r w:rsidRPr="00C74B2D">
              <w:t>Тепловая энергия:  электро</w:t>
            </w:r>
            <w:r w:rsidR="00DB56A6">
              <w:t>-</w:t>
            </w:r>
            <w:r w:rsidRPr="00C74B2D">
              <w:t>отопление</w:t>
            </w:r>
            <w:r w:rsidRPr="00C74B2D">
              <w:br/>
              <w:t>ХВС: нет услуги централизованного снабжения</w:t>
            </w:r>
            <w:r w:rsidRPr="00C74B2D">
              <w:br/>
              <w:t>ГВС:     нет услуги централизованного снабжения                                                                                                                                                                                                                     Электроснабжение:    установлен                                                                                                                                                                                                                                                                                             Газоснабжение: нет услуги</w:t>
            </w:r>
          </w:p>
        </w:tc>
      </w:tr>
      <w:tr w:rsidR="00C74B2D" w:rsidRPr="00C74B2D" w14:paraId="39E276B1" w14:textId="77777777" w:rsidTr="00C74B2D">
        <w:trPr>
          <w:trHeight w:val="1140"/>
        </w:trPr>
        <w:tc>
          <w:tcPr>
            <w:tcW w:w="276" w:type="pct"/>
            <w:tcBorders>
              <w:top w:val="nil"/>
              <w:left w:val="single" w:sz="4" w:space="0" w:color="auto"/>
              <w:bottom w:val="single" w:sz="4" w:space="0" w:color="auto"/>
              <w:right w:val="single" w:sz="4" w:space="0" w:color="auto"/>
            </w:tcBorders>
            <w:shd w:val="clear" w:color="auto" w:fill="FFFFFF"/>
            <w:vAlign w:val="center"/>
            <w:hideMark/>
          </w:tcPr>
          <w:p w14:paraId="6BEAEAC2" w14:textId="77777777" w:rsidR="00C74B2D" w:rsidRPr="00C74B2D" w:rsidRDefault="00C74B2D" w:rsidP="00D86853">
            <w:pPr>
              <w:pStyle w:val="1fffb"/>
            </w:pPr>
            <w:r w:rsidRPr="00C74B2D">
              <w:lastRenderedPageBreak/>
              <w:t>10</w:t>
            </w:r>
          </w:p>
        </w:tc>
        <w:tc>
          <w:tcPr>
            <w:tcW w:w="780" w:type="pct"/>
            <w:tcBorders>
              <w:top w:val="nil"/>
              <w:left w:val="nil"/>
              <w:bottom w:val="single" w:sz="4" w:space="0" w:color="auto"/>
              <w:right w:val="single" w:sz="4" w:space="0" w:color="auto"/>
            </w:tcBorders>
            <w:shd w:val="clear" w:color="auto" w:fill="FFFFFF"/>
            <w:vAlign w:val="center"/>
            <w:hideMark/>
          </w:tcPr>
          <w:p w14:paraId="2E3D004D" w14:textId="77777777" w:rsidR="00C74B2D" w:rsidRPr="00C74B2D" w:rsidRDefault="00C74B2D" w:rsidP="00D86853">
            <w:pPr>
              <w:pStyle w:val="1fffb"/>
            </w:pPr>
            <w:r w:rsidRPr="00C74B2D">
              <w:t xml:space="preserve">с. Айлино, </w:t>
            </w:r>
            <w:r w:rsidR="00DB56A6">
              <w:br/>
            </w:r>
            <w:r w:rsidRPr="00C74B2D">
              <w:t>ул. Ленина, 11</w:t>
            </w:r>
          </w:p>
        </w:tc>
        <w:tc>
          <w:tcPr>
            <w:tcW w:w="746" w:type="pct"/>
            <w:tcBorders>
              <w:top w:val="nil"/>
              <w:left w:val="nil"/>
              <w:bottom w:val="single" w:sz="4" w:space="0" w:color="auto"/>
              <w:right w:val="single" w:sz="4" w:space="0" w:color="auto"/>
            </w:tcBorders>
            <w:shd w:val="clear" w:color="auto" w:fill="FFFFFF"/>
            <w:vAlign w:val="center"/>
            <w:hideMark/>
          </w:tcPr>
          <w:p w14:paraId="75414C22" w14:textId="77777777" w:rsidR="00C74B2D" w:rsidRPr="00C74B2D" w:rsidRDefault="00C74B2D" w:rsidP="00D86853">
            <w:pPr>
              <w:pStyle w:val="1fffb"/>
            </w:pPr>
            <w:r w:rsidRPr="00C74B2D">
              <w:t>0,0</w:t>
            </w:r>
          </w:p>
        </w:tc>
        <w:tc>
          <w:tcPr>
            <w:tcW w:w="621" w:type="pct"/>
            <w:tcBorders>
              <w:top w:val="nil"/>
              <w:left w:val="nil"/>
              <w:bottom w:val="single" w:sz="4" w:space="0" w:color="auto"/>
              <w:right w:val="single" w:sz="4" w:space="0" w:color="auto"/>
            </w:tcBorders>
            <w:shd w:val="clear" w:color="auto" w:fill="FFFFFF"/>
            <w:vAlign w:val="center"/>
            <w:hideMark/>
          </w:tcPr>
          <w:p w14:paraId="65129D19" w14:textId="77777777" w:rsidR="00C74B2D" w:rsidRPr="00C74B2D" w:rsidRDefault="00C74B2D" w:rsidP="00D86853">
            <w:pPr>
              <w:pStyle w:val="1fffb"/>
            </w:pPr>
          </w:p>
        </w:tc>
        <w:tc>
          <w:tcPr>
            <w:tcW w:w="609" w:type="pct"/>
            <w:tcBorders>
              <w:top w:val="nil"/>
              <w:left w:val="nil"/>
              <w:bottom w:val="single" w:sz="4" w:space="0" w:color="auto"/>
              <w:right w:val="single" w:sz="4" w:space="0" w:color="auto"/>
            </w:tcBorders>
            <w:shd w:val="clear" w:color="auto" w:fill="FFFFFF"/>
            <w:vAlign w:val="center"/>
            <w:hideMark/>
          </w:tcPr>
          <w:p w14:paraId="1621C5E4" w14:textId="77777777" w:rsidR="00C74B2D" w:rsidRPr="00C74B2D" w:rsidRDefault="00C74B2D" w:rsidP="00D86853">
            <w:pPr>
              <w:pStyle w:val="1fffb"/>
            </w:pPr>
          </w:p>
        </w:tc>
        <w:tc>
          <w:tcPr>
            <w:tcW w:w="1968" w:type="pct"/>
            <w:tcBorders>
              <w:top w:val="nil"/>
              <w:left w:val="nil"/>
              <w:bottom w:val="single" w:sz="4" w:space="0" w:color="auto"/>
              <w:right w:val="single" w:sz="4" w:space="0" w:color="auto"/>
            </w:tcBorders>
            <w:shd w:val="clear" w:color="auto" w:fill="FFFFFF"/>
            <w:vAlign w:val="center"/>
            <w:hideMark/>
          </w:tcPr>
          <w:p w14:paraId="28B16E55" w14:textId="77777777" w:rsidR="00C74B2D" w:rsidRPr="00C74B2D" w:rsidRDefault="00DB56A6" w:rsidP="00D86853">
            <w:pPr>
              <w:pStyle w:val="1fffb"/>
            </w:pPr>
            <w:r>
              <w:t>Тепловая энергия:  электро-</w:t>
            </w:r>
            <w:r w:rsidR="00C74B2D" w:rsidRPr="00C74B2D">
              <w:t>отопление</w:t>
            </w:r>
            <w:r w:rsidR="00C74B2D" w:rsidRPr="00C74B2D">
              <w:br/>
              <w:t>ХВС: нет услуги централизованного снабжения</w:t>
            </w:r>
            <w:r w:rsidR="00C74B2D" w:rsidRPr="00C74B2D">
              <w:br/>
              <w:t>ГВС:     нет услуги централизованного снабжения                                                                                                                                                                                                                     Электроснабжение:    установлен                                                                                                                                                                                                                                                                                             Газоснабжение: нет услуги</w:t>
            </w:r>
          </w:p>
        </w:tc>
      </w:tr>
    </w:tbl>
    <w:p w14:paraId="3FF0268A" w14:textId="77777777" w:rsidR="00C74B2D" w:rsidRPr="00C74B2D" w:rsidRDefault="00C74B2D" w:rsidP="00291651">
      <w:pPr>
        <w:pStyle w:val="11ff3"/>
        <w:rPr>
          <w:color w:val="auto"/>
          <w:w w:val="100"/>
          <w:kern w:val="0"/>
        </w:rPr>
      </w:pPr>
    </w:p>
    <w:p w14:paraId="7B03457C" w14:textId="77777777" w:rsidR="00C25060" w:rsidRPr="004522CF" w:rsidRDefault="00C25060" w:rsidP="00667937">
      <w:pPr>
        <w:pStyle w:val="20"/>
        <w:widowControl w:val="0"/>
        <w:spacing w:before="240" w:line="240" w:lineRule="auto"/>
        <w:textAlignment w:val="baseline"/>
        <w:rPr>
          <w:rFonts w:cs="Times New Roman"/>
        </w:rPr>
      </w:pPr>
      <w:bookmarkStart w:id="66" w:name="_Toc78674698"/>
      <w:bookmarkStart w:id="67" w:name="_Toc84970935"/>
      <w:bookmarkStart w:id="68" w:name="_Toc84978924"/>
      <w:r w:rsidRPr="004522CF">
        <w:rPr>
          <w:rFonts w:cs="Times New Roman"/>
        </w:rPr>
        <w:t>Статистика отказов и восстановлений оборудования источников тепловой энергии</w:t>
      </w:r>
      <w:bookmarkEnd w:id="66"/>
      <w:bookmarkEnd w:id="67"/>
      <w:bookmarkEnd w:id="68"/>
    </w:p>
    <w:p w14:paraId="478D9F95" w14:textId="77777777" w:rsidR="00C74B2D" w:rsidRDefault="00C74B2D" w:rsidP="00667937">
      <w:pPr>
        <w:pStyle w:val="11ff3"/>
        <w:rPr>
          <w:color w:val="auto"/>
          <w:w w:val="100"/>
          <w:kern w:val="0"/>
        </w:rPr>
      </w:pPr>
      <w:r w:rsidRPr="00C74B2D">
        <w:rPr>
          <w:color w:val="auto"/>
          <w:w w:val="100"/>
          <w:kern w:val="0"/>
        </w:rPr>
        <w:t>Статистика отказов и восстановлений оборудования источников тепловой энергии представлена в таблице.</w:t>
      </w:r>
    </w:p>
    <w:p w14:paraId="1F2FE296" w14:textId="77777777" w:rsidR="00C74B2D" w:rsidRDefault="00C74B2D" w:rsidP="00667937">
      <w:pPr>
        <w:pStyle w:val="11ff3"/>
        <w:rPr>
          <w:color w:val="auto"/>
          <w:w w:val="100"/>
          <w:kern w:val="0"/>
        </w:rPr>
      </w:pPr>
    </w:p>
    <w:p w14:paraId="0B14449A" w14:textId="77777777" w:rsidR="00335AAA" w:rsidRPr="004522CF" w:rsidRDefault="00405C87" w:rsidP="00667937">
      <w:pPr>
        <w:pStyle w:val="11ff3"/>
        <w:rPr>
          <w:b/>
          <w:color w:val="auto"/>
          <w:w w:val="100"/>
          <w:kern w:val="0"/>
        </w:rPr>
      </w:pPr>
      <w:r w:rsidRPr="004522CF">
        <w:rPr>
          <w:b/>
          <w:color w:val="auto"/>
          <w:w w:val="100"/>
          <w:kern w:val="0"/>
        </w:rPr>
        <w:t xml:space="preserve">Таблица 1.2.10.1 - </w:t>
      </w:r>
      <w:r w:rsidR="00335AAA" w:rsidRPr="004522CF">
        <w:rPr>
          <w:b/>
          <w:color w:val="auto"/>
          <w:w w:val="100"/>
          <w:kern w:val="0"/>
        </w:rPr>
        <w:t xml:space="preserve">Статистика отказов отпуска тепловой энергии с коллекторов котельной за </w:t>
      </w:r>
      <w:r w:rsidR="007206B9" w:rsidRPr="004522CF">
        <w:rPr>
          <w:b/>
          <w:color w:val="auto"/>
          <w:w w:val="100"/>
          <w:kern w:val="0"/>
        </w:rPr>
        <w:t>2022</w:t>
      </w:r>
      <w:r w:rsidR="00335AAA" w:rsidRPr="004522CF">
        <w:rPr>
          <w:b/>
          <w:color w:val="auto"/>
          <w:w w:val="100"/>
          <w:kern w:val="0"/>
        </w:rPr>
        <w:t xml:space="preserve"> год</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
        <w:gridCol w:w="1678"/>
        <w:gridCol w:w="1459"/>
        <w:gridCol w:w="1459"/>
        <w:gridCol w:w="1187"/>
        <w:gridCol w:w="1459"/>
        <w:gridCol w:w="1364"/>
      </w:tblGrid>
      <w:tr w:rsidR="00335AAA" w:rsidRPr="004522CF" w14:paraId="4768E27E" w14:textId="77777777" w:rsidTr="00CC7F49">
        <w:trPr>
          <w:trHeight w:val="57"/>
          <w:tblHeader/>
        </w:trPr>
        <w:tc>
          <w:tcPr>
            <w:tcW w:w="285" w:type="pct"/>
            <w:tcBorders>
              <w:top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3986C96" w14:textId="77777777" w:rsidR="00335AAA" w:rsidRPr="004522CF" w:rsidRDefault="00335AAA" w:rsidP="00667937">
            <w:pPr>
              <w:pStyle w:val="1fffb"/>
              <w:rPr>
                <w:rFonts w:cs="Times New Roman"/>
              </w:rPr>
            </w:pPr>
            <w:r w:rsidRPr="004522CF">
              <w:rPr>
                <w:rFonts w:cs="Times New Roman"/>
              </w:rPr>
              <w:t>N п/п</w:t>
            </w:r>
          </w:p>
        </w:tc>
        <w:tc>
          <w:tcPr>
            <w:tcW w:w="9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98A8984" w14:textId="77777777" w:rsidR="00335AAA" w:rsidRPr="004522CF" w:rsidRDefault="00335AAA" w:rsidP="00667937">
            <w:pPr>
              <w:pStyle w:val="1fffb"/>
              <w:rPr>
                <w:rFonts w:cs="Times New Roman"/>
              </w:rPr>
            </w:pPr>
            <w:r w:rsidRPr="004522CF">
              <w:rPr>
                <w:rFonts w:cs="Times New Roman"/>
              </w:rPr>
              <w:t>Номер вывода тепловой мощности (котельная)</w:t>
            </w:r>
          </w:p>
        </w:tc>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2CA4A52" w14:textId="77777777" w:rsidR="00335AAA" w:rsidRPr="004522CF" w:rsidRDefault="00335AAA" w:rsidP="00667937">
            <w:pPr>
              <w:pStyle w:val="1fffb"/>
              <w:rPr>
                <w:rFonts w:cs="Times New Roman"/>
              </w:rPr>
            </w:pPr>
            <w:r w:rsidRPr="004522CF">
              <w:rPr>
                <w:rFonts w:cs="Times New Roman"/>
              </w:rPr>
              <w:t>Прекращение теплоснабжения (время)</w:t>
            </w:r>
          </w:p>
        </w:tc>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591FC8F" w14:textId="77777777" w:rsidR="00335AAA" w:rsidRPr="004522CF" w:rsidRDefault="00335AAA" w:rsidP="00667937">
            <w:pPr>
              <w:pStyle w:val="1fffb"/>
              <w:rPr>
                <w:rFonts w:cs="Times New Roman"/>
              </w:rPr>
            </w:pPr>
            <w:r w:rsidRPr="004522CF">
              <w:rPr>
                <w:rFonts w:cs="Times New Roman"/>
              </w:rPr>
              <w:t>Восстановление теплоснабжения (время)</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C92F2CF" w14:textId="77777777" w:rsidR="00335AAA" w:rsidRPr="004522CF" w:rsidRDefault="00335AAA" w:rsidP="00667937">
            <w:pPr>
              <w:pStyle w:val="1fffb"/>
              <w:rPr>
                <w:rFonts w:cs="Times New Roman"/>
              </w:rPr>
            </w:pPr>
            <w:r w:rsidRPr="004522CF">
              <w:rPr>
                <w:rFonts w:cs="Times New Roman"/>
              </w:rPr>
              <w:t>Причина прекращения</w:t>
            </w:r>
          </w:p>
        </w:tc>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1C79C884" w14:textId="77777777" w:rsidR="00335AAA" w:rsidRPr="004522CF" w:rsidRDefault="00335AAA" w:rsidP="00667937">
            <w:pPr>
              <w:pStyle w:val="1fffb"/>
              <w:rPr>
                <w:rFonts w:cs="Times New Roman"/>
              </w:rPr>
            </w:pPr>
            <w:r w:rsidRPr="004522CF">
              <w:rPr>
                <w:rFonts w:cs="Times New Roman"/>
              </w:rPr>
              <w:t>Режим теплоснабжения</w:t>
            </w:r>
          </w:p>
        </w:tc>
        <w:tc>
          <w:tcPr>
            <w:tcW w:w="747" w:type="pct"/>
            <w:tcBorders>
              <w:top w:val="single" w:sz="4" w:space="0" w:color="auto"/>
              <w:left w:val="single" w:sz="4" w:space="0" w:color="auto"/>
              <w:bottom w:val="single" w:sz="4" w:space="0" w:color="auto"/>
            </w:tcBorders>
            <w:shd w:val="clear" w:color="auto" w:fill="D9D9D9" w:themeFill="background1" w:themeFillShade="D9"/>
            <w:tcMar>
              <w:left w:w="28" w:type="dxa"/>
              <w:right w:w="28" w:type="dxa"/>
            </w:tcMar>
            <w:vAlign w:val="center"/>
          </w:tcPr>
          <w:p w14:paraId="070E3737" w14:textId="77777777" w:rsidR="00335AAA" w:rsidRPr="004522CF" w:rsidRDefault="00335AAA" w:rsidP="00667937">
            <w:pPr>
              <w:pStyle w:val="1fffb"/>
              <w:rPr>
                <w:rFonts w:cs="Times New Roman"/>
              </w:rPr>
            </w:pPr>
            <w:r w:rsidRPr="004522CF">
              <w:rPr>
                <w:rFonts w:cs="Times New Roman"/>
              </w:rPr>
              <w:t>Недоотпуск тепловой энергии, Гкал</w:t>
            </w:r>
          </w:p>
        </w:tc>
      </w:tr>
      <w:tr w:rsidR="00C07808" w:rsidRPr="004522CF" w14:paraId="708AEF60" w14:textId="77777777" w:rsidTr="00C07808">
        <w:trPr>
          <w:trHeight w:val="57"/>
        </w:trPr>
        <w:tc>
          <w:tcPr>
            <w:tcW w:w="285" w:type="pct"/>
            <w:tcBorders>
              <w:top w:val="single" w:sz="4" w:space="0" w:color="auto"/>
              <w:bottom w:val="single" w:sz="4" w:space="0" w:color="auto"/>
              <w:right w:val="single" w:sz="4" w:space="0" w:color="auto"/>
            </w:tcBorders>
            <w:tcMar>
              <w:left w:w="28" w:type="dxa"/>
              <w:right w:w="28" w:type="dxa"/>
            </w:tcMar>
            <w:vAlign w:val="center"/>
          </w:tcPr>
          <w:p w14:paraId="1DC5C761" w14:textId="77777777" w:rsidR="00C07808" w:rsidRPr="004522CF" w:rsidRDefault="00C07808" w:rsidP="00667937">
            <w:pPr>
              <w:pStyle w:val="1fffb"/>
              <w:rPr>
                <w:rFonts w:cs="Times New Roman"/>
              </w:rPr>
            </w:pPr>
            <w:r w:rsidRPr="004522CF">
              <w:rPr>
                <w:rFonts w:cs="Times New Roman"/>
              </w:rPr>
              <w:t>1</w:t>
            </w:r>
          </w:p>
        </w:tc>
        <w:tc>
          <w:tcPr>
            <w:tcW w:w="919"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77E9247" w14:textId="77777777" w:rsidR="00DB56A6" w:rsidRDefault="002B3BAF" w:rsidP="00667937">
            <w:pPr>
              <w:pStyle w:val="1fffb"/>
              <w:rPr>
                <w:rFonts w:cs="Times New Roman"/>
              </w:rPr>
            </w:pPr>
            <w:r w:rsidRPr="002B3BAF">
              <w:rPr>
                <w:rFonts w:cs="Times New Roman"/>
              </w:rPr>
              <w:t xml:space="preserve">Котельная </w:t>
            </w:r>
          </w:p>
          <w:p w14:paraId="5DBE96EA" w14:textId="77777777" w:rsidR="00DB56A6" w:rsidRDefault="002B3BAF" w:rsidP="00667937">
            <w:pPr>
              <w:pStyle w:val="1fffb"/>
              <w:rPr>
                <w:rFonts w:cs="Times New Roman"/>
              </w:rPr>
            </w:pPr>
            <w:r w:rsidRPr="002B3BAF">
              <w:rPr>
                <w:rFonts w:cs="Times New Roman"/>
              </w:rPr>
              <w:t xml:space="preserve">с. Айлино, </w:t>
            </w:r>
          </w:p>
          <w:p w14:paraId="73B08923" w14:textId="77777777" w:rsidR="00C07808" w:rsidRPr="004522CF" w:rsidRDefault="002B3BAF" w:rsidP="00667937">
            <w:pPr>
              <w:pStyle w:val="1fffb"/>
              <w:rPr>
                <w:rFonts w:cs="Times New Roman"/>
              </w:rPr>
            </w:pPr>
            <w:r w:rsidRPr="002B3BAF">
              <w:rPr>
                <w:rFonts w:cs="Times New Roman"/>
              </w:rPr>
              <w:t>ул. Пугачева, 3</w:t>
            </w:r>
            <w:r w:rsidR="00E16679">
              <w:rPr>
                <w:rFonts w:cs="Times New Roman"/>
              </w:rPr>
              <w:t>7</w:t>
            </w:r>
          </w:p>
        </w:tc>
        <w:tc>
          <w:tcPr>
            <w:tcW w:w="7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8A06C3" w14:textId="77777777" w:rsidR="00C07808" w:rsidRPr="004522CF" w:rsidRDefault="00C07808" w:rsidP="00667937">
            <w:pPr>
              <w:pStyle w:val="1fffb"/>
              <w:rPr>
                <w:rFonts w:cs="Times New Roman"/>
              </w:rPr>
            </w:pPr>
            <w:r w:rsidRPr="004522CF">
              <w:rPr>
                <w:rFonts w:cs="Times New Roman"/>
              </w:rPr>
              <w:t>----------</w:t>
            </w:r>
          </w:p>
        </w:tc>
        <w:tc>
          <w:tcPr>
            <w:tcW w:w="7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325B35" w14:textId="77777777" w:rsidR="00C07808" w:rsidRPr="004522CF" w:rsidRDefault="00C07808" w:rsidP="00667937">
            <w:pPr>
              <w:pStyle w:val="1fffb"/>
              <w:rPr>
                <w:rFonts w:cs="Times New Roman"/>
              </w:rPr>
            </w:pPr>
            <w:r w:rsidRPr="004522CF">
              <w:rPr>
                <w:rFonts w:cs="Times New Roman"/>
              </w:rPr>
              <w:t>-------------</w:t>
            </w:r>
          </w:p>
        </w:tc>
        <w:tc>
          <w:tcPr>
            <w:tcW w:w="6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E1B71B" w14:textId="77777777" w:rsidR="00C07808" w:rsidRPr="004522CF" w:rsidRDefault="00C07808" w:rsidP="00667937">
            <w:pPr>
              <w:pStyle w:val="1fffb"/>
              <w:rPr>
                <w:rFonts w:cs="Times New Roman"/>
              </w:rPr>
            </w:pPr>
            <w:r w:rsidRPr="004522CF">
              <w:rPr>
                <w:rFonts w:cs="Times New Roman"/>
              </w:rPr>
              <w:t>--------------</w:t>
            </w:r>
          </w:p>
        </w:tc>
        <w:tc>
          <w:tcPr>
            <w:tcW w:w="7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3A38CA" w14:textId="77777777" w:rsidR="00C07808" w:rsidRPr="004522CF" w:rsidRDefault="00C07808" w:rsidP="00667937">
            <w:pPr>
              <w:pStyle w:val="1fffb"/>
              <w:rPr>
                <w:rFonts w:cs="Times New Roman"/>
              </w:rPr>
            </w:pPr>
            <w:r w:rsidRPr="004522CF">
              <w:rPr>
                <w:rFonts w:cs="Times New Roman"/>
              </w:rPr>
              <w:t>------------</w:t>
            </w:r>
          </w:p>
        </w:tc>
        <w:tc>
          <w:tcPr>
            <w:tcW w:w="747" w:type="pct"/>
            <w:tcBorders>
              <w:top w:val="single" w:sz="4" w:space="0" w:color="auto"/>
              <w:left w:val="single" w:sz="4" w:space="0" w:color="auto"/>
              <w:bottom w:val="single" w:sz="4" w:space="0" w:color="auto"/>
            </w:tcBorders>
            <w:tcMar>
              <w:left w:w="28" w:type="dxa"/>
              <w:right w:w="28" w:type="dxa"/>
            </w:tcMar>
            <w:vAlign w:val="center"/>
          </w:tcPr>
          <w:p w14:paraId="48A156C7" w14:textId="77777777" w:rsidR="00C07808" w:rsidRPr="004522CF" w:rsidRDefault="00C07808" w:rsidP="00667937">
            <w:pPr>
              <w:pStyle w:val="1fffb"/>
              <w:rPr>
                <w:rFonts w:cs="Times New Roman"/>
              </w:rPr>
            </w:pPr>
            <w:r w:rsidRPr="004522CF">
              <w:rPr>
                <w:rFonts w:cs="Times New Roman"/>
              </w:rPr>
              <w:t>----------------</w:t>
            </w:r>
          </w:p>
        </w:tc>
      </w:tr>
    </w:tbl>
    <w:p w14:paraId="1D0E22F9" w14:textId="77777777" w:rsidR="00383453" w:rsidRPr="004522CF" w:rsidRDefault="00383453" w:rsidP="00667937">
      <w:pPr>
        <w:pStyle w:val="11ff3"/>
        <w:rPr>
          <w:color w:val="auto"/>
          <w:w w:val="100"/>
          <w:kern w:val="0"/>
        </w:rPr>
      </w:pPr>
    </w:p>
    <w:p w14:paraId="42606FEA" w14:textId="77777777" w:rsidR="00335AAA" w:rsidRPr="004522CF" w:rsidRDefault="00405C87" w:rsidP="00667937">
      <w:pPr>
        <w:pStyle w:val="11ff3"/>
        <w:rPr>
          <w:b/>
          <w:color w:val="auto"/>
          <w:w w:val="100"/>
          <w:kern w:val="0"/>
        </w:rPr>
      </w:pPr>
      <w:bookmarkStart w:id="69" w:name="sub_11106"/>
      <w:r w:rsidRPr="004522CF">
        <w:rPr>
          <w:b/>
          <w:color w:val="auto"/>
          <w:w w:val="100"/>
          <w:kern w:val="0"/>
        </w:rPr>
        <w:t xml:space="preserve">Таблица 1.2.10.2 - </w:t>
      </w:r>
      <w:r w:rsidR="00335AAA" w:rsidRPr="004522CF">
        <w:rPr>
          <w:b/>
          <w:color w:val="auto"/>
          <w:w w:val="100"/>
          <w:kern w:val="0"/>
        </w:rPr>
        <w:t>Динамика теплоснабжения котельных (изменение количества прекращений подачи тепловой энергии потребителям)</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9"/>
        <w:gridCol w:w="1638"/>
        <w:gridCol w:w="2064"/>
        <w:gridCol w:w="4816"/>
      </w:tblGrid>
      <w:tr w:rsidR="00335AAA" w:rsidRPr="004522CF" w14:paraId="7CDF28CF" w14:textId="77777777" w:rsidTr="00817C76">
        <w:trPr>
          <w:trHeight w:val="20"/>
          <w:tblHeader/>
        </w:trPr>
        <w:tc>
          <w:tcPr>
            <w:tcW w:w="414" w:type="pct"/>
            <w:tcBorders>
              <w:top w:val="single" w:sz="4" w:space="0" w:color="auto"/>
              <w:bottom w:val="single" w:sz="4" w:space="0" w:color="auto"/>
              <w:right w:val="single" w:sz="4" w:space="0" w:color="auto"/>
            </w:tcBorders>
            <w:shd w:val="clear" w:color="auto" w:fill="D9D9D9" w:themeFill="background1" w:themeFillShade="D9"/>
            <w:vAlign w:val="center"/>
          </w:tcPr>
          <w:bookmarkEnd w:id="69"/>
          <w:p w14:paraId="08B24C76" w14:textId="77777777" w:rsidR="00335AAA" w:rsidRPr="004522CF" w:rsidRDefault="00335AAA" w:rsidP="00921D8F">
            <w:pPr>
              <w:pStyle w:val="1fffb"/>
            </w:pPr>
            <w:r w:rsidRPr="004522CF">
              <w:t>Год</w:t>
            </w:r>
          </w:p>
        </w:tc>
        <w:tc>
          <w:tcPr>
            <w:tcW w:w="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C0649" w14:textId="77777777" w:rsidR="00335AAA" w:rsidRPr="004522CF" w:rsidRDefault="00335AAA" w:rsidP="00921D8F">
            <w:pPr>
              <w:pStyle w:val="1fffb"/>
            </w:pPr>
            <w:r w:rsidRPr="004522CF">
              <w:t>Количество прекращений</w:t>
            </w:r>
          </w:p>
        </w:tc>
        <w:tc>
          <w:tcPr>
            <w:tcW w:w="1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9F9EF" w14:textId="77777777" w:rsidR="00335AAA" w:rsidRPr="004522CF" w:rsidRDefault="00335AAA" w:rsidP="00921D8F">
            <w:pPr>
              <w:pStyle w:val="1fffb"/>
            </w:pPr>
            <w:r w:rsidRPr="004522CF">
              <w:t>Среднее время восстановления, ч</w:t>
            </w:r>
          </w:p>
        </w:tc>
        <w:tc>
          <w:tcPr>
            <w:tcW w:w="2593" w:type="pct"/>
            <w:tcBorders>
              <w:top w:val="single" w:sz="4" w:space="0" w:color="auto"/>
              <w:left w:val="single" w:sz="4" w:space="0" w:color="auto"/>
              <w:bottom w:val="single" w:sz="4" w:space="0" w:color="auto"/>
            </w:tcBorders>
            <w:shd w:val="clear" w:color="auto" w:fill="D9D9D9" w:themeFill="background1" w:themeFillShade="D9"/>
            <w:vAlign w:val="center"/>
          </w:tcPr>
          <w:p w14:paraId="6AF61060" w14:textId="77777777" w:rsidR="00335AAA" w:rsidRPr="004522CF" w:rsidRDefault="00335AAA" w:rsidP="00921D8F">
            <w:pPr>
              <w:pStyle w:val="1fffb"/>
            </w:pPr>
            <w:r w:rsidRPr="004522CF">
              <w:t>Средний недоотпуск тепла на одно прекращение подачи тепловой энергии, Гкал/ед,</w:t>
            </w:r>
          </w:p>
        </w:tc>
      </w:tr>
      <w:tr w:rsidR="00C74B2D" w:rsidRPr="004522CF" w14:paraId="7EED1F46" w14:textId="77777777" w:rsidTr="00CB6ABE">
        <w:trPr>
          <w:trHeight w:val="20"/>
        </w:trPr>
        <w:tc>
          <w:tcPr>
            <w:tcW w:w="414" w:type="pct"/>
            <w:tcBorders>
              <w:top w:val="single" w:sz="4" w:space="0" w:color="auto"/>
              <w:bottom w:val="single" w:sz="4" w:space="0" w:color="auto"/>
              <w:right w:val="single" w:sz="4" w:space="0" w:color="auto"/>
            </w:tcBorders>
          </w:tcPr>
          <w:p w14:paraId="182D89CF" w14:textId="77777777" w:rsidR="00C74B2D" w:rsidRPr="005E1567" w:rsidRDefault="00C74B2D" w:rsidP="00DB56A6">
            <w:pPr>
              <w:pStyle w:val="1fffb"/>
            </w:pPr>
            <w:r w:rsidRPr="005E1567">
              <w:t>20</w:t>
            </w:r>
            <w:r w:rsidR="00DB56A6">
              <w:t>18</w:t>
            </w:r>
          </w:p>
        </w:tc>
        <w:tc>
          <w:tcPr>
            <w:tcW w:w="882" w:type="pct"/>
            <w:tcBorders>
              <w:top w:val="single" w:sz="4" w:space="0" w:color="auto"/>
              <w:left w:val="single" w:sz="4" w:space="0" w:color="auto"/>
              <w:bottom w:val="single" w:sz="4" w:space="0" w:color="auto"/>
              <w:right w:val="single" w:sz="4" w:space="0" w:color="auto"/>
            </w:tcBorders>
          </w:tcPr>
          <w:p w14:paraId="260C8060" w14:textId="77777777" w:rsidR="00C74B2D" w:rsidRPr="00DB56A6" w:rsidRDefault="00921D8F" w:rsidP="00921D8F">
            <w:pPr>
              <w:pStyle w:val="1fffb"/>
            </w:pPr>
            <w:r w:rsidRPr="00DB56A6">
              <w:t>-------</w:t>
            </w:r>
          </w:p>
        </w:tc>
        <w:tc>
          <w:tcPr>
            <w:tcW w:w="1111" w:type="pct"/>
            <w:tcBorders>
              <w:top w:val="single" w:sz="4" w:space="0" w:color="auto"/>
              <w:left w:val="single" w:sz="4" w:space="0" w:color="auto"/>
              <w:bottom w:val="single" w:sz="4" w:space="0" w:color="auto"/>
              <w:right w:val="single" w:sz="4" w:space="0" w:color="auto"/>
            </w:tcBorders>
          </w:tcPr>
          <w:p w14:paraId="48A5A2DD" w14:textId="77777777" w:rsidR="00C74B2D" w:rsidRPr="00DB56A6" w:rsidRDefault="00921D8F" w:rsidP="00921D8F">
            <w:pPr>
              <w:pStyle w:val="1fffb"/>
            </w:pPr>
            <w:r w:rsidRPr="00DB56A6">
              <w:t>-------</w:t>
            </w:r>
          </w:p>
        </w:tc>
        <w:tc>
          <w:tcPr>
            <w:tcW w:w="2593" w:type="pct"/>
            <w:tcBorders>
              <w:top w:val="single" w:sz="4" w:space="0" w:color="auto"/>
              <w:left w:val="single" w:sz="4" w:space="0" w:color="auto"/>
              <w:bottom w:val="single" w:sz="4" w:space="0" w:color="auto"/>
            </w:tcBorders>
          </w:tcPr>
          <w:p w14:paraId="1565D6C6" w14:textId="77777777" w:rsidR="00C74B2D" w:rsidRPr="00DB56A6" w:rsidRDefault="00C74B2D" w:rsidP="00921D8F">
            <w:pPr>
              <w:pStyle w:val="1fffb"/>
            </w:pPr>
            <w:r w:rsidRPr="00DB56A6">
              <w:t>-</w:t>
            </w:r>
            <w:r w:rsidR="00921D8F" w:rsidRPr="00DB56A6">
              <w:t>-------</w:t>
            </w:r>
          </w:p>
        </w:tc>
      </w:tr>
      <w:tr w:rsidR="00C74B2D" w:rsidRPr="004522CF" w14:paraId="7A716739" w14:textId="77777777" w:rsidTr="00CB6ABE">
        <w:trPr>
          <w:trHeight w:val="20"/>
        </w:trPr>
        <w:tc>
          <w:tcPr>
            <w:tcW w:w="414" w:type="pct"/>
            <w:tcBorders>
              <w:top w:val="single" w:sz="4" w:space="0" w:color="auto"/>
              <w:bottom w:val="single" w:sz="4" w:space="0" w:color="auto"/>
              <w:right w:val="single" w:sz="4" w:space="0" w:color="auto"/>
            </w:tcBorders>
          </w:tcPr>
          <w:p w14:paraId="69D5CD38" w14:textId="77777777" w:rsidR="00C74B2D" w:rsidRPr="005E1567" w:rsidRDefault="00C74B2D" w:rsidP="00DB56A6">
            <w:pPr>
              <w:pStyle w:val="1fffb"/>
            </w:pPr>
            <w:r w:rsidRPr="005E1567">
              <w:t>20</w:t>
            </w:r>
            <w:r w:rsidR="00DB56A6">
              <w:t>19</w:t>
            </w:r>
          </w:p>
        </w:tc>
        <w:tc>
          <w:tcPr>
            <w:tcW w:w="882" w:type="pct"/>
            <w:tcBorders>
              <w:top w:val="single" w:sz="4" w:space="0" w:color="auto"/>
              <w:left w:val="single" w:sz="4" w:space="0" w:color="auto"/>
              <w:bottom w:val="single" w:sz="4" w:space="0" w:color="auto"/>
              <w:right w:val="single" w:sz="4" w:space="0" w:color="auto"/>
            </w:tcBorders>
          </w:tcPr>
          <w:p w14:paraId="4A2EC2DF" w14:textId="77777777" w:rsidR="00C74B2D" w:rsidRPr="00DB56A6" w:rsidRDefault="00C74B2D" w:rsidP="00921D8F">
            <w:pPr>
              <w:pStyle w:val="1fffb"/>
            </w:pPr>
            <w:r w:rsidRPr="00DB56A6">
              <w:t>3</w:t>
            </w:r>
          </w:p>
        </w:tc>
        <w:tc>
          <w:tcPr>
            <w:tcW w:w="1111" w:type="pct"/>
            <w:tcBorders>
              <w:top w:val="single" w:sz="4" w:space="0" w:color="auto"/>
              <w:left w:val="single" w:sz="4" w:space="0" w:color="auto"/>
              <w:bottom w:val="single" w:sz="4" w:space="0" w:color="auto"/>
              <w:right w:val="single" w:sz="4" w:space="0" w:color="auto"/>
            </w:tcBorders>
          </w:tcPr>
          <w:p w14:paraId="7EF6C391" w14:textId="77777777" w:rsidR="00C74B2D" w:rsidRPr="00DB56A6" w:rsidRDefault="00C74B2D" w:rsidP="00921D8F">
            <w:pPr>
              <w:pStyle w:val="1fffb"/>
            </w:pPr>
            <w:r w:rsidRPr="00DB56A6">
              <w:t>1</w:t>
            </w:r>
          </w:p>
        </w:tc>
        <w:tc>
          <w:tcPr>
            <w:tcW w:w="2593" w:type="pct"/>
            <w:tcBorders>
              <w:top w:val="single" w:sz="4" w:space="0" w:color="auto"/>
              <w:left w:val="single" w:sz="4" w:space="0" w:color="auto"/>
              <w:bottom w:val="single" w:sz="4" w:space="0" w:color="auto"/>
            </w:tcBorders>
          </w:tcPr>
          <w:p w14:paraId="5BB99AB8" w14:textId="77777777" w:rsidR="00C74B2D" w:rsidRPr="00DB56A6" w:rsidRDefault="00C74B2D" w:rsidP="00921D8F">
            <w:pPr>
              <w:pStyle w:val="1fffb"/>
            </w:pPr>
            <w:r w:rsidRPr="00DB56A6">
              <w:t>1.5</w:t>
            </w:r>
          </w:p>
        </w:tc>
      </w:tr>
      <w:tr w:rsidR="00C74B2D" w:rsidRPr="004522CF" w14:paraId="6F9B563E" w14:textId="77777777" w:rsidTr="00CB6ABE">
        <w:trPr>
          <w:trHeight w:val="20"/>
        </w:trPr>
        <w:tc>
          <w:tcPr>
            <w:tcW w:w="414" w:type="pct"/>
            <w:tcBorders>
              <w:top w:val="single" w:sz="4" w:space="0" w:color="auto"/>
              <w:bottom w:val="single" w:sz="4" w:space="0" w:color="auto"/>
              <w:right w:val="single" w:sz="4" w:space="0" w:color="auto"/>
            </w:tcBorders>
          </w:tcPr>
          <w:p w14:paraId="6B91E280" w14:textId="77777777" w:rsidR="00C74B2D" w:rsidRPr="005E1567" w:rsidRDefault="00C74B2D" w:rsidP="00DB56A6">
            <w:pPr>
              <w:pStyle w:val="1fffb"/>
            </w:pPr>
            <w:r w:rsidRPr="005E1567">
              <w:t>20</w:t>
            </w:r>
            <w:r w:rsidR="00DB56A6">
              <w:t>20</w:t>
            </w:r>
          </w:p>
        </w:tc>
        <w:tc>
          <w:tcPr>
            <w:tcW w:w="882" w:type="pct"/>
            <w:tcBorders>
              <w:top w:val="single" w:sz="4" w:space="0" w:color="auto"/>
              <w:left w:val="single" w:sz="4" w:space="0" w:color="auto"/>
              <w:bottom w:val="single" w:sz="4" w:space="0" w:color="auto"/>
              <w:right w:val="single" w:sz="4" w:space="0" w:color="auto"/>
            </w:tcBorders>
          </w:tcPr>
          <w:p w14:paraId="56AB3ED0" w14:textId="77777777" w:rsidR="00C74B2D" w:rsidRPr="00DB56A6" w:rsidRDefault="00C74B2D" w:rsidP="00921D8F">
            <w:pPr>
              <w:pStyle w:val="1fffb"/>
            </w:pPr>
            <w:r w:rsidRPr="00DB56A6">
              <w:t>1</w:t>
            </w:r>
          </w:p>
        </w:tc>
        <w:tc>
          <w:tcPr>
            <w:tcW w:w="1111" w:type="pct"/>
            <w:tcBorders>
              <w:top w:val="single" w:sz="4" w:space="0" w:color="auto"/>
              <w:left w:val="single" w:sz="4" w:space="0" w:color="auto"/>
              <w:bottom w:val="single" w:sz="4" w:space="0" w:color="auto"/>
              <w:right w:val="single" w:sz="4" w:space="0" w:color="auto"/>
            </w:tcBorders>
          </w:tcPr>
          <w:p w14:paraId="02958436" w14:textId="77777777" w:rsidR="00C74B2D" w:rsidRPr="00DB56A6" w:rsidRDefault="00C74B2D" w:rsidP="00921D8F">
            <w:pPr>
              <w:pStyle w:val="1fffb"/>
            </w:pPr>
            <w:r w:rsidRPr="00DB56A6">
              <w:t>1</w:t>
            </w:r>
          </w:p>
        </w:tc>
        <w:tc>
          <w:tcPr>
            <w:tcW w:w="2593" w:type="pct"/>
            <w:tcBorders>
              <w:top w:val="single" w:sz="4" w:space="0" w:color="auto"/>
              <w:left w:val="single" w:sz="4" w:space="0" w:color="auto"/>
              <w:bottom w:val="single" w:sz="4" w:space="0" w:color="auto"/>
            </w:tcBorders>
          </w:tcPr>
          <w:p w14:paraId="3CFDCC81" w14:textId="77777777" w:rsidR="00C74B2D" w:rsidRPr="00DB56A6" w:rsidRDefault="00C74B2D" w:rsidP="00921D8F">
            <w:pPr>
              <w:pStyle w:val="1fffb"/>
            </w:pPr>
            <w:r w:rsidRPr="00DB56A6">
              <w:t>1.5</w:t>
            </w:r>
          </w:p>
        </w:tc>
      </w:tr>
      <w:tr w:rsidR="00C74B2D" w:rsidRPr="004522CF" w14:paraId="390723B9" w14:textId="77777777" w:rsidTr="00CB6ABE">
        <w:trPr>
          <w:trHeight w:val="20"/>
        </w:trPr>
        <w:tc>
          <w:tcPr>
            <w:tcW w:w="414" w:type="pct"/>
            <w:tcBorders>
              <w:top w:val="single" w:sz="4" w:space="0" w:color="auto"/>
              <w:bottom w:val="single" w:sz="4" w:space="0" w:color="auto"/>
              <w:right w:val="single" w:sz="4" w:space="0" w:color="auto"/>
            </w:tcBorders>
          </w:tcPr>
          <w:p w14:paraId="35487026" w14:textId="77777777" w:rsidR="00C74B2D" w:rsidRPr="005E1567" w:rsidRDefault="00C74B2D" w:rsidP="00DB56A6">
            <w:pPr>
              <w:pStyle w:val="1fffb"/>
            </w:pPr>
            <w:r w:rsidRPr="005E1567">
              <w:t>202</w:t>
            </w:r>
            <w:r w:rsidR="00DB56A6">
              <w:t>1</w:t>
            </w:r>
          </w:p>
        </w:tc>
        <w:tc>
          <w:tcPr>
            <w:tcW w:w="882" w:type="pct"/>
            <w:tcBorders>
              <w:top w:val="single" w:sz="4" w:space="0" w:color="auto"/>
              <w:left w:val="single" w:sz="4" w:space="0" w:color="auto"/>
              <w:bottom w:val="single" w:sz="4" w:space="0" w:color="auto"/>
              <w:right w:val="single" w:sz="4" w:space="0" w:color="auto"/>
            </w:tcBorders>
          </w:tcPr>
          <w:p w14:paraId="370343BD" w14:textId="77777777" w:rsidR="00C74B2D" w:rsidRPr="00DB56A6" w:rsidRDefault="00C74B2D" w:rsidP="00921D8F">
            <w:pPr>
              <w:pStyle w:val="1fffb"/>
            </w:pPr>
            <w:r w:rsidRPr="00DB56A6">
              <w:t>0</w:t>
            </w:r>
          </w:p>
        </w:tc>
        <w:tc>
          <w:tcPr>
            <w:tcW w:w="1111" w:type="pct"/>
            <w:tcBorders>
              <w:top w:val="single" w:sz="4" w:space="0" w:color="auto"/>
              <w:left w:val="single" w:sz="4" w:space="0" w:color="auto"/>
              <w:bottom w:val="single" w:sz="4" w:space="0" w:color="auto"/>
              <w:right w:val="single" w:sz="4" w:space="0" w:color="auto"/>
            </w:tcBorders>
          </w:tcPr>
          <w:p w14:paraId="134A6CA6" w14:textId="77777777" w:rsidR="00C74B2D" w:rsidRPr="00DB56A6" w:rsidRDefault="00C74B2D" w:rsidP="00921D8F">
            <w:pPr>
              <w:pStyle w:val="1fffb"/>
            </w:pPr>
            <w:r w:rsidRPr="00DB56A6">
              <w:t>0</w:t>
            </w:r>
          </w:p>
        </w:tc>
        <w:tc>
          <w:tcPr>
            <w:tcW w:w="2593" w:type="pct"/>
            <w:tcBorders>
              <w:top w:val="single" w:sz="4" w:space="0" w:color="auto"/>
              <w:left w:val="single" w:sz="4" w:space="0" w:color="auto"/>
              <w:bottom w:val="single" w:sz="4" w:space="0" w:color="auto"/>
            </w:tcBorders>
          </w:tcPr>
          <w:p w14:paraId="2936DE9E" w14:textId="77777777" w:rsidR="00C74B2D" w:rsidRPr="00DB56A6" w:rsidRDefault="00C74B2D" w:rsidP="00921D8F">
            <w:pPr>
              <w:pStyle w:val="1fffb"/>
            </w:pPr>
            <w:r w:rsidRPr="00DB56A6">
              <w:t>0</w:t>
            </w:r>
          </w:p>
        </w:tc>
      </w:tr>
      <w:tr w:rsidR="00335AAA" w:rsidRPr="004522CF" w14:paraId="3FF4715C" w14:textId="77777777" w:rsidTr="00335AAA">
        <w:trPr>
          <w:trHeight w:val="20"/>
        </w:trPr>
        <w:tc>
          <w:tcPr>
            <w:tcW w:w="414" w:type="pct"/>
            <w:tcBorders>
              <w:top w:val="single" w:sz="4" w:space="0" w:color="auto"/>
              <w:bottom w:val="single" w:sz="4" w:space="0" w:color="auto"/>
              <w:right w:val="single" w:sz="4" w:space="0" w:color="auto"/>
            </w:tcBorders>
            <w:vAlign w:val="center"/>
          </w:tcPr>
          <w:p w14:paraId="61F23F41" w14:textId="77777777" w:rsidR="00335AAA" w:rsidRPr="004522CF" w:rsidRDefault="007206B9" w:rsidP="00921D8F">
            <w:pPr>
              <w:pStyle w:val="1fffb"/>
            </w:pPr>
            <w:r w:rsidRPr="004522CF">
              <w:t>2022</w:t>
            </w:r>
          </w:p>
        </w:tc>
        <w:tc>
          <w:tcPr>
            <w:tcW w:w="882" w:type="pct"/>
            <w:tcBorders>
              <w:top w:val="single" w:sz="4" w:space="0" w:color="auto"/>
              <w:left w:val="single" w:sz="4" w:space="0" w:color="auto"/>
              <w:bottom w:val="single" w:sz="4" w:space="0" w:color="auto"/>
              <w:right w:val="single" w:sz="4" w:space="0" w:color="auto"/>
            </w:tcBorders>
            <w:vAlign w:val="center"/>
          </w:tcPr>
          <w:p w14:paraId="257192A8" w14:textId="77777777" w:rsidR="00335AAA" w:rsidRPr="00DB56A6" w:rsidRDefault="00335AAA" w:rsidP="00921D8F">
            <w:pPr>
              <w:pStyle w:val="1fffb"/>
            </w:pPr>
            <w:r w:rsidRPr="00DB56A6">
              <w:t>-------</w:t>
            </w:r>
          </w:p>
        </w:tc>
        <w:tc>
          <w:tcPr>
            <w:tcW w:w="1111" w:type="pct"/>
            <w:tcBorders>
              <w:top w:val="single" w:sz="4" w:space="0" w:color="auto"/>
              <w:left w:val="single" w:sz="4" w:space="0" w:color="auto"/>
              <w:bottom w:val="single" w:sz="4" w:space="0" w:color="auto"/>
              <w:right w:val="single" w:sz="4" w:space="0" w:color="auto"/>
            </w:tcBorders>
          </w:tcPr>
          <w:p w14:paraId="1113FC0B" w14:textId="77777777" w:rsidR="00335AAA" w:rsidRPr="00DB56A6" w:rsidRDefault="00335AAA" w:rsidP="00921D8F">
            <w:pPr>
              <w:pStyle w:val="1fffb"/>
            </w:pPr>
            <w:r w:rsidRPr="00DB56A6">
              <w:t>-------</w:t>
            </w:r>
          </w:p>
        </w:tc>
        <w:tc>
          <w:tcPr>
            <w:tcW w:w="2593" w:type="pct"/>
            <w:tcBorders>
              <w:top w:val="single" w:sz="4" w:space="0" w:color="auto"/>
              <w:left w:val="single" w:sz="4" w:space="0" w:color="auto"/>
              <w:bottom w:val="single" w:sz="4" w:space="0" w:color="auto"/>
            </w:tcBorders>
          </w:tcPr>
          <w:p w14:paraId="46B8F0A3" w14:textId="77777777" w:rsidR="00335AAA" w:rsidRPr="00DB56A6" w:rsidRDefault="00335AAA" w:rsidP="00921D8F">
            <w:pPr>
              <w:pStyle w:val="1fffb"/>
            </w:pPr>
            <w:r w:rsidRPr="00DB56A6">
              <w:t>-------</w:t>
            </w:r>
          </w:p>
        </w:tc>
      </w:tr>
    </w:tbl>
    <w:p w14:paraId="1FADAF97" w14:textId="77777777" w:rsidR="00335AAA" w:rsidRPr="004522CF" w:rsidRDefault="00335AAA" w:rsidP="00667937">
      <w:pPr>
        <w:pStyle w:val="11ff3"/>
        <w:rPr>
          <w:color w:val="auto"/>
          <w:w w:val="100"/>
          <w:kern w:val="0"/>
        </w:rPr>
      </w:pPr>
    </w:p>
    <w:p w14:paraId="6535ED2C" w14:textId="77777777" w:rsidR="00C25060" w:rsidRPr="004522CF" w:rsidRDefault="00C25060" w:rsidP="00667937">
      <w:pPr>
        <w:pStyle w:val="20"/>
        <w:keepNext w:val="0"/>
        <w:widowControl w:val="0"/>
        <w:spacing w:before="240" w:line="240" w:lineRule="auto"/>
        <w:textAlignment w:val="baseline"/>
        <w:rPr>
          <w:rFonts w:cs="Times New Roman"/>
        </w:rPr>
      </w:pPr>
      <w:bookmarkStart w:id="70" w:name="_Toc78674699"/>
      <w:bookmarkStart w:id="71" w:name="_Toc84970936"/>
      <w:bookmarkStart w:id="72" w:name="_Toc84978925"/>
      <w:r w:rsidRPr="004522CF">
        <w:rPr>
          <w:rFonts w:cs="Times New Roman"/>
        </w:rPr>
        <w:t>Предписания надзорных органов по запрещению дальнейшей эксплуатации источников тепловой энергии</w:t>
      </w:r>
      <w:bookmarkEnd w:id="70"/>
      <w:bookmarkEnd w:id="71"/>
      <w:bookmarkEnd w:id="72"/>
    </w:p>
    <w:p w14:paraId="60D8AF76" w14:textId="77777777" w:rsidR="00C25060" w:rsidRDefault="00C25060" w:rsidP="00667937">
      <w:pPr>
        <w:pStyle w:val="11ff3"/>
        <w:rPr>
          <w:color w:val="auto"/>
          <w:w w:val="100"/>
          <w:kern w:val="0"/>
        </w:rPr>
      </w:pPr>
      <w:r w:rsidRPr="004522CF">
        <w:rPr>
          <w:color w:val="auto"/>
          <w:w w:val="100"/>
          <w:kern w:val="0"/>
        </w:rPr>
        <w:t xml:space="preserve">Предписания надзорных органов по запрещению дальнейшей эксплуатации источников тепловой энергии на территории </w:t>
      </w:r>
      <w:r w:rsidR="00D677D2">
        <w:rPr>
          <w:color w:val="auto"/>
          <w:w w:val="100"/>
          <w:kern w:val="0"/>
        </w:rPr>
        <w:t>Айлинско</w:t>
      </w:r>
      <w:r w:rsidR="00921D8F">
        <w:rPr>
          <w:color w:val="auto"/>
          <w:w w:val="100"/>
          <w:kern w:val="0"/>
        </w:rPr>
        <w:t>го</w:t>
      </w:r>
      <w:r w:rsidR="00D677D2">
        <w:rPr>
          <w:color w:val="auto"/>
          <w:w w:val="100"/>
          <w:kern w:val="0"/>
        </w:rPr>
        <w:t xml:space="preserve"> сельско</w:t>
      </w:r>
      <w:r w:rsidR="00921D8F">
        <w:rPr>
          <w:color w:val="auto"/>
          <w:w w:val="100"/>
          <w:kern w:val="0"/>
        </w:rPr>
        <w:t xml:space="preserve">го </w:t>
      </w:r>
      <w:r w:rsidR="00D677D2">
        <w:rPr>
          <w:color w:val="auto"/>
          <w:w w:val="100"/>
          <w:kern w:val="0"/>
        </w:rPr>
        <w:t>поселени</w:t>
      </w:r>
      <w:r w:rsidR="00921D8F">
        <w:rPr>
          <w:color w:val="auto"/>
          <w:w w:val="100"/>
          <w:kern w:val="0"/>
        </w:rPr>
        <w:t xml:space="preserve">я </w:t>
      </w:r>
      <w:r w:rsidR="008108C3" w:rsidRPr="004522CF">
        <w:rPr>
          <w:color w:val="auto"/>
          <w:w w:val="100"/>
          <w:kern w:val="0"/>
        </w:rPr>
        <w:t>теплоснабжающе</w:t>
      </w:r>
      <w:r w:rsidR="00921D8F">
        <w:rPr>
          <w:color w:val="auto"/>
          <w:w w:val="100"/>
          <w:kern w:val="0"/>
        </w:rPr>
        <w:t>й</w:t>
      </w:r>
      <w:r w:rsidRPr="004522CF">
        <w:rPr>
          <w:color w:val="auto"/>
          <w:w w:val="100"/>
          <w:kern w:val="0"/>
        </w:rPr>
        <w:t xml:space="preserve"> организаци</w:t>
      </w:r>
      <w:r w:rsidR="00921D8F">
        <w:rPr>
          <w:color w:val="auto"/>
          <w:w w:val="100"/>
          <w:kern w:val="0"/>
        </w:rPr>
        <w:t>и</w:t>
      </w:r>
      <w:r w:rsidRPr="004522CF">
        <w:rPr>
          <w:color w:val="auto"/>
          <w:w w:val="100"/>
          <w:kern w:val="0"/>
        </w:rPr>
        <w:t xml:space="preserve"> по состоянию на </w:t>
      </w:r>
      <w:r w:rsidR="007206B9" w:rsidRPr="004522CF">
        <w:rPr>
          <w:color w:val="auto"/>
          <w:w w:val="100"/>
          <w:kern w:val="0"/>
        </w:rPr>
        <w:t>2022</w:t>
      </w:r>
      <w:r w:rsidRPr="004522CF">
        <w:rPr>
          <w:color w:val="auto"/>
          <w:w w:val="100"/>
          <w:kern w:val="0"/>
        </w:rPr>
        <w:t xml:space="preserve"> г. не выдавались.</w:t>
      </w:r>
    </w:p>
    <w:p w14:paraId="73D03315" w14:textId="77777777" w:rsidR="00DB56A6" w:rsidRPr="004522CF" w:rsidRDefault="00DB56A6" w:rsidP="00667937">
      <w:pPr>
        <w:pStyle w:val="11ff3"/>
        <w:rPr>
          <w:color w:val="auto"/>
          <w:w w:val="100"/>
          <w:kern w:val="0"/>
        </w:rPr>
      </w:pPr>
    </w:p>
    <w:p w14:paraId="15449814" w14:textId="77777777" w:rsidR="00C25060" w:rsidRPr="004522CF" w:rsidRDefault="00C25060" w:rsidP="00667937">
      <w:pPr>
        <w:ind w:firstLine="709"/>
        <w:rPr>
          <w:rFonts w:ascii="Times New Roman" w:hAnsi="Times New Roman" w:cs="Times New Roman"/>
          <w:szCs w:val="24"/>
        </w:rPr>
      </w:pPr>
    </w:p>
    <w:p w14:paraId="038AFD07" w14:textId="77777777" w:rsidR="00C25060" w:rsidRPr="004522CF" w:rsidRDefault="00C25060" w:rsidP="00667937">
      <w:pPr>
        <w:pStyle w:val="20"/>
        <w:keepNext w:val="0"/>
        <w:widowControl w:val="0"/>
        <w:spacing w:before="240" w:line="240" w:lineRule="auto"/>
        <w:textAlignment w:val="baseline"/>
        <w:rPr>
          <w:rFonts w:cs="Times New Roman"/>
        </w:rPr>
      </w:pPr>
      <w:bookmarkStart w:id="73" w:name="_Toc78674700"/>
      <w:bookmarkStart w:id="74" w:name="_Toc84970937"/>
      <w:bookmarkStart w:id="75" w:name="_Toc84978926"/>
      <w:r w:rsidRPr="004522CF">
        <w:rPr>
          <w:rFonts w:cs="Times New Roman"/>
        </w:rPr>
        <w:lastRenderedPageBreak/>
        <w:t>Конкурентный отбор мощности источников с комбинированной выработкой тепловой и электрической энергии</w:t>
      </w:r>
      <w:bookmarkEnd w:id="73"/>
      <w:bookmarkEnd w:id="74"/>
      <w:bookmarkEnd w:id="75"/>
    </w:p>
    <w:p w14:paraId="0619AD25" w14:textId="77777777" w:rsidR="00921D8F" w:rsidRDefault="00921D8F" w:rsidP="00921D8F">
      <w:pPr>
        <w:pStyle w:val="11ff3"/>
        <w:rPr>
          <w:color w:val="auto"/>
          <w:w w:val="100"/>
          <w:kern w:val="0"/>
        </w:rPr>
      </w:pPr>
      <w:bookmarkStart w:id="76" w:name="_Toc475879458"/>
      <w:r w:rsidRPr="00921D8F">
        <w:rPr>
          <w:color w:val="auto"/>
          <w:w w:val="100"/>
          <w:kern w:val="0"/>
        </w:rPr>
        <w:t>На территории Айлинского сельского поселения отсутствуют источники комбинированной выработки тепловой и электрической энергии.</w:t>
      </w:r>
    </w:p>
    <w:p w14:paraId="22140F61" w14:textId="77777777" w:rsidR="00921D8F" w:rsidRPr="004522CF" w:rsidRDefault="00921D8F" w:rsidP="00921D8F">
      <w:pPr>
        <w:pStyle w:val="11ff3"/>
        <w:rPr>
          <w:color w:val="auto"/>
          <w:w w:val="100"/>
          <w:kern w:val="0"/>
        </w:rPr>
      </w:pPr>
    </w:p>
    <w:p w14:paraId="769EB2C8" w14:textId="77777777" w:rsidR="00CB6ABE" w:rsidRPr="00CF0542" w:rsidRDefault="00C25060" w:rsidP="00C12DA3">
      <w:pPr>
        <w:pStyle w:val="19"/>
      </w:pPr>
      <w:bookmarkStart w:id="77" w:name="_Toc27425211"/>
      <w:bookmarkStart w:id="78" w:name="_Toc78674701"/>
      <w:bookmarkStart w:id="79" w:name="_Toc84970938"/>
      <w:bookmarkStart w:id="80" w:name="_Toc84978927"/>
      <w:r w:rsidRPr="004522CF">
        <w:lastRenderedPageBreak/>
        <w:t>Тепловые сети, сооружения на них</w:t>
      </w:r>
      <w:bookmarkEnd w:id="77"/>
      <w:bookmarkEnd w:id="78"/>
      <w:bookmarkEnd w:id="79"/>
      <w:bookmarkEnd w:id="80"/>
    </w:p>
    <w:p w14:paraId="413DABDA" w14:textId="77777777" w:rsidR="00CB6ABE" w:rsidRPr="00CB6ABE" w:rsidRDefault="00CB6ABE" w:rsidP="00CB6ABE">
      <w:pPr>
        <w:spacing w:after="0" w:line="360" w:lineRule="auto"/>
        <w:ind w:firstLine="709"/>
        <w:jc w:val="both"/>
        <w:rPr>
          <w:rFonts w:ascii="Times New Roman" w:eastAsia="Calibri" w:hAnsi="Times New Roman" w:cs="Times New Roman"/>
          <w:bCs/>
          <w:iCs/>
          <w:color w:val="000000"/>
          <w:kern w:val="28"/>
          <w:sz w:val="24"/>
          <w:szCs w:val="26"/>
          <w:lang w:eastAsia="en-US"/>
        </w:rPr>
      </w:pPr>
      <w:r w:rsidRPr="00CB6ABE">
        <w:rPr>
          <w:rFonts w:ascii="Times New Roman" w:eastAsia="Calibri" w:hAnsi="Times New Roman" w:cs="Times New Roman"/>
          <w:bCs/>
          <w:iCs/>
          <w:color w:val="000000"/>
          <w:kern w:val="28"/>
          <w:sz w:val="24"/>
          <w:szCs w:val="26"/>
          <w:lang w:eastAsia="en-US"/>
        </w:rPr>
        <w:t>Передача тепловой энергии от источника до потребителей осуществляется посредством магистральных и распределительных тепловых сетей с подачей тепловой энергии на отопление и горячее водоснабжение.</w:t>
      </w:r>
    </w:p>
    <w:p w14:paraId="75F69426" w14:textId="77777777" w:rsidR="00CB6ABE" w:rsidRPr="00CB6ABE" w:rsidRDefault="00CB6ABE" w:rsidP="00CB6ABE">
      <w:pPr>
        <w:spacing w:after="0" w:line="360" w:lineRule="auto"/>
        <w:ind w:firstLine="709"/>
        <w:jc w:val="both"/>
        <w:rPr>
          <w:rFonts w:ascii="Times New Roman" w:eastAsia="Calibri" w:hAnsi="Times New Roman" w:cs="Times New Roman"/>
          <w:b/>
          <w:bCs/>
          <w:iCs/>
          <w:color w:val="000000"/>
          <w:kern w:val="28"/>
          <w:sz w:val="24"/>
          <w:szCs w:val="24"/>
        </w:rPr>
      </w:pPr>
      <w:r w:rsidRPr="00CB6ABE">
        <w:rPr>
          <w:rFonts w:ascii="Times New Roman" w:eastAsia="Calibri" w:hAnsi="Times New Roman" w:cs="Times New Roman"/>
          <w:bCs/>
          <w:iCs/>
          <w:color w:val="000000"/>
          <w:kern w:val="28"/>
          <w:sz w:val="24"/>
          <w:szCs w:val="24"/>
        </w:rPr>
        <w:t xml:space="preserve">Потребление тепловой энергии осуществляется частично без приборов учета. Система теплопотребления подключена по зависимой схеме. </w:t>
      </w:r>
    </w:p>
    <w:p w14:paraId="0F9E5A5D" w14:textId="77777777" w:rsidR="00CB6ABE" w:rsidRPr="00CB6ABE" w:rsidRDefault="00CB6ABE" w:rsidP="00CB6ABE">
      <w:pPr>
        <w:spacing w:after="0" w:line="360" w:lineRule="auto"/>
        <w:ind w:firstLine="709"/>
        <w:jc w:val="both"/>
        <w:rPr>
          <w:rFonts w:ascii="Times New Roman" w:eastAsia="Calibri" w:hAnsi="Times New Roman" w:cs="Times New Roman"/>
          <w:bCs/>
          <w:iCs/>
          <w:color w:val="000000"/>
          <w:kern w:val="28"/>
          <w:sz w:val="24"/>
          <w:szCs w:val="26"/>
          <w:lang w:eastAsia="en-US"/>
        </w:rPr>
      </w:pPr>
      <w:r w:rsidRPr="00CB6ABE">
        <w:rPr>
          <w:rFonts w:ascii="Times New Roman" w:eastAsia="Calibri" w:hAnsi="Times New Roman" w:cs="Times New Roman"/>
          <w:bCs/>
          <w:iCs/>
          <w:color w:val="000000"/>
          <w:kern w:val="28"/>
          <w:sz w:val="24"/>
          <w:szCs w:val="26"/>
          <w:lang w:eastAsia="en-US"/>
        </w:rPr>
        <w:t>Теплоноситель - вода с температурой 95/70</w:t>
      </w:r>
      <w:r w:rsidR="00DB56A6">
        <w:rPr>
          <w:rFonts w:ascii="Times New Roman" w:eastAsia="Calibri" w:hAnsi="Times New Roman" w:cs="Times New Roman"/>
          <w:bCs/>
          <w:iCs/>
          <w:color w:val="000000"/>
          <w:kern w:val="28"/>
          <w:sz w:val="24"/>
          <w:szCs w:val="26"/>
          <w:lang w:eastAsia="en-US"/>
        </w:rPr>
        <w:t xml:space="preserve"> </w:t>
      </w:r>
      <w:r w:rsidRPr="00CB6ABE">
        <w:rPr>
          <w:rFonts w:ascii="Times New Roman" w:eastAsia="Calibri" w:hAnsi="Times New Roman" w:cs="Times New Roman"/>
          <w:bCs/>
          <w:iCs/>
          <w:color w:val="000000"/>
          <w:kern w:val="28"/>
          <w:sz w:val="24"/>
          <w:szCs w:val="26"/>
          <w:lang w:eastAsia="en-US"/>
        </w:rPr>
        <w:t>ºС. Теплоснабжение общественных и производственных зданий осуществляется от котельной, индивидуальные жилые дома – с печным отоплением.</w:t>
      </w:r>
    </w:p>
    <w:p w14:paraId="48FD4C45" w14:textId="77777777" w:rsidR="00CB6ABE" w:rsidRPr="00CB6ABE" w:rsidRDefault="00CB6ABE" w:rsidP="00CB6ABE">
      <w:pPr>
        <w:spacing w:after="0" w:line="360" w:lineRule="auto"/>
        <w:ind w:firstLine="709"/>
        <w:jc w:val="both"/>
        <w:rPr>
          <w:rFonts w:ascii="Times New Roman" w:eastAsia="Calibri" w:hAnsi="Times New Roman" w:cs="Times New Roman"/>
          <w:bCs/>
          <w:iCs/>
          <w:color w:val="000000"/>
          <w:kern w:val="28"/>
          <w:sz w:val="24"/>
          <w:szCs w:val="26"/>
          <w:lang w:eastAsia="en-US"/>
        </w:rPr>
      </w:pPr>
      <w:r w:rsidRPr="00CB6ABE">
        <w:rPr>
          <w:rFonts w:ascii="Times New Roman" w:eastAsia="Calibri" w:hAnsi="Times New Roman" w:cs="Times New Roman"/>
          <w:bCs/>
          <w:iCs/>
          <w:color w:val="000000"/>
          <w:kern w:val="28"/>
          <w:sz w:val="24"/>
          <w:szCs w:val="26"/>
          <w:lang w:eastAsia="en-US"/>
        </w:rPr>
        <w:t>Схема теплоснабжения закрытая. Параметры теплоносителя 95/70</w:t>
      </w:r>
      <w:r w:rsidR="00DB56A6">
        <w:rPr>
          <w:rFonts w:ascii="Times New Roman" w:eastAsia="Calibri" w:hAnsi="Times New Roman" w:cs="Times New Roman"/>
          <w:bCs/>
          <w:iCs/>
          <w:color w:val="000000"/>
          <w:kern w:val="28"/>
          <w:sz w:val="24"/>
          <w:szCs w:val="26"/>
          <w:lang w:eastAsia="en-US"/>
        </w:rPr>
        <w:t xml:space="preserve"> </w:t>
      </w:r>
      <w:r w:rsidRPr="00CB6ABE">
        <w:rPr>
          <w:rFonts w:ascii="Times New Roman" w:eastAsia="Calibri" w:hAnsi="Times New Roman" w:cs="Times New Roman"/>
          <w:bCs/>
          <w:iCs/>
          <w:color w:val="000000"/>
          <w:kern w:val="28"/>
          <w:sz w:val="24"/>
          <w:szCs w:val="26"/>
          <w:lang w:eastAsia="en-US"/>
        </w:rPr>
        <w:t xml:space="preserve">ºС, Рраб=0,6 </w:t>
      </w:r>
    </w:p>
    <w:p w14:paraId="3863CC88" w14:textId="77777777" w:rsidR="00CB6ABE" w:rsidRPr="00CB6ABE" w:rsidRDefault="00CB6ABE" w:rsidP="00CB6ABE">
      <w:pPr>
        <w:spacing w:after="0" w:line="360" w:lineRule="auto"/>
        <w:ind w:firstLine="709"/>
        <w:jc w:val="both"/>
        <w:rPr>
          <w:rFonts w:ascii="Times New Roman" w:eastAsia="Calibri" w:hAnsi="Times New Roman" w:cs="Times New Roman"/>
          <w:bCs/>
          <w:iCs/>
          <w:color w:val="000000"/>
          <w:kern w:val="28"/>
          <w:sz w:val="24"/>
          <w:szCs w:val="26"/>
          <w:lang w:eastAsia="en-US"/>
        </w:rPr>
      </w:pPr>
      <w:r w:rsidRPr="00CB6ABE">
        <w:rPr>
          <w:rFonts w:ascii="Times New Roman" w:eastAsia="Calibri" w:hAnsi="Times New Roman" w:cs="Times New Roman"/>
          <w:bCs/>
          <w:iCs/>
          <w:color w:val="000000"/>
          <w:kern w:val="28"/>
          <w:sz w:val="24"/>
          <w:szCs w:val="26"/>
          <w:lang w:eastAsia="en-US"/>
        </w:rPr>
        <w:t>Транспорт тепла от теплоисточников осуществляется по магистральным и распределительным сетям.</w:t>
      </w:r>
    </w:p>
    <w:p w14:paraId="67AA5299" w14:textId="77777777" w:rsidR="00CB6ABE" w:rsidRPr="00CB6ABE" w:rsidRDefault="00CB6ABE" w:rsidP="00CB6ABE">
      <w:pPr>
        <w:spacing w:after="0" w:line="360" w:lineRule="auto"/>
        <w:ind w:firstLine="709"/>
        <w:jc w:val="both"/>
        <w:rPr>
          <w:rFonts w:ascii="Times New Roman" w:eastAsia="Calibri" w:hAnsi="Times New Roman" w:cs="Times New Roman"/>
          <w:bCs/>
          <w:iCs/>
          <w:color w:val="000000"/>
          <w:kern w:val="28"/>
          <w:sz w:val="24"/>
          <w:szCs w:val="26"/>
          <w:lang w:eastAsia="en-US"/>
        </w:rPr>
      </w:pPr>
      <w:r w:rsidRPr="00CB6ABE">
        <w:rPr>
          <w:rFonts w:ascii="Times New Roman" w:eastAsia="Calibri" w:hAnsi="Times New Roman" w:cs="Times New Roman"/>
          <w:bCs/>
          <w:iCs/>
          <w:color w:val="000000"/>
          <w:kern w:val="28"/>
          <w:sz w:val="24"/>
          <w:szCs w:val="26"/>
          <w:lang w:eastAsia="en-US"/>
        </w:rPr>
        <w:t xml:space="preserve">Система теплоснабжения построена по радиальной схеме. Утвержденный температурный график котельных составляет 95/70 </w:t>
      </w:r>
      <w:r w:rsidR="00DB56A6" w:rsidRPr="00CB6ABE">
        <w:rPr>
          <w:rFonts w:ascii="Times New Roman" w:eastAsia="Calibri" w:hAnsi="Times New Roman" w:cs="Times New Roman"/>
          <w:bCs/>
          <w:iCs/>
          <w:color w:val="000000"/>
          <w:kern w:val="28"/>
          <w:sz w:val="24"/>
          <w:szCs w:val="26"/>
          <w:lang w:eastAsia="en-US"/>
        </w:rPr>
        <w:t>°</w:t>
      </w:r>
      <w:r w:rsidRPr="00CB6ABE">
        <w:rPr>
          <w:rFonts w:ascii="Times New Roman" w:eastAsia="Calibri" w:hAnsi="Times New Roman" w:cs="Times New Roman"/>
          <w:bCs/>
          <w:iCs/>
          <w:color w:val="000000"/>
          <w:kern w:val="28"/>
          <w:sz w:val="24"/>
          <w:szCs w:val="26"/>
          <w:lang w:eastAsia="en-US"/>
        </w:rPr>
        <w:t>С. Прокладка сетей двухтрубная.</w:t>
      </w:r>
    </w:p>
    <w:p w14:paraId="0C2FA595" w14:textId="77777777" w:rsidR="00CB6ABE" w:rsidRPr="00CB6ABE" w:rsidRDefault="00CB6ABE" w:rsidP="00CB6ABE">
      <w:pPr>
        <w:spacing w:after="0" w:line="360" w:lineRule="auto"/>
        <w:ind w:firstLine="709"/>
        <w:jc w:val="both"/>
        <w:rPr>
          <w:rFonts w:ascii="Times New Roman" w:eastAsia="Calibri" w:hAnsi="Times New Roman" w:cs="Times New Roman"/>
          <w:bCs/>
          <w:iCs/>
          <w:color w:val="000000"/>
          <w:kern w:val="28"/>
          <w:sz w:val="24"/>
          <w:szCs w:val="26"/>
          <w:lang w:eastAsia="en-US"/>
        </w:rPr>
      </w:pPr>
      <w:r w:rsidRPr="00CB6ABE">
        <w:rPr>
          <w:rFonts w:ascii="Times New Roman" w:eastAsia="Calibri" w:hAnsi="Times New Roman" w:cs="Times New Roman"/>
          <w:bCs/>
          <w:iCs/>
          <w:color w:val="000000"/>
          <w:kern w:val="28"/>
          <w:sz w:val="24"/>
          <w:szCs w:val="26"/>
          <w:lang w:eastAsia="en-US"/>
        </w:rPr>
        <w:t>Тепловые сети котельной имеют следующую структуру: подающий и обратный трубопровод, тепловые камеры и потребитель тепловой энергии. Центральные тепловые пункты на данных тепловых сетях отсутствуют.</w:t>
      </w:r>
    </w:p>
    <w:p w14:paraId="1AEFEB1F" w14:textId="77777777" w:rsidR="00CB6ABE" w:rsidRDefault="00CB6ABE" w:rsidP="00CB6ABE">
      <w:pPr>
        <w:spacing w:after="0" w:line="360" w:lineRule="auto"/>
        <w:ind w:firstLine="709"/>
        <w:jc w:val="both"/>
        <w:rPr>
          <w:rFonts w:ascii="Times New Roman" w:eastAsia="Calibri" w:hAnsi="Times New Roman" w:cs="Times New Roman"/>
          <w:bCs/>
          <w:iCs/>
          <w:color w:val="000000"/>
          <w:kern w:val="28"/>
          <w:sz w:val="24"/>
          <w:szCs w:val="26"/>
        </w:rPr>
      </w:pPr>
      <w:r w:rsidRPr="00CB6ABE">
        <w:rPr>
          <w:rFonts w:ascii="Times New Roman" w:eastAsia="Calibri" w:hAnsi="Times New Roman" w:cs="Times New Roman"/>
          <w:bCs/>
          <w:iCs/>
          <w:color w:val="000000"/>
          <w:kern w:val="28"/>
          <w:sz w:val="24"/>
          <w:szCs w:val="26"/>
        </w:rPr>
        <w:t>Уровень потерь тепловой энергии напрямую зависит от уровня износа и протяженности тепловой сети от источника до потребителя. В связи с плохой теплоизоляцией сетей, фактические потери тепловой энергии часто существенно превышают нормативные значения, что приводит к перерасходу топлива и, как следствие, ведет к увеличению расходов теплоснабжающей организации.</w:t>
      </w:r>
    </w:p>
    <w:p w14:paraId="011BBB43" w14:textId="77777777" w:rsidR="00C25060" w:rsidRPr="004522CF" w:rsidRDefault="00C25060" w:rsidP="006C52DC">
      <w:pPr>
        <w:pStyle w:val="11ff3"/>
        <w:ind w:firstLine="0"/>
        <w:rPr>
          <w:color w:val="auto"/>
          <w:w w:val="100"/>
          <w:kern w:val="0"/>
        </w:rPr>
      </w:pPr>
    </w:p>
    <w:p w14:paraId="1FEBB942" w14:textId="77777777" w:rsidR="00C25060" w:rsidRPr="004522CF" w:rsidRDefault="00C25060" w:rsidP="00D677D2">
      <w:pPr>
        <w:pStyle w:val="20"/>
        <w:numPr>
          <w:ilvl w:val="1"/>
          <w:numId w:val="103"/>
        </w:numPr>
        <w:rPr>
          <w:rFonts w:cs="Times New Roman"/>
        </w:rPr>
      </w:pPr>
      <w:bookmarkStart w:id="81" w:name="_Toc84970939"/>
      <w:bookmarkStart w:id="82" w:name="_Toc84978928"/>
      <w:r w:rsidRPr="004522CF">
        <w:rPr>
          <w:rFonts w:cs="Times New Roman"/>
        </w:rPr>
        <w:t>Характеристики тепловых сетей</w:t>
      </w:r>
      <w:bookmarkEnd w:id="81"/>
      <w:bookmarkEnd w:id="82"/>
    </w:p>
    <w:p w14:paraId="312ECA22" w14:textId="77777777" w:rsidR="00C25060" w:rsidRPr="004522CF" w:rsidRDefault="00D679C7" w:rsidP="00667937">
      <w:pPr>
        <w:pStyle w:val="11ff3"/>
        <w:rPr>
          <w:color w:val="auto"/>
          <w:w w:val="100"/>
          <w:kern w:val="0"/>
        </w:rPr>
      </w:pPr>
      <w:r w:rsidRPr="004522CF">
        <w:rPr>
          <w:color w:val="auto"/>
          <w:w w:val="100"/>
          <w:kern w:val="0"/>
        </w:rPr>
        <w:t>Характеристики тепловых сетей представлены в таблице ниже</w:t>
      </w:r>
      <w:r w:rsidR="00C25060" w:rsidRPr="004522CF">
        <w:rPr>
          <w:color w:val="auto"/>
          <w:w w:val="100"/>
          <w:kern w:val="0"/>
        </w:rPr>
        <w:t>.</w:t>
      </w:r>
    </w:p>
    <w:p w14:paraId="6B0D3F52" w14:textId="77777777" w:rsidR="00D679C7" w:rsidRPr="004522CF" w:rsidRDefault="00D679C7" w:rsidP="00667937">
      <w:pPr>
        <w:pStyle w:val="11ff3"/>
        <w:rPr>
          <w:color w:val="auto"/>
          <w:w w:val="100"/>
          <w:kern w:val="0"/>
        </w:rPr>
        <w:sectPr w:rsidR="00D679C7" w:rsidRPr="004522CF" w:rsidSect="00C25060">
          <w:pgSz w:w="11906" w:h="16838" w:code="9"/>
          <w:pgMar w:top="851" w:right="1134" w:bottom="851" w:left="1701" w:header="680" w:footer="284" w:gutter="0"/>
          <w:cols w:space="708"/>
          <w:docGrid w:linePitch="360"/>
        </w:sectPr>
      </w:pPr>
    </w:p>
    <w:p w14:paraId="7643217D" w14:textId="77777777" w:rsidR="00C25060" w:rsidRPr="004522CF" w:rsidRDefault="00405C87" w:rsidP="00667937">
      <w:pPr>
        <w:pStyle w:val="afffffffffffffff"/>
        <w:ind w:firstLine="0"/>
        <w:rPr>
          <w:u w:val="none"/>
        </w:rPr>
      </w:pPr>
      <w:bookmarkStart w:id="83" w:name="_Toc475879436"/>
      <w:r w:rsidRPr="004522CF">
        <w:rPr>
          <w:u w:val="none"/>
        </w:rPr>
        <w:lastRenderedPageBreak/>
        <w:t xml:space="preserve">Таблица 1.3.1.1 - </w:t>
      </w:r>
      <w:r w:rsidR="00C25060" w:rsidRPr="004522CF">
        <w:rPr>
          <w:u w:val="none"/>
        </w:rPr>
        <w:t xml:space="preserve">Характеристики тепловых сетей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836"/>
        <w:gridCol w:w="1962"/>
        <w:gridCol w:w="3543"/>
        <w:gridCol w:w="1314"/>
        <w:gridCol w:w="1501"/>
        <w:gridCol w:w="1968"/>
        <w:gridCol w:w="1001"/>
      </w:tblGrid>
      <w:tr w:rsidR="00CF1860" w:rsidRPr="004522CF" w14:paraId="2204E14A" w14:textId="77777777" w:rsidTr="00CF1860">
        <w:trPr>
          <w:trHeight w:val="20"/>
          <w:tblHeader/>
        </w:trPr>
        <w:tc>
          <w:tcPr>
            <w:tcW w:w="725" w:type="pct"/>
            <w:shd w:val="clear" w:color="auto" w:fill="D9D9D9" w:themeFill="background1" w:themeFillShade="D9"/>
            <w:vAlign w:val="center"/>
            <w:hideMark/>
          </w:tcPr>
          <w:p w14:paraId="0868A1D7" w14:textId="77777777" w:rsidR="00CF1860" w:rsidRPr="004522CF" w:rsidRDefault="00CF1860" w:rsidP="00CF1860">
            <w:pPr>
              <w:pStyle w:val="1fffb"/>
            </w:pPr>
            <w:r w:rsidRPr="004522CF">
              <w:t>Трубопровод сети</w:t>
            </w:r>
          </w:p>
        </w:tc>
        <w:tc>
          <w:tcPr>
            <w:tcW w:w="598" w:type="pct"/>
            <w:shd w:val="clear" w:color="auto" w:fill="D9D9D9" w:themeFill="background1" w:themeFillShade="D9"/>
            <w:vAlign w:val="center"/>
            <w:hideMark/>
          </w:tcPr>
          <w:p w14:paraId="31155819" w14:textId="77777777" w:rsidR="00CF1860" w:rsidRPr="004522CF" w:rsidRDefault="00CF1860" w:rsidP="00CF1860">
            <w:pPr>
              <w:pStyle w:val="1fffb"/>
            </w:pPr>
            <w:r w:rsidRPr="004522CF">
              <w:t>Наружный диаметр трубопровода, мм</w:t>
            </w:r>
          </w:p>
        </w:tc>
        <w:tc>
          <w:tcPr>
            <w:tcW w:w="639" w:type="pct"/>
            <w:shd w:val="clear" w:color="auto" w:fill="D9D9D9" w:themeFill="background1" w:themeFillShade="D9"/>
            <w:vAlign w:val="center"/>
            <w:hideMark/>
          </w:tcPr>
          <w:p w14:paraId="1AE18A41" w14:textId="77777777" w:rsidR="00CF1860" w:rsidRPr="004522CF" w:rsidRDefault="00CF1860" w:rsidP="00CF1860">
            <w:pPr>
              <w:pStyle w:val="1fffb"/>
            </w:pPr>
            <w:r w:rsidRPr="004522CF">
              <w:t>Протяженность (в двухтрубном исчислении), м</w:t>
            </w:r>
          </w:p>
        </w:tc>
        <w:tc>
          <w:tcPr>
            <w:tcW w:w="1154" w:type="pct"/>
            <w:shd w:val="clear" w:color="auto" w:fill="D9D9D9" w:themeFill="background1" w:themeFillShade="D9"/>
            <w:vAlign w:val="center"/>
            <w:hideMark/>
          </w:tcPr>
          <w:p w14:paraId="5981AAEA" w14:textId="77777777" w:rsidR="00CF1860" w:rsidRPr="004522CF" w:rsidRDefault="00CF1860" w:rsidP="00CF1860">
            <w:pPr>
              <w:pStyle w:val="1fffb"/>
            </w:pPr>
            <w:r w:rsidRPr="004522CF">
              <w:t>Назначение тепловой сети (магистральные, распределительные - отопления, ГВС)</w:t>
            </w:r>
          </w:p>
        </w:tc>
        <w:tc>
          <w:tcPr>
            <w:tcW w:w="428" w:type="pct"/>
            <w:shd w:val="clear" w:color="auto" w:fill="D9D9D9" w:themeFill="background1" w:themeFillShade="D9"/>
            <w:vAlign w:val="center"/>
            <w:hideMark/>
          </w:tcPr>
          <w:p w14:paraId="5E86C1E6" w14:textId="77777777" w:rsidR="00CF1860" w:rsidRPr="004522CF" w:rsidRDefault="00CF1860" w:rsidP="00CF1860">
            <w:pPr>
              <w:pStyle w:val="1fffb"/>
            </w:pPr>
            <w:r w:rsidRPr="004522CF">
              <w:t>Тип прокладки</w:t>
            </w:r>
          </w:p>
        </w:tc>
        <w:tc>
          <w:tcPr>
            <w:tcW w:w="489" w:type="pct"/>
            <w:shd w:val="clear" w:color="auto" w:fill="D9D9D9" w:themeFill="background1" w:themeFillShade="D9"/>
            <w:vAlign w:val="center"/>
            <w:hideMark/>
          </w:tcPr>
          <w:p w14:paraId="72C98E29" w14:textId="77777777" w:rsidR="00CF1860" w:rsidRPr="004522CF" w:rsidRDefault="00CF1860" w:rsidP="00CF1860">
            <w:pPr>
              <w:pStyle w:val="1fffb"/>
            </w:pPr>
            <w:r w:rsidRPr="004522CF">
              <w:t>Год ввода в эксплуатацию (перекладки)</w:t>
            </w:r>
          </w:p>
        </w:tc>
        <w:tc>
          <w:tcPr>
            <w:tcW w:w="641" w:type="pct"/>
            <w:shd w:val="clear" w:color="auto" w:fill="D9D9D9" w:themeFill="background1" w:themeFillShade="D9"/>
            <w:vAlign w:val="center"/>
          </w:tcPr>
          <w:p w14:paraId="395FB388" w14:textId="77777777" w:rsidR="00CF1860" w:rsidRPr="004522CF" w:rsidRDefault="00CF1860" w:rsidP="00CF1860">
            <w:pPr>
              <w:pStyle w:val="1fffb"/>
            </w:pPr>
            <w:r w:rsidRPr="004522CF">
              <w:t>Тип изоляции</w:t>
            </w:r>
          </w:p>
        </w:tc>
        <w:tc>
          <w:tcPr>
            <w:tcW w:w="326" w:type="pct"/>
            <w:shd w:val="clear" w:color="auto" w:fill="D9D9D9" w:themeFill="background1" w:themeFillShade="D9"/>
            <w:vAlign w:val="center"/>
          </w:tcPr>
          <w:p w14:paraId="27772CF8" w14:textId="77777777" w:rsidR="00CF1860" w:rsidRPr="004522CF" w:rsidRDefault="00CF1860" w:rsidP="00CF1860">
            <w:pPr>
              <w:pStyle w:val="1fffb"/>
            </w:pPr>
            <w:r w:rsidRPr="004522CF">
              <w:t>Физ. износ, %</w:t>
            </w:r>
          </w:p>
        </w:tc>
      </w:tr>
      <w:tr w:rsidR="00CF0542" w:rsidRPr="004522CF" w14:paraId="23F44E03" w14:textId="77777777" w:rsidTr="00FA69EA">
        <w:trPr>
          <w:trHeight w:val="227"/>
          <w:tblHeader/>
        </w:trPr>
        <w:tc>
          <w:tcPr>
            <w:tcW w:w="725" w:type="pct"/>
            <w:vAlign w:val="center"/>
            <w:hideMark/>
          </w:tcPr>
          <w:p w14:paraId="30439A64" w14:textId="77777777" w:rsidR="00CF0542" w:rsidRPr="004522CF" w:rsidRDefault="00CF0542" w:rsidP="00CF1860">
            <w:pPr>
              <w:pStyle w:val="1fffb"/>
            </w:pPr>
            <w:r w:rsidRPr="004522CF">
              <w:t>Отопление</w:t>
            </w:r>
          </w:p>
        </w:tc>
        <w:tc>
          <w:tcPr>
            <w:tcW w:w="598" w:type="pct"/>
            <w:hideMark/>
          </w:tcPr>
          <w:p w14:paraId="2C86C53F" w14:textId="77777777" w:rsidR="00CF0542" w:rsidRPr="00B843BB" w:rsidRDefault="00CF0542" w:rsidP="00CF0542">
            <w:pPr>
              <w:pStyle w:val="1fffb"/>
            </w:pPr>
            <w:r w:rsidRPr="00B843BB">
              <w:t>50-114</w:t>
            </w:r>
          </w:p>
        </w:tc>
        <w:tc>
          <w:tcPr>
            <w:tcW w:w="639" w:type="pct"/>
            <w:noWrap/>
            <w:hideMark/>
          </w:tcPr>
          <w:p w14:paraId="4949D056" w14:textId="77777777" w:rsidR="00CF0542" w:rsidRPr="00B843BB" w:rsidRDefault="00CF0542" w:rsidP="00CF0542">
            <w:pPr>
              <w:pStyle w:val="1fffb"/>
            </w:pPr>
            <w:r w:rsidRPr="00B843BB">
              <w:t>1400</w:t>
            </w:r>
          </w:p>
        </w:tc>
        <w:tc>
          <w:tcPr>
            <w:tcW w:w="1154" w:type="pct"/>
            <w:noWrap/>
            <w:hideMark/>
          </w:tcPr>
          <w:p w14:paraId="2FCA53E7" w14:textId="77777777" w:rsidR="00CF0542" w:rsidRPr="00B843BB" w:rsidRDefault="00CF0542" w:rsidP="00CF0542">
            <w:pPr>
              <w:pStyle w:val="1fffb"/>
            </w:pPr>
            <w:r w:rsidRPr="00B843BB">
              <w:t>Отопление</w:t>
            </w:r>
          </w:p>
        </w:tc>
        <w:tc>
          <w:tcPr>
            <w:tcW w:w="428" w:type="pct"/>
            <w:noWrap/>
            <w:hideMark/>
          </w:tcPr>
          <w:p w14:paraId="00018489" w14:textId="77777777" w:rsidR="00CF0542" w:rsidRDefault="00CF0542" w:rsidP="00CF0542">
            <w:pPr>
              <w:pStyle w:val="1fffb"/>
            </w:pPr>
            <w:r w:rsidRPr="00B843BB">
              <w:t>подземная</w:t>
            </w:r>
          </w:p>
        </w:tc>
        <w:tc>
          <w:tcPr>
            <w:tcW w:w="489" w:type="pct"/>
            <w:noWrap/>
            <w:vAlign w:val="center"/>
            <w:hideMark/>
          </w:tcPr>
          <w:p w14:paraId="55463769" w14:textId="77777777" w:rsidR="00CF0542" w:rsidRPr="004522CF" w:rsidRDefault="00CF0542" w:rsidP="00CF1860">
            <w:pPr>
              <w:pStyle w:val="1fffb"/>
            </w:pPr>
            <w:r>
              <w:t>-</w:t>
            </w:r>
          </w:p>
        </w:tc>
        <w:tc>
          <w:tcPr>
            <w:tcW w:w="641" w:type="pct"/>
            <w:vAlign w:val="center"/>
          </w:tcPr>
          <w:p w14:paraId="01C8A778" w14:textId="77777777" w:rsidR="00CF0542" w:rsidRPr="004522CF" w:rsidRDefault="00CF0542" w:rsidP="00CF1860">
            <w:pPr>
              <w:pStyle w:val="1fffb"/>
              <w:rPr>
                <w:rFonts w:cs="Times New Roman"/>
                <w:highlight w:val="yellow"/>
              </w:rPr>
            </w:pPr>
            <w:r w:rsidRPr="00CF0542">
              <w:rPr>
                <w:rFonts w:cs="Times New Roman"/>
                <w:color w:val="202124"/>
                <w:shd w:val="clear" w:color="auto" w:fill="FFFFFF"/>
              </w:rPr>
              <w:t>Мин.вата</w:t>
            </w:r>
          </w:p>
        </w:tc>
        <w:tc>
          <w:tcPr>
            <w:tcW w:w="326" w:type="pct"/>
            <w:vAlign w:val="center"/>
          </w:tcPr>
          <w:p w14:paraId="09CD4C49" w14:textId="77777777" w:rsidR="00CF0542" w:rsidRPr="004522CF" w:rsidRDefault="00CF0542" w:rsidP="00CF1860">
            <w:pPr>
              <w:pStyle w:val="1fffb"/>
            </w:pPr>
            <w:r>
              <w:t>7</w:t>
            </w:r>
            <w:r w:rsidRPr="004522CF">
              <w:t>0</w:t>
            </w:r>
          </w:p>
        </w:tc>
      </w:tr>
    </w:tbl>
    <w:p w14:paraId="6E618A1E" w14:textId="77777777" w:rsidR="00D679C7" w:rsidRPr="004522CF" w:rsidRDefault="00D679C7" w:rsidP="00667937">
      <w:pPr>
        <w:pStyle w:val="11ff3"/>
        <w:rPr>
          <w:color w:val="auto"/>
          <w:w w:val="100"/>
          <w:kern w:val="0"/>
        </w:rPr>
      </w:pPr>
    </w:p>
    <w:p w14:paraId="2EFC84F7" w14:textId="77777777" w:rsidR="00C07808" w:rsidRPr="004522CF" w:rsidRDefault="00C07808" w:rsidP="00667937">
      <w:pPr>
        <w:pStyle w:val="11ff3"/>
        <w:rPr>
          <w:color w:val="auto"/>
          <w:w w:val="100"/>
          <w:kern w:val="0"/>
        </w:rPr>
        <w:sectPr w:rsidR="00C07808" w:rsidRPr="004522CF" w:rsidSect="00C25060">
          <w:pgSz w:w="16838" w:h="11906" w:orient="landscape" w:code="9"/>
          <w:pgMar w:top="1701" w:right="851" w:bottom="1134" w:left="851" w:header="680" w:footer="284" w:gutter="0"/>
          <w:cols w:space="708"/>
          <w:docGrid w:linePitch="360"/>
        </w:sectPr>
      </w:pPr>
    </w:p>
    <w:p w14:paraId="2885D4B8" w14:textId="77777777" w:rsidR="00C25060" w:rsidRPr="004522CF" w:rsidRDefault="00C25060" w:rsidP="00667937">
      <w:pPr>
        <w:pStyle w:val="20"/>
        <w:tabs>
          <w:tab w:val="left" w:pos="567"/>
        </w:tabs>
        <w:spacing w:before="0" w:after="0" w:line="240" w:lineRule="auto"/>
        <w:jc w:val="both"/>
        <w:rPr>
          <w:rFonts w:cs="Times New Roman"/>
        </w:rPr>
      </w:pPr>
      <w:bookmarkStart w:id="84" w:name="_Toc78674703"/>
      <w:bookmarkStart w:id="85" w:name="_Toc84970940"/>
      <w:bookmarkStart w:id="86" w:name="_Toc84978929"/>
      <w:r w:rsidRPr="004522CF">
        <w:rPr>
          <w:rFonts w:cs="Times New Roman"/>
        </w:rPr>
        <w:lastRenderedPageBreak/>
        <w:t>Электронные и бумажные схемы тепловых сетей в зонах действия источников тепловой энергии</w:t>
      </w:r>
      <w:bookmarkEnd w:id="83"/>
      <w:bookmarkEnd w:id="84"/>
      <w:bookmarkEnd w:id="85"/>
      <w:bookmarkEnd w:id="86"/>
    </w:p>
    <w:p w14:paraId="313E5A48" w14:textId="77777777" w:rsidR="00335AAA" w:rsidRPr="004522CF" w:rsidRDefault="00335AAA" w:rsidP="00667937">
      <w:pPr>
        <w:pStyle w:val="11ff3"/>
        <w:rPr>
          <w:color w:val="auto"/>
          <w:w w:val="100"/>
          <w:kern w:val="0"/>
        </w:rPr>
      </w:pPr>
    </w:p>
    <w:p w14:paraId="401A41EA" w14:textId="77777777" w:rsidR="00CF0542" w:rsidRDefault="00CF0542" w:rsidP="00CF0542">
      <w:pPr>
        <w:pStyle w:val="11ff3"/>
        <w:rPr>
          <w:color w:val="auto"/>
          <w:w w:val="100"/>
          <w:kern w:val="0"/>
        </w:rPr>
      </w:pPr>
      <w:r w:rsidRPr="00CF0542">
        <w:rPr>
          <w:color w:val="auto"/>
          <w:w w:val="100"/>
          <w:kern w:val="0"/>
        </w:rPr>
        <w:t>Схемы размещения источников и зон централизованного теплоснабжения на территории Айлинского сельского поселения, а также схемы тепловых сетей в зонах действия источников тепловой энергии отсутствуют.</w:t>
      </w:r>
    </w:p>
    <w:p w14:paraId="4A5F8BF8" w14:textId="77777777" w:rsidR="00C25060" w:rsidRPr="004522CF" w:rsidRDefault="00C25060" w:rsidP="00A07621">
      <w:pPr>
        <w:pStyle w:val="20"/>
        <w:tabs>
          <w:tab w:val="left" w:pos="567"/>
        </w:tabs>
        <w:spacing w:line="276" w:lineRule="auto"/>
        <w:jc w:val="both"/>
        <w:rPr>
          <w:rFonts w:cs="Times New Roman"/>
        </w:rPr>
      </w:pPr>
      <w:bookmarkStart w:id="87" w:name="_Toc475879437"/>
      <w:bookmarkStart w:id="88" w:name="_Toc78674704"/>
      <w:bookmarkStart w:id="89" w:name="_Toc84970941"/>
      <w:bookmarkStart w:id="90" w:name="_Toc84978930"/>
      <w:r w:rsidRPr="004522CF">
        <w:rPr>
          <w:rFonts w:cs="Times New Roman"/>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bookmarkEnd w:id="87"/>
      <w:bookmarkEnd w:id="88"/>
      <w:bookmarkEnd w:id="89"/>
      <w:bookmarkEnd w:id="90"/>
    </w:p>
    <w:p w14:paraId="4E897A64" w14:textId="77777777" w:rsidR="00CF0542" w:rsidRPr="00CF0542" w:rsidRDefault="00CF0542" w:rsidP="00CF0542">
      <w:pPr>
        <w:pStyle w:val="afffffffffffffff"/>
        <w:rPr>
          <w:bCs/>
          <w:iCs/>
          <w:szCs w:val="24"/>
          <w:u w:val="none"/>
        </w:rPr>
      </w:pPr>
      <w:bookmarkStart w:id="91" w:name="_Toc475879439"/>
      <w:r w:rsidRPr="00CF0542">
        <w:rPr>
          <w:bCs/>
          <w:iCs/>
          <w:szCs w:val="24"/>
          <w:u w:val="none"/>
        </w:rPr>
        <w:t xml:space="preserve">Тепловые сети Айлинского сельского поселения эксплуатирует ООО «Уралэнергогрупп». </w:t>
      </w:r>
    </w:p>
    <w:p w14:paraId="0B292B3E" w14:textId="77777777" w:rsidR="00CF0542" w:rsidRPr="00CF0542" w:rsidRDefault="00CF0542" w:rsidP="00CF0542">
      <w:pPr>
        <w:pStyle w:val="afffffffffffffff"/>
        <w:rPr>
          <w:bCs/>
          <w:iCs/>
          <w:szCs w:val="24"/>
          <w:u w:val="none"/>
        </w:rPr>
      </w:pPr>
      <w:r w:rsidRPr="00CF0542">
        <w:rPr>
          <w:bCs/>
          <w:iCs/>
          <w:szCs w:val="24"/>
          <w:u w:val="none"/>
        </w:rPr>
        <w:t>Тепловые сети котельной имеют следующую структуру: трубопровод, тепловые камеры, и потребитель тепловой энергии.</w:t>
      </w:r>
    </w:p>
    <w:p w14:paraId="456CA5FE" w14:textId="77777777" w:rsidR="00CF0542" w:rsidRDefault="00CF0542" w:rsidP="00CF0542">
      <w:pPr>
        <w:pStyle w:val="afffffffffffffff"/>
        <w:rPr>
          <w:bCs/>
          <w:iCs/>
          <w:szCs w:val="24"/>
          <w:u w:val="none"/>
        </w:rPr>
      </w:pPr>
      <w:r w:rsidRPr="00CF0542">
        <w:rPr>
          <w:bCs/>
          <w:iCs/>
          <w:szCs w:val="24"/>
          <w:u w:val="none"/>
        </w:rPr>
        <w:t>Для тепловых сетей Айлинского сельского поселения способ прокладки теплосетей – подземный и надземный. Для большинства участков теплопроводов данного поселения в качестве тепловой изоляции используются минеральная вата, поверхностный слой – лист оцинкованный. Компенсация температурных расширений решена с помощью углов поворота теплотрассы и П-образных компенсаторов. Система теплоснабжения села закрытая двухтрубная завис</w:t>
      </w:r>
      <w:r>
        <w:rPr>
          <w:bCs/>
          <w:iCs/>
          <w:szCs w:val="24"/>
          <w:u w:val="none"/>
        </w:rPr>
        <w:t>имая и, как правило, тупиковая.</w:t>
      </w:r>
    </w:p>
    <w:p w14:paraId="7428CB26" w14:textId="77777777" w:rsidR="00CF0542" w:rsidRDefault="00CF0542" w:rsidP="00CF0542">
      <w:pPr>
        <w:pStyle w:val="afffffffffffffff"/>
        <w:rPr>
          <w:bCs/>
          <w:iCs/>
          <w:szCs w:val="24"/>
          <w:u w:val="none"/>
        </w:rPr>
      </w:pPr>
      <w:r w:rsidRPr="00CF0542">
        <w:rPr>
          <w:bCs/>
          <w:iCs/>
          <w:szCs w:val="24"/>
          <w:u w:val="none"/>
        </w:rPr>
        <w:t>Опорожнение трубопроводов производится на грунт.</w:t>
      </w:r>
    </w:p>
    <w:p w14:paraId="5C0674C1" w14:textId="77777777" w:rsidR="00CF0542" w:rsidRDefault="00CF0542" w:rsidP="00CF0542">
      <w:pPr>
        <w:pStyle w:val="afffffffffffffff"/>
        <w:rPr>
          <w:bCs/>
          <w:iCs/>
          <w:szCs w:val="24"/>
          <w:u w:val="none"/>
        </w:rPr>
      </w:pPr>
    </w:p>
    <w:p w14:paraId="7EB9E501" w14:textId="77777777" w:rsidR="00CC41B2" w:rsidRPr="004522CF" w:rsidRDefault="00405C87" w:rsidP="00CF0542">
      <w:pPr>
        <w:pStyle w:val="afffffffffffffff"/>
        <w:ind w:firstLine="0"/>
        <w:rPr>
          <w:b/>
          <w:u w:val="none"/>
        </w:rPr>
      </w:pPr>
      <w:r w:rsidRPr="004522CF">
        <w:rPr>
          <w:b/>
          <w:u w:val="none"/>
        </w:rPr>
        <w:t xml:space="preserve">Таблица 1.3.3.1 - </w:t>
      </w:r>
      <w:r w:rsidR="00CC41B2" w:rsidRPr="004522CF">
        <w:rPr>
          <w:b/>
          <w:u w:val="none"/>
        </w:rPr>
        <w:t xml:space="preserve">Материальная характеристика тепловых сетей </w:t>
      </w:r>
    </w:p>
    <w:tbl>
      <w:tblPr>
        <w:tblW w:w="5000" w:type="pct"/>
        <w:tblLook w:val="04A0" w:firstRow="1" w:lastRow="0" w:firstColumn="1" w:lastColumn="0" w:noHBand="0" w:noVBand="1"/>
      </w:tblPr>
      <w:tblGrid>
        <w:gridCol w:w="3578"/>
        <w:gridCol w:w="2964"/>
        <w:gridCol w:w="2745"/>
      </w:tblGrid>
      <w:tr w:rsidR="004522CF" w:rsidRPr="00CF0542" w14:paraId="4645F4B2" w14:textId="77777777" w:rsidTr="004522CF">
        <w:trPr>
          <w:trHeight w:val="20"/>
        </w:trPr>
        <w:tc>
          <w:tcPr>
            <w:tcW w:w="192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C934FD9" w14:textId="77777777" w:rsidR="004522CF" w:rsidRPr="004253CD" w:rsidRDefault="004522CF" w:rsidP="004522CF">
            <w:pPr>
              <w:pStyle w:val="1fffb"/>
            </w:pPr>
            <w:r w:rsidRPr="004253CD">
              <w:t xml:space="preserve">Диаметр трубопровода, </w:t>
            </w:r>
            <w:r w:rsidRPr="004253CD">
              <w:rPr>
                <w:i/>
                <w:iCs/>
              </w:rPr>
              <w:t>d</w:t>
            </w:r>
            <w:r w:rsidRPr="004253CD">
              <w:rPr>
                <w:vertAlign w:val="subscript"/>
              </w:rPr>
              <w:t>у</w:t>
            </w:r>
            <w:r w:rsidRPr="004253CD">
              <w:t>, мм</w:t>
            </w:r>
          </w:p>
        </w:tc>
        <w:tc>
          <w:tcPr>
            <w:tcW w:w="1596" w:type="pct"/>
            <w:tcBorders>
              <w:top w:val="single" w:sz="4" w:space="0" w:color="auto"/>
              <w:left w:val="nil"/>
              <w:bottom w:val="single" w:sz="4" w:space="0" w:color="auto"/>
              <w:right w:val="single" w:sz="4" w:space="0" w:color="auto"/>
            </w:tcBorders>
            <w:shd w:val="clear" w:color="000000" w:fill="D9D9D9"/>
            <w:vAlign w:val="center"/>
            <w:hideMark/>
          </w:tcPr>
          <w:p w14:paraId="7A6B14AA" w14:textId="77777777" w:rsidR="004522CF" w:rsidRPr="004253CD" w:rsidRDefault="004522CF" w:rsidP="004522CF">
            <w:pPr>
              <w:pStyle w:val="1fffb"/>
            </w:pPr>
            <w:r w:rsidRPr="004253CD">
              <w:t xml:space="preserve">Протяженность участка тепловой сети </w:t>
            </w:r>
            <w:r w:rsidRPr="004253CD">
              <w:rPr>
                <w:i/>
                <w:iCs/>
              </w:rPr>
              <w:t>i</w:t>
            </w:r>
            <w:r w:rsidRPr="004253CD">
              <w:t xml:space="preserve">-го диаметра, </w:t>
            </w:r>
            <w:r w:rsidRPr="004253CD">
              <w:rPr>
                <w:i/>
                <w:iCs/>
              </w:rPr>
              <w:t>l</w:t>
            </w:r>
            <w:r w:rsidRPr="004253CD">
              <w:rPr>
                <w:i/>
                <w:iCs/>
                <w:vertAlign w:val="subscript"/>
              </w:rPr>
              <w:t>i</w:t>
            </w:r>
            <w:r w:rsidRPr="004253CD">
              <w:t xml:space="preserve"> м</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7904BFFB" w14:textId="77777777" w:rsidR="004522CF" w:rsidRPr="004253CD" w:rsidRDefault="004522CF" w:rsidP="004522CF">
            <w:pPr>
              <w:pStyle w:val="1fffb"/>
            </w:pPr>
            <w:r w:rsidRPr="004253CD">
              <w:t>Материальная Ха-рка участков</w:t>
            </w:r>
          </w:p>
        </w:tc>
      </w:tr>
      <w:tr w:rsidR="004253CD" w:rsidRPr="00CF0542" w14:paraId="28CB872A" w14:textId="77777777" w:rsidTr="004522CF">
        <w:trPr>
          <w:trHeight w:val="20"/>
        </w:trPr>
        <w:tc>
          <w:tcPr>
            <w:tcW w:w="19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93BE4" w14:textId="77777777" w:rsidR="004253CD" w:rsidRDefault="004253CD" w:rsidP="004253CD">
            <w:pPr>
              <w:pStyle w:val="1fffb"/>
            </w:pPr>
            <w:r>
              <w:t>50-114</w:t>
            </w:r>
          </w:p>
        </w:tc>
        <w:tc>
          <w:tcPr>
            <w:tcW w:w="1596" w:type="pct"/>
            <w:tcBorders>
              <w:top w:val="single" w:sz="4" w:space="0" w:color="auto"/>
              <w:left w:val="nil"/>
              <w:bottom w:val="single" w:sz="4" w:space="0" w:color="auto"/>
              <w:right w:val="single" w:sz="4" w:space="0" w:color="auto"/>
            </w:tcBorders>
            <w:shd w:val="clear" w:color="auto" w:fill="auto"/>
            <w:noWrap/>
            <w:vAlign w:val="bottom"/>
            <w:hideMark/>
          </w:tcPr>
          <w:p w14:paraId="370B4A88" w14:textId="77777777" w:rsidR="004253CD" w:rsidRDefault="004253CD" w:rsidP="004253CD">
            <w:pPr>
              <w:pStyle w:val="1fffb"/>
            </w:pPr>
            <w:r>
              <w:t>1400</w:t>
            </w:r>
          </w:p>
        </w:tc>
        <w:tc>
          <w:tcPr>
            <w:tcW w:w="1478" w:type="pct"/>
            <w:tcBorders>
              <w:top w:val="single" w:sz="4" w:space="0" w:color="auto"/>
              <w:left w:val="nil"/>
              <w:bottom w:val="single" w:sz="4" w:space="0" w:color="auto"/>
              <w:right w:val="single" w:sz="4" w:space="0" w:color="auto"/>
            </w:tcBorders>
            <w:shd w:val="clear" w:color="auto" w:fill="auto"/>
            <w:noWrap/>
            <w:vAlign w:val="bottom"/>
            <w:hideMark/>
          </w:tcPr>
          <w:p w14:paraId="47371FCB" w14:textId="77777777" w:rsidR="004253CD" w:rsidRDefault="004253CD" w:rsidP="004253CD">
            <w:pPr>
              <w:pStyle w:val="1fffb"/>
            </w:pPr>
            <w:r>
              <w:t>302,40</w:t>
            </w:r>
          </w:p>
        </w:tc>
      </w:tr>
    </w:tbl>
    <w:p w14:paraId="230D16A0" w14:textId="77777777" w:rsidR="00C25060" w:rsidRPr="004522CF" w:rsidRDefault="00C25060" w:rsidP="00A07621">
      <w:pPr>
        <w:pStyle w:val="20"/>
        <w:keepNext w:val="0"/>
        <w:tabs>
          <w:tab w:val="left" w:pos="567"/>
        </w:tabs>
        <w:spacing w:line="276" w:lineRule="auto"/>
        <w:jc w:val="both"/>
        <w:rPr>
          <w:rFonts w:cs="Times New Roman"/>
        </w:rPr>
      </w:pPr>
      <w:bookmarkStart w:id="92" w:name="_Toc78674705"/>
      <w:bookmarkStart w:id="93" w:name="_Toc84970942"/>
      <w:bookmarkStart w:id="94" w:name="_Toc84978931"/>
      <w:r w:rsidRPr="004522CF">
        <w:rPr>
          <w:rFonts w:eastAsia="Calibri" w:cs="Times New Roman"/>
          <w:szCs w:val="24"/>
          <w:lang w:bidi="ar-SA"/>
        </w:rPr>
        <w:t xml:space="preserve">Информация о характеристиках грунтов в местах прокладки трубопровода, с выделением наименее надёжных участков </w:t>
      </w:r>
      <w:r w:rsidRPr="004522CF">
        <w:rPr>
          <w:rFonts w:cs="Times New Roman"/>
        </w:rPr>
        <w:t xml:space="preserve">Описание </w:t>
      </w:r>
      <w:r w:rsidR="008108C3" w:rsidRPr="004522CF">
        <w:rPr>
          <w:rFonts w:cs="Times New Roman"/>
        </w:rPr>
        <w:t>типов и количества секционирующ</w:t>
      </w:r>
      <w:r w:rsidRPr="004522CF">
        <w:rPr>
          <w:rFonts w:cs="Times New Roman"/>
        </w:rPr>
        <w:t>ей и регулирующей арматуры на тепловых сетях</w:t>
      </w:r>
      <w:bookmarkEnd w:id="92"/>
      <w:bookmarkEnd w:id="93"/>
      <w:bookmarkEnd w:id="94"/>
    </w:p>
    <w:p w14:paraId="4829ACB9" w14:textId="77777777" w:rsidR="00CF0542" w:rsidRDefault="00CF0542" w:rsidP="00667937">
      <w:pPr>
        <w:pStyle w:val="11ff3"/>
        <w:rPr>
          <w:color w:val="auto"/>
          <w:w w:val="100"/>
          <w:kern w:val="0"/>
        </w:rPr>
      </w:pPr>
      <w:r w:rsidRPr="00CF0542">
        <w:rPr>
          <w:color w:val="auto"/>
          <w:w w:val="100"/>
          <w:kern w:val="0"/>
        </w:rPr>
        <w:t xml:space="preserve">Секционирующие задвижки находятся на трубопроводах тепловых сетей и на ответвлениях к потребителям. В качестве секционирующей арматуры на </w:t>
      </w:r>
      <w:r w:rsidRPr="00CF0542">
        <w:rPr>
          <w:color w:val="auto"/>
          <w:w w:val="100"/>
          <w:kern w:val="0"/>
        </w:rPr>
        <w:lastRenderedPageBreak/>
        <w:t xml:space="preserve">магистральных тепловых сетях поселения выступают чугунные задвижки. Их количество, соответствует нормативным показателям, исходя из протяженности магистральных тепловых сетей в двухтрубном исчислении и расстояния между секционирующими задвижками, соответствуют СП 124.13330.2012 «Тепловые сети». В качестве регулирующей арматуры применяются клапаны. </w:t>
      </w:r>
    </w:p>
    <w:p w14:paraId="01D422AE" w14:textId="77777777" w:rsidR="00CF0542" w:rsidRDefault="00CF0542" w:rsidP="00667937">
      <w:pPr>
        <w:pStyle w:val="11ff3"/>
        <w:rPr>
          <w:color w:val="auto"/>
          <w:w w:val="100"/>
          <w:kern w:val="0"/>
        </w:rPr>
      </w:pPr>
    </w:p>
    <w:p w14:paraId="42432F26" w14:textId="77777777" w:rsidR="00CC41B2" w:rsidRPr="004522CF" w:rsidRDefault="00405C87" w:rsidP="00667937">
      <w:pPr>
        <w:pStyle w:val="11ff3"/>
        <w:rPr>
          <w:b/>
          <w:color w:val="auto"/>
          <w:w w:val="100"/>
          <w:kern w:val="0"/>
        </w:rPr>
      </w:pPr>
      <w:r w:rsidRPr="004522CF">
        <w:rPr>
          <w:b/>
          <w:color w:val="auto"/>
          <w:w w:val="100"/>
          <w:kern w:val="0"/>
        </w:rPr>
        <w:t xml:space="preserve">Таблица 1.3.4.1 - </w:t>
      </w:r>
      <w:r w:rsidR="00CC41B2" w:rsidRPr="004522CF">
        <w:rPr>
          <w:b/>
          <w:color w:val="auto"/>
          <w:w w:val="100"/>
          <w:kern w:val="0"/>
        </w:rPr>
        <w:t xml:space="preserve">Описание типов и количества секционирующей и регулирующей арматуры на тепловых сетях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4188"/>
        <w:gridCol w:w="2311"/>
      </w:tblGrid>
      <w:tr w:rsidR="006C52DC" w:rsidRPr="006C52DC" w14:paraId="66FC2908" w14:textId="77777777" w:rsidTr="006C52DC">
        <w:trPr>
          <w:trHeight w:val="416"/>
          <w:tblHeader/>
        </w:trPr>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498A7" w14:textId="77777777" w:rsidR="006C52DC" w:rsidRPr="006C52DC" w:rsidRDefault="006C52DC" w:rsidP="006C52DC">
            <w:pPr>
              <w:pStyle w:val="1fffb"/>
            </w:pPr>
            <w:r w:rsidRPr="006C52DC">
              <w:t>Наименование котельной</w:t>
            </w:r>
          </w:p>
        </w:tc>
        <w:tc>
          <w:tcPr>
            <w:tcW w:w="4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112F6" w14:textId="77777777" w:rsidR="006C52DC" w:rsidRPr="006C52DC" w:rsidRDefault="006C52DC" w:rsidP="006C52DC">
            <w:pPr>
              <w:pStyle w:val="1fffb"/>
            </w:pPr>
            <w:r w:rsidRPr="006C52DC">
              <w:t>Тип секционирующей и регулирующей арматуры (задвижки; затворы; краны, вентили, регулирующая арматура)</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14E78" w14:textId="77777777" w:rsidR="006C52DC" w:rsidRPr="006C52DC" w:rsidRDefault="006C52DC" w:rsidP="006C52DC">
            <w:pPr>
              <w:pStyle w:val="1fffb"/>
            </w:pPr>
            <w:r w:rsidRPr="006C52DC">
              <w:t>Количество, ед.</w:t>
            </w:r>
          </w:p>
        </w:tc>
      </w:tr>
      <w:tr w:rsidR="006C52DC" w:rsidRPr="006C52DC" w14:paraId="62F56161" w14:textId="77777777" w:rsidTr="006C52DC">
        <w:tc>
          <w:tcPr>
            <w:tcW w:w="2788" w:type="dxa"/>
            <w:tcBorders>
              <w:top w:val="single" w:sz="4" w:space="0" w:color="auto"/>
              <w:left w:val="single" w:sz="4" w:space="0" w:color="auto"/>
              <w:bottom w:val="single" w:sz="4" w:space="0" w:color="auto"/>
              <w:right w:val="single" w:sz="4" w:space="0" w:color="auto"/>
            </w:tcBorders>
            <w:vAlign w:val="center"/>
            <w:hideMark/>
          </w:tcPr>
          <w:p w14:paraId="72BF1722" w14:textId="77777777" w:rsidR="006C52DC" w:rsidRPr="006C52DC" w:rsidRDefault="006C52DC" w:rsidP="006C52DC">
            <w:pPr>
              <w:pStyle w:val="1fffb"/>
            </w:pPr>
            <w:r w:rsidRPr="006C52DC">
              <w:t>Блочно-модульная котельная с.</w:t>
            </w:r>
            <w:r w:rsidR="00DB56A6">
              <w:t xml:space="preserve"> </w:t>
            </w:r>
            <w:r w:rsidRPr="006C52DC">
              <w:t>Айлино</w:t>
            </w:r>
          </w:p>
        </w:tc>
        <w:tc>
          <w:tcPr>
            <w:tcW w:w="4188" w:type="dxa"/>
            <w:tcBorders>
              <w:top w:val="single" w:sz="4" w:space="0" w:color="auto"/>
              <w:left w:val="single" w:sz="4" w:space="0" w:color="auto"/>
              <w:bottom w:val="single" w:sz="4" w:space="0" w:color="auto"/>
              <w:right w:val="single" w:sz="4" w:space="0" w:color="auto"/>
            </w:tcBorders>
            <w:vAlign w:val="center"/>
            <w:hideMark/>
          </w:tcPr>
          <w:p w14:paraId="27E75D87" w14:textId="77777777" w:rsidR="006C52DC" w:rsidRPr="006C52DC" w:rsidRDefault="006C52DC" w:rsidP="006C52DC">
            <w:pPr>
              <w:pStyle w:val="1fffb"/>
            </w:pPr>
            <w:r w:rsidRPr="006C52DC">
              <w:t>Задвижка чугунная ду 50-100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1FBC65A" w14:textId="77777777" w:rsidR="006C52DC" w:rsidRPr="006C52DC" w:rsidRDefault="006C52DC" w:rsidP="006C52DC">
            <w:pPr>
              <w:pStyle w:val="1fffb"/>
            </w:pPr>
            <w:r w:rsidRPr="006C52DC">
              <w:t>40</w:t>
            </w:r>
          </w:p>
        </w:tc>
      </w:tr>
    </w:tbl>
    <w:p w14:paraId="7AA5BBA6" w14:textId="77777777" w:rsidR="00CC41B2" w:rsidRPr="004522CF" w:rsidRDefault="00CC41B2" w:rsidP="00667937">
      <w:pPr>
        <w:pStyle w:val="11ff3"/>
        <w:rPr>
          <w:color w:val="auto"/>
          <w:w w:val="100"/>
          <w:kern w:val="0"/>
        </w:rPr>
      </w:pPr>
    </w:p>
    <w:p w14:paraId="431CC158" w14:textId="77777777" w:rsidR="006C52DC" w:rsidRPr="006C52DC" w:rsidRDefault="00C25060" w:rsidP="006C52DC">
      <w:pPr>
        <w:pStyle w:val="20"/>
        <w:spacing w:line="276" w:lineRule="auto"/>
        <w:ind w:hanging="644"/>
        <w:jc w:val="both"/>
        <w:rPr>
          <w:rFonts w:cs="Times New Roman"/>
        </w:rPr>
      </w:pPr>
      <w:bookmarkStart w:id="95" w:name="_Toc78674706"/>
      <w:bookmarkStart w:id="96" w:name="_Toc84970943"/>
      <w:bookmarkStart w:id="97" w:name="_Toc84978932"/>
      <w:r w:rsidRPr="004522CF">
        <w:rPr>
          <w:rFonts w:cs="Times New Roman"/>
        </w:rPr>
        <w:t>Описание типов и строительных особенностей тепловых камер и павильонов</w:t>
      </w:r>
      <w:bookmarkEnd w:id="91"/>
      <w:r w:rsidRPr="004522CF">
        <w:rPr>
          <w:rFonts w:cs="Times New Roman"/>
        </w:rPr>
        <w:t xml:space="preserve"> теплопроводов, представляющих места с ответвлениями, секционными задвижками, дренажными устройствами, компенсаторами, неподвижными опорами и опусками труб.</w:t>
      </w:r>
      <w:bookmarkEnd w:id="95"/>
      <w:bookmarkEnd w:id="96"/>
      <w:bookmarkEnd w:id="97"/>
    </w:p>
    <w:p w14:paraId="4132387E" w14:textId="77777777" w:rsidR="006C52DC" w:rsidRDefault="006C52DC" w:rsidP="006C52DC">
      <w:pPr>
        <w:pStyle w:val="11ff3"/>
      </w:pPr>
      <w:bookmarkStart w:id="98" w:name="_Toc475879440"/>
      <w:bookmarkStart w:id="99" w:name="_Toc78674707"/>
      <w:bookmarkStart w:id="100" w:name="_Toc84970944"/>
      <w:bookmarkStart w:id="101" w:name="_Toc84978933"/>
      <w:r>
        <w:t>В систему тепловых сетей Айлинского сельского поселения входят тепловые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Строительная часть камер выполнена из сборного железобетона. Днище камеры устроено с уклоном в сторону водосборного приямка. В перекрытии оборудовано два или четыре люка.</w:t>
      </w:r>
    </w:p>
    <w:p w14:paraId="3EAE065A" w14:textId="77777777" w:rsidR="006C52DC" w:rsidRDefault="006C52DC" w:rsidP="006C52DC">
      <w:pPr>
        <w:pStyle w:val="11ff3"/>
      </w:pPr>
      <w:r>
        <w:t>Конструкции смотровых колодцев выполнены по соответствующим чертежам и отвечают требованиям ГОСТ 8020-2016 и ТУ 5855-057-03984346-2006.</w:t>
      </w:r>
    </w:p>
    <w:p w14:paraId="35367699" w14:textId="77777777" w:rsidR="006C52DC" w:rsidRDefault="006C52DC" w:rsidP="006C52DC">
      <w:pPr>
        <w:pStyle w:val="11ff3"/>
      </w:pPr>
      <w:r>
        <w:t xml:space="preserve">Камеры расположены в местах установки оборудования теплопроводов: задвижек, спускных и воздушных кранов. Тепловая камера служит для защиты узлов (стыков), а также секционных задвижек (вентилей), компенсаторов, дренажных устройств, разных отводов, перемычек и возможных слабых мест на трубопроводе. </w:t>
      </w:r>
    </w:p>
    <w:p w14:paraId="0570A580" w14:textId="77777777" w:rsidR="00C25060" w:rsidRPr="004522CF" w:rsidRDefault="00C25060" w:rsidP="00A07621">
      <w:pPr>
        <w:pStyle w:val="20"/>
        <w:tabs>
          <w:tab w:val="left" w:pos="567"/>
        </w:tabs>
        <w:spacing w:line="276" w:lineRule="auto"/>
        <w:jc w:val="both"/>
        <w:rPr>
          <w:rFonts w:cs="Times New Roman"/>
        </w:rPr>
      </w:pPr>
      <w:r w:rsidRPr="004522CF">
        <w:rPr>
          <w:rFonts w:cs="Times New Roman"/>
        </w:rPr>
        <w:lastRenderedPageBreak/>
        <w:t>Описание графиков регулирования отпуска тепла в тепловые сети с анализом их обоснованности</w:t>
      </w:r>
      <w:bookmarkEnd w:id="98"/>
      <w:bookmarkEnd w:id="99"/>
      <w:bookmarkEnd w:id="100"/>
      <w:bookmarkEnd w:id="101"/>
    </w:p>
    <w:p w14:paraId="4D89D1C7" w14:textId="77777777" w:rsidR="006C52DC" w:rsidRDefault="006C52DC" w:rsidP="006C52DC">
      <w:pPr>
        <w:pStyle w:val="11ff3"/>
      </w:pPr>
      <w:bookmarkStart w:id="102" w:name="_Toc475879441"/>
      <w:r>
        <w:t xml:space="preserve">В системах теплоснабжения Айлинского сельского поселения применяется центральный качественный способ регулирования отпуска тепловой энергии, при котором температура теплоносителя устанавливается на источнике. При этом автоматизированное местное и индивидуальное регулирование режимов теплопотребления отсутствует. </w:t>
      </w:r>
    </w:p>
    <w:p w14:paraId="3B419490" w14:textId="77777777" w:rsidR="006C52DC" w:rsidRDefault="006C52DC" w:rsidP="006C52DC">
      <w:pPr>
        <w:pStyle w:val="11ff3"/>
      </w:pPr>
      <w:r>
        <w:t>При данном способе регулирования имеет место поддержание стабильного гидравлического режима работы тепловых сетей, при плавном изменении параметров теплоносителя, что является неоспоримым преимуществом данного способа. Существующие источники тепловой энергии, тепловые сети и абонентские установки запроектированы на работу по различным температурным графикам.</w:t>
      </w:r>
    </w:p>
    <w:p w14:paraId="5DED26E9" w14:textId="77777777" w:rsidR="00C25060" w:rsidRPr="004522CF" w:rsidRDefault="006C52DC" w:rsidP="006C52DC">
      <w:pPr>
        <w:pStyle w:val="11ff3"/>
        <w:rPr>
          <w:color w:val="auto"/>
          <w:w w:val="100"/>
          <w:kern w:val="0"/>
        </w:rPr>
      </w:pPr>
      <w:r>
        <w:t>На источниках тепловой энергии Айлинского сельского поселения качестве проектных температурных графиков были приняты графики 95/70ºС.</w:t>
      </w:r>
    </w:p>
    <w:p w14:paraId="6DFAA73C" w14:textId="77777777" w:rsidR="00C25060" w:rsidRPr="004522CF" w:rsidRDefault="00C25060" w:rsidP="00A07621">
      <w:pPr>
        <w:pStyle w:val="20"/>
        <w:tabs>
          <w:tab w:val="left" w:pos="567"/>
        </w:tabs>
        <w:spacing w:line="276" w:lineRule="auto"/>
        <w:jc w:val="both"/>
        <w:rPr>
          <w:rFonts w:cs="Times New Roman"/>
        </w:rPr>
      </w:pPr>
      <w:bookmarkStart w:id="103" w:name="_Toc78674708"/>
      <w:bookmarkStart w:id="104" w:name="_Toc84970945"/>
      <w:bookmarkStart w:id="105" w:name="_Toc84978934"/>
      <w:r w:rsidRPr="004522CF">
        <w:rPr>
          <w:rFonts w:cs="Times New Roman"/>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02"/>
      <w:bookmarkEnd w:id="103"/>
      <w:bookmarkEnd w:id="104"/>
      <w:bookmarkEnd w:id="105"/>
    </w:p>
    <w:p w14:paraId="43EEACE5" w14:textId="77777777" w:rsidR="006C52DC" w:rsidRDefault="006C52DC" w:rsidP="006C52DC">
      <w:pPr>
        <w:pStyle w:val="11ff3"/>
      </w:pPr>
      <w:bookmarkStart w:id="106" w:name="_Toc475879442"/>
      <w:r>
        <w:t xml:space="preserve">Система централизованного теплоснабжения поселения запроектирована на качественное регулирование отпуска тепловой энергии потребителям, в зависимости от нагрузки отопления и фактической температуры наружного воздуха по температурному графику. Ежегодно разрабатываются температурные графики отпуска тепла от источника СЦТ. </w:t>
      </w:r>
    </w:p>
    <w:p w14:paraId="366BB006" w14:textId="77777777" w:rsidR="006C52DC" w:rsidRDefault="006C52DC" w:rsidP="006C52DC">
      <w:pPr>
        <w:pStyle w:val="11ff3"/>
      </w:pPr>
      <w:r>
        <w:t>Все сети теплоснабжения, в Айлинском сельском поселении были спроектированы и построены исходя из температурного графика 95/70</w:t>
      </w:r>
      <w:r w:rsidR="00DB56A6">
        <w:t xml:space="preserve"> </w:t>
      </w:r>
      <w:r>
        <w:t>ºС.</w:t>
      </w:r>
    </w:p>
    <w:p w14:paraId="5C4CA00F" w14:textId="77777777" w:rsidR="006C52DC" w:rsidRDefault="006C52DC" w:rsidP="006C52DC">
      <w:pPr>
        <w:pStyle w:val="11ff3"/>
      </w:pPr>
      <w:r>
        <w:t>Представленные температурные графики для тепловых сетей за отопительный период имеют значение - 95/70</w:t>
      </w:r>
      <w:r w:rsidR="00DB56A6">
        <w:t xml:space="preserve"> </w:t>
      </w:r>
      <w:r>
        <w:t>ºС.</w:t>
      </w:r>
    </w:p>
    <w:p w14:paraId="02A53D0A" w14:textId="77777777" w:rsidR="006C52DC" w:rsidRDefault="006C52DC" w:rsidP="006C52DC">
      <w:pPr>
        <w:pStyle w:val="11ff3"/>
      </w:pPr>
      <w:r>
        <w:t>Данный график был принят на основании технико-экономических расчетов в соответствии со СП 124.13330.2012. «Тепловые сети» (приняты Постановлением Госстроя РФ от 24.06.2003 N 110)</w:t>
      </w:r>
    </w:p>
    <w:p w14:paraId="18235717" w14:textId="77777777" w:rsidR="006C52DC" w:rsidRDefault="006C52DC" w:rsidP="006C52DC">
      <w:pPr>
        <w:pStyle w:val="11ff3"/>
      </w:pPr>
      <w:r>
        <w:t>Регулирование отпуска теплоты осуществляется качественно и по температурному графику 95/70</w:t>
      </w:r>
      <w:r w:rsidR="00DB56A6">
        <w:t xml:space="preserve"> </w:t>
      </w:r>
      <w:r>
        <w:t>ºС по следующим причинам:</w:t>
      </w:r>
    </w:p>
    <w:p w14:paraId="1ED0D883" w14:textId="77777777" w:rsidR="006C52DC" w:rsidRDefault="006C52DC" w:rsidP="006C52DC">
      <w:pPr>
        <w:pStyle w:val="113"/>
      </w:pPr>
      <w:r>
        <w:tab/>
        <w:t>присоединение потребителей к тепловым сетям непосредственное без смешения и без регуляторов расхода на вводах;</w:t>
      </w:r>
    </w:p>
    <w:p w14:paraId="4D0EEB30" w14:textId="77777777" w:rsidR="006C52DC" w:rsidRDefault="006C52DC" w:rsidP="006C52DC">
      <w:pPr>
        <w:pStyle w:val="113"/>
      </w:pPr>
      <w:r>
        <w:lastRenderedPageBreak/>
        <w:tab/>
        <w:t>наличие только отопительной нагрузки;</w:t>
      </w:r>
    </w:p>
    <w:p w14:paraId="506162DC" w14:textId="77777777" w:rsidR="006C52DC" w:rsidRDefault="006C52DC" w:rsidP="006C52DC">
      <w:pPr>
        <w:pStyle w:val="113"/>
      </w:pPr>
      <w:r>
        <w:tab/>
        <w:t>экономичная и безопасная работы системы;</w:t>
      </w:r>
    </w:p>
    <w:p w14:paraId="431A6445" w14:textId="77777777" w:rsidR="006C52DC" w:rsidRDefault="006C52DC" w:rsidP="006C52DC">
      <w:pPr>
        <w:pStyle w:val="113"/>
      </w:pPr>
      <w:r>
        <w:tab/>
        <w:t>надежное теплоснабжение потребителей;</w:t>
      </w:r>
    </w:p>
    <w:p w14:paraId="66857671" w14:textId="77777777" w:rsidR="00CC41B2" w:rsidRPr="004522CF" w:rsidRDefault="006C52DC" w:rsidP="006C52DC">
      <w:pPr>
        <w:pStyle w:val="113"/>
      </w:pPr>
      <w:r>
        <w:tab/>
        <w:t>минимальные затраты на реконструкцию.</w:t>
      </w:r>
    </w:p>
    <w:p w14:paraId="291DC2EA" w14:textId="77777777" w:rsidR="00C25060" w:rsidRPr="004522CF" w:rsidRDefault="00C25060" w:rsidP="00A07621">
      <w:pPr>
        <w:pStyle w:val="20"/>
        <w:tabs>
          <w:tab w:val="left" w:pos="567"/>
        </w:tabs>
        <w:spacing w:line="276" w:lineRule="auto"/>
        <w:jc w:val="both"/>
        <w:rPr>
          <w:rFonts w:cs="Times New Roman"/>
        </w:rPr>
      </w:pPr>
      <w:bookmarkStart w:id="107" w:name="_Toc78674709"/>
      <w:bookmarkStart w:id="108" w:name="_Toc84970946"/>
      <w:bookmarkStart w:id="109" w:name="_Toc84978935"/>
      <w:r w:rsidRPr="004522CF">
        <w:rPr>
          <w:rFonts w:cs="Times New Roman"/>
        </w:rPr>
        <w:t>Гидравлические режимы тепловых сетей и пьезометрические графики</w:t>
      </w:r>
      <w:bookmarkEnd w:id="106"/>
      <w:bookmarkEnd w:id="107"/>
      <w:bookmarkEnd w:id="108"/>
      <w:bookmarkEnd w:id="109"/>
    </w:p>
    <w:p w14:paraId="75CB5A21" w14:textId="77777777" w:rsidR="00CC41B2" w:rsidRPr="000B7F21" w:rsidRDefault="00405C87" w:rsidP="00667937">
      <w:pPr>
        <w:pStyle w:val="11ff3"/>
        <w:rPr>
          <w:b/>
          <w:color w:val="auto"/>
          <w:w w:val="100"/>
          <w:kern w:val="0"/>
        </w:rPr>
      </w:pPr>
      <w:bookmarkStart w:id="110" w:name="_Toc475879443"/>
      <w:r w:rsidRPr="000B7F21">
        <w:rPr>
          <w:b/>
          <w:color w:val="auto"/>
          <w:w w:val="100"/>
          <w:kern w:val="0"/>
        </w:rPr>
        <w:t xml:space="preserve">Таблица 1.3.8.1 - </w:t>
      </w:r>
      <w:r w:rsidR="00CC41B2" w:rsidRPr="000B7F21">
        <w:rPr>
          <w:b/>
          <w:color w:val="auto"/>
          <w:w w:val="100"/>
          <w:kern w:val="0"/>
        </w:rPr>
        <w:t>Существующие гидравлические режимы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225"/>
        <w:gridCol w:w="1944"/>
        <w:gridCol w:w="2063"/>
      </w:tblGrid>
      <w:tr w:rsidR="00CC41B2" w:rsidRPr="000B7F21" w14:paraId="7F629E8D" w14:textId="77777777" w:rsidTr="001549FC">
        <w:trPr>
          <w:tblHeader/>
        </w:trPr>
        <w:tc>
          <w:tcPr>
            <w:tcW w:w="4928" w:type="dxa"/>
            <w:shd w:val="clear" w:color="auto" w:fill="D9D9D9" w:themeFill="background1" w:themeFillShade="D9"/>
            <w:vAlign w:val="center"/>
          </w:tcPr>
          <w:p w14:paraId="154D9D00" w14:textId="77777777" w:rsidR="00CC41B2" w:rsidRPr="000B7F21" w:rsidRDefault="00CC41B2" w:rsidP="00667937">
            <w:pPr>
              <w:pStyle w:val="1fffb"/>
              <w:rPr>
                <w:rFonts w:cs="Times New Roman"/>
              </w:rPr>
            </w:pPr>
            <w:r w:rsidRPr="000B7F21">
              <w:rPr>
                <w:rFonts w:cs="Times New Roman"/>
              </w:rPr>
              <w:t>Наименование котельной</w:t>
            </w:r>
          </w:p>
        </w:tc>
        <w:tc>
          <w:tcPr>
            <w:tcW w:w="3550" w:type="dxa"/>
            <w:shd w:val="clear" w:color="auto" w:fill="D9D9D9" w:themeFill="background1" w:themeFillShade="D9"/>
            <w:vAlign w:val="center"/>
          </w:tcPr>
          <w:p w14:paraId="5D8CC9F6" w14:textId="77777777" w:rsidR="00CC41B2" w:rsidRPr="000B7F21" w:rsidRDefault="00CC41B2" w:rsidP="00667937">
            <w:pPr>
              <w:pStyle w:val="1fffb"/>
              <w:rPr>
                <w:rFonts w:cs="Times New Roman"/>
              </w:rPr>
            </w:pPr>
            <w:r w:rsidRPr="000B7F21">
              <w:rPr>
                <w:rFonts w:cs="Times New Roman"/>
              </w:rPr>
              <w:t>Контур отопление или ГВС</w:t>
            </w:r>
          </w:p>
        </w:tc>
        <w:tc>
          <w:tcPr>
            <w:tcW w:w="3270" w:type="dxa"/>
            <w:shd w:val="clear" w:color="auto" w:fill="D9D9D9" w:themeFill="background1" w:themeFillShade="D9"/>
            <w:vAlign w:val="center"/>
          </w:tcPr>
          <w:p w14:paraId="7D2CCEB6" w14:textId="77777777" w:rsidR="00CC41B2" w:rsidRPr="000B7F21" w:rsidRDefault="00CC41B2" w:rsidP="00667937">
            <w:pPr>
              <w:pStyle w:val="1fffb"/>
              <w:rPr>
                <w:rFonts w:cs="Times New Roman"/>
                <w:vertAlign w:val="superscript"/>
              </w:rPr>
            </w:pPr>
            <w:r w:rsidRPr="000B7F21">
              <w:rPr>
                <w:rFonts w:cs="Times New Roman"/>
              </w:rPr>
              <w:t>Р1, кгс/с</w:t>
            </w:r>
            <w:r w:rsidR="00F00AA2" w:rsidRPr="000B7F21">
              <w:rPr>
                <w:rFonts w:cs="Times New Roman"/>
              </w:rPr>
              <w:t>м</w:t>
            </w:r>
            <w:r w:rsidR="00F00AA2" w:rsidRPr="000B7F21">
              <w:rPr>
                <w:rFonts w:cs="Times New Roman"/>
                <w:vertAlign w:val="superscript"/>
              </w:rPr>
              <w:t>2</w:t>
            </w:r>
          </w:p>
        </w:tc>
        <w:tc>
          <w:tcPr>
            <w:tcW w:w="3528" w:type="dxa"/>
            <w:shd w:val="clear" w:color="auto" w:fill="D9D9D9" w:themeFill="background1" w:themeFillShade="D9"/>
            <w:vAlign w:val="center"/>
          </w:tcPr>
          <w:p w14:paraId="3B030EFC" w14:textId="77777777" w:rsidR="00CC41B2" w:rsidRPr="000B7F21" w:rsidRDefault="00CC41B2" w:rsidP="00667937">
            <w:pPr>
              <w:pStyle w:val="1fffb"/>
              <w:rPr>
                <w:rFonts w:cs="Times New Roman"/>
              </w:rPr>
            </w:pPr>
            <w:r w:rsidRPr="000B7F21">
              <w:rPr>
                <w:rFonts w:cs="Times New Roman"/>
              </w:rPr>
              <w:t>Р2, кгс/с</w:t>
            </w:r>
            <w:r w:rsidR="00F00AA2" w:rsidRPr="000B7F21">
              <w:rPr>
                <w:rFonts w:cs="Times New Roman"/>
              </w:rPr>
              <w:t>м</w:t>
            </w:r>
            <w:r w:rsidR="00F00AA2" w:rsidRPr="000B7F21">
              <w:rPr>
                <w:rFonts w:cs="Times New Roman"/>
                <w:vertAlign w:val="superscript"/>
              </w:rPr>
              <w:t>2</w:t>
            </w:r>
          </w:p>
        </w:tc>
      </w:tr>
      <w:tr w:rsidR="00CC41B2" w:rsidRPr="004522CF" w14:paraId="38B613AB" w14:textId="77777777" w:rsidTr="000B7F21">
        <w:tc>
          <w:tcPr>
            <w:tcW w:w="4928" w:type="dxa"/>
            <w:vAlign w:val="center"/>
          </w:tcPr>
          <w:p w14:paraId="05699298" w14:textId="77777777" w:rsidR="00CC41B2" w:rsidRPr="000B7F21" w:rsidRDefault="002B3BAF" w:rsidP="000B7F21">
            <w:pPr>
              <w:pStyle w:val="1fffb"/>
            </w:pPr>
            <w:r w:rsidRPr="002B3BAF">
              <w:t xml:space="preserve">Котельная с. Айлино, </w:t>
            </w:r>
            <w:r w:rsidR="00DB56A6">
              <w:br/>
            </w:r>
            <w:r w:rsidRPr="002B3BAF">
              <w:t>ул. Пугачева, 3</w:t>
            </w:r>
            <w:r w:rsidR="00E16679">
              <w:t>7</w:t>
            </w:r>
          </w:p>
        </w:tc>
        <w:tc>
          <w:tcPr>
            <w:tcW w:w="3550" w:type="dxa"/>
            <w:vAlign w:val="center"/>
          </w:tcPr>
          <w:p w14:paraId="3E297F00" w14:textId="77777777" w:rsidR="00CC41B2" w:rsidRPr="000B7F21" w:rsidRDefault="00CC41B2" w:rsidP="000B7F21">
            <w:pPr>
              <w:pStyle w:val="1fffb"/>
            </w:pPr>
            <w:r w:rsidRPr="000B7F21">
              <w:t>отопление</w:t>
            </w:r>
          </w:p>
        </w:tc>
        <w:tc>
          <w:tcPr>
            <w:tcW w:w="3270" w:type="dxa"/>
            <w:vAlign w:val="center"/>
          </w:tcPr>
          <w:p w14:paraId="58F9FC2A" w14:textId="77777777" w:rsidR="00CC41B2" w:rsidRPr="000B7F21" w:rsidRDefault="00285357" w:rsidP="000B7F21">
            <w:pPr>
              <w:pStyle w:val="1fffb"/>
            </w:pPr>
            <w:r w:rsidRPr="000B7F21">
              <w:t>4,2</w:t>
            </w:r>
          </w:p>
        </w:tc>
        <w:tc>
          <w:tcPr>
            <w:tcW w:w="3528" w:type="dxa"/>
            <w:vAlign w:val="center"/>
          </w:tcPr>
          <w:p w14:paraId="094BB6F2" w14:textId="77777777" w:rsidR="00CC41B2" w:rsidRPr="000B7F21" w:rsidRDefault="00285357" w:rsidP="000B7F21">
            <w:pPr>
              <w:pStyle w:val="1fffb"/>
            </w:pPr>
            <w:r w:rsidRPr="000B7F21">
              <w:t>3,7</w:t>
            </w:r>
          </w:p>
        </w:tc>
      </w:tr>
    </w:tbl>
    <w:p w14:paraId="3C1D51FA" w14:textId="77777777" w:rsidR="00CC41B2" w:rsidRPr="004522CF" w:rsidRDefault="00CC41B2" w:rsidP="00667937">
      <w:pPr>
        <w:pStyle w:val="11ff3"/>
        <w:rPr>
          <w:color w:val="auto"/>
          <w:w w:val="100"/>
          <w:kern w:val="0"/>
        </w:rPr>
      </w:pPr>
    </w:p>
    <w:p w14:paraId="4BDEA8E7" w14:textId="77777777" w:rsidR="00570FE8" w:rsidRPr="00570FE8" w:rsidRDefault="00570FE8" w:rsidP="00570FE8">
      <w:pPr>
        <w:pStyle w:val="11ff3"/>
      </w:pPr>
      <w:r w:rsidRPr="00570FE8">
        <w:t xml:space="preserve">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неодинаковы. Тепловая нагрузка отопительных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14:paraId="380291E4" w14:textId="77777777" w:rsidR="00570FE8" w:rsidRPr="00570FE8" w:rsidRDefault="00570FE8" w:rsidP="00570FE8">
      <w:pPr>
        <w:pStyle w:val="11ff3"/>
      </w:pPr>
      <w:r w:rsidRPr="00570FE8">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14:paraId="55A3A7DA" w14:textId="77777777" w:rsidR="00570FE8" w:rsidRPr="00570FE8" w:rsidRDefault="00570FE8" w:rsidP="00570FE8">
      <w:pPr>
        <w:pStyle w:val="11ff3"/>
      </w:pPr>
      <w:r w:rsidRPr="00570FE8">
        <w:t xml:space="preserve">В зависимости от места осуществления регулирования различают центральное, групповое, местное и индивидуальное регулирование. </w:t>
      </w:r>
    </w:p>
    <w:p w14:paraId="026B2FBD" w14:textId="77777777" w:rsidR="00570FE8" w:rsidRPr="00570FE8" w:rsidRDefault="00570FE8" w:rsidP="00570FE8">
      <w:pPr>
        <w:pStyle w:val="11ff3"/>
      </w:pPr>
      <w:r w:rsidRPr="00570FE8">
        <w:t>Центральное регулирование выполняют в котельной по преобладающей нагрузке, характерной для большинства абонентов. В сельских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14:paraId="65131B75" w14:textId="77777777" w:rsidR="00570FE8" w:rsidRPr="00570FE8" w:rsidRDefault="00570FE8" w:rsidP="00570FE8">
      <w:pPr>
        <w:pStyle w:val="11ff3"/>
      </w:pPr>
      <w:r w:rsidRPr="00570FE8">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14:paraId="29114162" w14:textId="77777777" w:rsidR="00570FE8" w:rsidRPr="00570FE8" w:rsidRDefault="00570FE8" w:rsidP="00570FE8">
      <w:pPr>
        <w:pStyle w:val="11ff3"/>
      </w:pPr>
      <w:r w:rsidRPr="00570FE8">
        <w:lastRenderedPageBreak/>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14:paraId="160609F9" w14:textId="77777777" w:rsidR="00570FE8" w:rsidRPr="00570FE8" w:rsidRDefault="00570FE8" w:rsidP="00570FE8">
      <w:pPr>
        <w:pStyle w:val="11ff3"/>
      </w:pPr>
      <w:r w:rsidRPr="00570FE8">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14:paraId="00B93FDF" w14:textId="77777777" w:rsidR="00570FE8" w:rsidRPr="00570FE8" w:rsidRDefault="00570FE8" w:rsidP="00570FE8">
      <w:pPr>
        <w:pStyle w:val="11ff3"/>
      </w:pPr>
      <w:r w:rsidRPr="00570FE8">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14:paraId="5DD3FA25" w14:textId="77777777" w:rsidR="00570FE8" w:rsidRPr="00570FE8" w:rsidRDefault="00570FE8" w:rsidP="00570FE8">
      <w:pPr>
        <w:pStyle w:val="11ff3"/>
      </w:pPr>
      <w:r w:rsidRPr="00570FE8">
        <w:t>По способу осуществления регулирование может быть автоматическим и ручным.</w:t>
      </w:r>
    </w:p>
    <w:p w14:paraId="283036C2" w14:textId="77777777" w:rsidR="00FF6756" w:rsidRPr="004522CF" w:rsidRDefault="00FF6756" w:rsidP="00667937">
      <w:pPr>
        <w:suppressAutoHyphens/>
        <w:spacing w:before="173"/>
        <w:ind w:right="10" w:firstLine="662"/>
        <w:rPr>
          <w:rFonts w:ascii="Times New Roman" w:hAnsi="Times New Roman" w:cs="Times New Roman"/>
          <w:szCs w:val="24"/>
        </w:rPr>
      </w:pPr>
    </w:p>
    <w:p w14:paraId="5CB18332" w14:textId="77777777" w:rsidR="00FF6756" w:rsidRPr="004522CF" w:rsidRDefault="00FF6756" w:rsidP="00667937">
      <w:pPr>
        <w:suppressAutoHyphens/>
        <w:jc w:val="center"/>
        <w:rPr>
          <w:rFonts w:ascii="Times New Roman" w:hAnsi="Times New Roman" w:cs="Times New Roman"/>
          <w:szCs w:val="24"/>
        </w:rPr>
      </w:pPr>
      <w:r w:rsidRPr="004522CF">
        <w:rPr>
          <w:rFonts w:ascii="Times New Roman" w:hAnsi="Times New Roman" w:cs="Times New Roman"/>
          <w:noProof/>
          <w:szCs w:val="24"/>
        </w:rPr>
        <w:drawing>
          <wp:inline distT="0" distB="0" distL="0" distR="0" wp14:anchorId="711215C8" wp14:editId="5DDA9968">
            <wp:extent cx="4497705" cy="1456690"/>
            <wp:effectExtent l="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97705" cy="1456690"/>
                    </a:xfrm>
                    <a:prstGeom prst="rect">
                      <a:avLst/>
                    </a:prstGeom>
                    <a:noFill/>
                    <a:ln>
                      <a:noFill/>
                    </a:ln>
                  </pic:spPr>
                </pic:pic>
              </a:graphicData>
            </a:graphic>
          </wp:inline>
        </w:drawing>
      </w:r>
      <w:r w:rsidR="008B49DA">
        <w:rPr>
          <w:rFonts w:ascii="Times New Roman" w:hAnsi="Times New Roman" w:cs="Times New Roman"/>
          <w:noProof/>
        </w:rPr>
      </w:r>
      <w:r w:rsidR="008B49DA">
        <w:rPr>
          <w:rFonts w:ascii="Times New Roman" w:hAnsi="Times New Roman" w:cs="Times New Roman"/>
          <w:noProof/>
        </w:rPr>
        <w:pict w14:anchorId="6B8F2B22">
          <v:group id="_x0000_s1026" editas="canvas" style="width:354.2pt;height:114.95pt;mso-position-horizontal-relative:char;mso-position-vertical-relative:line" coordsize="44983,14598">
            <v:shape id="_x0000_s1027" type="#_x0000_t75" style="position:absolute;width:44983;height:14598;visibility:visible">
              <v:fill o:detectmouseclick="t"/>
              <v:path o:connecttype="none"/>
            </v:shape>
            <v:shape id="Picture 4" o:spid="_x0000_s1028" type="#_x0000_t75" style="position:absolute;width:44983;height:14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">
              <v:imagedata r:id="rId19" o:title=""/>
            </v:shape>
            <w10:anchorlock/>
          </v:group>
        </w:pict>
      </w:r>
    </w:p>
    <w:p w14:paraId="21030363" w14:textId="77777777" w:rsidR="00FF6756" w:rsidRPr="004522CF" w:rsidRDefault="00FF6756" w:rsidP="00667937">
      <w:pPr>
        <w:pStyle w:val="11ff3"/>
        <w:rPr>
          <w:color w:val="auto"/>
          <w:w w:val="100"/>
          <w:kern w:val="0"/>
        </w:rPr>
      </w:pPr>
      <w:r w:rsidRPr="004522CF">
        <w:rPr>
          <w:color w:val="auto"/>
          <w:w w:val="100"/>
          <w:kern w:val="0"/>
        </w:rPr>
        <w:t xml:space="preserve">Рисунок </w:t>
      </w:r>
      <w:r w:rsidR="004522CF" w:rsidRPr="004522CF">
        <w:rPr>
          <w:color w:val="auto"/>
          <w:w w:val="100"/>
          <w:kern w:val="0"/>
        </w:rPr>
        <w:t>3</w:t>
      </w:r>
      <w:r w:rsidRPr="004522CF">
        <w:rPr>
          <w:color w:val="auto"/>
          <w:w w:val="100"/>
          <w:kern w:val="0"/>
        </w:rPr>
        <w:t xml:space="preserve"> Пьезометрический график тепловой сети при пропорциональной разрегулировке абонентов.</w:t>
      </w:r>
    </w:p>
    <w:p w14:paraId="0BA5A7DD" w14:textId="77777777" w:rsidR="00570FE8" w:rsidRDefault="00570FE8" w:rsidP="00570FE8">
      <w:pPr>
        <w:pStyle w:val="11ff3"/>
        <w:rPr>
          <w:spacing w:val="-4"/>
        </w:rPr>
      </w:pPr>
      <w:bookmarkStart w:id="111" w:name="_Toc78674710"/>
      <w:bookmarkStart w:id="112" w:name="_Toc84970947"/>
      <w:bookmarkStart w:id="113" w:name="_Toc84978936"/>
      <w:r>
        <w:rPr>
          <w:spacing w:val="-4"/>
        </w:rPr>
        <w:t>Гидравлическим режимом определяется взаимосвязь между расходом теплоносителя и давлением в различных точках системы в данный момент времени.</w:t>
      </w:r>
    </w:p>
    <w:p w14:paraId="6D2573EB" w14:textId="77777777" w:rsidR="00570FE8" w:rsidRDefault="00570FE8" w:rsidP="00570FE8">
      <w:pPr>
        <w:pStyle w:val="11ff3"/>
        <w:rPr>
          <w:spacing w:val="-4"/>
        </w:rPr>
      </w:pPr>
      <w:r>
        <w:rPr>
          <w:spacing w:val="-4"/>
        </w:rPr>
        <w:t>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расчетному. Наглядное представление об этом режиме дает пьезометрический график, построенный по данным гидравлического расчета.</w:t>
      </w:r>
    </w:p>
    <w:p w14:paraId="50DCE5C5" w14:textId="77777777" w:rsidR="00570FE8" w:rsidRDefault="00570FE8" w:rsidP="00570FE8">
      <w:pPr>
        <w:pStyle w:val="11ff3"/>
        <w:rPr>
          <w:spacing w:val="-4"/>
        </w:rPr>
      </w:pPr>
      <w:r>
        <w:rPr>
          <w:spacing w:val="-4"/>
        </w:rPr>
        <w:lastRenderedPageBreak/>
        <w:t>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допустимого изменения нагрузки, обеспечивающие безаварийную эксплуатацию системы.</w:t>
      </w:r>
    </w:p>
    <w:p w14:paraId="4567A9E2" w14:textId="77777777" w:rsidR="00570FE8" w:rsidRDefault="00570FE8" w:rsidP="00570FE8">
      <w:pPr>
        <w:pStyle w:val="11ff3"/>
        <w:rPr>
          <w:spacing w:val="-4"/>
        </w:rPr>
      </w:pPr>
      <w:r>
        <w:rPr>
          <w:spacing w:val="-4"/>
        </w:rPr>
        <w:t>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максимальном водоразборе из обратного и подающего трубопроводов.</w:t>
      </w:r>
    </w:p>
    <w:p w14:paraId="34ED0B7C" w14:textId="77777777" w:rsidR="00570FE8" w:rsidRDefault="00570FE8" w:rsidP="00570FE8">
      <w:pPr>
        <w:pStyle w:val="11ff3"/>
        <w:rPr>
          <w:spacing w:val="-4"/>
        </w:rPr>
      </w:pPr>
      <w:r>
        <w:rPr>
          <w:spacing w:val="-4"/>
        </w:rPr>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∆Р (Па) от расхода:</w:t>
      </w:r>
    </w:p>
    <w:p w14:paraId="04DE595C" w14:textId="77777777" w:rsidR="00570FE8" w:rsidRDefault="00570FE8" w:rsidP="00570FE8">
      <w:pPr>
        <w:pStyle w:val="11ff3"/>
        <w:jc w:val="center"/>
        <w:rPr>
          <w:spacing w:val="-2"/>
        </w:rPr>
      </w:pPr>
      <w:r>
        <w:rPr>
          <w:i/>
        </w:rPr>
        <w:t>∆</w:t>
      </w:r>
      <w:r>
        <w:rPr>
          <w:b/>
          <w:i/>
        </w:rPr>
        <w:t xml:space="preserve">Р </w:t>
      </w:r>
      <w:r>
        <w:rPr>
          <w:b/>
        </w:rPr>
        <w:t>= S·</w:t>
      </w:r>
      <w:r>
        <w:rPr>
          <w:b/>
          <w:i/>
        </w:rPr>
        <w:t>V</w:t>
      </w:r>
      <w:r>
        <w:rPr>
          <w:b/>
          <w:i/>
          <w:vertAlign w:val="superscript"/>
        </w:rPr>
        <w:t>2</w:t>
      </w:r>
    </w:p>
    <w:p w14:paraId="6116D292" w14:textId="77777777" w:rsidR="00570FE8" w:rsidRDefault="00570FE8" w:rsidP="00570FE8">
      <w:pPr>
        <w:pStyle w:val="11ff3"/>
        <w:rPr>
          <w:spacing w:val="-4"/>
        </w:rPr>
      </w:pPr>
      <w:r>
        <w:rPr>
          <w:spacing w:val="-4"/>
        </w:rPr>
        <w:t>где S — характеристика сопротивления, представляющая собой па</w:t>
      </w:r>
      <w:r>
        <w:rPr>
          <w:spacing w:val="-4"/>
        </w:rPr>
        <w:softHyphen/>
        <w:t>дение давления при единице расхода теплоносителя, Па/(м</w:t>
      </w:r>
      <w:r>
        <w:rPr>
          <w:spacing w:val="-4"/>
          <w:vertAlign w:val="superscript"/>
        </w:rPr>
        <w:t>3</w:t>
      </w:r>
      <w:r>
        <w:rPr>
          <w:spacing w:val="-4"/>
        </w:rPr>
        <w:t>/ч) 2; V — расход теплоносителя, м</w:t>
      </w:r>
      <w:r>
        <w:rPr>
          <w:spacing w:val="-4"/>
          <w:vertAlign w:val="superscript"/>
        </w:rPr>
        <w:t>3</w:t>
      </w:r>
      <w:r>
        <w:rPr>
          <w:spacing w:val="-4"/>
        </w:rPr>
        <w:t>/ч.</w:t>
      </w:r>
    </w:p>
    <w:p w14:paraId="43991510" w14:textId="77777777" w:rsidR="00570FE8" w:rsidRDefault="00570FE8" w:rsidP="00570FE8">
      <w:pPr>
        <w:pStyle w:val="11ff3"/>
        <w:rPr>
          <w:spacing w:val="-4"/>
        </w:rPr>
      </w:pPr>
      <w:r>
        <w:rPr>
          <w:spacing w:val="-4"/>
        </w:rPr>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14:paraId="62C9E179" w14:textId="77777777" w:rsidR="00570FE8" w:rsidRDefault="00570FE8" w:rsidP="00570FE8">
      <w:pPr>
        <w:pStyle w:val="11ff3"/>
        <w:rPr>
          <w:spacing w:val="-4"/>
        </w:rPr>
      </w:pPr>
      <w:r>
        <w:rPr>
          <w:spacing w:val="-4"/>
        </w:rPr>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14:paraId="75DBD6EA" w14:textId="77777777" w:rsidR="00C25060" w:rsidRPr="004522CF" w:rsidRDefault="00C25060" w:rsidP="00667937">
      <w:pPr>
        <w:pStyle w:val="20"/>
        <w:tabs>
          <w:tab w:val="left" w:pos="567"/>
        </w:tabs>
        <w:jc w:val="both"/>
        <w:rPr>
          <w:rFonts w:cs="Times New Roman"/>
        </w:rPr>
      </w:pPr>
      <w:r w:rsidRPr="004522CF">
        <w:rPr>
          <w:rFonts w:cs="Times New Roman"/>
        </w:rPr>
        <w:t>Статистика отказов тепловых сетей (аварий, инцидентов) за 201</w:t>
      </w:r>
      <w:r w:rsidR="004522CF" w:rsidRPr="004522CF">
        <w:rPr>
          <w:rFonts w:cs="Times New Roman"/>
        </w:rPr>
        <w:t>2</w:t>
      </w:r>
      <w:r w:rsidRPr="004522CF">
        <w:rPr>
          <w:rFonts w:cs="Times New Roman"/>
        </w:rPr>
        <w:t>-</w:t>
      </w:r>
      <w:r w:rsidR="007206B9" w:rsidRPr="004522CF">
        <w:rPr>
          <w:rFonts w:cs="Times New Roman"/>
        </w:rPr>
        <w:t>2022</w:t>
      </w:r>
      <w:r w:rsidRPr="004522CF">
        <w:rPr>
          <w:rFonts w:cs="Times New Roman"/>
        </w:rPr>
        <w:t xml:space="preserve"> гг.</w:t>
      </w:r>
      <w:bookmarkEnd w:id="110"/>
      <w:bookmarkEnd w:id="111"/>
      <w:bookmarkEnd w:id="112"/>
      <w:bookmarkEnd w:id="113"/>
    </w:p>
    <w:p w14:paraId="0DD0C7CC" w14:textId="77777777" w:rsidR="00C2089C" w:rsidRPr="00570FE8" w:rsidRDefault="00570FE8" w:rsidP="00570FE8">
      <w:pPr>
        <w:pStyle w:val="11ff3"/>
      </w:pPr>
      <w:bookmarkStart w:id="114" w:name="sub_11126"/>
      <w:r>
        <w:t>Статистика отказов тепловых сетей представлена в таблице.</w:t>
      </w:r>
    </w:p>
    <w:p w14:paraId="1D8D8918" w14:textId="77777777" w:rsidR="00FF6756" w:rsidRPr="004522CF" w:rsidRDefault="00405C87" w:rsidP="00667937">
      <w:pPr>
        <w:pStyle w:val="11ff3"/>
        <w:rPr>
          <w:b/>
          <w:color w:val="auto"/>
          <w:w w:val="100"/>
          <w:kern w:val="0"/>
        </w:rPr>
      </w:pPr>
      <w:r w:rsidRPr="004522CF">
        <w:rPr>
          <w:b/>
          <w:color w:val="auto"/>
          <w:w w:val="100"/>
          <w:kern w:val="0"/>
        </w:rPr>
        <w:t xml:space="preserve">Таблица 1.3.9.1 - </w:t>
      </w:r>
      <w:r w:rsidR="00FF6756" w:rsidRPr="004522CF">
        <w:rPr>
          <w:b/>
          <w:color w:val="auto"/>
          <w:w w:val="100"/>
          <w:kern w:val="0"/>
        </w:rPr>
        <w:t>Динамика изменения отказов и восстановлений магистральных тепловых сетей</w:t>
      </w:r>
    </w:p>
    <w:p w14:paraId="59D12918" w14:textId="77777777" w:rsidR="00DE4FA9" w:rsidRPr="004522CF" w:rsidRDefault="00DE4FA9" w:rsidP="00667937">
      <w:pPr>
        <w:pStyle w:val="11ff3"/>
        <w:rPr>
          <w:b/>
          <w:color w:val="auto"/>
          <w:w w:val="100"/>
          <w:kern w:val="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4"/>
        <w:gridCol w:w="2052"/>
        <w:gridCol w:w="1669"/>
        <w:gridCol w:w="2686"/>
        <w:gridCol w:w="1506"/>
      </w:tblGrid>
      <w:tr w:rsidR="00FF6756" w:rsidRPr="004522CF" w14:paraId="6352314A" w14:textId="77777777" w:rsidTr="001549FC">
        <w:trPr>
          <w:trHeight w:val="20"/>
          <w:tblHeader/>
        </w:trPr>
        <w:tc>
          <w:tcPr>
            <w:tcW w:w="701" w:type="pct"/>
            <w:tcBorders>
              <w:top w:val="single" w:sz="4" w:space="0" w:color="auto"/>
              <w:bottom w:val="single" w:sz="4" w:space="0" w:color="auto"/>
              <w:right w:val="single" w:sz="4" w:space="0" w:color="auto"/>
            </w:tcBorders>
            <w:shd w:val="clear" w:color="auto" w:fill="D9D9D9" w:themeFill="background1" w:themeFillShade="D9"/>
            <w:vAlign w:val="center"/>
          </w:tcPr>
          <w:bookmarkEnd w:id="114"/>
          <w:p w14:paraId="48227395" w14:textId="77777777" w:rsidR="00FF6756" w:rsidRPr="004522CF" w:rsidRDefault="00FF6756" w:rsidP="00667937">
            <w:pPr>
              <w:pStyle w:val="1fffb"/>
              <w:rPr>
                <w:rFonts w:cs="Times New Roman"/>
              </w:rPr>
            </w:pPr>
            <w:r w:rsidRPr="004522CF">
              <w:rPr>
                <w:rFonts w:cs="Times New Roman"/>
              </w:rPr>
              <w:lastRenderedPageBreak/>
              <w:t>Год актуализации (разработки)</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8EA40" w14:textId="77777777" w:rsidR="00FF6756" w:rsidRPr="004522CF" w:rsidRDefault="00FF6756" w:rsidP="00667937">
            <w:pPr>
              <w:pStyle w:val="1fffb"/>
              <w:rPr>
                <w:rFonts w:cs="Times New Roman"/>
              </w:rPr>
            </w:pPr>
            <w:r w:rsidRPr="004522CF">
              <w:rPr>
                <w:rFonts w:cs="Times New Roman"/>
              </w:rPr>
              <w:t>Количество отказов в тепловых сетях в отопительный период, 1/км/год</w:t>
            </w:r>
          </w:p>
        </w:tc>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F9243" w14:textId="77777777" w:rsidR="00FF6756" w:rsidRPr="004522CF" w:rsidRDefault="00FF6756" w:rsidP="00667937">
            <w:pPr>
              <w:pStyle w:val="1fffb"/>
              <w:rPr>
                <w:rFonts w:cs="Times New Roman"/>
              </w:rPr>
            </w:pPr>
            <w:r w:rsidRPr="004522CF">
              <w:rPr>
                <w:rFonts w:cs="Times New Roman"/>
              </w:rPr>
              <w:t>Среднее время восстановления теплоснабжения, час</w:t>
            </w:r>
          </w:p>
        </w:tc>
        <w:tc>
          <w:tcPr>
            <w:tcW w:w="1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AD54E" w14:textId="77777777" w:rsidR="00FF6756" w:rsidRPr="004522CF" w:rsidRDefault="00FF6756" w:rsidP="00667937">
            <w:pPr>
              <w:pStyle w:val="1fffb"/>
              <w:rPr>
                <w:rFonts w:cs="Times New Roman"/>
              </w:rPr>
            </w:pPr>
            <w:r w:rsidRPr="004522CF">
              <w:rPr>
                <w:rFonts w:cs="Times New Roman"/>
              </w:rPr>
              <w:t>Удельное (отнесенное к протяженности тепловых сетей) количество отказов в тепловых сетях в период испытаний, 1/км/год</w:t>
            </w:r>
          </w:p>
        </w:tc>
        <w:tc>
          <w:tcPr>
            <w:tcW w:w="874" w:type="pct"/>
            <w:tcBorders>
              <w:top w:val="single" w:sz="4" w:space="0" w:color="auto"/>
              <w:left w:val="single" w:sz="4" w:space="0" w:color="auto"/>
              <w:bottom w:val="single" w:sz="4" w:space="0" w:color="auto"/>
            </w:tcBorders>
            <w:shd w:val="clear" w:color="auto" w:fill="D9D9D9" w:themeFill="background1" w:themeFillShade="D9"/>
            <w:vAlign w:val="center"/>
          </w:tcPr>
          <w:p w14:paraId="25F5D752" w14:textId="77777777" w:rsidR="00FF6756" w:rsidRPr="004522CF" w:rsidRDefault="00FF6756" w:rsidP="00667937">
            <w:pPr>
              <w:pStyle w:val="1fffb"/>
              <w:rPr>
                <w:rFonts w:cs="Times New Roman"/>
              </w:rPr>
            </w:pPr>
            <w:r w:rsidRPr="004522CF">
              <w:rPr>
                <w:rFonts w:cs="Times New Roman"/>
              </w:rPr>
              <w:t>Средний недоотпуск тепловой энергии, Гкал/отказ</w:t>
            </w:r>
          </w:p>
        </w:tc>
      </w:tr>
      <w:tr w:rsidR="00FF6756" w:rsidRPr="004522CF" w14:paraId="72F55A79" w14:textId="77777777" w:rsidTr="00FF6756">
        <w:trPr>
          <w:trHeight w:val="20"/>
        </w:trPr>
        <w:tc>
          <w:tcPr>
            <w:tcW w:w="701" w:type="pct"/>
            <w:tcBorders>
              <w:top w:val="single" w:sz="4" w:space="0" w:color="auto"/>
              <w:bottom w:val="single" w:sz="4" w:space="0" w:color="auto"/>
              <w:right w:val="single" w:sz="4" w:space="0" w:color="auto"/>
            </w:tcBorders>
            <w:vAlign w:val="center"/>
          </w:tcPr>
          <w:p w14:paraId="6339CF2E" w14:textId="77777777" w:rsidR="00FF6756" w:rsidRPr="004522CF" w:rsidRDefault="00570FE8" w:rsidP="00667937">
            <w:pPr>
              <w:pStyle w:val="1fffb"/>
              <w:rPr>
                <w:rFonts w:cs="Times New Roman"/>
              </w:rPr>
            </w:pPr>
            <w:r>
              <w:rPr>
                <w:rFonts w:cs="Times New Roman"/>
              </w:rPr>
              <w:t>2011-2016</w:t>
            </w:r>
          </w:p>
        </w:tc>
        <w:tc>
          <w:tcPr>
            <w:tcW w:w="1168" w:type="pct"/>
            <w:tcBorders>
              <w:top w:val="single" w:sz="4" w:space="0" w:color="auto"/>
              <w:left w:val="single" w:sz="4" w:space="0" w:color="auto"/>
              <w:bottom w:val="single" w:sz="4" w:space="0" w:color="auto"/>
              <w:right w:val="single" w:sz="4" w:space="0" w:color="auto"/>
            </w:tcBorders>
            <w:vAlign w:val="center"/>
          </w:tcPr>
          <w:p w14:paraId="3BCDF5BF" w14:textId="77777777" w:rsidR="00FF6756" w:rsidRPr="004522CF" w:rsidRDefault="00570FE8" w:rsidP="00667937">
            <w:pPr>
              <w:pStyle w:val="1fffb"/>
              <w:rPr>
                <w:rFonts w:cs="Times New Roman"/>
              </w:rPr>
            </w:pPr>
            <w:r>
              <w:rPr>
                <w:rFonts w:cs="Times New Roman"/>
              </w:rPr>
              <w:t>---</w:t>
            </w:r>
          </w:p>
        </w:tc>
        <w:tc>
          <w:tcPr>
            <w:tcW w:w="748" w:type="pct"/>
            <w:tcBorders>
              <w:top w:val="single" w:sz="4" w:space="0" w:color="auto"/>
              <w:left w:val="single" w:sz="4" w:space="0" w:color="auto"/>
              <w:bottom w:val="single" w:sz="4" w:space="0" w:color="auto"/>
              <w:right w:val="single" w:sz="4" w:space="0" w:color="auto"/>
            </w:tcBorders>
            <w:vAlign w:val="center"/>
          </w:tcPr>
          <w:p w14:paraId="675978A6" w14:textId="77777777" w:rsidR="00FF6756" w:rsidRPr="004522CF" w:rsidRDefault="00570FE8" w:rsidP="00667937">
            <w:pPr>
              <w:pStyle w:val="1fffb"/>
              <w:rPr>
                <w:rFonts w:cs="Times New Roman"/>
              </w:rPr>
            </w:pPr>
            <w:r>
              <w:rPr>
                <w:rFonts w:cs="Times New Roman"/>
              </w:rPr>
              <w:t>---</w:t>
            </w:r>
          </w:p>
        </w:tc>
        <w:tc>
          <w:tcPr>
            <w:tcW w:w="1509" w:type="pct"/>
            <w:tcBorders>
              <w:top w:val="single" w:sz="4" w:space="0" w:color="auto"/>
              <w:left w:val="single" w:sz="4" w:space="0" w:color="auto"/>
              <w:bottom w:val="single" w:sz="4" w:space="0" w:color="auto"/>
              <w:right w:val="single" w:sz="4" w:space="0" w:color="auto"/>
            </w:tcBorders>
            <w:vAlign w:val="center"/>
          </w:tcPr>
          <w:p w14:paraId="6E767775" w14:textId="77777777" w:rsidR="00FF6756" w:rsidRPr="004522CF" w:rsidRDefault="00570FE8" w:rsidP="00667937">
            <w:pPr>
              <w:pStyle w:val="1fffb"/>
              <w:rPr>
                <w:rFonts w:cs="Times New Roman"/>
              </w:rPr>
            </w:pPr>
            <w:r>
              <w:rPr>
                <w:rFonts w:cs="Times New Roman"/>
              </w:rPr>
              <w:t>---</w:t>
            </w:r>
          </w:p>
        </w:tc>
        <w:tc>
          <w:tcPr>
            <w:tcW w:w="874" w:type="pct"/>
            <w:tcBorders>
              <w:top w:val="single" w:sz="4" w:space="0" w:color="auto"/>
              <w:left w:val="single" w:sz="4" w:space="0" w:color="auto"/>
              <w:bottom w:val="single" w:sz="4" w:space="0" w:color="auto"/>
            </w:tcBorders>
            <w:vAlign w:val="center"/>
          </w:tcPr>
          <w:p w14:paraId="51D1A6B5" w14:textId="77777777" w:rsidR="00FF6756" w:rsidRPr="004522CF" w:rsidRDefault="00570FE8" w:rsidP="00667937">
            <w:pPr>
              <w:pStyle w:val="1fffb"/>
              <w:rPr>
                <w:rFonts w:cs="Times New Roman"/>
              </w:rPr>
            </w:pPr>
            <w:r>
              <w:rPr>
                <w:rFonts w:cs="Times New Roman"/>
              </w:rPr>
              <w:t>---</w:t>
            </w:r>
          </w:p>
        </w:tc>
      </w:tr>
      <w:tr w:rsidR="00FF6756" w:rsidRPr="004522CF" w14:paraId="37995BC0" w14:textId="77777777" w:rsidTr="00FF6756">
        <w:trPr>
          <w:trHeight w:val="20"/>
        </w:trPr>
        <w:tc>
          <w:tcPr>
            <w:tcW w:w="701" w:type="pct"/>
            <w:tcBorders>
              <w:top w:val="single" w:sz="4" w:space="0" w:color="auto"/>
              <w:bottom w:val="single" w:sz="4" w:space="0" w:color="auto"/>
              <w:right w:val="single" w:sz="4" w:space="0" w:color="auto"/>
            </w:tcBorders>
            <w:vAlign w:val="center"/>
          </w:tcPr>
          <w:p w14:paraId="499CC34D" w14:textId="77777777" w:rsidR="00FF6756" w:rsidRPr="004522CF" w:rsidRDefault="00FF6756" w:rsidP="00386C31">
            <w:pPr>
              <w:pStyle w:val="1fffb"/>
              <w:rPr>
                <w:rFonts w:cs="Times New Roman"/>
              </w:rPr>
            </w:pPr>
            <w:r w:rsidRPr="004522CF">
              <w:rPr>
                <w:rFonts w:cs="Times New Roman"/>
              </w:rPr>
              <w:t>20</w:t>
            </w:r>
            <w:r w:rsidR="00386C31">
              <w:rPr>
                <w:rFonts w:cs="Times New Roman"/>
              </w:rPr>
              <w:t>19</w:t>
            </w:r>
          </w:p>
        </w:tc>
        <w:tc>
          <w:tcPr>
            <w:tcW w:w="1168" w:type="pct"/>
            <w:tcBorders>
              <w:top w:val="single" w:sz="4" w:space="0" w:color="auto"/>
              <w:left w:val="single" w:sz="4" w:space="0" w:color="auto"/>
              <w:bottom w:val="single" w:sz="4" w:space="0" w:color="auto"/>
              <w:right w:val="single" w:sz="4" w:space="0" w:color="auto"/>
            </w:tcBorders>
            <w:vAlign w:val="center"/>
          </w:tcPr>
          <w:p w14:paraId="1DFD37D1" w14:textId="77777777" w:rsidR="00FF6756" w:rsidRPr="004522CF" w:rsidRDefault="00570FE8" w:rsidP="00667937">
            <w:pPr>
              <w:pStyle w:val="1fffb"/>
              <w:rPr>
                <w:rFonts w:cs="Times New Roman"/>
              </w:rPr>
            </w:pPr>
            <w:r>
              <w:rPr>
                <w:rFonts w:cs="Times New Roman"/>
              </w:rPr>
              <w:t>2</w:t>
            </w:r>
          </w:p>
        </w:tc>
        <w:tc>
          <w:tcPr>
            <w:tcW w:w="748" w:type="pct"/>
            <w:tcBorders>
              <w:top w:val="single" w:sz="4" w:space="0" w:color="auto"/>
              <w:left w:val="single" w:sz="4" w:space="0" w:color="auto"/>
              <w:bottom w:val="single" w:sz="4" w:space="0" w:color="auto"/>
              <w:right w:val="single" w:sz="4" w:space="0" w:color="auto"/>
            </w:tcBorders>
            <w:vAlign w:val="center"/>
          </w:tcPr>
          <w:p w14:paraId="16531469" w14:textId="77777777" w:rsidR="00FF6756" w:rsidRPr="004522CF" w:rsidRDefault="00570FE8" w:rsidP="00667937">
            <w:pPr>
              <w:pStyle w:val="1fffb"/>
              <w:rPr>
                <w:rFonts w:cs="Times New Roman"/>
              </w:rPr>
            </w:pPr>
            <w:r>
              <w:rPr>
                <w:rFonts w:cs="Times New Roman"/>
              </w:rPr>
              <w:t>1</w:t>
            </w:r>
          </w:p>
        </w:tc>
        <w:tc>
          <w:tcPr>
            <w:tcW w:w="1509" w:type="pct"/>
            <w:tcBorders>
              <w:top w:val="single" w:sz="4" w:space="0" w:color="auto"/>
              <w:left w:val="single" w:sz="4" w:space="0" w:color="auto"/>
              <w:bottom w:val="single" w:sz="4" w:space="0" w:color="auto"/>
              <w:right w:val="single" w:sz="4" w:space="0" w:color="auto"/>
            </w:tcBorders>
            <w:vAlign w:val="center"/>
          </w:tcPr>
          <w:p w14:paraId="0C42BE90" w14:textId="77777777" w:rsidR="00FF6756" w:rsidRPr="00570FE8" w:rsidRDefault="00570FE8" w:rsidP="00570FE8">
            <w:pPr>
              <w:pStyle w:val="1fffb"/>
            </w:pPr>
            <w:r>
              <w:t>---</w:t>
            </w:r>
          </w:p>
        </w:tc>
        <w:tc>
          <w:tcPr>
            <w:tcW w:w="874" w:type="pct"/>
            <w:tcBorders>
              <w:top w:val="single" w:sz="4" w:space="0" w:color="auto"/>
              <w:left w:val="single" w:sz="4" w:space="0" w:color="auto"/>
              <w:bottom w:val="single" w:sz="4" w:space="0" w:color="auto"/>
            </w:tcBorders>
            <w:vAlign w:val="center"/>
          </w:tcPr>
          <w:p w14:paraId="7795598D" w14:textId="77777777" w:rsidR="00FF6756" w:rsidRPr="004522CF" w:rsidRDefault="00570FE8" w:rsidP="00667937">
            <w:pPr>
              <w:pStyle w:val="1fffb"/>
              <w:rPr>
                <w:rFonts w:cs="Times New Roman"/>
              </w:rPr>
            </w:pPr>
            <w:r>
              <w:rPr>
                <w:rFonts w:cs="Times New Roman"/>
              </w:rPr>
              <w:t>1</w:t>
            </w:r>
          </w:p>
        </w:tc>
      </w:tr>
      <w:tr w:rsidR="00FF6756" w:rsidRPr="004522CF" w14:paraId="3A7A9EB3" w14:textId="77777777" w:rsidTr="00FF6756">
        <w:trPr>
          <w:trHeight w:val="20"/>
        </w:trPr>
        <w:tc>
          <w:tcPr>
            <w:tcW w:w="701" w:type="pct"/>
            <w:tcBorders>
              <w:top w:val="single" w:sz="4" w:space="0" w:color="auto"/>
              <w:bottom w:val="single" w:sz="4" w:space="0" w:color="auto"/>
              <w:right w:val="single" w:sz="4" w:space="0" w:color="auto"/>
            </w:tcBorders>
            <w:vAlign w:val="center"/>
          </w:tcPr>
          <w:p w14:paraId="1161B363" w14:textId="77777777" w:rsidR="00FF6756" w:rsidRPr="004522CF" w:rsidRDefault="00624D43" w:rsidP="00386C31">
            <w:pPr>
              <w:pStyle w:val="1fffb"/>
              <w:rPr>
                <w:rFonts w:cs="Times New Roman"/>
              </w:rPr>
            </w:pPr>
            <w:r w:rsidRPr="004522CF">
              <w:rPr>
                <w:rFonts w:cs="Times New Roman"/>
              </w:rPr>
              <w:t>20</w:t>
            </w:r>
            <w:r w:rsidR="00386C31">
              <w:rPr>
                <w:rFonts w:cs="Times New Roman"/>
              </w:rPr>
              <w:t>20</w:t>
            </w:r>
          </w:p>
        </w:tc>
        <w:tc>
          <w:tcPr>
            <w:tcW w:w="1168" w:type="pct"/>
            <w:tcBorders>
              <w:top w:val="single" w:sz="4" w:space="0" w:color="auto"/>
              <w:left w:val="single" w:sz="4" w:space="0" w:color="auto"/>
              <w:bottom w:val="single" w:sz="4" w:space="0" w:color="auto"/>
              <w:right w:val="single" w:sz="4" w:space="0" w:color="auto"/>
            </w:tcBorders>
            <w:vAlign w:val="center"/>
          </w:tcPr>
          <w:p w14:paraId="6C2BA040" w14:textId="77777777" w:rsidR="00FF6756" w:rsidRPr="004522CF" w:rsidRDefault="00570FE8" w:rsidP="00667937">
            <w:pPr>
              <w:pStyle w:val="1fffb"/>
              <w:rPr>
                <w:rFonts w:cs="Times New Roman"/>
              </w:rPr>
            </w:pPr>
            <w:r>
              <w:rPr>
                <w:rFonts w:cs="Times New Roman"/>
              </w:rPr>
              <w:t>1</w:t>
            </w:r>
          </w:p>
        </w:tc>
        <w:tc>
          <w:tcPr>
            <w:tcW w:w="748" w:type="pct"/>
            <w:tcBorders>
              <w:top w:val="single" w:sz="4" w:space="0" w:color="auto"/>
              <w:left w:val="single" w:sz="4" w:space="0" w:color="auto"/>
              <w:bottom w:val="single" w:sz="4" w:space="0" w:color="auto"/>
              <w:right w:val="single" w:sz="4" w:space="0" w:color="auto"/>
            </w:tcBorders>
            <w:vAlign w:val="center"/>
          </w:tcPr>
          <w:p w14:paraId="60AF956F" w14:textId="77777777" w:rsidR="00FF6756" w:rsidRPr="004522CF" w:rsidRDefault="00570FE8" w:rsidP="00667937">
            <w:pPr>
              <w:pStyle w:val="1fffb"/>
              <w:rPr>
                <w:rFonts w:cs="Times New Roman"/>
              </w:rPr>
            </w:pPr>
            <w:r>
              <w:rPr>
                <w:rFonts w:cs="Times New Roman"/>
              </w:rPr>
              <w:t>1</w:t>
            </w:r>
          </w:p>
        </w:tc>
        <w:tc>
          <w:tcPr>
            <w:tcW w:w="1509" w:type="pct"/>
            <w:tcBorders>
              <w:top w:val="single" w:sz="4" w:space="0" w:color="auto"/>
              <w:left w:val="single" w:sz="4" w:space="0" w:color="auto"/>
              <w:bottom w:val="single" w:sz="4" w:space="0" w:color="auto"/>
              <w:right w:val="single" w:sz="4" w:space="0" w:color="auto"/>
            </w:tcBorders>
            <w:vAlign w:val="center"/>
          </w:tcPr>
          <w:p w14:paraId="4B04A99A" w14:textId="77777777" w:rsidR="00FF6756" w:rsidRPr="004522CF" w:rsidRDefault="00FF6756" w:rsidP="00667937">
            <w:pPr>
              <w:pStyle w:val="1fffb"/>
              <w:rPr>
                <w:rFonts w:cs="Times New Roman"/>
              </w:rPr>
            </w:pPr>
            <w:r w:rsidRPr="004522CF">
              <w:rPr>
                <w:rFonts w:cs="Times New Roman"/>
              </w:rPr>
              <w:t>---</w:t>
            </w:r>
          </w:p>
        </w:tc>
        <w:tc>
          <w:tcPr>
            <w:tcW w:w="874" w:type="pct"/>
            <w:tcBorders>
              <w:top w:val="single" w:sz="4" w:space="0" w:color="auto"/>
              <w:left w:val="single" w:sz="4" w:space="0" w:color="auto"/>
              <w:bottom w:val="single" w:sz="4" w:space="0" w:color="auto"/>
            </w:tcBorders>
            <w:vAlign w:val="center"/>
          </w:tcPr>
          <w:p w14:paraId="0CEB5077" w14:textId="77777777" w:rsidR="00FF6756" w:rsidRPr="004522CF" w:rsidRDefault="00570FE8" w:rsidP="00667937">
            <w:pPr>
              <w:pStyle w:val="1fffb"/>
              <w:rPr>
                <w:rFonts w:cs="Times New Roman"/>
              </w:rPr>
            </w:pPr>
            <w:r>
              <w:rPr>
                <w:rFonts w:cs="Times New Roman"/>
              </w:rPr>
              <w:t>1</w:t>
            </w:r>
          </w:p>
        </w:tc>
      </w:tr>
      <w:tr w:rsidR="00FF6756" w:rsidRPr="004522CF" w14:paraId="06640E48" w14:textId="77777777" w:rsidTr="00FF6756">
        <w:trPr>
          <w:trHeight w:val="20"/>
        </w:trPr>
        <w:tc>
          <w:tcPr>
            <w:tcW w:w="701" w:type="pct"/>
            <w:tcBorders>
              <w:top w:val="single" w:sz="4" w:space="0" w:color="auto"/>
              <w:bottom w:val="single" w:sz="4" w:space="0" w:color="auto"/>
              <w:right w:val="single" w:sz="4" w:space="0" w:color="auto"/>
            </w:tcBorders>
            <w:vAlign w:val="center"/>
          </w:tcPr>
          <w:p w14:paraId="0D271F15" w14:textId="77777777" w:rsidR="00FF6756" w:rsidRPr="004522CF" w:rsidRDefault="00386C31" w:rsidP="00667937">
            <w:pPr>
              <w:pStyle w:val="1fffb"/>
              <w:rPr>
                <w:rFonts w:cs="Times New Roman"/>
              </w:rPr>
            </w:pPr>
            <w:r>
              <w:rPr>
                <w:rFonts w:cs="Times New Roman"/>
              </w:rPr>
              <w:t>2021</w:t>
            </w:r>
          </w:p>
        </w:tc>
        <w:tc>
          <w:tcPr>
            <w:tcW w:w="1168" w:type="pct"/>
            <w:tcBorders>
              <w:top w:val="single" w:sz="4" w:space="0" w:color="auto"/>
              <w:left w:val="single" w:sz="4" w:space="0" w:color="auto"/>
              <w:bottom w:val="single" w:sz="4" w:space="0" w:color="auto"/>
              <w:right w:val="single" w:sz="4" w:space="0" w:color="auto"/>
            </w:tcBorders>
            <w:vAlign w:val="center"/>
          </w:tcPr>
          <w:p w14:paraId="30E02B3E" w14:textId="77777777" w:rsidR="00FF6756" w:rsidRPr="004522CF" w:rsidRDefault="00570FE8" w:rsidP="00667937">
            <w:pPr>
              <w:pStyle w:val="1fffb"/>
              <w:rPr>
                <w:rFonts w:cs="Times New Roman"/>
              </w:rPr>
            </w:pPr>
            <w:r>
              <w:rPr>
                <w:rFonts w:cs="Times New Roman"/>
              </w:rPr>
              <w:t>1</w:t>
            </w:r>
          </w:p>
        </w:tc>
        <w:tc>
          <w:tcPr>
            <w:tcW w:w="748" w:type="pct"/>
            <w:tcBorders>
              <w:top w:val="single" w:sz="4" w:space="0" w:color="auto"/>
              <w:left w:val="single" w:sz="4" w:space="0" w:color="auto"/>
              <w:bottom w:val="single" w:sz="4" w:space="0" w:color="auto"/>
              <w:right w:val="single" w:sz="4" w:space="0" w:color="auto"/>
            </w:tcBorders>
            <w:vAlign w:val="center"/>
          </w:tcPr>
          <w:p w14:paraId="22E7AF5C" w14:textId="77777777" w:rsidR="00FF6756" w:rsidRPr="004522CF" w:rsidRDefault="00570FE8" w:rsidP="00667937">
            <w:pPr>
              <w:pStyle w:val="1fffb"/>
              <w:rPr>
                <w:rFonts w:cs="Times New Roman"/>
              </w:rPr>
            </w:pPr>
            <w:r>
              <w:rPr>
                <w:rFonts w:cs="Times New Roman"/>
              </w:rPr>
              <w:t>1</w:t>
            </w:r>
          </w:p>
        </w:tc>
        <w:tc>
          <w:tcPr>
            <w:tcW w:w="1509" w:type="pct"/>
            <w:tcBorders>
              <w:top w:val="single" w:sz="4" w:space="0" w:color="auto"/>
              <w:left w:val="single" w:sz="4" w:space="0" w:color="auto"/>
              <w:bottom w:val="single" w:sz="4" w:space="0" w:color="auto"/>
              <w:right w:val="single" w:sz="4" w:space="0" w:color="auto"/>
            </w:tcBorders>
            <w:vAlign w:val="center"/>
          </w:tcPr>
          <w:p w14:paraId="2D3F1AFD" w14:textId="77777777" w:rsidR="00FF6756" w:rsidRPr="004522CF" w:rsidRDefault="00FF6756" w:rsidP="00667937">
            <w:pPr>
              <w:pStyle w:val="1fffb"/>
              <w:rPr>
                <w:rFonts w:cs="Times New Roman"/>
              </w:rPr>
            </w:pPr>
            <w:r w:rsidRPr="004522CF">
              <w:rPr>
                <w:rFonts w:cs="Times New Roman"/>
              </w:rPr>
              <w:t>---</w:t>
            </w:r>
          </w:p>
        </w:tc>
        <w:tc>
          <w:tcPr>
            <w:tcW w:w="874" w:type="pct"/>
            <w:tcBorders>
              <w:top w:val="single" w:sz="4" w:space="0" w:color="auto"/>
              <w:left w:val="single" w:sz="4" w:space="0" w:color="auto"/>
              <w:bottom w:val="single" w:sz="4" w:space="0" w:color="auto"/>
            </w:tcBorders>
            <w:vAlign w:val="center"/>
          </w:tcPr>
          <w:p w14:paraId="68FB2916" w14:textId="77777777" w:rsidR="00FF6756" w:rsidRPr="004522CF" w:rsidRDefault="00570FE8" w:rsidP="00667937">
            <w:pPr>
              <w:pStyle w:val="1fffb"/>
              <w:rPr>
                <w:rFonts w:cs="Times New Roman"/>
              </w:rPr>
            </w:pPr>
            <w:r>
              <w:rPr>
                <w:rFonts w:cs="Times New Roman"/>
              </w:rPr>
              <w:t>1</w:t>
            </w:r>
          </w:p>
        </w:tc>
      </w:tr>
      <w:tr w:rsidR="00FF6756" w:rsidRPr="004522CF" w14:paraId="0EC8AE28" w14:textId="77777777" w:rsidTr="00FF6756">
        <w:trPr>
          <w:trHeight w:val="20"/>
        </w:trPr>
        <w:tc>
          <w:tcPr>
            <w:tcW w:w="701" w:type="pct"/>
            <w:tcBorders>
              <w:top w:val="single" w:sz="4" w:space="0" w:color="auto"/>
              <w:bottom w:val="single" w:sz="4" w:space="0" w:color="auto"/>
              <w:right w:val="single" w:sz="4" w:space="0" w:color="auto"/>
            </w:tcBorders>
            <w:vAlign w:val="center"/>
          </w:tcPr>
          <w:p w14:paraId="4784991A" w14:textId="77777777" w:rsidR="00FF6756" w:rsidRPr="004522CF" w:rsidRDefault="007206B9" w:rsidP="00667937">
            <w:pPr>
              <w:pStyle w:val="1fffb"/>
              <w:rPr>
                <w:rFonts w:cs="Times New Roman"/>
              </w:rPr>
            </w:pPr>
            <w:r w:rsidRPr="004522CF">
              <w:rPr>
                <w:rFonts w:cs="Times New Roman"/>
              </w:rPr>
              <w:t>2022</w:t>
            </w:r>
          </w:p>
        </w:tc>
        <w:tc>
          <w:tcPr>
            <w:tcW w:w="1168" w:type="pct"/>
            <w:tcBorders>
              <w:top w:val="single" w:sz="4" w:space="0" w:color="auto"/>
              <w:left w:val="single" w:sz="4" w:space="0" w:color="auto"/>
              <w:bottom w:val="single" w:sz="4" w:space="0" w:color="auto"/>
              <w:right w:val="single" w:sz="4" w:space="0" w:color="auto"/>
            </w:tcBorders>
            <w:vAlign w:val="center"/>
          </w:tcPr>
          <w:p w14:paraId="44F25615" w14:textId="77777777" w:rsidR="00FF6756" w:rsidRPr="004522CF" w:rsidRDefault="00FF6756" w:rsidP="00667937">
            <w:pPr>
              <w:pStyle w:val="1fffb"/>
              <w:rPr>
                <w:rFonts w:cs="Times New Roman"/>
              </w:rPr>
            </w:pPr>
            <w:r w:rsidRPr="004522CF">
              <w:rPr>
                <w:rFonts w:cs="Times New Roman"/>
              </w:rPr>
              <w:t>---</w:t>
            </w:r>
          </w:p>
        </w:tc>
        <w:tc>
          <w:tcPr>
            <w:tcW w:w="748" w:type="pct"/>
            <w:tcBorders>
              <w:top w:val="single" w:sz="4" w:space="0" w:color="auto"/>
              <w:left w:val="single" w:sz="4" w:space="0" w:color="auto"/>
              <w:bottom w:val="single" w:sz="4" w:space="0" w:color="auto"/>
              <w:right w:val="single" w:sz="4" w:space="0" w:color="auto"/>
            </w:tcBorders>
            <w:vAlign w:val="center"/>
          </w:tcPr>
          <w:p w14:paraId="1FDD4317" w14:textId="77777777" w:rsidR="00FF6756" w:rsidRPr="004522CF" w:rsidRDefault="00FF6756" w:rsidP="00667937">
            <w:pPr>
              <w:pStyle w:val="1fffb"/>
              <w:rPr>
                <w:rFonts w:cs="Times New Roman"/>
              </w:rPr>
            </w:pPr>
            <w:r w:rsidRPr="004522CF">
              <w:rPr>
                <w:rFonts w:cs="Times New Roman"/>
              </w:rPr>
              <w:t>---</w:t>
            </w:r>
          </w:p>
        </w:tc>
        <w:tc>
          <w:tcPr>
            <w:tcW w:w="1509" w:type="pct"/>
            <w:tcBorders>
              <w:top w:val="single" w:sz="4" w:space="0" w:color="auto"/>
              <w:left w:val="single" w:sz="4" w:space="0" w:color="auto"/>
              <w:bottom w:val="single" w:sz="4" w:space="0" w:color="auto"/>
              <w:right w:val="single" w:sz="4" w:space="0" w:color="auto"/>
            </w:tcBorders>
            <w:vAlign w:val="center"/>
          </w:tcPr>
          <w:p w14:paraId="06638C92" w14:textId="77777777" w:rsidR="00FF6756" w:rsidRPr="004522CF" w:rsidRDefault="00FF6756" w:rsidP="00667937">
            <w:pPr>
              <w:pStyle w:val="1fffb"/>
              <w:rPr>
                <w:rFonts w:cs="Times New Roman"/>
              </w:rPr>
            </w:pPr>
            <w:r w:rsidRPr="004522CF">
              <w:rPr>
                <w:rFonts w:cs="Times New Roman"/>
              </w:rPr>
              <w:t>---</w:t>
            </w:r>
          </w:p>
        </w:tc>
        <w:tc>
          <w:tcPr>
            <w:tcW w:w="874" w:type="pct"/>
            <w:tcBorders>
              <w:top w:val="single" w:sz="4" w:space="0" w:color="auto"/>
              <w:left w:val="single" w:sz="4" w:space="0" w:color="auto"/>
              <w:bottom w:val="single" w:sz="4" w:space="0" w:color="auto"/>
            </w:tcBorders>
            <w:vAlign w:val="center"/>
          </w:tcPr>
          <w:p w14:paraId="34146DE5" w14:textId="77777777" w:rsidR="00FF6756" w:rsidRPr="004522CF" w:rsidRDefault="00FF6756" w:rsidP="00667937">
            <w:pPr>
              <w:pStyle w:val="1fffb"/>
              <w:rPr>
                <w:rFonts w:cs="Times New Roman"/>
              </w:rPr>
            </w:pPr>
            <w:r w:rsidRPr="004522CF">
              <w:rPr>
                <w:rFonts w:cs="Times New Roman"/>
              </w:rPr>
              <w:t>---</w:t>
            </w:r>
          </w:p>
        </w:tc>
      </w:tr>
    </w:tbl>
    <w:p w14:paraId="43CDDE57" w14:textId="77777777" w:rsidR="00FF6756" w:rsidRPr="004522CF" w:rsidRDefault="00FF6756" w:rsidP="00667937">
      <w:pPr>
        <w:rPr>
          <w:rFonts w:ascii="Times New Roman" w:hAnsi="Times New Roman" w:cs="Times New Roman"/>
        </w:rPr>
      </w:pPr>
    </w:p>
    <w:p w14:paraId="4BD79715" w14:textId="77777777" w:rsidR="00FF6756" w:rsidRPr="004522CF" w:rsidRDefault="00405C87" w:rsidP="00667937">
      <w:pPr>
        <w:pStyle w:val="11ff3"/>
        <w:rPr>
          <w:b/>
          <w:color w:val="auto"/>
          <w:w w:val="100"/>
          <w:kern w:val="0"/>
        </w:rPr>
      </w:pPr>
      <w:bookmarkStart w:id="115" w:name="sub_120128"/>
      <w:r w:rsidRPr="004522CF">
        <w:rPr>
          <w:b/>
          <w:color w:val="auto"/>
          <w:w w:val="100"/>
          <w:kern w:val="0"/>
        </w:rPr>
        <w:t xml:space="preserve">Таблица 1.3.9.2 - </w:t>
      </w:r>
      <w:r w:rsidR="00FF6756" w:rsidRPr="004522CF">
        <w:rPr>
          <w:b/>
          <w:color w:val="auto"/>
          <w:w w:val="100"/>
          <w:kern w:val="0"/>
        </w:rPr>
        <w:t>Динамика изменения отказов и восстановлений в распределительных тепловых сетях</w:t>
      </w:r>
      <w:bookmarkEnd w:id="115"/>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4"/>
        <w:gridCol w:w="2655"/>
        <w:gridCol w:w="1669"/>
        <w:gridCol w:w="2395"/>
        <w:gridCol w:w="1194"/>
      </w:tblGrid>
      <w:tr w:rsidR="00FF6756" w:rsidRPr="004522CF" w14:paraId="7486B07D" w14:textId="77777777" w:rsidTr="001549FC">
        <w:trPr>
          <w:trHeight w:val="20"/>
          <w:tblHeader/>
        </w:trPr>
        <w:tc>
          <w:tcPr>
            <w:tcW w:w="514" w:type="pct"/>
            <w:tcBorders>
              <w:top w:val="single" w:sz="4" w:space="0" w:color="auto"/>
              <w:bottom w:val="single" w:sz="4" w:space="0" w:color="auto"/>
              <w:right w:val="single" w:sz="4" w:space="0" w:color="auto"/>
            </w:tcBorders>
            <w:shd w:val="clear" w:color="auto" w:fill="D9D9D9" w:themeFill="background1" w:themeFillShade="D9"/>
            <w:vAlign w:val="center"/>
          </w:tcPr>
          <w:p w14:paraId="28CBD48D" w14:textId="77777777" w:rsidR="00FF6756" w:rsidRPr="004522CF" w:rsidRDefault="00FF6756" w:rsidP="00667937">
            <w:pPr>
              <w:pStyle w:val="1fffb"/>
              <w:rPr>
                <w:rFonts w:cs="Times New Roman"/>
              </w:rPr>
            </w:pPr>
            <w:r w:rsidRPr="004522CF">
              <w:rPr>
                <w:rFonts w:cs="Times New Roman"/>
              </w:rPr>
              <w:t>Год актуализации (разработки)</w:t>
            </w:r>
          </w:p>
        </w:tc>
        <w:tc>
          <w:tcPr>
            <w:tcW w:w="1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5E97C" w14:textId="77777777" w:rsidR="00FF6756" w:rsidRPr="004522CF" w:rsidRDefault="00FF6756" w:rsidP="00667937">
            <w:pPr>
              <w:pStyle w:val="1fffb"/>
              <w:rPr>
                <w:rFonts w:cs="Times New Roman"/>
              </w:rPr>
            </w:pPr>
            <w:r w:rsidRPr="004522CF">
              <w:rPr>
                <w:rFonts w:cs="Times New Roman"/>
              </w:rPr>
              <w:t>Удельное (отнесенное к протяженности тепловых сетей) количество отказов в тепловых сетях в отопительный период, 1/км/год</w:t>
            </w:r>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AFFBB" w14:textId="77777777" w:rsidR="00FF6756" w:rsidRPr="004522CF" w:rsidRDefault="00FF6756" w:rsidP="00667937">
            <w:pPr>
              <w:pStyle w:val="1fffb"/>
              <w:rPr>
                <w:rFonts w:cs="Times New Roman"/>
              </w:rPr>
            </w:pPr>
            <w:r w:rsidRPr="004522CF">
              <w:rPr>
                <w:rFonts w:cs="Times New Roman"/>
              </w:rPr>
              <w:t>Среднее время восстановления теплоснабжения, час</w:t>
            </w: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17FEE" w14:textId="77777777" w:rsidR="00FF6756" w:rsidRPr="004522CF" w:rsidRDefault="00FF6756" w:rsidP="00667937">
            <w:pPr>
              <w:pStyle w:val="1fffb"/>
              <w:rPr>
                <w:rFonts w:cs="Times New Roman"/>
              </w:rPr>
            </w:pPr>
            <w:r w:rsidRPr="004522CF">
              <w:rPr>
                <w:rFonts w:cs="Times New Roman"/>
              </w:rPr>
              <w:t>Удельное (отнесенное к протяженности тепловых сетей) количество отказов в тепловых сетях в период испытаний, 1/км/год</w:t>
            </w:r>
          </w:p>
        </w:tc>
        <w:tc>
          <w:tcPr>
            <w:tcW w:w="654" w:type="pct"/>
            <w:tcBorders>
              <w:top w:val="single" w:sz="4" w:space="0" w:color="auto"/>
              <w:left w:val="single" w:sz="4" w:space="0" w:color="auto"/>
              <w:bottom w:val="single" w:sz="4" w:space="0" w:color="auto"/>
            </w:tcBorders>
            <w:shd w:val="clear" w:color="auto" w:fill="D9D9D9" w:themeFill="background1" w:themeFillShade="D9"/>
            <w:vAlign w:val="center"/>
          </w:tcPr>
          <w:p w14:paraId="33057C84" w14:textId="77777777" w:rsidR="00FF6756" w:rsidRPr="004522CF" w:rsidRDefault="00FF6756" w:rsidP="00667937">
            <w:pPr>
              <w:pStyle w:val="1fffb"/>
              <w:rPr>
                <w:rFonts w:cs="Times New Roman"/>
              </w:rPr>
            </w:pPr>
            <w:r w:rsidRPr="004522CF">
              <w:rPr>
                <w:rFonts w:cs="Times New Roman"/>
              </w:rPr>
              <w:t>Средний недоотпуск тепловой энергии, Гкал/отказ</w:t>
            </w:r>
          </w:p>
        </w:tc>
      </w:tr>
      <w:tr w:rsidR="00FF6756" w:rsidRPr="004522CF" w14:paraId="681EF592" w14:textId="77777777" w:rsidTr="00FF6756">
        <w:trPr>
          <w:trHeight w:val="20"/>
        </w:trPr>
        <w:tc>
          <w:tcPr>
            <w:tcW w:w="514" w:type="pct"/>
            <w:tcBorders>
              <w:top w:val="single" w:sz="4" w:space="0" w:color="auto"/>
              <w:bottom w:val="single" w:sz="4" w:space="0" w:color="auto"/>
              <w:right w:val="single" w:sz="4" w:space="0" w:color="auto"/>
            </w:tcBorders>
            <w:vAlign w:val="center"/>
          </w:tcPr>
          <w:p w14:paraId="6E2D91C2" w14:textId="77777777" w:rsidR="00FF6756" w:rsidRPr="004522CF" w:rsidRDefault="00881523" w:rsidP="00667937">
            <w:pPr>
              <w:pStyle w:val="1fffb"/>
              <w:rPr>
                <w:rFonts w:cs="Times New Roman"/>
              </w:rPr>
            </w:pPr>
            <w:r>
              <w:rPr>
                <w:rFonts w:cs="Times New Roman"/>
              </w:rPr>
              <w:t>2011-2016</w:t>
            </w:r>
          </w:p>
        </w:tc>
        <w:tc>
          <w:tcPr>
            <w:tcW w:w="1589" w:type="pct"/>
            <w:tcBorders>
              <w:top w:val="single" w:sz="4" w:space="0" w:color="auto"/>
              <w:left w:val="single" w:sz="4" w:space="0" w:color="auto"/>
              <w:bottom w:val="single" w:sz="4" w:space="0" w:color="auto"/>
              <w:right w:val="single" w:sz="4" w:space="0" w:color="auto"/>
            </w:tcBorders>
            <w:vAlign w:val="center"/>
          </w:tcPr>
          <w:p w14:paraId="653DC479" w14:textId="77777777" w:rsidR="00FF6756" w:rsidRPr="004522CF" w:rsidRDefault="00881523" w:rsidP="00667937">
            <w:pPr>
              <w:pStyle w:val="1fffb"/>
              <w:rPr>
                <w:rFonts w:cs="Times New Roman"/>
              </w:rPr>
            </w:pPr>
            <w:r w:rsidRPr="00881523">
              <w:rPr>
                <w:rFonts w:cs="Times New Roman"/>
              </w:rPr>
              <w:t>---</w:t>
            </w:r>
          </w:p>
        </w:tc>
        <w:tc>
          <w:tcPr>
            <w:tcW w:w="794" w:type="pct"/>
            <w:tcBorders>
              <w:top w:val="single" w:sz="4" w:space="0" w:color="auto"/>
              <w:left w:val="single" w:sz="4" w:space="0" w:color="auto"/>
              <w:bottom w:val="single" w:sz="4" w:space="0" w:color="auto"/>
              <w:right w:val="single" w:sz="4" w:space="0" w:color="auto"/>
            </w:tcBorders>
            <w:vAlign w:val="center"/>
          </w:tcPr>
          <w:p w14:paraId="0DA73FAF" w14:textId="77777777" w:rsidR="00FF6756" w:rsidRPr="004522CF" w:rsidRDefault="00881523" w:rsidP="00667937">
            <w:pPr>
              <w:pStyle w:val="1fffb"/>
              <w:rPr>
                <w:rFonts w:cs="Times New Roman"/>
              </w:rPr>
            </w:pPr>
            <w:r w:rsidRPr="00881523">
              <w:rPr>
                <w:rFonts w:cs="Times New Roman"/>
              </w:rPr>
              <w:t>---</w:t>
            </w:r>
          </w:p>
        </w:tc>
        <w:tc>
          <w:tcPr>
            <w:tcW w:w="1448" w:type="pct"/>
            <w:tcBorders>
              <w:top w:val="single" w:sz="4" w:space="0" w:color="auto"/>
              <w:left w:val="single" w:sz="4" w:space="0" w:color="auto"/>
              <w:bottom w:val="single" w:sz="4" w:space="0" w:color="auto"/>
              <w:right w:val="single" w:sz="4" w:space="0" w:color="auto"/>
            </w:tcBorders>
            <w:vAlign w:val="center"/>
          </w:tcPr>
          <w:p w14:paraId="6442DB5D" w14:textId="77777777" w:rsidR="00FF6756" w:rsidRPr="004522CF" w:rsidRDefault="00881523" w:rsidP="00667937">
            <w:pPr>
              <w:pStyle w:val="1fffb"/>
              <w:rPr>
                <w:rFonts w:cs="Times New Roman"/>
              </w:rPr>
            </w:pPr>
            <w:r w:rsidRPr="00881523">
              <w:rPr>
                <w:rFonts w:cs="Times New Roman"/>
              </w:rPr>
              <w:t>---</w:t>
            </w:r>
          </w:p>
        </w:tc>
        <w:tc>
          <w:tcPr>
            <w:tcW w:w="654" w:type="pct"/>
            <w:tcBorders>
              <w:top w:val="single" w:sz="4" w:space="0" w:color="auto"/>
              <w:left w:val="single" w:sz="4" w:space="0" w:color="auto"/>
              <w:bottom w:val="single" w:sz="4" w:space="0" w:color="auto"/>
            </w:tcBorders>
            <w:vAlign w:val="center"/>
          </w:tcPr>
          <w:p w14:paraId="73E660DD" w14:textId="77777777" w:rsidR="00FF6756" w:rsidRPr="004522CF" w:rsidRDefault="00881523" w:rsidP="00667937">
            <w:pPr>
              <w:pStyle w:val="1fffb"/>
              <w:rPr>
                <w:rFonts w:cs="Times New Roman"/>
              </w:rPr>
            </w:pPr>
            <w:r w:rsidRPr="00881523">
              <w:rPr>
                <w:rFonts w:cs="Times New Roman"/>
              </w:rPr>
              <w:t>---</w:t>
            </w:r>
          </w:p>
        </w:tc>
      </w:tr>
      <w:tr w:rsidR="00FF6756" w:rsidRPr="004522CF" w14:paraId="21EB2013" w14:textId="77777777" w:rsidTr="00FF6756">
        <w:trPr>
          <w:trHeight w:val="20"/>
        </w:trPr>
        <w:tc>
          <w:tcPr>
            <w:tcW w:w="514" w:type="pct"/>
            <w:tcBorders>
              <w:top w:val="single" w:sz="4" w:space="0" w:color="auto"/>
              <w:bottom w:val="single" w:sz="4" w:space="0" w:color="auto"/>
              <w:right w:val="single" w:sz="4" w:space="0" w:color="auto"/>
            </w:tcBorders>
            <w:vAlign w:val="center"/>
          </w:tcPr>
          <w:p w14:paraId="06BFC27A" w14:textId="77777777" w:rsidR="00FF6756" w:rsidRPr="004522CF" w:rsidRDefault="00FF6756" w:rsidP="00386C31">
            <w:pPr>
              <w:pStyle w:val="1fffb"/>
              <w:rPr>
                <w:rFonts w:cs="Times New Roman"/>
              </w:rPr>
            </w:pPr>
            <w:r w:rsidRPr="004522CF">
              <w:rPr>
                <w:rFonts w:cs="Times New Roman"/>
              </w:rPr>
              <w:t>201</w:t>
            </w:r>
            <w:r w:rsidR="00386C31">
              <w:rPr>
                <w:rFonts w:cs="Times New Roman"/>
              </w:rPr>
              <w:t>9</w:t>
            </w:r>
          </w:p>
        </w:tc>
        <w:tc>
          <w:tcPr>
            <w:tcW w:w="1589" w:type="pct"/>
            <w:tcBorders>
              <w:top w:val="single" w:sz="4" w:space="0" w:color="auto"/>
              <w:left w:val="single" w:sz="4" w:space="0" w:color="auto"/>
              <w:bottom w:val="single" w:sz="4" w:space="0" w:color="auto"/>
              <w:right w:val="single" w:sz="4" w:space="0" w:color="auto"/>
            </w:tcBorders>
            <w:vAlign w:val="center"/>
          </w:tcPr>
          <w:p w14:paraId="05946D09" w14:textId="77777777" w:rsidR="00FF6756" w:rsidRPr="004522CF" w:rsidRDefault="00881523" w:rsidP="00667937">
            <w:pPr>
              <w:pStyle w:val="1fffb"/>
              <w:rPr>
                <w:rFonts w:cs="Times New Roman"/>
              </w:rPr>
            </w:pPr>
            <w:r w:rsidRPr="00881523">
              <w:rPr>
                <w:rFonts w:cs="Times New Roman"/>
              </w:rPr>
              <w:t>---</w:t>
            </w:r>
          </w:p>
        </w:tc>
        <w:tc>
          <w:tcPr>
            <w:tcW w:w="794" w:type="pct"/>
            <w:tcBorders>
              <w:top w:val="single" w:sz="4" w:space="0" w:color="auto"/>
              <w:left w:val="single" w:sz="4" w:space="0" w:color="auto"/>
              <w:bottom w:val="single" w:sz="4" w:space="0" w:color="auto"/>
              <w:right w:val="single" w:sz="4" w:space="0" w:color="auto"/>
            </w:tcBorders>
            <w:vAlign w:val="center"/>
          </w:tcPr>
          <w:p w14:paraId="2A2793EA" w14:textId="77777777" w:rsidR="00FF6756" w:rsidRPr="004522CF" w:rsidRDefault="00881523" w:rsidP="00667937">
            <w:pPr>
              <w:pStyle w:val="1fffb"/>
              <w:rPr>
                <w:rFonts w:cs="Times New Roman"/>
              </w:rPr>
            </w:pPr>
            <w:r w:rsidRPr="00881523">
              <w:rPr>
                <w:rFonts w:cs="Times New Roman"/>
              </w:rPr>
              <w:t>---</w:t>
            </w:r>
          </w:p>
        </w:tc>
        <w:tc>
          <w:tcPr>
            <w:tcW w:w="1448" w:type="pct"/>
            <w:tcBorders>
              <w:top w:val="single" w:sz="4" w:space="0" w:color="auto"/>
              <w:left w:val="single" w:sz="4" w:space="0" w:color="auto"/>
              <w:bottom w:val="single" w:sz="4" w:space="0" w:color="auto"/>
              <w:right w:val="single" w:sz="4" w:space="0" w:color="auto"/>
            </w:tcBorders>
            <w:vAlign w:val="center"/>
          </w:tcPr>
          <w:p w14:paraId="4B6240D6" w14:textId="77777777" w:rsidR="00FF6756" w:rsidRPr="004522CF" w:rsidRDefault="00881523" w:rsidP="00667937">
            <w:pPr>
              <w:pStyle w:val="1fffb"/>
              <w:rPr>
                <w:rFonts w:cs="Times New Roman"/>
              </w:rPr>
            </w:pPr>
            <w:r w:rsidRPr="00881523">
              <w:rPr>
                <w:rFonts w:cs="Times New Roman"/>
              </w:rPr>
              <w:t>---</w:t>
            </w:r>
          </w:p>
        </w:tc>
        <w:tc>
          <w:tcPr>
            <w:tcW w:w="654" w:type="pct"/>
            <w:tcBorders>
              <w:top w:val="single" w:sz="4" w:space="0" w:color="auto"/>
              <w:left w:val="single" w:sz="4" w:space="0" w:color="auto"/>
              <w:bottom w:val="single" w:sz="4" w:space="0" w:color="auto"/>
            </w:tcBorders>
            <w:vAlign w:val="center"/>
          </w:tcPr>
          <w:p w14:paraId="135E40DD" w14:textId="77777777" w:rsidR="00FF6756" w:rsidRPr="004522CF" w:rsidRDefault="00881523" w:rsidP="00667937">
            <w:pPr>
              <w:pStyle w:val="1fffb"/>
              <w:rPr>
                <w:rFonts w:cs="Times New Roman"/>
              </w:rPr>
            </w:pPr>
            <w:r w:rsidRPr="00881523">
              <w:rPr>
                <w:rFonts w:cs="Times New Roman"/>
              </w:rPr>
              <w:t>---</w:t>
            </w:r>
          </w:p>
        </w:tc>
      </w:tr>
      <w:tr w:rsidR="00FF6756" w:rsidRPr="004522CF" w14:paraId="6D0091CA" w14:textId="77777777" w:rsidTr="00FF6756">
        <w:trPr>
          <w:trHeight w:val="20"/>
        </w:trPr>
        <w:tc>
          <w:tcPr>
            <w:tcW w:w="514" w:type="pct"/>
            <w:tcBorders>
              <w:top w:val="single" w:sz="4" w:space="0" w:color="auto"/>
              <w:bottom w:val="single" w:sz="4" w:space="0" w:color="auto"/>
              <w:right w:val="single" w:sz="4" w:space="0" w:color="auto"/>
            </w:tcBorders>
            <w:vAlign w:val="center"/>
          </w:tcPr>
          <w:p w14:paraId="543A3ECF" w14:textId="77777777" w:rsidR="00FF6756" w:rsidRPr="004522CF" w:rsidRDefault="00BA6203" w:rsidP="00386C31">
            <w:pPr>
              <w:pStyle w:val="1fffb"/>
              <w:rPr>
                <w:rFonts w:cs="Times New Roman"/>
              </w:rPr>
            </w:pPr>
            <w:r w:rsidRPr="004522CF">
              <w:rPr>
                <w:rFonts w:cs="Times New Roman"/>
              </w:rPr>
              <w:t>20</w:t>
            </w:r>
            <w:r w:rsidR="00386C31">
              <w:rPr>
                <w:rFonts w:cs="Times New Roman"/>
              </w:rPr>
              <w:t>20</w:t>
            </w:r>
          </w:p>
        </w:tc>
        <w:tc>
          <w:tcPr>
            <w:tcW w:w="1589" w:type="pct"/>
            <w:tcBorders>
              <w:top w:val="single" w:sz="4" w:space="0" w:color="auto"/>
              <w:left w:val="single" w:sz="4" w:space="0" w:color="auto"/>
              <w:bottom w:val="single" w:sz="4" w:space="0" w:color="auto"/>
              <w:right w:val="single" w:sz="4" w:space="0" w:color="auto"/>
            </w:tcBorders>
            <w:vAlign w:val="center"/>
          </w:tcPr>
          <w:p w14:paraId="59887718" w14:textId="77777777" w:rsidR="00FF6756" w:rsidRPr="004522CF" w:rsidRDefault="00FF6756" w:rsidP="00667937">
            <w:pPr>
              <w:pStyle w:val="1fffb"/>
              <w:rPr>
                <w:rFonts w:cs="Times New Roman"/>
              </w:rPr>
            </w:pPr>
            <w:r w:rsidRPr="004522CF">
              <w:rPr>
                <w:rFonts w:cs="Times New Roman"/>
              </w:rPr>
              <w:t>---</w:t>
            </w:r>
          </w:p>
        </w:tc>
        <w:tc>
          <w:tcPr>
            <w:tcW w:w="794" w:type="pct"/>
            <w:tcBorders>
              <w:top w:val="single" w:sz="4" w:space="0" w:color="auto"/>
              <w:left w:val="single" w:sz="4" w:space="0" w:color="auto"/>
              <w:bottom w:val="single" w:sz="4" w:space="0" w:color="auto"/>
              <w:right w:val="single" w:sz="4" w:space="0" w:color="auto"/>
            </w:tcBorders>
            <w:vAlign w:val="center"/>
          </w:tcPr>
          <w:p w14:paraId="634DC323" w14:textId="77777777" w:rsidR="00FF6756" w:rsidRPr="004522CF" w:rsidRDefault="00FF6756" w:rsidP="00667937">
            <w:pPr>
              <w:pStyle w:val="1fffb"/>
              <w:rPr>
                <w:rFonts w:cs="Times New Roman"/>
              </w:rPr>
            </w:pPr>
            <w:r w:rsidRPr="004522CF">
              <w:rPr>
                <w:rFonts w:cs="Times New Roman"/>
              </w:rPr>
              <w:t>---</w:t>
            </w:r>
          </w:p>
        </w:tc>
        <w:tc>
          <w:tcPr>
            <w:tcW w:w="1448" w:type="pct"/>
            <w:tcBorders>
              <w:top w:val="single" w:sz="4" w:space="0" w:color="auto"/>
              <w:left w:val="single" w:sz="4" w:space="0" w:color="auto"/>
              <w:bottom w:val="single" w:sz="4" w:space="0" w:color="auto"/>
              <w:right w:val="single" w:sz="4" w:space="0" w:color="auto"/>
            </w:tcBorders>
            <w:vAlign w:val="center"/>
          </w:tcPr>
          <w:p w14:paraId="3943F360" w14:textId="77777777" w:rsidR="00FF6756" w:rsidRPr="004522CF" w:rsidRDefault="00FF6756" w:rsidP="00667937">
            <w:pPr>
              <w:pStyle w:val="1fffb"/>
              <w:rPr>
                <w:rFonts w:cs="Times New Roman"/>
              </w:rPr>
            </w:pPr>
            <w:r w:rsidRPr="004522CF">
              <w:rPr>
                <w:rFonts w:cs="Times New Roman"/>
              </w:rPr>
              <w:t>---</w:t>
            </w:r>
          </w:p>
        </w:tc>
        <w:tc>
          <w:tcPr>
            <w:tcW w:w="654" w:type="pct"/>
            <w:tcBorders>
              <w:top w:val="single" w:sz="4" w:space="0" w:color="auto"/>
              <w:left w:val="single" w:sz="4" w:space="0" w:color="auto"/>
              <w:bottom w:val="single" w:sz="4" w:space="0" w:color="auto"/>
            </w:tcBorders>
            <w:vAlign w:val="center"/>
          </w:tcPr>
          <w:p w14:paraId="7EDC85A9" w14:textId="77777777" w:rsidR="00FF6756" w:rsidRPr="004522CF" w:rsidRDefault="00FF6756" w:rsidP="00667937">
            <w:pPr>
              <w:pStyle w:val="1fffb"/>
              <w:rPr>
                <w:rFonts w:cs="Times New Roman"/>
              </w:rPr>
            </w:pPr>
            <w:r w:rsidRPr="004522CF">
              <w:rPr>
                <w:rFonts w:cs="Times New Roman"/>
              </w:rPr>
              <w:t>---</w:t>
            </w:r>
          </w:p>
        </w:tc>
      </w:tr>
      <w:tr w:rsidR="00FF6756" w:rsidRPr="004522CF" w14:paraId="1F64DBCA" w14:textId="77777777" w:rsidTr="00FF6756">
        <w:trPr>
          <w:trHeight w:val="20"/>
        </w:trPr>
        <w:tc>
          <w:tcPr>
            <w:tcW w:w="514" w:type="pct"/>
            <w:tcBorders>
              <w:top w:val="single" w:sz="4" w:space="0" w:color="auto"/>
              <w:bottom w:val="single" w:sz="4" w:space="0" w:color="auto"/>
              <w:right w:val="single" w:sz="4" w:space="0" w:color="auto"/>
            </w:tcBorders>
            <w:vAlign w:val="center"/>
          </w:tcPr>
          <w:p w14:paraId="49E5D3B7" w14:textId="77777777" w:rsidR="00FF6756" w:rsidRPr="004522CF" w:rsidRDefault="00FF6756" w:rsidP="00386C31">
            <w:pPr>
              <w:pStyle w:val="1fffb"/>
              <w:rPr>
                <w:rFonts w:cs="Times New Roman"/>
              </w:rPr>
            </w:pPr>
            <w:r w:rsidRPr="004522CF">
              <w:rPr>
                <w:rFonts w:cs="Times New Roman"/>
              </w:rPr>
              <w:t>202</w:t>
            </w:r>
            <w:r w:rsidR="00386C31">
              <w:rPr>
                <w:rFonts w:cs="Times New Roman"/>
              </w:rPr>
              <w:t>1</w:t>
            </w:r>
          </w:p>
        </w:tc>
        <w:tc>
          <w:tcPr>
            <w:tcW w:w="1589" w:type="pct"/>
            <w:tcBorders>
              <w:top w:val="single" w:sz="4" w:space="0" w:color="auto"/>
              <w:left w:val="single" w:sz="4" w:space="0" w:color="auto"/>
              <w:bottom w:val="single" w:sz="4" w:space="0" w:color="auto"/>
              <w:right w:val="single" w:sz="4" w:space="0" w:color="auto"/>
            </w:tcBorders>
            <w:vAlign w:val="center"/>
          </w:tcPr>
          <w:p w14:paraId="10F7EB86" w14:textId="77777777" w:rsidR="00FF6756" w:rsidRPr="004522CF" w:rsidRDefault="00FF6756" w:rsidP="00667937">
            <w:pPr>
              <w:pStyle w:val="1fffb"/>
              <w:rPr>
                <w:rFonts w:cs="Times New Roman"/>
              </w:rPr>
            </w:pPr>
            <w:r w:rsidRPr="004522CF">
              <w:rPr>
                <w:rFonts w:cs="Times New Roman"/>
              </w:rPr>
              <w:t>---</w:t>
            </w:r>
          </w:p>
        </w:tc>
        <w:tc>
          <w:tcPr>
            <w:tcW w:w="794" w:type="pct"/>
            <w:tcBorders>
              <w:top w:val="single" w:sz="4" w:space="0" w:color="auto"/>
              <w:left w:val="single" w:sz="4" w:space="0" w:color="auto"/>
              <w:bottom w:val="single" w:sz="4" w:space="0" w:color="auto"/>
              <w:right w:val="single" w:sz="4" w:space="0" w:color="auto"/>
            </w:tcBorders>
            <w:vAlign w:val="center"/>
          </w:tcPr>
          <w:p w14:paraId="12133791" w14:textId="77777777" w:rsidR="00FF6756" w:rsidRPr="004522CF" w:rsidRDefault="00FF6756" w:rsidP="00667937">
            <w:pPr>
              <w:pStyle w:val="1fffb"/>
              <w:rPr>
                <w:rFonts w:cs="Times New Roman"/>
              </w:rPr>
            </w:pPr>
            <w:r w:rsidRPr="004522CF">
              <w:rPr>
                <w:rFonts w:cs="Times New Roman"/>
              </w:rPr>
              <w:t>---</w:t>
            </w:r>
          </w:p>
        </w:tc>
        <w:tc>
          <w:tcPr>
            <w:tcW w:w="1448" w:type="pct"/>
            <w:tcBorders>
              <w:top w:val="single" w:sz="4" w:space="0" w:color="auto"/>
              <w:left w:val="single" w:sz="4" w:space="0" w:color="auto"/>
              <w:bottom w:val="single" w:sz="4" w:space="0" w:color="auto"/>
              <w:right w:val="single" w:sz="4" w:space="0" w:color="auto"/>
            </w:tcBorders>
            <w:vAlign w:val="center"/>
          </w:tcPr>
          <w:p w14:paraId="06477EE2" w14:textId="77777777" w:rsidR="00FF6756" w:rsidRPr="004522CF" w:rsidRDefault="00FF6756" w:rsidP="00667937">
            <w:pPr>
              <w:pStyle w:val="1fffb"/>
              <w:rPr>
                <w:rFonts w:cs="Times New Roman"/>
              </w:rPr>
            </w:pPr>
            <w:r w:rsidRPr="004522CF">
              <w:rPr>
                <w:rFonts w:cs="Times New Roman"/>
              </w:rPr>
              <w:t>---</w:t>
            </w:r>
          </w:p>
        </w:tc>
        <w:tc>
          <w:tcPr>
            <w:tcW w:w="654" w:type="pct"/>
            <w:tcBorders>
              <w:top w:val="single" w:sz="4" w:space="0" w:color="auto"/>
              <w:left w:val="single" w:sz="4" w:space="0" w:color="auto"/>
              <w:bottom w:val="single" w:sz="4" w:space="0" w:color="auto"/>
            </w:tcBorders>
            <w:vAlign w:val="center"/>
          </w:tcPr>
          <w:p w14:paraId="7FDB6955" w14:textId="77777777" w:rsidR="00FF6756" w:rsidRPr="004522CF" w:rsidRDefault="00FF6756" w:rsidP="00667937">
            <w:pPr>
              <w:pStyle w:val="1fffb"/>
              <w:rPr>
                <w:rFonts w:cs="Times New Roman"/>
              </w:rPr>
            </w:pPr>
            <w:r w:rsidRPr="004522CF">
              <w:rPr>
                <w:rFonts w:cs="Times New Roman"/>
              </w:rPr>
              <w:t>---</w:t>
            </w:r>
          </w:p>
        </w:tc>
      </w:tr>
      <w:tr w:rsidR="00FF6756" w:rsidRPr="004522CF" w14:paraId="517CC273" w14:textId="77777777" w:rsidTr="00FF6756">
        <w:trPr>
          <w:trHeight w:val="20"/>
        </w:trPr>
        <w:tc>
          <w:tcPr>
            <w:tcW w:w="514" w:type="pct"/>
            <w:tcBorders>
              <w:top w:val="single" w:sz="4" w:space="0" w:color="auto"/>
              <w:bottom w:val="single" w:sz="4" w:space="0" w:color="auto"/>
              <w:right w:val="single" w:sz="4" w:space="0" w:color="auto"/>
            </w:tcBorders>
            <w:vAlign w:val="center"/>
          </w:tcPr>
          <w:p w14:paraId="7B509C3C" w14:textId="77777777" w:rsidR="00FF6756" w:rsidRPr="004522CF" w:rsidRDefault="007206B9" w:rsidP="00667937">
            <w:pPr>
              <w:pStyle w:val="1fffb"/>
              <w:rPr>
                <w:rFonts w:cs="Times New Roman"/>
              </w:rPr>
            </w:pPr>
            <w:r w:rsidRPr="004522CF">
              <w:rPr>
                <w:rFonts w:cs="Times New Roman"/>
              </w:rPr>
              <w:t>2022</w:t>
            </w:r>
          </w:p>
        </w:tc>
        <w:tc>
          <w:tcPr>
            <w:tcW w:w="1589" w:type="pct"/>
            <w:tcBorders>
              <w:top w:val="single" w:sz="4" w:space="0" w:color="auto"/>
              <w:left w:val="single" w:sz="4" w:space="0" w:color="auto"/>
              <w:bottom w:val="single" w:sz="4" w:space="0" w:color="auto"/>
              <w:right w:val="single" w:sz="4" w:space="0" w:color="auto"/>
            </w:tcBorders>
            <w:vAlign w:val="center"/>
          </w:tcPr>
          <w:p w14:paraId="5E86B16A" w14:textId="77777777" w:rsidR="00FF6756" w:rsidRPr="004522CF" w:rsidRDefault="00FF6756" w:rsidP="00667937">
            <w:pPr>
              <w:pStyle w:val="1fffb"/>
              <w:rPr>
                <w:rFonts w:cs="Times New Roman"/>
              </w:rPr>
            </w:pPr>
            <w:r w:rsidRPr="004522CF">
              <w:rPr>
                <w:rFonts w:cs="Times New Roman"/>
              </w:rPr>
              <w:t>---</w:t>
            </w:r>
          </w:p>
        </w:tc>
        <w:tc>
          <w:tcPr>
            <w:tcW w:w="794" w:type="pct"/>
            <w:tcBorders>
              <w:top w:val="single" w:sz="4" w:space="0" w:color="auto"/>
              <w:left w:val="single" w:sz="4" w:space="0" w:color="auto"/>
              <w:bottom w:val="single" w:sz="4" w:space="0" w:color="auto"/>
              <w:right w:val="single" w:sz="4" w:space="0" w:color="auto"/>
            </w:tcBorders>
            <w:vAlign w:val="center"/>
          </w:tcPr>
          <w:p w14:paraId="70512704" w14:textId="77777777" w:rsidR="00FF6756" w:rsidRPr="004522CF" w:rsidRDefault="00FF6756" w:rsidP="00667937">
            <w:pPr>
              <w:pStyle w:val="1fffb"/>
              <w:rPr>
                <w:rFonts w:cs="Times New Roman"/>
              </w:rPr>
            </w:pPr>
            <w:r w:rsidRPr="004522CF">
              <w:rPr>
                <w:rFonts w:cs="Times New Roman"/>
              </w:rPr>
              <w:t>---</w:t>
            </w:r>
          </w:p>
        </w:tc>
        <w:tc>
          <w:tcPr>
            <w:tcW w:w="1448" w:type="pct"/>
            <w:tcBorders>
              <w:top w:val="single" w:sz="4" w:space="0" w:color="auto"/>
              <w:left w:val="single" w:sz="4" w:space="0" w:color="auto"/>
              <w:bottom w:val="single" w:sz="4" w:space="0" w:color="auto"/>
              <w:right w:val="single" w:sz="4" w:space="0" w:color="auto"/>
            </w:tcBorders>
            <w:vAlign w:val="center"/>
          </w:tcPr>
          <w:p w14:paraId="7452B9CA" w14:textId="77777777" w:rsidR="00FF6756" w:rsidRPr="004522CF" w:rsidRDefault="00FF6756" w:rsidP="00667937">
            <w:pPr>
              <w:pStyle w:val="1fffb"/>
              <w:rPr>
                <w:rFonts w:cs="Times New Roman"/>
              </w:rPr>
            </w:pPr>
            <w:r w:rsidRPr="004522CF">
              <w:rPr>
                <w:rFonts w:cs="Times New Roman"/>
              </w:rPr>
              <w:t>---</w:t>
            </w:r>
          </w:p>
        </w:tc>
        <w:tc>
          <w:tcPr>
            <w:tcW w:w="654" w:type="pct"/>
            <w:tcBorders>
              <w:top w:val="single" w:sz="4" w:space="0" w:color="auto"/>
              <w:left w:val="single" w:sz="4" w:space="0" w:color="auto"/>
              <w:bottom w:val="single" w:sz="4" w:space="0" w:color="auto"/>
            </w:tcBorders>
            <w:vAlign w:val="center"/>
          </w:tcPr>
          <w:p w14:paraId="24AE659B" w14:textId="77777777" w:rsidR="00FF6756" w:rsidRPr="004522CF" w:rsidRDefault="00FF6756" w:rsidP="00667937">
            <w:pPr>
              <w:pStyle w:val="1fffb"/>
              <w:rPr>
                <w:rFonts w:cs="Times New Roman"/>
              </w:rPr>
            </w:pPr>
            <w:r w:rsidRPr="004522CF">
              <w:rPr>
                <w:rFonts w:cs="Times New Roman"/>
              </w:rPr>
              <w:t>---</w:t>
            </w:r>
          </w:p>
        </w:tc>
      </w:tr>
    </w:tbl>
    <w:p w14:paraId="3A3C9922" w14:textId="77777777" w:rsidR="00C25060" w:rsidRPr="004522CF" w:rsidRDefault="00C25060" w:rsidP="00667937">
      <w:pPr>
        <w:pStyle w:val="20"/>
        <w:tabs>
          <w:tab w:val="left" w:pos="709"/>
        </w:tabs>
        <w:jc w:val="both"/>
        <w:rPr>
          <w:rFonts w:cs="Times New Roman"/>
        </w:rPr>
      </w:pPr>
      <w:bookmarkStart w:id="116" w:name="_Toc475879444"/>
      <w:bookmarkStart w:id="117" w:name="_Toc78674711"/>
      <w:bookmarkStart w:id="118" w:name="_Toc84970948"/>
      <w:bookmarkStart w:id="119" w:name="_Toc84978937"/>
      <w:r w:rsidRPr="004522CF">
        <w:rPr>
          <w:rFonts w:cs="Times New Roman"/>
        </w:rPr>
        <w:lastRenderedPageBreak/>
        <w:t>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201</w:t>
      </w:r>
      <w:r w:rsidR="004522CF" w:rsidRPr="004522CF">
        <w:rPr>
          <w:rFonts w:cs="Times New Roman"/>
        </w:rPr>
        <w:t>2</w:t>
      </w:r>
      <w:r w:rsidRPr="004522CF">
        <w:rPr>
          <w:rFonts w:cs="Times New Roman"/>
        </w:rPr>
        <w:t>-</w:t>
      </w:r>
      <w:r w:rsidR="007206B9" w:rsidRPr="004522CF">
        <w:rPr>
          <w:rFonts w:cs="Times New Roman"/>
        </w:rPr>
        <w:t>2022</w:t>
      </w:r>
      <w:r w:rsidRPr="004522CF">
        <w:rPr>
          <w:rFonts w:cs="Times New Roman"/>
        </w:rPr>
        <w:t xml:space="preserve"> гг.</w:t>
      </w:r>
      <w:bookmarkEnd w:id="116"/>
      <w:bookmarkEnd w:id="117"/>
      <w:bookmarkEnd w:id="118"/>
      <w:bookmarkEnd w:id="119"/>
    </w:p>
    <w:p w14:paraId="41CB81A5" w14:textId="77777777" w:rsidR="00881523" w:rsidRPr="00881523" w:rsidRDefault="00881523" w:rsidP="00881523">
      <w:pPr>
        <w:pStyle w:val="afffffffffffffff"/>
        <w:rPr>
          <w:bCs/>
          <w:iCs/>
          <w:szCs w:val="24"/>
          <w:u w:val="none"/>
        </w:rPr>
      </w:pPr>
      <w:bookmarkStart w:id="120" w:name="_Toc475879445"/>
      <w:r w:rsidRPr="00881523">
        <w:rPr>
          <w:bCs/>
          <w:iCs/>
          <w:szCs w:val="24"/>
          <w:u w:val="none"/>
        </w:rPr>
        <w:t xml:space="preserve">На тепловых сетях ООО «Уралэнергогрупп» проводят испытания на плотность и прочность в соответствии с «Правилами устройства и безопасной эксплуатации трубопроводов пара и горячей воды», «Правилами технической эксплуатации электрических станций и сетей Российской Федерации», «Типовой инструкцией по технической эксплуатации систем транспорта и распределения тепловой энергии» и местной инструкцией. </w:t>
      </w:r>
    </w:p>
    <w:p w14:paraId="37397E0B" w14:textId="77777777" w:rsidR="00881523" w:rsidRPr="00881523" w:rsidRDefault="00881523" w:rsidP="00881523">
      <w:pPr>
        <w:pStyle w:val="afffffffffffffff"/>
        <w:rPr>
          <w:bCs/>
          <w:iCs/>
          <w:szCs w:val="24"/>
          <w:u w:val="none"/>
        </w:rPr>
      </w:pPr>
      <w:r w:rsidRPr="00881523">
        <w:rPr>
          <w:bCs/>
          <w:iCs/>
          <w:szCs w:val="24"/>
          <w:u w:val="none"/>
        </w:rPr>
        <w:t xml:space="preserve">Испытания проводятся 2 раза в год – после окончания отопительного сезона и в летний период после капитальных ремонтов. График испытаний согласовывается. Испытания проводятся по рабочим программам. Испытательное давление выбирается не менее 1,25 максимального рабочего, рассчитанного на предстоящий сезон. Испытания проводятся по зонам теплоснабжения. Длительность испытаний – 2 дня для зон котельных. После проведения испытаний составляется Акт. </w:t>
      </w:r>
    </w:p>
    <w:p w14:paraId="33A54370" w14:textId="77777777" w:rsidR="00881523" w:rsidRPr="00881523" w:rsidRDefault="00881523" w:rsidP="00881523">
      <w:pPr>
        <w:pStyle w:val="afffffffffffffff"/>
        <w:rPr>
          <w:bCs/>
          <w:iCs/>
          <w:szCs w:val="24"/>
          <w:u w:val="none"/>
        </w:rPr>
      </w:pPr>
      <w:r w:rsidRPr="00881523">
        <w:rPr>
          <w:bCs/>
          <w:iCs/>
          <w:szCs w:val="24"/>
          <w:u w:val="none"/>
        </w:rPr>
        <w:t xml:space="preserve">Результаты проведенных гидравлических испытаний тепловых сетей учитываются при формировании планов капитального ремонта совместно со сроком эксплуатации теплотрассы. </w:t>
      </w:r>
    </w:p>
    <w:p w14:paraId="6618F88D" w14:textId="77777777" w:rsidR="00881523" w:rsidRPr="00881523" w:rsidRDefault="00881523" w:rsidP="00881523">
      <w:pPr>
        <w:pStyle w:val="afffffffffffffff"/>
        <w:rPr>
          <w:bCs/>
          <w:iCs/>
          <w:szCs w:val="24"/>
          <w:u w:val="none"/>
        </w:rPr>
      </w:pPr>
      <w:r w:rsidRPr="00881523">
        <w:rPr>
          <w:bCs/>
          <w:iCs/>
          <w:szCs w:val="24"/>
          <w:u w:val="none"/>
        </w:rPr>
        <w:t xml:space="preserve">Планирование ремонтных программ начинается с формирования перечня объектов с указанием физических объемов (длина, диаметр и т.д.) и характеристик </w:t>
      </w:r>
      <w:r w:rsidR="00386C31" w:rsidRPr="00881523">
        <w:rPr>
          <w:bCs/>
          <w:iCs/>
          <w:szCs w:val="24"/>
          <w:u w:val="none"/>
        </w:rPr>
        <w:t>объекта (</w:t>
      </w:r>
      <w:r w:rsidRPr="00881523">
        <w:rPr>
          <w:bCs/>
          <w:iCs/>
          <w:szCs w:val="24"/>
          <w:u w:val="none"/>
        </w:rPr>
        <w:t>пропуск тепловой энергии, гидравлические потери и т.д.).</w:t>
      </w:r>
    </w:p>
    <w:p w14:paraId="67042365" w14:textId="77777777" w:rsidR="00881523" w:rsidRDefault="00881523" w:rsidP="00881523">
      <w:pPr>
        <w:pStyle w:val="afffffffffffffff"/>
        <w:ind w:firstLine="0"/>
        <w:rPr>
          <w:bCs/>
          <w:iCs/>
          <w:szCs w:val="24"/>
          <w:u w:val="none"/>
        </w:rPr>
      </w:pPr>
      <w:r w:rsidRPr="00881523">
        <w:rPr>
          <w:bCs/>
          <w:iCs/>
          <w:szCs w:val="24"/>
          <w:u w:val="none"/>
        </w:rPr>
        <w:t>После корректировки физических объемов в соответствии с финансовыми средствами ООО «Уралэнергогрупп» формирует окончательную редакцию программы планового капитального ремонта. После утверждения плана капитального ремонта согласовывается график производства работ.</w:t>
      </w:r>
    </w:p>
    <w:p w14:paraId="24CEC24B" w14:textId="77777777" w:rsidR="00881523" w:rsidRDefault="00881523" w:rsidP="00881523">
      <w:pPr>
        <w:pStyle w:val="afffffffffffffff"/>
        <w:ind w:firstLine="0"/>
        <w:rPr>
          <w:bCs/>
          <w:iCs/>
          <w:szCs w:val="24"/>
          <w:u w:val="none"/>
        </w:rPr>
      </w:pPr>
    </w:p>
    <w:p w14:paraId="2B00809A" w14:textId="77777777" w:rsidR="00C25060" w:rsidRPr="004253CD" w:rsidRDefault="00881523" w:rsidP="00881523">
      <w:pPr>
        <w:pStyle w:val="11ff3"/>
        <w:rPr>
          <w:b/>
        </w:rPr>
      </w:pPr>
      <w:r>
        <w:t xml:space="preserve"> </w:t>
      </w:r>
      <w:r w:rsidR="00405C87" w:rsidRPr="004253CD">
        <w:rPr>
          <w:b/>
        </w:rPr>
        <w:t xml:space="preserve">Таблица 1.3.10.1 - </w:t>
      </w:r>
      <w:r w:rsidR="00C25060" w:rsidRPr="004253CD">
        <w:rPr>
          <w:b/>
        </w:rPr>
        <w:t>Время восстановления повреждений на тепловых сетях</w:t>
      </w:r>
    </w:p>
    <w:tbl>
      <w:tblPr>
        <w:tblOverlap w:val="never"/>
        <w:tblW w:w="5000" w:type="pct"/>
        <w:jc w:val="center"/>
        <w:tblCellMar>
          <w:left w:w="10" w:type="dxa"/>
          <w:right w:w="10" w:type="dxa"/>
        </w:tblCellMar>
        <w:tblLook w:val="04A0" w:firstRow="1" w:lastRow="0" w:firstColumn="1" w:lastColumn="0" w:noHBand="0" w:noVBand="1"/>
      </w:tblPr>
      <w:tblGrid>
        <w:gridCol w:w="2080"/>
        <w:gridCol w:w="3635"/>
        <w:gridCol w:w="3376"/>
      </w:tblGrid>
      <w:tr w:rsidR="00C25060" w:rsidRPr="004253CD" w14:paraId="01B1867C" w14:textId="77777777" w:rsidTr="001549FC">
        <w:trPr>
          <w:jc w:val="center"/>
        </w:trPr>
        <w:tc>
          <w:tcPr>
            <w:tcW w:w="1144" w:type="pct"/>
            <w:tcBorders>
              <w:top w:val="single" w:sz="4" w:space="0" w:color="auto"/>
              <w:left w:val="single" w:sz="4" w:space="0" w:color="auto"/>
            </w:tcBorders>
            <w:shd w:val="clear" w:color="auto" w:fill="D9D9D9" w:themeFill="background1" w:themeFillShade="D9"/>
            <w:vAlign w:val="center"/>
          </w:tcPr>
          <w:p w14:paraId="4D52671D" w14:textId="77777777" w:rsidR="00C25060" w:rsidRPr="004253CD" w:rsidRDefault="00C25060" w:rsidP="00667937">
            <w:pPr>
              <w:pStyle w:val="1fffb"/>
              <w:rPr>
                <w:rFonts w:cs="Times New Roman"/>
              </w:rPr>
            </w:pPr>
            <w:r w:rsidRPr="004253CD">
              <w:rPr>
                <w:rFonts w:cs="Times New Roman"/>
              </w:rPr>
              <w:t>Диаметр трубы d, м</w:t>
            </w:r>
          </w:p>
        </w:tc>
        <w:tc>
          <w:tcPr>
            <w:tcW w:w="1999" w:type="pct"/>
            <w:tcBorders>
              <w:top w:val="single" w:sz="4" w:space="0" w:color="auto"/>
              <w:left w:val="single" w:sz="4" w:space="0" w:color="auto"/>
            </w:tcBorders>
            <w:shd w:val="clear" w:color="auto" w:fill="D9D9D9" w:themeFill="background1" w:themeFillShade="D9"/>
            <w:vAlign w:val="center"/>
          </w:tcPr>
          <w:p w14:paraId="6D4AB533" w14:textId="77777777" w:rsidR="00C25060" w:rsidRPr="004253CD" w:rsidRDefault="00C25060" w:rsidP="00667937">
            <w:pPr>
              <w:pStyle w:val="1fffb"/>
              <w:rPr>
                <w:rFonts w:cs="Times New Roman"/>
              </w:rPr>
            </w:pPr>
            <w:r w:rsidRPr="004253CD">
              <w:rPr>
                <w:rFonts w:cs="Times New Roman"/>
              </w:rPr>
              <w:t xml:space="preserve">Расстояние между секционирующими задвижками </w:t>
            </w:r>
            <w:r w:rsidRPr="004253CD">
              <w:rPr>
                <w:rFonts w:cs="Times New Roman"/>
                <w:i/>
                <w:lang w:val="en-US"/>
              </w:rPr>
              <w:t>l</w:t>
            </w:r>
            <w:r w:rsidRPr="004253CD">
              <w:rPr>
                <w:rFonts w:cs="Times New Roman"/>
              </w:rPr>
              <w:t>, км</w:t>
            </w:r>
          </w:p>
        </w:tc>
        <w:tc>
          <w:tcPr>
            <w:tcW w:w="1857" w:type="pct"/>
            <w:tcBorders>
              <w:top w:val="single" w:sz="4" w:space="0" w:color="auto"/>
              <w:left w:val="single" w:sz="4" w:space="0" w:color="auto"/>
              <w:right w:val="single" w:sz="4" w:space="0" w:color="auto"/>
            </w:tcBorders>
            <w:shd w:val="clear" w:color="auto" w:fill="D9D9D9" w:themeFill="background1" w:themeFillShade="D9"/>
            <w:vAlign w:val="center"/>
          </w:tcPr>
          <w:p w14:paraId="6616546B" w14:textId="77777777" w:rsidR="00C25060" w:rsidRPr="004253CD" w:rsidRDefault="00C25060" w:rsidP="00667937">
            <w:pPr>
              <w:pStyle w:val="1fffb"/>
              <w:rPr>
                <w:rFonts w:cs="Times New Roman"/>
              </w:rPr>
            </w:pPr>
            <w:r w:rsidRPr="004253CD">
              <w:rPr>
                <w:rFonts w:cs="Times New Roman"/>
              </w:rPr>
              <w:t>Среднее время восстановления Zp, ч</w:t>
            </w:r>
          </w:p>
        </w:tc>
      </w:tr>
      <w:tr w:rsidR="00C25060" w:rsidRPr="004253CD" w14:paraId="2213901D" w14:textId="77777777" w:rsidTr="00C25060">
        <w:trPr>
          <w:jc w:val="center"/>
        </w:trPr>
        <w:tc>
          <w:tcPr>
            <w:tcW w:w="1144" w:type="pct"/>
            <w:tcBorders>
              <w:top w:val="single" w:sz="4" w:space="0" w:color="auto"/>
              <w:left w:val="single" w:sz="4" w:space="0" w:color="auto"/>
            </w:tcBorders>
            <w:vAlign w:val="center"/>
          </w:tcPr>
          <w:p w14:paraId="1280EEF5" w14:textId="77777777" w:rsidR="00C25060" w:rsidRPr="004253CD" w:rsidRDefault="00C25060" w:rsidP="00667937">
            <w:pPr>
              <w:pStyle w:val="1fffb"/>
              <w:rPr>
                <w:rFonts w:cs="Times New Roman"/>
              </w:rPr>
            </w:pPr>
            <w:r w:rsidRPr="004253CD">
              <w:rPr>
                <w:rFonts w:cs="Times New Roman"/>
              </w:rPr>
              <w:t>0,1-0,2</w:t>
            </w:r>
          </w:p>
        </w:tc>
        <w:tc>
          <w:tcPr>
            <w:tcW w:w="1999" w:type="pct"/>
            <w:tcBorders>
              <w:top w:val="single" w:sz="4" w:space="0" w:color="auto"/>
              <w:left w:val="single" w:sz="4" w:space="0" w:color="auto"/>
            </w:tcBorders>
            <w:vAlign w:val="center"/>
          </w:tcPr>
          <w:p w14:paraId="775BF16A" w14:textId="77777777" w:rsidR="00C25060" w:rsidRPr="004253CD" w:rsidRDefault="00C25060" w:rsidP="00667937">
            <w:pPr>
              <w:pStyle w:val="1fffb"/>
              <w:rPr>
                <w:rFonts w:cs="Times New Roman"/>
              </w:rPr>
            </w:pPr>
            <w:r w:rsidRPr="004253CD">
              <w:rPr>
                <w:rFonts w:cs="Times New Roman"/>
              </w:rPr>
              <w:t>-</w:t>
            </w:r>
          </w:p>
        </w:tc>
        <w:tc>
          <w:tcPr>
            <w:tcW w:w="1857" w:type="pct"/>
            <w:tcBorders>
              <w:top w:val="single" w:sz="4" w:space="0" w:color="auto"/>
              <w:left w:val="single" w:sz="4" w:space="0" w:color="auto"/>
              <w:right w:val="single" w:sz="4" w:space="0" w:color="auto"/>
            </w:tcBorders>
            <w:vAlign w:val="center"/>
          </w:tcPr>
          <w:p w14:paraId="1D495A22" w14:textId="77777777" w:rsidR="00C25060" w:rsidRPr="004253CD" w:rsidRDefault="00C25060" w:rsidP="00667937">
            <w:pPr>
              <w:pStyle w:val="1fffb"/>
              <w:rPr>
                <w:rFonts w:cs="Times New Roman"/>
              </w:rPr>
            </w:pPr>
            <w:r w:rsidRPr="004253CD">
              <w:rPr>
                <w:rFonts w:cs="Times New Roman"/>
              </w:rPr>
              <w:t>5</w:t>
            </w:r>
          </w:p>
        </w:tc>
      </w:tr>
      <w:tr w:rsidR="00C25060" w:rsidRPr="004253CD" w14:paraId="1FAB9AD0" w14:textId="77777777" w:rsidTr="00C25060">
        <w:trPr>
          <w:jc w:val="center"/>
        </w:trPr>
        <w:tc>
          <w:tcPr>
            <w:tcW w:w="1144" w:type="pct"/>
            <w:tcBorders>
              <w:top w:val="single" w:sz="4" w:space="0" w:color="auto"/>
              <w:left w:val="single" w:sz="4" w:space="0" w:color="auto"/>
            </w:tcBorders>
            <w:vAlign w:val="center"/>
          </w:tcPr>
          <w:p w14:paraId="638C6021" w14:textId="77777777" w:rsidR="00C25060" w:rsidRPr="004253CD" w:rsidRDefault="00C25060" w:rsidP="00667937">
            <w:pPr>
              <w:pStyle w:val="1fffb"/>
              <w:rPr>
                <w:rFonts w:cs="Times New Roman"/>
              </w:rPr>
            </w:pPr>
            <w:r w:rsidRPr="004253CD">
              <w:rPr>
                <w:rFonts w:cs="Times New Roman"/>
              </w:rPr>
              <w:t>0,4-0,5</w:t>
            </w:r>
          </w:p>
        </w:tc>
        <w:tc>
          <w:tcPr>
            <w:tcW w:w="1999" w:type="pct"/>
            <w:tcBorders>
              <w:top w:val="single" w:sz="4" w:space="0" w:color="auto"/>
              <w:left w:val="single" w:sz="4" w:space="0" w:color="auto"/>
            </w:tcBorders>
            <w:vAlign w:val="center"/>
          </w:tcPr>
          <w:p w14:paraId="1B50C9A7" w14:textId="77777777" w:rsidR="00C25060" w:rsidRPr="004253CD" w:rsidRDefault="00C25060" w:rsidP="00667937">
            <w:pPr>
              <w:pStyle w:val="1fffb"/>
              <w:rPr>
                <w:rFonts w:cs="Times New Roman"/>
              </w:rPr>
            </w:pPr>
            <w:r w:rsidRPr="004253CD">
              <w:rPr>
                <w:rFonts w:cs="Times New Roman"/>
              </w:rPr>
              <w:t>1,5</w:t>
            </w:r>
          </w:p>
        </w:tc>
        <w:tc>
          <w:tcPr>
            <w:tcW w:w="1857" w:type="pct"/>
            <w:tcBorders>
              <w:top w:val="single" w:sz="4" w:space="0" w:color="auto"/>
              <w:left w:val="single" w:sz="4" w:space="0" w:color="auto"/>
              <w:right w:val="single" w:sz="4" w:space="0" w:color="auto"/>
            </w:tcBorders>
            <w:vAlign w:val="center"/>
          </w:tcPr>
          <w:p w14:paraId="0554C238" w14:textId="77777777" w:rsidR="00C25060" w:rsidRPr="004253CD" w:rsidRDefault="00C25060" w:rsidP="00667937">
            <w:pPr>
              <w:pStyle w:val="1fffb"/>
              <w:rPr>
                <w:rFonts w:cs="Times New Roman"/>
              </w:rPr>
            </w:pPr>
            <w:r w:rsidRPr="004253CD">
              <w:rPr>
                <w:rFonts w:cs="Times New Roman"/>
              </w:rPr>
              <w:t>10-12</w:t>
            </w:r>
          </w:p>
        </w:tc>
      </w:tr>
      <w:tr w:rsidR="00C25060" w:rsidRPr="004253CD" w14:paraId="71B6CD6B" w14:textId="77777777" w:rsidTr="00C25060">
        <w:trPr>
          <w:jc w:val="center"/>
        </w:trPr>
        <w:tc>
          <w:tcPr>
            <w:tcW w:w="1144" w:type="pct"/>
            <w:tcBorders>
              <w:top w:val="single" w:sz="4" w:space="0" w:color="auto"/>
              <w:left w:val="single" w:sz="4" w:space="0" w:color="auto"/>
              <w:bottom w:val="single" w:sz="4" w:space="0" w:color="auto"/>
            </w:tcBorders>
            <w:vAlign w:val="center"/>
          </w:tcPr>
          <w:p w14:paraId="155EE772" w14:textId="77777777" w:rsidR="00C25060" w:rsidRPr="004253CD" w:rsidRDefault="00C25060" w:rsidP="00667937">
            <w:pPr>
              <w:pStyle w:val="1fffb"/>
              <w:rPr>
                <w:rFonts w:cs="Times New Roman"/>
              </w:rPr>
            </w:pPr>
            <w:r w:rsidRPr="004253CD">
              <w:rPr>
                <w:rFonts w:cs="Times New Roman"/>
              </w:rPr>
              <w:t>0,6</w:t>
            </w:r>
          </w:p>
        </w:tc>
        <w:tc>
          <w:tcPr>
            <w:tcW w:w="1999" w:type="pct"/>
            <w:tcBorders>
              <w:top w:val="single" w:sz="4" w:space="0" w:color="auto"/>
              <w:left w:val="single" w:sz="4" w:space="0" w:color="auto"/>
              <w:bottom w:val="single" w:sz="4" w:space="0" w:color="auto"/>
            </w:tcBorders>
            <w:vAlign w:val="center"/>
          </w:tcPr>
          <w:p w14:paraId="74E1B7A2" w14:textId="77777777" w:rsidR="00C25060" w:rsidRPr="004253CD" w:rsidRDefault="00C25060" w:rsidP="00667937">
            <w:pPr>
              <w:pStyle w:val="1fffb"/>
              <w:rPr>
                <w:rFonts w:cs="Times New Roman"/>
              </w:rPr>
            </w:pPr>
            <w:r w:rsidRPr="004253CD">
              <w:rPr>
                <w:rFonts w:cs="Times New Roman"/>
              </w:rPr>
              <w:t>2-3</w:t>
            </w:r>
          </w:p>
        </w:tc>
        <w:tc>
          <w:tcPr>
            <w:tcW w:w="1857" w:type="pct"/>
            <w:tcBorders>
              <w:top w:val="single" w:sz="4" w:space="0" w:color="auto"/>
              <w:left w:val="single" w:sz="4" w:space="0" w:color="auto"/>
              <w:bottom w:val="single" w:sz="4" w:space="0" w:color="auto"/>
              <w:right w:val="single" w:sz="4" w:space="0" w:color="auto"/>
            </w:tcBorders>
            <w:vAlign w:val="center"/>
          </w:tcPr>
          <w:p w14:paraId="124EBD09" w14:textId="77777777" w:rsidR="00C25060" w:rsidRPr="004253CD" w:rsidRDefault="00C25060" w:rsidP="00667937">
            <w:pPr>
              <w:pStyle w:val="1fffb"/>
              <w:rPr>
                <w:rFonts w:cs="Times New Roman"/>
              </w:rPr>
            </w:pPr>
            <w:r w:rsidRPr="004253CD">
              <w:rPr>
                <w:rFonts w:cs="Times New Roman"/>
              </w:rPr>
              <w:t>17-22</w:t>
            </w:r>
          </w:p>
        </w:tc>
      </w:tr>
    </w:tbl>
    <w:p w14:paraId="0CF38932" w14:textId="77777777" w:rsidR="00C25060" w:rsidRPr="004253CD" w:rsidRDefault="00C25060" w:rsidP="00667937">
      <w:pPr>
        <w:pStyle w:val="11ff3"/>
        <w:rPr>
          <w:color w:val="auto"/>
          <w:w w:val="100"/>
          <w:kern w:val="0"/>
        </w:rPr>
      </w:pPr>
    </w:p>
    <w:p w14:paraId="75E2F86F" w14:textId="77777777" w:rsidR="00FF6756" w:rsidRPr="004253CD" w:rsidRDefault="00405C87" w:rsidP="00667937">
      <w:pPr>
        <w:pStyle w:val="11ff3"/>
        <w:rPr>
          <w:b/>
          <w:color w:val="auto"/>
          <w:w w:val="100"/>
          <w:kern w:val="0"/>
        </w:rPr>
      </w:pPr>
      <w:bookmarkStart w:id="121" w:name="sub_181183"/>
      <w:r w:rsidRPr="004253CD">
        <w:rPr>
          <w:b/>
          <w:color w:val="auto"/>
          <w:w w:val="100"/>
          <w:kern w:val="0"/>
        </w:rPr>
        <w:lastRenderedPageBreak/>
        <w:t xml:space="preserve">Таблица 1.3.10.2 - </w:t>
      </w:r>
      <w:r w:rsidR="00FF6756" w:rsidRPr="004253CD">
        <w:rPr>
          <w:b/>
          <w:color w:val="auto"/>
          <w:w w:val="100"/>
          <w:kern w:val="0"/>
        </w:rPr>
        <w:t>Показатели восстановления в системе теплоснабжения (для каждого источники тепловой энергии отдельная таблица)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07"/>
        <w:gridCol w:w="616"/>
        <w:gridCol w:w="616"/>
        <w:gridCol w:w="616"/>
        <w:gridCol w:w="616"/>
        <w:gridCol w:w="616"/>
      </w:tblGrid>
      <w:tr w:rsidR="00FF6756" w:rsidRPr="004253CD" w14:paraId="3FEFC0D4" w14:textId="77777777" w:rsidTr="001549FC">
        <w:trPr>
          <w:trHeight w:val="227"/>
          <w:tblHeader/>
        </w:trPr>
        <w:tc>
          <w:tcPr>
            <w:tcW w:w="3458" w:type="pct"/>
            <w:tcBorders>
              <w:top w:val="single" w:sz="4" w:space="0" w:color="auto"/>
              <w:bottom w:val="single" w:sz="4" w:space="0" w:color="auto"/>
              <w:right w:val="single" w:sz="4" w:space="0" w:color="auto"/>
            </w:tcBorders>
            <w:shd w:val="clear" w:color="auto" w:fill="D9D9D9" w:themeFill="background1" w:themeFillShade="D9"/>
            <w:vAlign w:val="center"/>
          </w:tcPr>
          <w:bookmarkEnd w:id="121"/>
          <w:p w14:paraId="1F61C026" w14:textId="77777777" w:rsidR="00FF6756" w:rsidRPr="004253CD" w:rsidRDefault="00FF6756" w:rsidP="00667937">
            <w:pPr>
              <w:pStyle w:val="1fffb"/>
              <w:rPr>
                <w:rFonts w:cs="Times New Roman"/>
              </w:rPr>
            </w:pPr>
            <w:r w:rsidRPr="004253CD">
              <w:rPr>
                <w:rFonts w:cs="Times New Roman"/>
              </w:rPr>
              <w:t>Наименование показателя</w:t>
            </w: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5352B" w14:textId="77777777" w:rsidR="00FF6756" w:rsidRPr="004253CD" w:rsidRDefault="00FF6756" w:rsidP="00386C31">
            <w:pPr>
              <w:pStyle w:val="1fffb"/>
              <w:rPr>
                <w:rFonts w:cs="Times New Roman"/>
              </w:rPr>
            </w:pPr>
            <w:r w:rsidRPr="004253CD">
              <w:rPr>
                <w:rFonts w:cs="Times New Roman"/>
              </w:rPr>
              <w:t>201</w:t>
            </w:r>
            <w:r w:rsidR="00386C31">
              <w:rPr>
                <w:rFonts w:cs="Times New Roman"/>
              </w:rPr>
              <w:t>8</w:t>
            </w: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57169" w14:textId="77777777" w:rsidR="00FF6756" w:rsidRPr="004253CD" w:rsidRDefault="00FF6756" w:rsidP="00386C31">
            <w:pPr>
              <w:pStyle w:val="1fffb"/>
              <w:rPr>
                <w:rFonts w:cs="Times New Roman"/>
              </w:rPr>
            </w:pPr>
            <w:r w:rsidRPr="004253CD">
              <w:rPr>
                <w:rFonts w:cs="Times New Roman"/>
              </w:rPr>
              <w:t>201</w:t>
            </w:r>
            <w:r w:rsidR="00386C31">
              <w:rPr>
                <w:rFonts w:cs="Times New Roman"/>
              </w:rPr>
              <w:t>9</w:t>
            </w: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CAB3A" w14:textId="77777777" w:rsidR="00FF6756" w:rsidRPr="004253CD" w:rsidRDefault="00BA6203" w:rsidP="00386C31">
            <w:pPr>
              <w:pStyle w:val="1fffb"/>
              <w:rPr>
                <w:rFonts w:cs="Times New Roman"/>
              </w:rPr>
            </w:pPr>
            <w:r w:rsidRPr="004253CD">
              <w:rPr>
                <w:rFonts w:cs="Times New Roman"/>
              </w:rPr>
              <w:t>20</w:t>
            </w:r>
            <w:r w:rsidR="00386C31">
              <w:rPr>
                <w:rFonts w:cs="Times New Roman"/>
              </w:rPr>
              <w:t>20</w:t>
            </w: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1A0FE" w14:textId="77777777" w:rsidR="00FF6756" w:rsidRPr="004253CD" w:rsidRDefault="00FF6756" w:rsidP="00386C31">
            <w:pPr>
              <w:pStyle w:val="1fffb"/>
              <w:rPr>
                <w:rFonts w:cs="Times New Roman"/>
              </w:rPr>
            </w:pPr>
            <w:r w:rsidRPr="004253CD">
              <w:rPr>
                <w:rFonts w:cs="Times New Roman"/>
              </w:rPr>
              <w:t>202</w:t>
            </w:r>
            <w:r w:rsidR="00386C31">
              <w:rPr>
                <w:rFonts w:cs="Times New Roman"/>
              </w:rPr>
              <w:t>1</w:t>
            </w:r>
          </w:p>
        </w:tc>
        <w:tc>
          <w:tcPr>
            <w:tcW w:w="271" w:type="pct"/>
            <w:tcBorders>
              <w:top w:val="single" w:sz="4" w:space="0" w:color="auto"/>
              <w:left w:val="single" w:sz="4" w:space="0" w:color="auto"/>
              <w:bottom w:val="single" w:sz="4" w:space="0" w:color="auto"/>
            </w:tcBorders>
            <w:shd w:val="clear" w:color="auto" w:fill="D9D9D9" w:themeFill="background1" w:themeFillShade="D9"/>
            <w:vAlign w:val="center"/>
          </w:tcPr>
          <w:p w14:paraId="01CA10B6" w14:textId="77777777" w:rsidR="00FF6756" w:rsidRPr="004253CD" w:rsidRDefault="007206B9" w:rsidP="00667937">
            <w:pPr>
              <w:pStyle w:val="1fffb"/>
              <w:rPr>
                <w:rFonts w:cs="Times New Roman"/>
              </w:rPr>
            </w:pPr>
            <w:r w:rsidRPr="004253CD">
              <w:rPr>
                <w:rFonts w:cs="Times New Roman"/>
              </w:rPr>
              <w:t>2022</w:t>
            </w:r>
          </w:p>
        </w:tc>
      </w:tr>
      <w:tr w:rsidR="00FF6756" w:rsidRPr="004253CD" w14:paraId="46EAAA85" w14:textId="77777777" w:rsidTr="00FF6756">
        <w:trPr>
          <w:trHeight w:val="227"/>
        </w:trPr>
        <w:tc>
          <w:tcPr>
            <w:tcW w:w="3458" w:type="pct"/>
            <w:tcBorders>
              <w:top w:val="single" w:sz="4" w:space="0" w:color="auto"/>
              <w:bottom w:val="single" w:sz="4" w:space="0" w:color="auto"/>
              <w:right w:val="single" w:sz="4" w:space="0" w:color="auto"/>
            </w:tcBorders>
          </w:tcPr>
          <w:p w14:paraId="6BC54D06" w14:textId="77777777" w:rsidR="00FF6756" w:rsidRPr="004253CD" w:rsidRDefault="00FF6756" w:rsidP="00667937">
            <w:pPr>
              <w:pStyle w:val="1fffb"/>
              <w:rPr>
                <w:rFonts w:cs="Times New Roman"/>
              </w:rPr>
            </w:pPr>
            <w:r w:rsidRPr="004253CD">
              <w:rPr>
                <w:rFonts w:cs="Times New Roman"/>
              </w:rPr>
              <w:t>Среднее время восстановления теплоснабжения после повреждения в магистральных тепловых сетях в отопительный период, час</w:t>
            </w:r>
          </w:p>
        </w:tc>
        <w:tc>
          <w:tcPr>
            <w:tcW w:w="318" w:type="pct"/>
            <w:tcBorders>
              <w:top w:val="single" w:sz="4" w:space="0" w:color="auto"/>
              <w:left w:val="single" w:sz="4" w:space="0" w:color="auto"/>
              <w:bottom w:val="single" w:sz="4" w:space="0" w:color="auto"/>
              <w:right w:val="single" w:sz="4" w:space="0" w:color="auto"/>
            </w:tcBorders>
            <w:vAlign w:val="center"/>
          </w:tcPr>
          <w:p w14:paraId="0B28BF04"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vAlign w:val="center"/>
          </w:tcPr>
          <w:p w14:paraId="3534BC38"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tcPr>
          <w:p w14:paraId="432579EC" w14:textId="77777777" w:rsidR="00FF6756" w:rsidRPr="004253CD" w:rsidRDefault="00FF6756" w:rsidP="00667937">
            <w:pPr>
              <w:pStyle w:val="1fffb"/>
              <w:rPr>
                <w:rFonts w:cs="Times New Roman"/>
              </w:rPr>
            </w:pPr>
            <w:r w:rsidRPr="004253CD">
              <w:rPr>
                <w:rFonts w:cs="Times New Roman"/>
              </w:rPr>
              <w:t>---</w:t>
            </w:r>
          </w:p>
        </w:tc>
        <w:tc>
          <w:tcPr>
            <w:tcW w:w="318" w:type="pct"/>
            <w:tcBorders>
              <w:top w:val="single" w:sz="4" w:space="0" w:color="auto"/>
              <w:left w:val="single" w:sz="4" w:space="0" w:color="auto"/>
              <w:bottom w:val="single" w:sz="4" w:space="0" w:color="auto"/>
              <w:right w:val="single" w:sz="4" w:space="0" w:color="auto"/>
            </w:tcBorders>
          </w:tcPr>
          <w:p w14:paraId="0FC33AD0" w14:textId="77777777" w:rsidR="00FF6756" w:rsidRPr="004253CD" w:rsidRDefault="00FF6756" w:rsidP="00667937">
            <w:pPr>
              <w:pStyle w:val="1fffb"/>
              <w:rPr>
                <w:rFonts w:cs="Times New Roman"/>
              </w:rPr>
            </w:pPr>
            <w:r w:rsidRPr="004253CD">
              <w:rPr>
                <w:rFonts w:cs="Times New Roman"/>
              </w:rPr>
              <w:t>---</w:t>
            </w:r>
          </w:p>
        </w:tc>
        <w:tc>
          <w:tcPr>
            <w:tcW w:w="271" w:type="pct"/>
            <w:tcBorders>
              <w:top w:val="single" w:sz="4" w:space="0" w:color="auto"/>
              <w:left w:val="single" w:sz="4" w:space="0" w:color="auto"/>
              <w:bottom w:val="single" w:sz="4" w:space="0" w:color="auto"/>
            </w:tcBorders>
          </w:tcPr>
          <w:p w14:paraId="4FB3FC80" w14:textId="77777777" w:rsidR="00FF6756" w:rsidRPr="004253CD" w:rsidRDefault="00FF6756" w:rsidP="00667937">
            <w:pPr>
              <w:pStyle w:val="1fffb"/>
              <w:rPr>
                <w:rFonts w:cs="Times New Roman"/>
              </w:rPr>
            </w:pPr>
            <w:r w:rsidRPr="004253CD">
              <w:rPr>
                <w:rFonts w:cs="Times New Roman"/>
              </w:rPr>
              <w:t>---</w:t>
            </w:r>
          </w:p>
        </w:tc>
      </w:tr>
      <w:tr w:rsidR="00FF6756" w:rsidRPr="004253CD" w14:paraId="739AE285" w14:textId="77777777" w:rsidTr="00FF6756">
        <w:trPr>
          <w:trHeight w:val="227"/>
        </w:trPr>
        <w:tc>
          <w:tcPr>
            <w:tcW w:w="3458" w:type="pct"/>
            <w:tcBorders>
              <w:top w:val="single" w:sz="4" w:space="0" w:color="auto"/>
              <w:bottom w:val="single" w:sz="4" w:space="0" w:color="auto"/>
              <w:right w:val="single" w:sz="4" w:space="0" w:color="auto"/>
            </w:tcBorders>
          </w:tcPr>
          <w:p w14:paraId="339C78FF" w14:textId="77777777" w:rsidR="00FF6756" w:rsidRPr="004253CD" w:rsidRDefault="00FF6756" w:rsidP="00667937">
            <w:pPr>
              <w:pStyle w:val="1fffb"/>
              <w:rPr>
                <w:rFonts w:cs="Times New Roman"/>
              </w:rPr>
            </w:pPr>
            <w:r w:rsidRPr="004253CD">
              <w:rPr>
                <w:rFonts w:cs="Times New Roman"/>
              </w:rPr>
              <w:t>Среднее время восстановления отопления после повреждения в распределительных тепловых сетях систем отопления, час:</w:t>
            </w:r>
          </w:p>
        </w:tc>
        <w:tc>
          <w:tcPr>
            <w:tcW w:w="318" w:type="pct"/>
            <w:tcBorders>
              <w:top w:val="single" w:sz="4" w:space="0" w:color="auto"/>
              <w:left w:val="single" w:sz="4" w:space="0" w:color="auto"/>
              <w:bottom w:val="single" w:sz="4" w:space="0" w:color="auto"/>
              <w:right w:val="single" w:sz="4" w:space="0" w:color="auto"/>
            </w:tcBorders>
            <w:vAlign w:val="center"/>
          </w:tcPr>
          <w:p w14:paraId="14DAAFD2"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vAlign w:val="center"/>
          </w:tcPr>
          <w:p w14:paraId="2497D552"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tcPr>
          <w:p w14:paraId="6FDF6FF2" w14:textId="77777777" w:rsidR="00FF6756" w:rsidRPr="004253CD" w:rsidRDefault="00FF6756" w:rsidP="00667937">
            <w:pPr>
              <w:pStyle w:val="1fffb"/>
              <w:rPr>
                <w:rFonts w:cs="Times New Roman"/>
              </w:rPr>
            </w:pPr>
            <w:r w:rsidRPr="004253CD">
              <w:rPr>
                <w:rFonts w:cs="Times New Roman"/>
              </w:rPr>
              <w:t>---</w:t>
            </w:r>
          </w:p>
        </w:tc>
        <w:tc>
          <w:tcPr>
            <w:tcW w:w="318" w:type="pct"/>
            <w:tcBorders>
              <w:top w:val="single" w:sz="4" w:space="0" w:color="auto"/>
              <w:left w:val="single" w:sz="4" w:space="0" w:color="auto"/>
              <w:bottom w:val="single" w:sz="4" w:space="0" w:color="auto"/>
              <w:right w:val="single" w:sz="4" w:space="0" w:color="auto"/>
            </w:tcBorders>
          </w:tcPr>
          <w:p w14:paraId="69D689DA" w14:textId="77777777" w:rsidR="00FF6756" w:rsidRPr="004253CD" w:rsidRDefault="00FF6756" w:rsidP="00667937">
            <w:pPr>
              <w:pStyle w:val="1fffb"/>
              <w:rPr>
                <w:rFonts w:cs="Times New Roman"/>
              </w:rPr>
            </w:pPr>
            <w:r w:rsidRPr="004253CD">
              <w:rPr>
                <w:rFonts w:cs="Times New Roman"/>
              </w:rPr>
              <w:t>---</w:t>
            </w:r>
          </w:p>
        </w:tc>
        <w:tc>
          <w:tcPr>
            <w:tcW w:w="271" w:type="pct"/>
            <w:tcBorders>
              <w:top w:val="single" w:sz="4" w:space="0" w:color="auto"/>
              <w:left w:val="single" w:sz="4" w:space="0" w:color="auto"/>
              <w:bottom w:val="single" w:sz="4" w:space="0" w:color="auto"/>
            </w:tcBorders>
          </w:tcPr>
          <w:p w14:paraId="6673629C" w14:textId="77777777" w:rsidR="00FF6756" w:rsidRPr="004253CD" w:rsidRDefault="00FF6756" w:rsidP="00667937">
            <w:pPr>
              <w:pStyle w:val="1fffb"/>
              <w:rPr>
                <w:rFonts w:cs="Times New Roman"/>
              </w:rPr>
            </w:pPr>
            <w:r w:rsidRPr="004253CD">
              <w:rPr>
                <w:rFonts w:cs="Times New Roman"/>
              </w:rPr>
              <w:t>---</w:t>
            </w:r>
          </w:p>
        </w:tc>
      </w:tr>
      <w:tr w:rsidR="00FF6756" w:rsidRPr="004253CD" w14:paraId="76919CAD" w14:textId="77777777" w:rsidTr="00FF6756">
        <w:trPr>
          <w:trHeight w:val="227"/>
        </w:trPr>
        <w:tc>
          <w:tcPr>
            <w:tcW w:w="3458" w:type="pct"/>
            <w:tcBorders>
              <w:top w:val="single" w:sz="4" w:space="0" w:color="auto"/>
              <w:bottom w:val="single" w:sz="4" w:space="0" w:color="auto"/>
              <w:right w:val="single" w:sz="4" w:space="0" w:color="auto"/>
            </w:tcBorders>
          </w:tcPr>
          <w:p w14:paraId="17F0FF15" w14:textId="77777777" w:rsidR="00FF6756" w:rsidRPr="004253CD" w:rsidRDefault="00FF6756" w:rsidP="00667937">
            <w:pPr>
              <w:pStyle w:val="1fffb"/>
              <w:rPr>
                <w:rFonts w:cs="Times New Roman"/>
              </w:rPr>
            </w:pPr>
            <w:r w:rsidRPr="004253CD">
              <w:rPr>
                <w:rFonts w:cs="Times New Roman"/>
              </w:rPr>
              <w:t>Среднее время восстановления горячего водоснабжения поле повреждения в сетях горячего водоснабжения (в случае их наличия), час</w:t>
            </w:r>
          </w:p>
        </w:tc>
        <w:tc>
          <w:tcPr>
            <w:tcW w:w="318" w:type="pct"/>
            <w:tcBorders>
              <w:top w:val="single" w:sz="4" w:space="0" w:color="auto"/>
              <w:left w:val="single" w:sz="4" w:space="0" w:color="auto"/>
              <w:bottom w:val="single" w:sz="4" w:space="0" w:color="auto"/>
              <w:right w:val="single" w:sz="4" w:space="0" w:color="auto"/>
            </w:tcBorders>
            <w:vAlign w:val="center"/>
          </w:tcPr>
          <w:p w14:paraId="1376785C"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vAlign w:val="center"/>
          </w:tcPr>
          <w:p w14:paraId="42F42FF2"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tcPr>
          <w:p w14:paraId="2CE03E8B" w14:textId="77777777" w:rsidR="00FF6756" w:rsidRPr="004253CD" w:rsidRDefault="00FF6756" w:rsidP="00667937">
            <w:pPr>
              <w:pStyle w:val="1fffb"/>
              <w:rPr>
                <w:rFonts w:cs="Times New Roman"/>
              </w:rPr>
            </w:pPr>
            <w:r w:rsidRPr="004253CD">
              <w:rPr>
                <w:rFonts w:cs="Times New Roman"/>
              </w:rPr>
              <w:t>---</w:t>
            </w:r>
          </w:p>
        </w:tc>
        <w:tc>
          <w:tcPr>
            <w:tcW w:w="318" w:type="pct"/>
            <w:tcBorders>
              <w:top w:val="single" w:sz="4" w:space="0" w:color="auto"/>
              <w:left w:val="single" w:sz="4" w:space="0" w:color="auto"/>
              <w:bottom w:val="single" w:sz="4" w:space="0" w:color="auto"/>
              <w:right w:val="single" w:sz="4" w:space="0" w:color="auto"/>
            </w:tcBorders>
          </w:tcPr>
          <w:p w14:paraId="31CC15FE" w14:textId="77777777" w:rsidR="00FF6756" w:rsidRPr="004253CD" w:rsidRDefault="00FF6756" w:rsidP="00667937">
            <w:pPr>
              <w:pStyle w:val="1fffb"/>
              <w:rPr>
                <w:rFonts w:cs="Times New Roman"/>
              </w:rPr>
            </w:pPr>
            <w:r w:rsidRPr="004253CD">
              <w:rPr>
                <w:rFonts w:cs="Times New Roman"/>
              </w:rPr>
              <w:t>---</w:t>
            </w:r>
          </w:p>
        </w:tc>
        <w:tc>
          <w:tcPr>
            <w:tcW w:w="271" w:type="pct"/>
            <w:tcBorders>
              <w:top w:val="single" w:sz="4" w:space="0" w:color="auto"/>
              <w:left w:val="single" w:sz="4" w:space="0" w:color="auto"/>
              <w:bottom w:val="single" w:sz="4" w:space="0" w:color="auto"/>
            </w:tcBorders>
          </w:tcPr>
          <w:p w14:paraId="7D746D4A" w14:textId="77777777" w:rsidR="00FF6756" w:rsidRPr="004253CD" w:rsidRDefault="00FF6756" w:rsidP="00667937">
            <w:pPr>
              <w:pStyle w:val="1fffb"/>
              <w:rPr>
                <w:rFonts w:cs="Times New Roman"/>
              </w:rPr>
            </w:pPr>
            <w:r w:rsidRPr="004253CD">
              <w:rPr>
                <w:rFonts w:cs="Times New Roman"/>
              </w:rPr>
              <w:t>---</w:t>
            </w:r>
          </w:p>
        </w:tc>
      </w:tr>
      <w:tr w:rsidR="00FF6756" w:rsidRPr="004522CF" w14:paraId="71C4B908" w14:textId="77777777" w:rsidTr="00FF6756">
        <w:trPr>
          <w:trHeight w:val="227"/>
        </w:trPr>
        <w:tc>
          <w:tcPr>
            <w:tcW w:w="3458" w:type="pct"/>
            <w:tcBorders>
              <w:top w:val="single" w:sz="4" w:space="0" w:color="auto"/>
              <w:bottom w:val="single" w:sz="4" w:space="0" w:color="auto"/>
              <w:right w:val="single" w:sz="4" w:space="0" w:color="auto"/>
            </w:tcBorders>
          </w:tcPr>
          <w:p w14:paraId="4B348F29" w14:textId="77777777" w:rsidR="00FF6756" w:rsidRPr="004253CD" w:rsidRDefault="00FF6756" w:rsidP="00667937">
            <w:pPr>
              <w:pStyle w:val="1fffb"/>
              <w:rPr>
                <w:rFonts w:cs="Times New Roman"/>
              </w:rPr>
            </w:pPr>
            <w:r w:rsidRPr="004253CD">
              <w:rPr>
                <w:rFonts w:cs="Times New Roman"/>
              </w:rPr>
              <w:t>Всего среднее время восстановления отопления после повреждения в магистральных и распределительных тепловых сетях, час</w:t>
            </w:r>
          </w:p>
        </w:tc>
        <w:tc>
          <w:tcPr>
            <w:tcW w:w="318" w:type="pct"/>
            <w:tcBorders>
              <w:top w:val="single" w:sz="4" w:space="0" w:color="auto"/>
              <w:left w:val="single" w:sz="4" w:space="0" w:color="auto"/>
              <w:bottom w:val="single" w:sz="4" w:space="0" w:color="auto"/>
              <w:right w:val="single" w:sz="4" w:space="0" w:color="auto"/>
            </w:tcBorders>
            <w:vAlign w:val="center"/>
          </w:tcPr>
          <w:p w14:paraId="3A64EA8B"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vAlign w:val="center"/>
          </w:tcPr>
          <w:p w14:paraId="4C869762" w14:textId="77777777" w:rsidR="00FF6756" w:rsidRPr="004253CD" w:rsidRDefault="00FF6756" w:rsidP="00667937">
            <w:pPr>
              <w:pStyle w:val="1fffb"/>
              <w:rPr>
                <w:rFonts w:cs="Times New Roman"/>
              </w:rPr>
            </w:pPr>
          </w:p>
        </w:tc>
        <w:tc>
          <w:tcPr>
            <w:tcW w:w="318" w:type="pct"/>
            <w:tcBorders>
              <w:top w:val="single" w:sz="4" w:space="0" w:color="auto"/>
              <w:left w:val="single" w:sz="4" w:space="0" w:color="auto"/>
              <w:bottom w:val="single" w:sz="4" w:space="0" w:color="auto"/>
              <w:right w:val="single" w:sz="4" w:space="0" w:color="auto"/>
            </w:tcBorders>
          </w:tcPr>
          <w:p w14:paraId="626A6FFA" w14:textId="77777777" w:rsidR="00FF6756" w:rsidRPr="004253CD" w:rsidRDefault="00FF6756" w:rsidP="00667937">
            <w:pPr>
              <w:pStyle w:val="1fffb"/>
              <w:rPr>
                <w:rFonts w:cs="Times New Roman"/>
              </w:rPr>
            </w:pPr>
            <w:r w:rsidRPr="004253CD">
              <w:rPr>
                <w:rFonts w:cs="Times New Roman"/>
              </w:rPr>
              <w:t>---</w:t>
            </w:r>
          </w:p>
        </w:tc>
        <w:tc>
          <w:tcPr>
            <w:tcW w:w="318" w:type="pct"/>
            <w:tcBorders>
              <w:top w:val="single" w:sz="4" w:space="0" w:color="auto"/>
              <w:left w:val="single" w:sz="4" w:space="0" w:color="auto"/>
              <w:bottom w:val="single" w:sz="4" w:space="0" w:color="auto"/>
              <w:right w:val="single" w:sz="4" w:space="0" w:color="auto"/>
            </w:tcBorders>
          </w:tcPr>
          <w:p w14:paraId="2856C0CF" w14:textId="77777777" w:rsidR="00FF6756" w:rsidRPr="004253CD" w:rsidRDefault="00FF6756" w:rsidP="00667937">
            <w:pPr>
              <w:pStyle w:val="1fffb"/>
              <w:rPr>
                <w:rFonts w:cs="Times New Roman"/>
              </w:rPr>
            </w:pPr>
            <w:r w:rsidRPr="004253CD">
              <w:rPr>
                <w:rFonts w:cs="Times New Roman"/>
              </w:rPr>
              <w:t>---</w:t>
            </w:r>
          </w:p>
        </w:tc>
        <w:tc>
          <w:tcPr>
            <w:tcW w:w="271" w:type="pct"/>
            <w:tcBorders>
              <w:top w:val="single" w:sz="4" w:space="0" w:color="auto"/>
              <w:left w:val="single" w:sz="4" w:space="0" w:color="auto"/>
              <w:bottom w:val="single" w:sz="4" w:space="0" w:color="auto"/>
            </w:tcBorders>
          </w:tcPr>
          <w:p w14:paraId="232F89C3" w14:textId="77777777" w:rsidR="00FF6756" w:rsidRPr="004522CF" w:rsidRDefault="00FF6756" w:rsidP="00667937">
            <w:pPr>
              <w:pStyle w:val="1fffb"/>
              <w:rPr>
                <w:rFonts w:cs="Times New Roman"/>
              </w:rPr>
            </w:pPr>
            <w:r w:rsidRPr="004253CD">
              <w:rPr>
                <w:rFonts w:cs="Times New Roman"/>
              </w:rPr>
              <w:t>---</w:t>
            </w:r>
          </w:p>
        </w:tc>
      </w:tr>
    </w:tbl>
    <w:p w14:paraId="22FB54C7" w14:textId="77777777" w:rsidR="00FF6756" w:rsidRPr="004522CF" w:rsidRDefault="00FF6756" w:rsidP="00667937">
      <w:pPr>
        <w:pStyle w:val="11ff3"/>
        <w:rPr>
          <w:color w:val="auto"/>
          <w:w w:val="100"/>
          <w:kern w:val="0"/>
        </w:rPr>
      </w:pPr>
    </w:p>
    <w:p w14:paraId="1EF02D49" w14:textId="77777777" w:rsidR="00C25060" w:rsidRPr="00065493" w:rsidRDefault="00C25060" w:rsidP="00065493">
      <w:pPr>
        <w:pStyle w:val="20"/>
      </w:pPr>
      <w:bookmarkStart w:id="122" w:name="_Toc78674712"/>
      <w:bookmarkStart w:id="123" w:name="_Toc84970949"/>
      <w:bookmarkStart w:id="124" w:name="_Toc84978938"/>
      <w:r w:rsidRPr="00065493">
        <w:t>Описание процедур диагностики состояния тепловых сетей и планирования капитальных (текущих) ремонтов</w:t>
      </w:r>
      <w:bookmarkEnd w:id="120"/>
      <w:bookmarkEnd w:id="122"/>
      <w:bookmarkEnd w:id="123"/>
      <w:bookmarkEnd w:id="124"/>
    </w:p>
    <w:p w14:paraId="7F061EEF" w14:textId="77777777" w:rsidR="00881523" w:rsidRPr="00881523" w:rsidRDefault="00881523" w:rsidP="00881523">
      <w:pPr>
        <w:pStyle w:val="11ff3"/>
        <w:rPr>
          <w:color w:val="auto"/>
          <w:w w:val="100"/>
          <w:kern w:val="0"/>
        </w:rPr>
      </w:pPr>
      <w:bookmarkStart w:id="125" w:name="sub_180181"/>
      <w:r w:rsidRPr="00881523">
        <w:rPr>
          <w:color w:val="auto"/>
          <w:w w:val="100"/>
          <w:kern w:val="0"/>
        </w:rPr>
        <w:t>При выполнении капитальных, текущих и аварийных ремонтов подразделения и службы ООО «Уралэнергогрупп» руководствуются:</w:t>
      </w:r>
    </w:p>
    <w:p w14:paraId="28DDB9BA" w14:textId="77777777" w:rsidR="00881523" w:rsidRPr="00881523" w:rsidRDefault="00881523" w:rsidP="00195C19">
      <w:pPr>
        <w:pStyle w:val="113"/>
      </w:pPr>
      <w:r w:rsidRPr="00881523">
        <w:t>действующим регламентом реализации ремонтных и инвестиционных программ ООО «Уралэнергогрупп»</w:t>
      </w:r>
    </w:p>
    <w:p w14:paraId="5D2AD4A2" w14:textId="77777777" w:rsidR="00881523" w:rsidRPr="00881523" w:rsidRDefault="00881523" w:rsidP="00195C19">
      <w:pPr>
        <w:pStyle w:val="113"/>
      </w:pPr>
      <w:r w:rsidRPr="00881523">
        <w:t>регламентом по контролю использования собственных ресурсов при проведении ремонтных работ в ООО «Уралэнергогрупп»</w:t>
      </w:r>
    </w:p>
    <w:p w14:paraId="4F2C304E" w14:textId="77777777" w:rsidR="00881523" w:rsidRPr="00881523" w:rsidRDefault="00881523" w:rsidP="00195C19">
      <w:pPr>
        <w:pStyle w:val="113"/>
      </w:pPr>
      <w:r w:rsidRPr="00881523">
        <w:t xml:space="preserve">регламентом по планированию ремонтного фонда; </w:t>
      </w:r>
    </w:p>
    <w:p w14:paraId="6D45F7ED" w14:textId="77777777" w:rsidR="00881523" w:rsidRPr="00881523" w:rsidRDefault="00881523" w:rsidP="00195C19">
      <w:pPr>
        <w:pStyle w:val="113"/>
      </w:pPr>
      <w:r w:rsidRPr="00881523">
        <w:t xml:space="preserve">правилами устройства и безопасной эксплуатации трубопроводов пара и горячей воды; </w:t>
      </w:r>
    </w:p>
    <w:p w14:paraId="304525E7" w14:textId="77777777" w:rsidR="00881523" w:rsidRPr="00881523" w:rsidRDefault="00881523" w:rsidP="00195C19">
      <w:pPr>
        <w:pStyle w:val="113"/>
      </w:pPr>
      <w:r w:rsidRPr="00881523">
        <w:t xml:space="preserve">правилами организации технического обслуживания и ремонта оборудования, зданий и сооружений электростанций и сетей СО 34. 04.181-2003; </w:t>
      </w:r>
    </w:p>
    <w:p w14:paraId="67CBCA7C" w14:textId="77777777" w:rsidR="00881523" w:rsidRPr="00881523" w:rsidRDefault="00881523" w:rsidP="00195C19">
      <w:pPr>
        <w:pStyle w:val="113"/>
      </w:pPr>
      <w:r w:rsidRPr="00881523">
        <w:t xml:space="preserve">рекомендациями действующих СП. </w:t>
      </w:r>
    </w:p>
    <w:p w14:paraId="1023E066" w14:textId="77777777" w:rsidR="00881523" w:rsidRPr="00881523" w:rsidRDefault="00881523" w:rsidP="00881523">
      <w:pPr>
        <w:pStyle w:val="11ff3"/>
        <w:rPr>
          <w:color w:val="auto"/>
          <w:w w:val="100"/>
          <w:kern w:val="0"/>
        </w:rPr>
      </w:pPr>
      <w:r w:rsidRPr="00881523">
        <w:rPr>
          <w:color w:val="auto"/>
          <w:w w:val="100"/>
          <w:kern w:val="0"/>
        </w:rPr>
        <w:t>Планирование летних ремонтов осуществляется с учетом результатов испытаний: ежегодных - на гидравлическую плотность, раз в пять лет - на расчетную температуру и гидравлические потери.</w:t>
      </w:r>
    </w:p>
    <w:p w14:paraId="4B646B5E" w14:textId="77777777" w:rsidR="00881523" w:rsidRPr="00881523" w:rsidRDefault="00881523" w:rsidP="00881523">
      <w:pPr>
        <w:pStyle w:val="11ff3"/>
        <w:rPr>
          <w:color w:val="auto"/>
          <w:w w:val="100"/>
          <w:kern w:val="0"/>
        </w:rPr>
      </w:pPr>
      <w:r w:rsidRPr="00881523">
        <w:rPr>
          <w:color w:val="auto"/>
          <w:w w:val="100"/>
          <w:kern w:val="0"/>
        </w:rPr>
        <w:t>Оборудование тепловых сетей Айлинского сельского поселения в том числе тепловые пункты и системы теплопотребления до проведения пуска после летних ремонтов подвергается гидравлическому испытанию на прочность и плотность, на максимальную температуру теплоносителя. Данные испытания проводятся непосредственно перед окончанием отопительного сезона при устойчивых суточных плюсовых температурах наружного воздуха.</w:t>
      </w:r>
    </w:p>
    <w:p w14:paraId="6677C578" w14:textId="77777777" w:rsidR="00881523" w:rsidRPr="00881523" w:rsidRDefault="00881523" w:rsidP="00881523">
      <w:pPr>
        <w:pStyle w:val="11ff3"/>
        <w:rPr>
          <w:color w:val="auto"/>
          <w:w w:val="100"/>
          <w:kern w:val="0"/>
        </w:rPr>
      </w:pPr>
      <w:r w:rsidRPr="00881523">
        <w:rPr>
          <w:color w:val="auto"/>
          <w:w w:val="100"/>
          <w:kern w:val="0"/>
        </w:rPr>
        <w:lastRenderedPageBreak/>
        <w:t>Организовано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 Объем технического обслуживания и ремонта определяется необходимостью поддержания работоспособного состояния тепловых сетей.</w:t>
      </w:r>
    </w:p>
    <w:p w14:paraId="1BDF8202" w14:textId="77777777" w:rsidR="00881523" w:rsidRPr="00881523" w:rsidRDefault="00881523" w:rsidP="00881523">
      <w:pPr>
        <w:pStyle w:val="11ff3"/>
        <w:rPr>
          <w:color w:val="auto"/>
          <w:w w:val="100"/>
          <w:kern w:val="0"/>
        </w:rPr>
      </w:pPr>
      <w:r w:rsidRPr="00881523">
        <w:rPr>
          <w:color w:val="auto"/>
          <w:w w:val="100"/>
          <w:kern w:val="0"/>
        </w:rPr>
        <w:t>Планирование капитальных и текущих ремонтов производится на основании указаний заводов–изготовителей, указанных в паспортах на оборудование, и в соответствии с системой планово-предупредительного ремонта.</w:t>
      </w:r>
    </w:p>
    <w:p w14:paraId="688B5267" w14:textId="77777777" w:rsidR="00881523" w:rsidRDefault="00881523" w:rsidP="00881523">
      <w:pPr>
        <w:pStyle w:val="11ff3"/>
        <w:rPr>
          <w:color w:val="auto"/>
          <w:w w:val="100"/>
          <w:kern w:val="0"/>
        </w:rPr>
      </w:pPr>
      <w:r w:rsidRPr="00881523">
        <w:rPr>
          <w:color w:val="auto"/>
          <w:w w:val="100"/>
          <w:kern w:val="0"/>
        </w:rPr>
        <w:t>Диагностика состояния тепловых сетей производится при гидравлических испытаниях тепловых сетей на прочность и плотность дважды в год по утвержденному графику. Состояние тепловой изоляции проводится визуальным контролем. В случае нарушения ее целостности, проводятся необходимые мероприятия по устранению недостатков. Также, в межотопительный период, производится ремонт или замена запорной арматуры и приборов контроля (манометры, термометры и т.п.).</w:t>
      </w:r>
    </w:p>
    <w:p w14:paraId="43E524CA" w14:textId="77777777" w:rsidR="00FF6756" w:rsidRPr="004253CD" w:rsidRDefault="00405C87" w:rsidP="00881523">
      <w:pPr>
        <w:pStyle w:val="11ff3"/>
        <w:rPr>
          <w:b/>
          <w:color w:val="auto"/>
          <w:w w:val="100"/>
          <w:kern w:val="0"/>
        </w:rPr>
      </w:pPr>
      <w:r w:rsidRPr="004253CD">
        <w:rPr>
          <w:b/>
          <w:color w:val="auto"/>
          <w:w w:val="100"/>
          <w:kern w:val="0"/>
        </w:rPr>
        <w:t xml:space="preserve">Таблица 1.3.11.1 - </w:t>
      </w:r>
      <w:r w:rsidR="00FF6756" w:rsidRPr="004253CD">
        <w:rPr>
          <w:b/>
          <w:color w:val="auto"/>
          <w:w w:val="100"/>
          <w:kern w:val="0"/>
        </w:rPr>
        <w:t xml:space="preserve">Показатели повреждаемости системы теплоснабжения </w:t>
      </w:r>
      <w:bookmarkEnd w:id="125"/>
      <w:r w:rsidR="00FF6756" w:rsidRPr="004253CD">
        <w:rPr>
          <w:b/>
          <w:color w:val="auto"/>
          <w:w w:val="100"/>
          <w:kern w:val="0"/>
        </w:rPr>
        <w:t>(для каждого источники тепловой энергии отдельная таблица)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gridCol w:w="816"/>
        <w:gridCol w:w="815"/>
        <w:gridCol w:w="815"/>
        <w:gridCol w:w="815"/>
        <w:gridCol w:w="815"/>
      </w:tblGrid>
      <w:tr w:rsidR="00FF6756" w:rsidRPr="004253CD" w14:paraId="6C003B70" w14:textId="77777777" w:rsidTr="001549FC">
        <w:trPr>
          <w:trHeight w:val="227"/>
          <w:tblHeader/>
        </w:trPr>
        <w:tc>
          <w:tcPr>
            <w:tcW w:w="2804" w:type="pct"/>
            <w:tcBorders>
              <w:top w:val="single" w:sz="4" w:space="0" w:color="auto"/>
              <w:bottom w:val="single" w:sz="4" w:space="0" w:color="auto"/>
              <w:right w:val="single" w:sz="4" w:space="0" w:color="auto"/>
            </w:tcBorders>
            <w:shd w:val="clear" w:color="auto" w:fill="D9D9D9" w:themeFill="background1" w:themeFillShade="D9"/>
            <w:vAlign w:val="center"/>
          </w:tcPr>
          <w:p w14:paraId="48C13E63" w14:textId="77777777" w:rsidR="00FF6756" w:rsidRPr="004253CD" w:rsidRDefault="00FF6756" w:rsidP="00667937">
            <w:pPr>
              <w:pStyle w:val="1fffb"/>
              <w:rPr>
                <w:rFonts w:cs="Times New Roman"/>
              </w:rPr>
            </w:pPr>
            <w:r w:rsidRPr="004253CD">
              <w:rPr>
                <w:rFonts w:cs="Times New Roman"/>
              </w:rPr>
              <w:t>Наименование показателя</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3301C" w14:textId="77777777" w:rsidR="00FF6756" w:rsidRPr="004253CD" w:rsidRDefault="00FF6756" w:rsidP="00667937">
            <w:pPr>
              <w:pStyle w:val="1fffb"/>
              <w:rPr>
                <w:rFonts w:cs="Times New Roman"/>
              </w:rPr>
            </w:pPr>
            <w:r w:rsidRPr="004253CD">
              <w:rPr>
                <w:rFonts w:cs="Times New Roman"/>
              </w:rPr>
              <w:t>2017</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97B57" w14:textId="77777777" w:rsidR="00FF6756" w:rsidRPr="004253CD" w:rsidRDefault="00FF6756" w:rsidP="00667937">
            <w:pPr>
              <w:pStyle w:val="1fffb"/>
              <w:rPr>
                <w:rFonts w:cs="Times New Roman"/>
              </w:rPr>
            </w:pPr>
            <w:r w:rsidRPr="004253CD">
              <w:rPr>
                <w:rFonts w:cs="Times New Roman"/>
              </w:rPr>
              <w:t>2018</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D71EE" w14:textId="77777777" w:rsidR="00FF6756" w:rsidRPr="004253CD" w:rsidRDefault="00BA6203" w:rsidP="00667937">
            <w:pPr>
              <w:pStyle w:val="1fffb"/>
              <w:rPr>
                <w:rFonts w:cs="Times New Roman"/>
              </w:rPr>
            </w:pPr>
            <w:r w:rsidRPr="004253CD">
              <w:rPr>
                <w:rFonts w:cs="Times New Roman"/>
              </w:rPr>
              <w:t>2019</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86936" w14:textId="77777777" w:rsidR="00FF6756" w:rsidRPr="004253CD" w:rsidRDefault="00FF6756" w:rsidP="00667937">
            <w:pPr>
              <w:pStyle w:val="1fffb"/>
              <w:rPr>
                <w:rFonts w:cs="Times New Roman"/>
              </w:rPr>
            </w:pPr>
            <w:r w:rsidRPr="004253CD">
              <w:rPr>
                <w:rFonts w:cs="Times New Roman"/>
              </w:rPr>
              <w:t>2020</w:t>
            </w:r>
          </w:p>
        </w:tc>
        <w:tc>
          <w:tcPr>
            <w:tcW w:w="439" w:type="pct"/>
            <w:tcBorders>
              <w:top w:val="single" w:sz="4" w:space="0" w:color="auto"/>
              <w:left w:val="single" w:sz="4" w:space="0" w:color="auto"/>
              <w:bottom w:val="single" w:sz="4" w:space="0" w:color="auto"/>
            </w:tcBorders>
            <w:shd w:val="clear" w:color="auto" w:fill="D9D9D9" w:themeFill="background1" w:themeFillShade="D9"/>
            <w:vAlign w:val="center"/>
          </w:tcPr>
          <w:p w14:paraId="07192DD7" w14:textId="77777777" w:rsidR="00FF6756" w:rsidRPr="004253CD" w:rsidRDefault="007206B9" w:rsidP="00667937">
            <w:pPr>
              <w:pStyle w:val="1fffb"/>
              <w:rPr>
                <w:rFonts w:cs="Times New Roman"/>
              </w:rPr>
            </w:pPr>
            <w:r w:rsidRPr="004253CD">
              <w:rPr>
                <w:rFonts w:cs="Times New Roman"/>
              </w:rPr>
              <w:t>2022</w:t>
            </w:r>
          </w:p>
        </w:tc>
      </w:tr>
      <w:tr w:rsidR="00FF6756" w:rsidRPr="004253CD" w14:paraId="2D276016" w14:textId="77777777" w:rsidTr="00FF6756">
        <w:trPr>
          <w:trHeight w:val="227"/>
        </w:trPr>
        <w:tc>
          <w:tcPr>
            <w:tcW w:w="2804" w:type="pct"/>
            <w:tcBorders>
              <w:top w:val="single" w:sz="4" w:space="0" w:color="auto"/>
              <w:bottom w:val="single" w:sz="4" w:space="0" w:color="auto"/>
              <w:right w:val="single" w:sz="4" w:space="0" w:color="auto"/>
            </w:tcBorders>
          </w:tcPr>
          <w:p w14:paraId="5FF52994" w14:textId="77777777" w:rsidR="00FF6756" w:rsidRPr="004253CD" w:rsidRDefault="00FF6756" w:rsidP="00667937">
            <w:pPr>
              <w:pStyle w:val="1fffb"/>
              <w:rPr>
                <w:rFonts w:cs="Times New Roman"/>
              </w:rPr>
            </w:pPr>
            <w:r w:rsidRPr="004253CD">
              <w:rPr>
                <w:rFonts w:cs="Times New Roman"/>
              </w:rPr>
              <w:t>Повреждения в магистральных тепловых сетях, 1/км/год в том числе:</w:t>
            </w:r>
          </w:p>
        </w:tc>
        <w:tc>
          <w:tcPr>
            <w:tcW w:w="439" w:type="pct"/>
            <w:tcBorders>
              <w:top w:val="single" w:sz="4" w:space="0" w:color="auto"/>
              <w:left w:val="single" w:sz="4" w:space="0" w:color="auto"/>
              <w:bottom w:val="single" w:sz="4" w:space="0" w:color="auto"/>
              <w:right w:val="single" w:sz="4" w:space="0" w:color="auto"/>
            </w:tcBorders>
            <w:vAlign w:val="center"/>
          </w:tcPr>
          <w:p w14:paraId="5B48F033"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1833C1C7"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149D9C54"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7D82FC5B"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tcBorders>
          </w:tcPr>
          <w:p w14:paraId="251837F4" w14:textId="77777777" w:rsidR="00FF6756" w:rsidRPr="004253CD" w:rsidRDefault="00FF6756" w:rsidP="00667937">
            <w:pPr>
              <w:pStyle w:val="1fffb"/>
              <w:rPr>
                <w:rFonts w:cs="Times New Roman"/>
              </w:rPr>
            </w:pPr>
          </w:p>
        </w:tc>
      </w:tr>
      <w:tr w:rsidR="00FF6756" w:rsidRPr="004253CD" w14:paraId="78DD1CDE" w14:textId="77777777" w:rsidTr="00FF6756">
        <w:trPr>
          <w:trHeight w:val="227"/>
        </w:trPr>
        <w:tc>
          <w:tcPr>
            <w:tcW w:w="2804" w:type="pct"/>
            <w:tcBorders>
              <w:top w:val="single" w:sz="4" w:space="0" w:color="auto"/>
              <w:bottom w:val="single" w:sz="4" w:space="0" w:color="auto"/>
              <w:right w:val="single" w:sz="4" w:space="0" w:color="auto"/>
            </w:tcBorders>
          </w:tcPr>
          <w:p w14:paraId="5A9DFAAA" w14:textId="77777777" w:rsidR="00FF6756" w:rsidRPr="004253CD" w:rsidRDefault="00FF6756" w:rsidP="00667937">
            <w:pPr>
              <w:pStyle w:val="1fffb"/>
              <w:rPr>
                <w:rFonts w:cs="Times New Roman"/>
              </w:rPr>
            </w:pPr>
            <w:r w:rsidRPr="004253CD">
              <w:rPr>
                <w:rFonts w:cs="Times New Roman"/>
              </w:rPr>
              <w:t>в отопительный период, 1/км/год</w:t>
            </w:r>
          </w:p>
        </w:tc>
        <w:tc>
          <w:tcPr>
            <w:tcW w:w="439" w:type="pct"/>
            <w:tcBorders>
              <w:top w:val="single" w:sz="4" w:space="0" w:color="auto"/>
              <w:left w:val="single" w:sz="4" w:space="0" w:color="auto"/>
              <w:bottom w:val="single" w:sz="4" w:space="0" w:color="auto"/>
              <w:right w:val="single" w:sz="4" w:space="0" w:color="auto"/>
            </w:tcBorders>
            <w:vAlign w:val="center"/>
          </w:tcPr>
          <w:p w14:paraId="79A64151"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7A24C066"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6EF6128C"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71326AAF"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tcBorders>
          </w:tcPr>
          <w:p w14:paraId="3633B615" w14:textId="77777777" w:rsidR="00FF6756" w:rsidRPr="004253CD" w:rsidRDefault="00FF6756" w:rsidP="00667937">
            <w:pPr>
              <w:pStyle w:val="1fffb"/>
              <w:rPr>
                <w:rFonts w:cs="Times New Roman"/>
              </w:rPr>
            </w:pPr>
            <w:r w:rsidRPr="004253CD">
              <w:rPr>
                <w:rFonts w:cs="Times New Roman"/>
              </w:rPr>
              <w:t>---</w:t>
            </w:r>
          </w:p>
        </w:tc>
      </w:tr>
      <w:tr w:rsidR="00FF6756" w:rsidRPr="004253CD" w14:paraId="2C7ABEAE" w14:textId="77777777" w:rsidTr="00FF6756">
        <w:trPr>
          <w:trHeight w:val="227"/>
        </w:trPr>
        <w:tc>
          <w:tcPr>
            <w:tcW w:w="2804" w:type="pct"/>
            <w:tcBorders>
              <w:top w:val="single" w:sz="4" w:space="0" w:color="auto"/>
              <w:bottom w:val="single" w:sz="4" w:space="0" w:color="auto"/>
              <w:right w:val="single" w:sz="4" w:space="0" w:color="auto"/>
            </w:tcBorders>
          </w:tcPr>
          <w:p w14:paraId="55A9574D" w14:textId="77777777" w:rsidR="00FF6756" w:rsidRPr="004253CD" w:rsidRDefault="00FF6756" w:rsidP="00667937">
            <w:pPr>
              <w:pStyle w:val="1fffb"/>
              <w:rPr>
                <w:rFonts w:cs="Times New Roman"/>
              </w:rPr>
            </w:pPr>
            <w:r w:rsidRPr="004253CD">
              <w:rPr>
                <w:rFonts w:cs="Times New Roman"/>
              </w:rPr>
              <w:t>в период испытаний на плотность и прочность, 1/км/год</w:t>
            </w:r>
          </w:p>
        </w:tc>
        <w:tc>
          <w:tcPr>
            <w:tcW w:w="439" w:type="pct"/>
            <w:tcBorders>
              <w:top w:val="single" w:sz="4" w:space="0" w:color="auto"/>
              <w:left w:val="single" w:sz="4" w:space="0" w:color="auto"/>
              <w:bottom w:val="single" w:sz="4" w:space="0" w:color="auto"/>
              <w:right w:val="single" w:sz="4" w:space="0" w:color="auto"/>
            </w:tcBorders>
            <w:vAlign w:val="center"/>
          </w:tcPr>
          <w:p w14:paraId="5C86F91E"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410FCD10"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163ABE80"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66AAE640"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tcBorders>
          </w:tcPr>
          <w:p w14:paraId="45501677" w14:textId="77777777" w:rsidR="00FF6756" w:rsidRPr="004253CD" w:rsidRDefault="00FF6756" w:rsidP="00667937">
            <w:pPr>
              <w:pStyle w:val="1fffb"/>
              <w:rPr>
                <w:rFonts w:cs="Times New Roman"/>
              </w:rPr>
            </w:pPr>
            <w:r w:rsidRPr="004253CD">
              <w:rPr>
                <w:rFonts w:cs="Times New Roman"/>
              </w:rPr>
              <w:t>---</w:t>
            </w:r>
          </w:p>
        </w:tc>
      </w:tr>
      <w:tr w:rsidR="00FF6756" w:rsidRPr="004253CD" w14:paraId="2DCCAAD0" w14:textId="77777777" w:rsidTr="00FF6756">
        <w:trPr>
          <w:trHeight w:val="227"/>
        </w:trPr>
        <w:tc>
          <w:tcPr>
            <w:tcW w:w="2804" w:type="pct"/>
            <w:tcBorders>
              <w:top w:val="single" w:sz="4" w:space="0" w:color="auto"/>
              <w:bottom w:val="single" w:sz="4" w:space="0" w:color="auto"/>
              <w:right w:val="single" w:sz="4" w:space="0" w:color="auto"/>
            </w:tcBorders>
          </w:tcPr>
          <w:p w14:paraId="7BF1DED1" w14:textId="77777777" w:rsidR="00FF6756" w:rsidRPr="004253CD" w:rsidRDefault="00FF6756" w:rsidP="00667937">
            <w:pPr>
              <w:pStyle w:val="1fffb"/>
              <w:rPr>
                <w:rFonts w:cs="Times New Roman"/>
              </w:rPr>
            </w:pPr>
            <w:r w:rsidRPr="004253CD">
              <w:rPr>
                <w:rFonts w:cs="Times New Roman"/>
              </w:rPr>
              <w:t>Повреждения в распределительных тепловых сетях систем отопления, 1/км/год, в том числе:</w:t>
            </w:r>
          </w:p>
        </w:tc>
        <w:tc>
          <w:tcPr>
            <w:tcW w:w="439" w:type="pct"/>
            <w:tcBorders>
              <w:top w:val="single" w:sz="4" w:space="0" w:color="auto"/>
              <w:left w:val="single" w:sz="4" w:space="0" w:color="auto"/>
              <w:bottom w:val="single" w:sz="4" w:space="0" w:color="auto"/>
              <w:right w:val="single" w:sz="4" w:space="0" w:color="auto"/>
            </w:tcBorders>
            <w:vAlign w:val="center"/>
          </w:tcPr>
          <w:p w14:paraId="08FDEE51"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10AC4C9B"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3D038C1C"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4C22D1AF"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tcBorders>
          </w:tcPr>
          <w:p w14:paraId="6ED2F34C" w14:textId="77777777" w:rsidR="00FF6756" w:rsidRPr="004253CD" w:rsidRDefault="00FF6756" w:rsidP="00667937">
            <w:pPr>
              <w:pStyle w:val="1fffb"/>
              <w:rPr>
                <w:rFonts w:cs="Times New Roman"/>
              </w:rPr>
            </w:pPr>
            <w:r w:rsidRPr="004253CD">
              <w:rPr>
                <w:rFonts w:cs="Times New Roman"/>
              </w:rPr>
              <w:t>---</w:t>
            </w:r>
          </w:p>
        </w:tc>
      </w:tr>
      <w:tr w:rsidR="00FF6756" w:rsidRPr="004253CD" w14:paraId="7785209F" w14:textId="77777777" w:rsidTr="00FF6756">
        <w:trPr>
          <w:trHeight w:val="227"/>
        </w:trPr>
        <w:tc>
          <w:tcPr>
            <w:tcW w:w="2804" w:type="pct"/>
            <w:tcBorders>
              <w:top w:val="single" w:sz="4" w:space="0" w:color="auto"/>
              <w:bottom w:val="single" w:sz="4" w:space="0" w:color="auto"/>
              <w:right w:val="single" w:sz="4" w:space="0" w:color="auto"/>
            </w:tcBorders>
          </w:tcPr>
          <w:p w14:paraId="1FC1BF50" w14:textId="77777777" w:rsidR="00FF6756" w:rsidRPr="004253CD" w:rsidRDefault="00FF6756" w:rsidP="00667937">
            <w:pPr>
              <w:pStyle w:val="1fffb"/>
              <w:rPr>
                <w:rFonts w:cs="Times New Roman"/>
              </w:rPr>
            </w:pPr>
            <w:r w:rsidRPr="004253CD">
              <w:rPr>
                <w:rFonts w:cs="Times New Roman"/>
              </w:rPr>
              <w:t>в отопительный период, 1/км/год</w:t>
            </w:r>
          </w:p>
        </w:tc>
        <w:tc>
          <w:tcPr>
            <w:tcW w:w="439" w:type="pct"/>
            <w:tcBorders>
              <w:top w:val="single" w:sz="4" w:space="0" w:color="auto"/>
              <w:left w:val="single" w:sz="4" w:space="0" w:color="auto"/>
              <w:bottom w:val="single" w:sz="4" w:space="0" w:color="auto"/>
              <w:right w:val="single" w:sz="4" w:space="0" w:color="auto"/>
            </w:tcBorders>
            <w:vAlign w:val="center"/>
          </w:tcPr>
          <w:p w14:paraId="66D51A0E"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18557B8E"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2271C2B7"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0147AEF1"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tcBorders>
          </w:tcPr>
          <w:p w14:paraId="360EF977" w14:textId="77777777" w:rsidR="00FF6756" w:rsidRPr="004253CD" w:rsidRDefault="00FF6756" w:rsidP="00667937">
            <w:pPr>
              <w:pStyle w:val="1fffb"/>
              <w:rPr>
                <w:rFonts w:cs="Times New Roman"/>
              </w:rPr>
            </w:pPr>
            <w:r w:rsidRPr="004253CD">
              <w:rPr>
                <w:rFonts w:cs="Times New Roman"/>
              </w:rPr>
              <w:t>---</w:t>
            </w:r>
          </w:p>
        </w:tc>
      </w:tr>
      <w:tr w:rsidR="00FF6756" w:rsidRPr="004253CD" w14:paraId="03F9B8F6" w14:textId="77777777" w:rsidTr="00FF6756">
        <w:trPr>
          <w:trHeight w:val="227"/>
        </w:trPr>
        <w:tc>
          <w:tcPr>
            <w:tcW w:w="2804" w:type="pct"/>
            <w:tcBorders>
              <w:top w:val="single" w:sz="4" w:space="0" w:color="auto"/>
              <w:bottom w:val="single" w:sz="4" w:space="0" w:color="auto"/>
              <w:right w:val="single" w:sz="4" w:space="0" w:color="auto"/>
            </w:tcBorders>
          </w:tcPr>
          <w:p w14:paraId="494169A0" w14:textId="77777777" w:rsidR="00FF6756" w:rsidRPr="004253CD" w:rsidRDefault="00FF6756" w:rsidP="00667937">
            <w:pPr>
              <w:pStyle w:val="1fffb"/>
              <w:rPr>
                <w:rFonts w:cs="Times New Roman"/>
              </w:rPr>
            </w:pPr>
            <w:r w:rsidRPr="004253CD">
              <w:rPr>
                <w:rFonts w:cs="Times New Roman"/>
              </w:rPr>
              <w:t>в период испытаний на плотность и прочность, 1/км/год</w:t>
            </w:r>
          </w:p>
        </w:tc>
        <w:tc>
          <w:tcPr>
            <w:tcW w:w="439" w:type="pct"/>
            <w:tcBorders>
              <w:top w:val="single" w:sz="4" w:space="0" w:color="auto"/>
              <w:left w:val="single" w:sz="4" w:space="0" w:color="auto"/>
              <w:bottom w:val="single" w:sz="4" w:space="0" w:color="auto"/>
              <w:right w:val="single" w:sz="4" w:space="0" w:color="auto"/>
            </w:tcBorders>
            <w:vAlign w:val="center"/>
          </w:tcPr>
          <w:p w14:paraId="6D7DEE52"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132CBFC5"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36C5A556"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576493A1"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tcBorders>
          </w:tcPr>
          <w:p w14:paraId="48807AF4" w14:textId="77777777" w:rsidR="00FF6756" w:rsidRPr="004253CD" w:rsidRDefault="00FF6756" w:rsidP="00667937">
            <w:pPr>
              <w:pStyle w:val="1fffb"/>
              <w:rPr>
                <w:rFonts w:cs="Times New Roman"/>
              </w:rPr>
            </w:pPr>
            <w:r w:rsidRPr="004253CD">
              <w:rPr>
                <w:rFonts w:cs="Times New Roman"/>
              </w:rPr>
              <w:t>---</w:t>
            </w:r>
          </w:p>
        </w:tc>
      </w:tr>
      <w:tr w:rsidR="00FF6756" w:rsidRPr="004253CD" w14:paraId="6738B90E" w14:textId="77777777" w:rsidTr="00FF6756">
        <w:trPr>
          <w:trHeight w:val="227"/>
        </w:trPr>
        <w:tc>
          <w:tcPr>
            <w:tcW w:w="2804" w:type="pct"/>
            <w:tcBorders>
              <w:top w:val="single" w:sz="4" w:space="0" w:color="auto"/>
              <w:bottom w:val="single" w:sz="4" w:space="0" w:color="auto"/>
              <w:right w:val="single" w:sz="4" w:space="0" w:color="auto"/>
            </w:tcBorders>
          </w:tcPr>
          <w:p w14:paraId="1E397270" w14:textId="77777777" w:rsidR="00FF6756" w:rsidRPr="004253CD" w:rsidRDefault="00FF6756" w:rsidP="00667937">
            <w:pPr>
              <w:pStyle w:val="1fffb"/>
              <w:rPr>
                <w:rFonts w:cs="Times New Roman"/>
              </w:rPr>
            </w:pPr>
            <w:r w:rsidRPr="004253CD">
              <w:rPr>
                <w:rFonts w:cs="Times New Roman"/>
              </w:rPr>
              <w:t>Повреждения в сетях горячего водоснабжения (в случае их наличия), 1/км/год</w:t>
            </w:r>
          </w:p>
        </w:tc>
        <w:tc>
          <w:tcPr>
            <w:tcW w:w="439" w:type="pct"/>
            <w:tcBorders>
              <w:top w:val="single" w:sz="4" w:space="0" w:color="auto"/>
              <w:left w:val="single" w:sz="4" w:space="0" w:color="auto"/>
              <w:bottom w:val="single" w:sz="4" w:space="0" w:color="auto"/>
              <w:right w:val="single" w:sz="4" w:space="0" w:color="auto"/>
            </w:tcBorders>
            <w:vAlign w:val="center"/>
          </w:tcPr>
          <w:p w14:paraId="1CE7E797"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07AC487A"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776521C5"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7DCD7E45"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tcBorders>
          </w:tcPr>
          <w:p w14:paraId="4F721912" w14:textId="77777777" w:rsidR="00FF6756" w:rsidRPr="004253CD" w:rsidRDefault="00FF6756" w:rsidP="00667937">
            <w:pPr>
              <w:pStyle w:val="1fffb"/>
              <w:rPr>
                <w:rFonts w:cs="Times New Roman"/>
              </w:rPr>
            </w:pPr>
            <w:r w:rsidRPr="004253CD">
              <w:rPr>
                <w:rFonts w:cs="Times New Roman"/>
              </w:rPr>
              <w:t>---</w:t>
            </w:r>
          </w:p>
        </w:tc>
      </w:tr>
      <w:tr w:rsidR="00FF6756" w:rsidRPr="004522CF" w14:paraId="2C3BCD11" w14:textId="77777777" w:rsidTr="00FF6756">
        <w:trPr>
          <w:trHeight w:val="227"/>
        </w:trPr>
        <w:tc>
          <w:tcPr>
            <w:tcW w:w="2804" w:type="pct"/>
            <w:tcBorders>
              <w:top w:val="single" w:sz="4" w:space="0" w:color="auto"/>
              <w:bottom w:val="single" w:sz="4" w:space="0" w:color="auto"/>
              <w:right w:val="single" w:sz="4" w:space="0" w:color="auto"/>
            </w:tcBorders>
          </w:tcPr>
          <w:p w14:paraId="06202F0C" w14:textId="77777777" w:rsidR="00FF6756" w:rsidRPr="004253CD" w:rsidRDefault="00FF6756" w:rsidP="00667937">
            <w:pPr>
              <w:pStyle w:val="1fffb"/>
              <w:rPr>
                <w:rFonts w:cs="Times New Roman"/>
              </w:rPr>
            </w:pPr>
            <w:r w:rsidRPr="004253CD">
              <w:rPr>
                <w:rFonts w:cs="Times New Roman"/>
              </w:rPr>
              <w:t>Всего повреждения в тепловых сетях, 1/км/год</w:t>
            </w:r>
          </w:p>
        </w:tc>
        <w:tc>
          <w:tcPr>
            <w:tcW w:w="439" w:type="pct"/>
            <w:tcBorders>
              <w:top w:val="single" w:sz="4" w:space="0" w:color="auto"/>
              <w:left w:val="single" w:sz="4" w:space="0" w:color="auto"/>
              <w:bottom w:val="single" w:sz="4" w:space="0" w:color="auto"/>
              <w:right w:val="single" w:sz="4" w:space="0" w:color="auto"/>
            </w:tcBorders>
            <w:vAlign w:val="center"/>
          </w:tcPr>
          <w:p w14:paraId="1BB9947C"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39822A92" w14:textId="77777777" w:rsidR="00FF6756" w:rsidRPr="004253CD" w:rsidRDefault="00FF6756"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51A7EE7E"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32752E3E" w14:textId="77777777" w:rsidR="00FF6756" w:rsidRPr="004253CD" w:rsidRDefault="00FF6756" w:rsidP="00667937">
            <w:pPr>
              <w:pStyle w:val="1fffb"/>
              <w:rPr>
                <w:rFonts w:cs="Times New Roman"/>
              </w:rPr>
            </w:pPr>
            <w:r w:rsidRPr="004253CD">
              <w:rPr>
                <w:rFonts w:cs="Times New Roman"/>
              </w:rPr>
              <w:t>---</w:t>
            </w:r>
          </w:p>
        </w:tc>
        <w:tc>
          <w:tcPr>
            <w:tcW w:w="439" w:type="pct"/>
            <w:tcBorders>
              <w:top w:val="single" w:sz="4" w:space="0" w:color="auto"/>
              <w:left w:val="single" w:sz="4" w:space="0" w:color="auto"/>
              <w:bottom w:val="single" w:sz="4" w:space="0" w:color="auto"/>
            </w:tcBorders>
          </w:tcPr>
          <w:p w14:paraId="547BCB87" w14:textId="77777777" w:rsidR="00FF6756" w:rsidRPr="004522CF" w:rsidRDefault="00FF6756" w:rsidP="00667937">
            <w:pPr>
              <w:pStyle w:val="1fffb"/>
              <w:rPr>
                <w:rFonts w:cs="Times New Roman"/>
              </w:rPr>
            </w:pPr>
            <w:r w:rsidRPr="004253CD">
              <w:rPr>
                <w:rFonts w:cs="Times New Roman"/>
              </w:rPr>
              <w:t>---</w:t>
            </w:r>
          </w:p>
        </w:tc>
      </w:tr>
    </w:tbl>
    <w:p w14:paraId="0D36C28C" w14:textId="77777777" w:rsidR="00FF6756" w:rsidRPr="004522CF" w:rsidRDefault="00FF6756" w:rsidP="00667937">
      <w:pPr>
        <w:pStyle w:val="11ff3"/>
        <w:rPr>
          <w:color w:val="auto"/>
          <w:w w:val="100"/>
          <w:kern w:val="0"/>
        </w:rPr>
      </w:pPr>
    </w:p>
    <w:p w14:paraId="08D21F46" w14:textId="77777777" w:rsidR="00FF6756" w:rsidRPr="004522CF" w:rsidRDefault="00FF6756" w:rsidP="00667937">
      <w:pPr>
        <w:pStyle w:val="11ff3"/>
        <w:rPr>
          <w:color w:val="auto"/>
          <w:w w:val="100"/>
          <w:kern w:val="0"/>
        </w:rPr>
      </w:pPr>
      <w:r w:rsidRPr="004522CF">
        <w:rPr>
          <w:color w:val="auto"/>
          <w:w w:val="100"/>
          <w:kern w:val="0"/>
          <w:lang w:eastAsia="ru-RU"/>
        </w:rPr>
        <w:t>Время устранения аварии составляет 8-24 часа.</w:t>
      </w:r>
    </w:p>
    <w:p w14:paraId="00066C91" w14:textId="77777777" w:rsidR="00C25060" w:rsidRPr="00065493" w:rsidRDefault="00C25060" w:rsidP="00065493">
      <w:pPr>
        <w:pStyle w:val="20"/>
      </w:pPr>
      <w:bookmarkStart w:id="126" w:name="_Toc475879446"/>
      <w:bookmarkStart w:id="127" w:name="_Toc78674713"/>
      <w:bookmarkStart w:id="128" w:name="_Toc84970950"/>
      <w:bookmarkStart w:id="129" w:name="_Toc84978939"/>
      <w:r w:rsidRPr="00065493">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126"/>
      <w:bookmarkEnd w:id="127"/>
      <w:bookmarkEnd w:id="128"/>
      <w:bookmarkEnd w:id="129"/>
    </w:p>
    <w:p w14:paraId="117FA9A1" w14:textId="77777777" w:rsidR="00195C19" w:rsidRPr="00195C19" w:rsidRDefault="00195C19" w:rsidP="00195C19">
      <w:pPr>
        <w:pStyle w:val="11ff3"/>
        <w:rPr>
          <w:color w:val="auto"/>
          <w:w w:val="100"/>
          <w:kern w:val="0"/>
        </w:rPr>
      </w:pPr>
      <w:r w:rsidRPr="00195C19">
        <w:rPr>
          <w:color w:val="auto"/>
          <w:w w:val="100"/>
          <w:kern w:val="0"/>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w:t>
      </w:r>
      <w:r w:rsidRPr="00195C19">
        <w:rPr>
          <w:color w:val="auto"/>
          <w:w w:val="100"/>
          <w:kern w:val="0"/>
        </w:rPr>
        <w:lastRenderedPageBreak/>
        <w:t xml:space="preserve">инструкции по технической эксплуатации систем транспорта и распределения тепловой энергии (тепловых сетей) РД153-34.0-20.507-98. </w:t>
      </w:r>
    </w:p>
    <w:p w14:paraId="699B4CBF" w14:textId="77777777" w:rsidR="00195C19" w:rsidRPr="00195C19" w:rsidRDefault="00195C19" w:rsidP="00195C19">
      <w:pPr>
        <w:pStyle w:val="11ff3"/>
        <w:rPr>
          <w:color w:val="auto"/>
          <w:w w:val="100"/>
          <w:kern w:val="0"/>
        </w:rPr>
      </w:pPr>
      <w:r w:rsidRPr="00195C19">
        <w:rPr>
          <w:color w:val="auto"/>
          <w:w w:val="100"/>
          <w:kern w:val="0"/>
        </w:rPr>
        <w:t>К методам испытаний тепловых сетей относятся:</w:t>
      </w:r>
    </w:p>
    <w:p w14:paraId="05DC18EB" w14:textId="77777777" w:rsidR="00195C19" w:rsidRPr="00195C19" w:rsidRDefault="00195C19" w:rsidP="00255534">
      <w:pPr>
        <w:pStyle w:val="113"/>
      </w:pPr>
      <w:r w:rsidRPr="00195C19">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В соответствии с п.6.2.13 ПТЭТЭ, по окончании отопительного сезона, в тепловых сетях проводятся гидравлические испытания на прочность и плотность. В соответствии с п.6.2.11 ПТЭТЭ, минимальная величина пробного давления при гидравлическом испытании составляет 1,25 рабочего давления, но не менее 0,2 МПа (2 кгс/см2). Значение рабочего давления установлено техническим руководителем и составляет для тепловых сетей первого контура 1,6 МПа. </w:t>
      </w:r>
    </w:p>
    <w:p w14:paraId="67B4B55A" w14:textId="77777777" w:rsidR="00195C19" w:rsidRPr="00195C19" w:rsidRDefault="00195C19" w:rsidP="00255534">
      <w:pPr>
        <w:pStyle w:val="113"/>
      </w:pPr>
      <w:r w:rsidRPr="00195C19">
        <w:tab/>
        <w:t>По окончании ремонтных работ на тепловых сетях, в соответствии с п.6.2.9 ПТЭТЭ, проводятся гидравлические испытания на прочность и плотность. Испытания проводятся только тех тепловых сетей, на которых производились ремонтные работы.</w:t>
      </w:r>
    </w:p>
    <w:p w14:paraId="1A9E3090" w14:textId="77777777" w:rsidR="00195C19" w:rsidRPr="00195C19" w:rsidRDefault="00195C19" w:rsidP="00195C19">
      <w:pPr>
        <w:pStyle w:val="11ff3"/>
        <w:rPr>
          <w:color w:val="auto"/>
          <w:w w:val="100"/>
          <w:kern w:val="0"/>
        </w:rPr>
      </w:pPr>
      <w:r w:rsidRPr="00195C19">
        <w:rPr>
          <w:color w:val="auto"/>
          <w:w w:val="100"/>
          <w:kern w:val="0"/>
        </w:rPr>
        <w:t>Периодичность и продолжительность всех видов ремонтных работ устанавливается нормативно-техническими документами на ремонт данного вида оборудования.</w:t>
      </w:r>
    </w:p>
    <w:p w14:paraId="41B9C93F" w14:textId="77777777" w:rsidR="00195C19" w:rsidRPr="00195C19" w:rsidRDefault="00195C19" w:rsidP="00195C19">
      <w:pPr>
        <w:pStyle w:val="11ff3"/>
        <w:rPr>
          <w:color w:val="auto"/>
          <w:w w:val="100"/>
          <w:kern w:val="0"/>
        </w:rPr>
      </w:pPr>
      <w:r w:rsidRPr="00195C19">
        <w:rPr>
          <w:color w:val="auto"/>
          <w:w w:val="100"/>
          <w:kern w:val="0"/>
        </w:rPr>
        <w:t>Система технического обслуживания и ремонта носит планово-предупредительный характер. На все виды оборудования составляются годовые (сезонные и месячные) планы (графики) ремонтов. Годовые планы ремонтов утверждает руководитель организации.</w:t>
      </w:r>
    </w:p>
    <w:p w14:paraId="0F6A53ED" w14:textId="77777777" w:rsidR="00195C19" w:rsidRPr="00195C19" w:rsidRDefault="00195C19" w:rsidP="00195C19">
      <w:pPr>
        <w:pStyle w:val="11ff3"/>
        <w:rPr>
          <w:color w:val="auto"/>
          <w:w w:val="100"/>
          <w:kern w:val="0"/>
        </w:rPr>
      </w:pPr>
      <w:r w:rsidRPr="00195C19">
        <w:rPr>
          <w:color w:val="auto"/>
          <w:w w:val="100"/>
          <w:kern w:val="0"/>
        </w:rPr>
        <w:t>Ремонт тепловых сетей производится в соответствии с утвержденным графиком (планом) на основе результатов анализа выявленных дефект</w:t>
      </w:r>
      <w:r w:rsidR="000537BB">
        <w:rPr>
          <w:color w:val="auto"/>
          <w:w w:val="100"/>
          <w:kern w:val="0"/>
        </w:rPr>
        <w:t>ов, повреждений, периоди</w:t>
      </w:r>
      <w:r w:rsidRPr="00195C19">
        <w:rPr>
          <w:color w:val="auto"/>
          <w:w w:val="100"/>
          <w:kern w:val="0"/>
        </w:rPr>
        <w:t xml:space="preserve">ческих осмотров, испытаний, диагностики и ежегодных испытаний на прочность и плотность. Объем технического обслуживания и </w:t>
      </w:r>
      <w:r w:rsidR="000537BB">
        <w:rPr>
          <w:color w:val="auto"/>
          <w:w w:val="100"/>
          <w:kern w:val="0"/>
        </w:rPr>
        <w:t>ремонта определяется необходимо</w:t>
      </w:r>
      <w:r w:rsidRPr="00195C19">
        <w:rPr>
          <w:color w:val="auto"/>
          <w:w w:val="100"/>
          <w:kern w:val="0"/>
        </w:rPr>
        <w:t>стью поддержания исправного, работоспособного состояния и периодического восс</w:t>
      </w:r>
      <w:r w:rsidR="000537BB">
        <w:rPr>
          <w:color w:val="auto"/>
          <w:w w:val="100"/>
          <w:kern w:val="0"/>
        </w:rPr>
        <w:t>та</w:t>
      </w:r>
      <w:r w:rsidRPr="00195C19">
        <w:rPr>
          <w:color w:val="auto"/>
          <w:w w:val="100"/>
          <w:kern w:val="0"/>
        </w:rPr>
        <w:t>новления тепловых сетей с учетом их фактического технического состояния.</w:t>
      </w:r>
    </w:p>
    <w:p w14:paraId="7D225CFF" w14:textId="77777777" w:rsidR="00195C19" w:rsidRPr="00195C19" w:rsidRDefault="00195C19" w:rsidP="00195C19">
      <w:pPr>
        <w:pStyle w:val="11ff3"/>
        <w:rPr>
          <w:color w:val="auto"/>
          <w:w w:val="100"/>
          <w:kern w:val="0"/>
        </w:rPr>
      </w:pPr>
      <w:r w:rsidRPr="00195C19">
        <w:rPr>
          <w:color w:val="auto"/>
          <w:w w:val="100"/>
          <w:kern w:val="0"/>
        </w:rPr>
        <w:t>При выполнении капитальных, текущих и аварийных ремонтов подразделения и службы ООО «Уралэнергогрупп»» руководствуются:</w:t>
      </w:r>
    </w:p>
    <w:p w14:paraId="2A56A1CB" w14:textId="77777777" w:rsidR="00195C19" w:rsidRPr="00195C19" w:rsidRDefault="00195C19" w:rsidP="00195C19">
      <w:pPr>
        <w:pStyle w:val="113"/>
      </w:pPr>
      <w:r w:rsidRPr="00195C19">
        <w:t>действующим регламентом реализации ремонтных и инвестиционны</w:t>
      </w:r>
      <w:r w:rsidR="000537BB">
        <w:t>х про</w:t>
      </w:r>
      <w:r w:rsidRPr="00195C19">
        <w:t>грамм ООО «Уралэнергогрупп»»</w:t>
      </w:r>
    </w:p>
    <w:p w14:paraId="5889A5A9" w14:textId="77777777" w:rsidR="00195C19" w:rsidRPr="00195C19" w:rsidRDefault="00195C19" w:rsidP="00195C19">
      <w:pPr>
        <w:pStyle w:val="113"/>
      </w:pPr>
      <w:r w:rsidRPr="00195C19">
        <w:lastRenderedPageBreak/>
        <w:t>регламентом по контролю использования</w:t>
      </w:r>
      <w:r w:rsidR="000537BB">
        <w:t xml:space="preserve"> собственных ресурсов при прове</w:t>
      </w:r>
      <w:r w:rsidRPr="00195C19">
        <w:t>дении ремонтных работ в ООО «Уралэнергогрупп»»</w:t>
      </w:r>
    </w:p>
    <w:p w14:paraId="33A53816" w14:textId="77777777" w:rsidR="00195C19" w:rsidRPr="00195C19" w:rsidRDefault="00195C19" w:rsidP="00195C19">
      <w:pPr>
        <w:pStyle w:val="113"/>
      </w:pPr>
      <w:r w:rsidRPr="00195C19">
        <w:t xml:space="preserve">регламентом по планированию ремонтного фонда; </w:t>
      </w:r>
    </w:p>
    <w:p w14:paraId="646568D9" w14:textId="77777777" w:rsidR="00195C19" w:rsidRPr="00195C19" w:rsidRDefault="00195C19" w:rsidP="00195C19">
      <w:pPr>
        <w:pStyle w:val="113"/>
      </w:pPr>
      <w:r w:rsidRPr="00195C19">
        <w:t xml:space="preserve">правилами устройства и безопасной эксплуатации трубопроводов пара и горячей воды; </w:t>
      </w:r>
    </w:p>
    <w:p w14:paraId="21744A44" w14:textId="77777777" w:rsidR="00195C19" w:rsidRPr="00195C19" w:rsidRDefault="00195C19" w:rsidP="00195C19">
      <w:pPr>
        <w:pStyle w:val="113"/>
      </w:pPr>
      <w:r w:rsidRPr="00195C19">
        <w:t>правилами организации технического о</w:t>
      </w:r>
      <w:r w:rsidR="000537BB">
        <w:t>бслуживания и ремонта оборудова</w:t>
      </w:r>
      <w:r w:rsidRPr="00195C19">
        <w:t xml:space="preserve">ния, зданий и сооружений электростанций и сетей СО 34. 04.181-2003; </w:t>
      </w:r>
    </w:p>
    <w:p w14:paraId="0551C8BB" w14:textId="77777777" w:rsidR="00195C19" w:rsidRPr="00195C19" w:rsidRDefault="00195C19" w:rsidP="00195C19">
      <w:pPr>
        <w:pStyle w:val="113"/>
      </w:pPr>
      <w:r w:rsidRPr="00195C19">
        <w:t xml:space="preserve">рекомендациями действующих СНиП. </w:t>
      </w:r>
    </w:p>
    <w:p w14:paraId="2D8E5FFD" w14:textId="77777777" w:rsidR="00195C19" w:rsidRDefault="00195C19" w:rsidP="00195C19">
      <w:pPr>
        <w:pStyle w:val="11ff3"/>
        <w:rPr>
          <w:color w:val="auto"/>
          <w:w w:val="100"/>
          <w:kern w:val="0"/>
        </w:rPr>
      </w:pPr>
      <w:r w:rsidRPr="00195C19">
        <w:rPr>
          <w:color w:val="auto"/>
          <w:w w:val="100"/>
          <w:kern w:val="0"/>
        </w:rPr>
        <w:t>Планирование летних ремонтов осуществляется с учетом результ</w:t>
      </w:r>
      <w:r w:rsidR="000537BB">
        <w:rPr>
          <w:color w:val="auto"/>
          <w:w w:val="100"/>
          <w:kern w:val="0"/>
        </w:rPr>
        <w:t>атов испыта</w:t>
      </w:r>
      <w:r w:rsidRPr="00195C19">
        <w:rPr>
          <w:color w:val="auto"/>
          <w:w w:val="100"/>
          <w:kern w:val="0"/>
        </w:rPr>
        <w:t xml:space="preserve">ний: ежегодных - на гидравлическую плотность, раз в </w:t>
      </w:r>
      <w:r w:rsidR="000537BB">
        <w:rPr>
          <w:color w:val="auto"/>
          <w:w w:val="100"/>
          <w:kern w:val="0"/>
        </w:rPr>
        <w:t>пять лет - на расчетную темпера</w:t>
      </w:r>
      <w:r w:rsidRPr="00195C19">
        <w:rPr>
          <w:color w:val="auto"/>
          <w:w w:val="100"/>
          <w:kern w:val="0"/>
        </w:rPr>
        <w:t>туру и гидравлические потери.</w:t>
      </w:r>
    </w:p>
    <w:p w14:paraId="4A052D46" w14:textId="77777777" w:rsidR="00195C19" w:rsidRDefault="00195C19" w:rsidP="00195C19">
      <w:pPr>
        <w:pStyle w:val="11ff3"/>
        <w:rPr>
          <w:color w:val="auto"/>
          <w:w w:val="100"/>
          <w:kern w:val="0"/>
        </w:rPr>
      </w:pPr>
    </w:p>
    <w:p w14:paraId="43A6B165" w14:textId="77777777" w:rsidR="00FF6756" w:rsidRPr="004253CD" w:rsidRDefault="00405C87" w:rsidP="00195C19">
      <w:pPr>
        <w:pStyle w:val="11ff3"/>
        <w:rPr>
          <w:b/>
          <w:color w:val="auto"/>
          <w:w w:val="100"/>
          <w:kern w:val="0"/>
        </w:rPr>
      </w:pPr>
      <w:r w:rsidRPr="004253CD">
        <w:rPr>
          <w:b/>
          <w:color w:val="auto"/>
          <w:w w:val="100"/>
          <w:kern w:val="0"/>
        </w:rPr>
        <w:t xml:space="preserve">Таблица 1.3.12.1 - </w:t>
      </w:r>
      <w:r w:rsidR="00FF6756" w:rsidRPr="004253CD">
        <w:rPr>
          <w:b/>
          <w:color w:val="auto"/>
          <w:w w:val="100"/>
          <w:kern w:val="0"/>
        </w:rPr>
        <w:t>Стандартный график производства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911"/>
        <w:gridCol w:w="2316"/>
        <w:gridCol w:w="1883"/>
      </w:tblGrid>
      <w:tr w:rsidR="00FF6756" w:rsidRPr="004253CD" w14:paraId="7A03BC7A" w14:textId="77777777" w:rsidTr="001549FC">
        <w:trPr>
          <w:trHeight w:val="20"/>
          <w:tblHeader/>
        </w:trPr>
        <w:tc>
          <w:tcPr>
            <w:tcW w:w="1710" w:type="pct"/>
            <w:shd w:val="clear" w:color="auto" w:fill="D9D9D9" w:themeFill="background1" w:themeFillShade="D9"/>
            <w:vAlign w:val="center"/>
            <w:hideMark/>
          </w:tcPr>
          <w:p w14:paraId="6CF036CC" w14:textId="77777777" w:rsidR="00FF6756" w:rsidRPr="004253CD" w:rsidRDefault="00FF6756" w:rsidP="00667937">
            <w:pPr>
              <w:pStyle w:val="1fffb"/>
              <w:rPr>
                <w:rFonts w:cs="Times New Roman"/>
              </w:rPr>
            </w:pPr>
            <w:r w:rsidRPr="004253CD">
              <w:rPr>
                <w:rFonts w:cs="Times New Roman"/>
              </w:rPr>
              <w:t>Перечень регламентных работ</w:t>
            </w:r>
          </w:p>
        </w:tc>
        <w:tc>
          <w:tcPr>
            <w:tcW w:w="1029" w:type="pct"/>
            <w:shd w:val="clear" w:color="auto" w:fill="D9D9D9" w:themeFill="background1" w:themeFillShade="D9"/>
            <w:vAlign w:val="center"/>
            <w:hideMark/>
          </w:tcPr>
          <w:p w14:paraId="56731869" w14:textId="77777777" w:rsidR="00FF6756" w:rsidRPr="004253CD" w:rsidRDefault="00FF6756" w:rsidP="00667937">
            <w:pPr>
              <w:pStyle w:val="1fffb"/>
              <w:rPr>
                <w:rFonts w:cs="Times New Roman"/>
              </w:rPr>
            </w:pPr>
            <w:r w:rsidRPr="004253CD">
              <w:rPr>
                <w:rFonts w:cs="Times New Roman"/>
              </w:rPr>
              <w:t>Периодичность проведения регламентных работ</w:t>
            </w:r>
          </w:p>
        </w:tc>
        <w:tc>
          <w:tcPr>
            <w:tcW w:w="1247" w:type="pct"/>
            <w:shd w:val="clear" w:color="auto" w:fill="D9D9D9" w:themeFill="background1" w:themeFillShade="D9"/>
            <w:vAlign w:val="center"/>
            <w:hideMark/>
          </w:tcPr>
          <w:p w14:paraId="187C47FE" w14:textId="77777777" w:rsidR="00FF6756" w:rsidRPr="004253CD" w:rsidRDefault="00FF6756" w:rsidP="00667937">
            <w:pPr>
              <w:pStyle w:val="1fffb"/>
              <w:rPr>
                <w:rFonts w:cs="Times New Roman"/>
              </w:rPr>
            </w:pPr>
            <w:r w:rsidRPr="004253CD">
              <w:rPr>
                <w:rFonts w:cs="Times New Roman"/>
              </w:rPr>
              <w:t>Период проведения</w:t>
            </w:r>
          </w:p>
        </w:tc>
        <w:tc>
          <w:tcPr>
            <w:tcW w:w="1014" w:type="pct"/>
            <w:shd w:val="clear" w:color="auto" w:fill="D9D9D9" w:themeFill="background1" w:themeFillShade="D9"/>
            <w:vAlign w:val="center"/>
            <w:hideMark/>
          </w:tcPr>
          <w:p w14:paraId="72E29890" w14:textId="77777777" w:rsidR="00FF6756" w:rsidRPr="004253CD" w:rsidRDefault="00FF6756" w:rsidP="00667937">
            <w:pPr>
              <w:pStyle w:val="1fffb"/>
              <w:rPr>
                <w:rFonts w:cs="Times New Roman"/>
              </w:rPr>
            </w:pPr>
            <w:r w:rsidRPr="004253CD">
              <w:rPr>
                <w:rFonts w:cs="Times New Roman"/>
              </w:rPr>
              <w:t xml:space="preserve">Расчётная формула для расчёта нормы затрат теплоносителя, V, </w:t>
            </w:r>
            <w:r w:rsidR="00F00AA2" w:rsidRPr="004253CD">
              <w:rPr>
                <w:rFonts w:cs="Times New Roman"/>
              </w:rPr>
              <w:t>м</w:t>
            </w:r>
            <w:r w:rsidR="00F00AA2" w:rsidRPr="004253CD">
              <w:rPr>
                <w:rFonts w:cs="Times New Roman"/>
                <w:vertAlign w:val="superscript"/>
              </w:rPr>
              <w:t>3</w:t>
            </w:r>
          </w:p>
        </w:tc>
      </w:tr>
      <w:tr w:rsidR="00FF6756" w:rsidRPr="004253CD" w14:paraId="1583BE91" w14:textId="77777777" w:rsidTr="00FF6756">
        <w:trPr>
          <w:trHeight w:val="20"/>
        </w:trPr>
        <w:tc>
          <w:tcPr>
            <w:tcW w:w="1710" w:type="pct"/>
            <w:shd w:val="clear" w:color="auto" w:fill="auto"/>
            <w:vAlign w:val="center"/>
            <w:hideMark/>
          </w:tcPr>
          <w:p w14:paraId="7C62915F" w14:textId="77777777" w:rsidR="00FF6756" w:rsidRPr="004253CD" w:rsidRDefault="00FF6756" w:rsidP="00667937">
            <w:pPr>
              <w:pStyle w:val="1fffb"/>
              <w:rPr>
                <w:rFonts w:cs="Times New Roman"/>
              </w:rPr>
            </w:pPr>
            <w:r w:rsidRPr="004253CD">
              <w:rPr>
                <w:rFonts w:cs="Times New Roman"/>
              </w:rPr>
              <w:t>Заполнение трубопроводов магистральных и распределительных сетей после проведения ремонта в межотопительный период</w:t>
            </w:r>
          </w:p>
        </w:tc>
        <w:tc>
          <w:tcPr>
            <w:tcW w:w="1029" w:type="pct"/>
            <w:shd w:val="clear" w:color="auto" w:fill="auto"/>
            <w:vAlign w:val="center"/>
            <w:hideMark/>
          </w:tcPr>
          <w:p w14:paraId="6C6FEFDB" w14:textId="77777777" w:rsidR="00FF6756" w:rsidRPr="004253CD" w:rsidRDefault="00FF6756" w:rsidP="00667937">
            <w:pPr>
              <w:pStyle w:val="1fffb"/>
              <w:rPr>
                <w:rFonts w:cs="Times New Roman"/>
              </w:rPr>
            </w:pPr>
            <w:r w:rsidRPr="004253CD">
              <w:rPr>
                <w:rFonts w:cs="Times New Roman"/>
              </w:rPr>
              <w:t>1 раз в год</w:t>
            </w:r>
          </w:p>
        </w:tc>
        <w:tc>
          <w:tcPr>
            <w:tcW w:w="1247" w:type="pct"/>
            <w:shd w:val="clear" w:color="auto" w:fill="auto"/>
            <w:vAlign w:val="center"/>
            <w:hideMark/>
          </w:tcPr>
          <w:p w14:paraId="1D5198A0" w14:textId="77777777" w:rsidR="00FF6756" w:rsidRPr="004253CD" w:rsidRDefault="00FF6756" w:rsidP="00667937">
            <w:pPr>
              <w:pStyle w:val="1fffb"/>
              <w:rPr>
                <w:rFonts w:cs="Times New Roman"/>
              </w:rPr>
            </w:pPr>
            <w:r w:rsidRPr="004253CD">
              <w:rPr>
                <w:rFonts w:cs="Times New Roman"/>
              </w:rPr>
              <w:t>июнь-август</w:t>
            </w:r>
          </w:p>
        </w:tc>
        <w:tc>
          <w:tcPr>
            <w:tcW w:w="1014" w:type="pct"/>
            <w:shd w:val="clear" w:color="auto" w:fill="auto"/>
            <w:noWrap/>
            <w:vAlign w:val="center"/>
            <w:hideMark/>
          </w:tcPr>
          <w:p w14:paraId="5E58F389" w14:textId="77777777" w:rsidR="00FF6756" w:rsidRPr="004253CD" w:rsidRDefault="00FF6756" w:rsidP="00667937">
            <w:pPr>
              <w:pStyle w:val="1fffb"/>
              <w:rPr>
                <w:rFonts w:cs="Times New Roman"/>
              </w:rPr>
            </w:pPr>
            <w:r w:rsidRPr="004253CD">
              <w:rPr>
                <w:rFonts w:cs="Times New Roman"/>
              </w:rPr>
              <w:t>1,5</w:t>
            </w:r>
          </w:p>
        </w:tc>
      </w:tr>
      <w:tr w:rsidR="00FF6756" w:rsidRPr="004253CD" w14:paraId="67B3E4AA" w14:textId="77777777" w:rsidTr="00FF6756">
        <w:trPr>
          <w:trHeight w:val="20"/>
        </w:trPr>
        <w:tc>
          <w:tcPr>
            <w:tcW w:w="1710" w:type="pct"/>
            <w:shd w:val="clear" w:color="auto" w:fill="auto"/>
            <w:vAlign w:val="center"/>
            <w:hideMark/>
          </w:tcPr>
          <w:p w14:paraId="7A327473" w14:textId="77777777" w:rsidR="00FF6756" w:rsidRPr="004253CD" w:rsidRDefault="00FF6756" w:rsidP="00667937">
            <w:pPr>
              <w:pStyle w:val="1fffb"/>
              <w:rPr>
                <w:rFonts w:cs="Times New Roman"/>
              </w:rPr>
            </w:pPr>
            <w:r w:rsidRPr="004253CD">
              <w:rPr>
                <w:rFonts w:cs="Times New Roman"/>
              </w:rPr>
              <w:t>Испытания на плотность и механическую прочность трубопроводов тепловых сетей</w:t>
            </w:r>
          </w:p>
        </w:tc>
        <w:tc>
          <w:tcPr>
            <w:tcW w:w="1029" w:type="pct"/>
            <w:shd w:val="clear" w:color="auto" w:fill="auto"/>
            <w:vAlign w:val="center"/>
            <w:hideMark/>
          </w:tcPr>
          <w:p w14:paraId="7CAA4D52" w14:textId="77777777" w:rsidR="00FF6756" w:rsidRPr="004253CD" w:rsidRDefault="00FF6756" w:rsidP="00667937">
            <w:pPr>
              <w:pStyle w:val="1fffb"/>
              <w:rPr>
                <w:rFonts w:cs="Times New Roman"/>
              </w:rPr>
            </w:pPr>
            <w:r w:rsidRPr="004253CD">
              <w:rPr>
                <w:rFonts w:cs="Times New Roman"/>
              </w:rPr>
              <w:t>1 раз в год</w:t>
            </w:r>
          </w:p>
        </w:tc>
        <w:tc>
          <w:tcPr>
            <w:tcW w:w="1247" w:type="pct"/>
            <w:shd w:val="clear" w:color="auto" w:fill="auto"/>
            <w:vAlign w:val="center"/>
            <w:hideMark/>
          </w:tcPr>
          <w:p w14:paraId="2C653235" w14:textId="77777777" w:rsidR="00FF6756" w:rsidRPr="004253CD" w:rsidRDefault="00FF6756" w:rsidP="00667937">
            <w:pPr>
              <w:pStyle w:val="1fffb"/>
              <w:rPr>
                <w:rFonts w:cs="Times New Roman"/>
              </w:rPr>
            </w:pPr>
            <w:r w:rsidRPr="004253CD">
              <w:rPr>
                <w:rFonts w:cs="Times New Roman"/>
              </w:rPr>
              <w:t>июнь-август</w:t>
            </w:r>
          </w:p>
        </w:tc>
        <w:tc>
          <w:tcPr>
            <w:tcW w:w="1014" w:type="pct"/>
            <w:vMerge w:val="restart"/>
            <w:shd w:val="clear" w:color="auto" w:fill="auto"/>
            <w:noWrap/>
            <w:vAlign w:val="center"/>
            <w:hideMark/>
          </w:tcPr>
          <w:p w14:paraId="4143F8FD" w14:textId="77777777" w:rsidR="00FF6756" w:rsidRPr="004253CD" w:rsidRDefault="00FF6756" w:rsidP="00667937">
            <w:pPr>
              <w:pStyle w:val="1fffb"/>
              <w:rPr>
                <w:rFonts w:cs="Times New Roman"/>
              </w:rPr>
            </w:pPr>
            <w:r w:rsidRPr="004253CD">
              <w:rPr>
                <w:rFonts w:cs="Times New Roman"/>
              </w:rPr>
              <w:t>0,5</w:t>
            </w:r>
          </w:p>
        </w:tc>
      </w:tr>
      <w:tr w:rsidR="00FF6756" w:rsidRPr="004522CF" w14:paraId="3848969E" w14:textId="77777777" w:rsidTr="00FF6756">
        <w:trPr>
          <w:trHeight w:val="20"/>
        </w:trPr>
        <w:tc>
          <w:tcPr>
            <w:tcW w:w="1710" w:type="pct"/>
            <w:shd w:val="clear" w:color="auto" w:fill="auto"/>
            <w:vAlign w:val="center"/>
            <w:hideMark/>
          </w:tcPr>
          <w:p w14:paraId="7B583707" w14:textId="77777777" w:rsidR="00FF6756" w:rsidRPr="004253CD" w:rsidRDefault="00FF6756" w:rsidP="00667937">
            <w:pPr>
              <w:pStyle w:val="1fffb"/>
              <w:rPr>
                <w:rFonts w:cs="Times New Roman"/>
              </w:rPr>
            </w:pPr>
            <w:r w:rsidRPr="004253CD">
              <w:rPr>
                <w:rFonts w:cs="Times New Roman"/>
              </w:rPr>
              <w:t>Промывка трубопроводов тепловых сетей</w:t>
            </w:r>
          </w:p>
        </w:tc>
        <w:tc>
          <w:tcPr>
            <w:tcW w:w="1029" w:type="pct"/>
            <w:shd w:val="clear" w:color="auto" w:fill="auto"/>
            <w:vAlign w:val="center"/>
            <w:hideMark/>
          </w:tcPr>
          <w:p w14:paraId="02440F9E" w14:textId="77777777" w:rsidR="00FF6756" w:rsidRPr="004253CD" w:rsidRDefault="00FF6756" w:rsidP="00667937">
            <w:pPr>
              <w:pStyle w:val="1fffb"/>
              <w:rPr>
                <w:rFonts w:cs="Times New Roman"/>
              </w:rPr>
            </w:pPr>
            <w:r w:rsidRPr="004253CD">
              <w:rPr>
                <w:rFonts w:cs="Times New Roman"/>
              </w:rPr>
              <w:t>1 раз в год</w:t>
            </w:r>
          </w:p>
        </w:tc>
        <w:tc>
          <w:tcPr>
            <w:tcW w:w="1247" w:type="pct"/>
            <w:shd w:val="clear" w:color="auto" w:fill="auto"/>
            <w:vAlign w:val="center"/>
            <w:hideMark/>
          </w:tcPr>
          <w:p w14:paraId="0817CE7C" w14:textId="77777777" w:rsidR="00FF6756" w:rsidRPr="004522CF" w:rsidRDefault="00FF6756" w:rsidP="00667937">
            <w:pPr>
              <w:pStyle w:val="1fffb"/>
              <w:rPr>
                <w:rFonts w:cs="Times New Roman"/>
              </w:rPr>
            </w:pPr>
            <w:r w:rsidRPr="004253CD">
              <w:rPr>
                <w:rFonts w:cs="Times New Roman"/>
              </w:rPr>
              <w:t>июнь-август</w:t>
            </w:r>
          </w:p>
        </w:tc>
        <w:tc>
          <w:tcPr>
            <w:tcW w:w="1014" w:type="pct"/>
            <w:vMerge/>
            <w:shd w:val="clear" w:color="auto" w:fill="auto"/>
            <w:vAlign w:val="center"/>
            <w:hideMark/>
          </w:tcPr>
          <w:p w14:paraId="1459135D" w14:textId="77777777" w:rsidR="00FF6756" w:rsidRPr="004522CF" w:rsidRDefault="00FF6756" w:rsidP="00667937">
            <w:pPr>
              <w:pStyle w:val="1fffb"/>
              <w:rPr>
                <w:rFonts w:cs="Times New Roman"/>
              </w:rPr>
            </w:pPr>
          </w:p>
        </w:tc>
      </w:tr>
    </w:tbl>
    <w:p w14:paraId="53C6ECB3" w14:textId="77777777" w:rsidR="00FF6756" w:rsidRPr="004522CF" w:rsidRDefault="00FF6756" w:rsidP="00667937">
      <w:pPr>
        <w:pStyle w:val="11ff3"/>
        <w:rPr>
          <w:color w:val="auto"/>
          <w:w w:val="100"/>
          <w:kern w:val="0"/>
        </w:rPr>
      </w:pPr>
    </w:p>
    <w:p w14:paraId="11736127" w14:textId="77777777" w:rsidR="00C25060" w:rsidRPr="004522CF" w:rsidRDefault="00405C87" w:rsidP="00667937">
      <w:pPr>
        <w:pStyle w:val="afffffffffffffff"/>
        <w:ind w:firstLine="0"/>
        <w:rPr>
          <w:b/>
          <w:u w:val="none"/>
        </w:rPr>
      </w:pPr>
      <w:r w:rsidRPr="004522CF">
        <w:rPr>
          <w:b/>
          <w:u w:val="none"/>
        </w:rPr>
        <w:t xml:space="preserve">Таблица 1.3.12.2 - </w:t>
      </w:r>
      <w:r w:rsidR="004F4DF0">
        <w:rPr>
          <w:b/>
          <w:u w:val="none"/>
        </w:rPr>
        <w:t>П</w:t>
      </w:r>
      <w:r w:rsidR="00C25060" w:rsidRPr="004522CF">
        <w:rPr>
          <w:b/>
          <w:u w:val="none"/>
        </w:rPr>
        <w:t>лан проведения регламентных работ и эксплуатационные нормы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0"/>
        <w:gridCol w:w="2895"/>
        <w:gridCol w:w="2723"/>
        <w:gridCol w:w="1789"/>
      </w:tblGrid>
      <w:tr w:rsidR="004F4DF0" w:rsidRPr="004F4DF0" w14:paraId="49F90709" w14:textId="77777777" w:rsidTr="00195C19">
        <w:trPr>
          <w:tblHeader/>
        </w:trPr>
        <w:tc>
          <w:tcPr>
            <w:tcW w:w="942" w:type="pct"/>
            <w:shd w:val="clear" w:color="auto" w:fill="D9D9D9" w:themeFill="background1" w:themeFillShade="D9"/>
            <w:tcMar>
              <w:left w:w="28" w:type="dxa"/>
              <w:right w:w="28" w:type="dxa"/>
            </w:tcMar>
            <w:vAlign w:val="center"/>
          </w:tcPr>
          <w:p w14:paraId="1262CBA5" w14:textId="77777777" w:rsidR="004F4DF0" w:rsidRPr="004F4DF0" w:rsidRDefault="004F4DF0" w:rsidP="001F0607">
            <w:pPr>
              <w:pStyle w:val="1fffb"/>
            </w:pPr>
            <w:bookmarkStart w:id="130" w:name="_Toc475879447"/>
            <w:bookmarkStart w:id="131" w:name="_Toc78674714"/>
            <w:bookmarkStart w:id="132" w:name="_Toc84970951"/>
            <w:bookmarkStart w:id="133" w:name="_Toc84978940"/>
            <w:r w:rsidRPr="004F4DF0">
              <w:t>Наименование котельной</w:t>
            </w:r>
          </w:p>
        </w:tc>
        <w:tc>
          <w:tcPr>
            <w:tcW w:w="1586" w:type="pct"/>
            <w:shd w:val="clear" w:color="auto" w:fill="D9D9D9" w:themeFill="background1" w:themeFillShade="D9"/>
            <w:tcMar>
              <w:left w:w="28" w:type="dxa"/>
              <w:right w:w="28" w:type="dxa"/>
            </w:tcMar>
            <w:vAlign w:val="center"/>
          </w:tcPr>
          <w:p w14:paraId="732B2E70" w14:textId="77777777" w:rsidR="004F4DF0" w:rsidRPr="004F4DF0" w:rsidRDefault="004F4DF0" w:rsidP="001F0607">
            <w:pPr>
              <w:pStyle w:val="1fffb"/>
            </w:pPr>
            <w:r w:rsidRPr="004F4DF0">
              <w:t xml:space="preserve">Перечень регламентных работ </w:t>
            </w:r>
          </w:p>
        </w:tc>
        <w:tc>
          <w:tcPr>
            <w:tcW w:w="1492" w:type="pct"/>
            <w:shd w:val="clear" w:color="auto" w:fill="D9D9D9" w:themeFill="background1" w:themeFillShade="D9"/>
            <w:tcMar>
              <w:left w:w="28" w:type="dxa"/>
              <w:right w:w="28" w:type="dxa"/>
            </w:tcMar>
            <w:vAlign w:val="center"/>
          </w:tcPr>
          <w:p w14:paraId="5AA1730D" w14:textId="77777777" w:rsidR="004F4DF0" w:rsidRPr="004F4DF0" w:rsidRDefault="004F4DF0" w:rsidP="001F0607">
            <w:pPr>
              <w:pStyle w:val="1fffb"/>
            </w:pPr>
            <w:r w:rsidRPr="004F4DF0">
              <w:t>Периодичность проведения регламентных работ</w:t>
            </w:r>
          </w:p>
        </w:tc>
        <w:tc>
          <w:tcPr>
            <w:tcW w:w="980" w:type="pct"/>
            <w:shd w:val="clear" w:color="auto" w:fill="D9D9D9" w:themeFill="background1" w:themeFillShade="D9"/>
            <w:tcMar>
              <w:left w:w="28" w:type="dxa"/>
              <w:right w:w="28" w:type="dxa"/>
            </w:tcMar>
            <w:vAlign w:val="center"/>
          </w:tcPr>
          <w:p w14:paraId="7EC79701" w14:textId="77777777" w:rsidR="004F4DF0" w:rsidRPr="004F4DF0" w:rsidRDefault="004F4DF0" w:rsidP="001F0607">
            <w:pPr>
              <w:pStyle w:val="1fffb"/>
            </w:pPr>
            <w:r w:rsidRPr="004F4DF0">
              <w:t>Период проведения</w:t>
            </w:r>
          </w:p>
        </w:tc>
      </w:tr>
      <w:tr w:rsidR="00195C19" w:rsidRPr="004F4DF0" w14:paraId="194CCC32" w14:textId="77777777" w:rsidTr="00195C19">
        <w:trPr>
          <w:tblHeader/>
        </w:trPr>
        <w:tc>
          <w:tcPr>
            <w:tcW w:w="942" w:type="pct"/>
            <w:tcMar>
              <w:left w:w="28" w:type="dxa"/>
              <w:right w:w="28" w:type="dxa"/>
            </w:tcMar>
            <w:vAlign w:val="center"/>
          </w:tcPr>
          <w:p w14:paraId="718FBFE7" w14:textId="77777777" w:rsidR="00195C19" w:rsidRPr="00DC1765" w:rsidRDefault="00195C19" w:rsidP="00195C19">
            <w:pPr>
              <w:pStyle w:val="1fffb"/>
            </w:pPr>
            <w:r w:rsidRPr="00DC1765">
              <w:t>Котельные Айлинское сельское поселение</w:t>
            </w:r>
          </w:p>
        </w:tc>
        <w:tc>
          <w:tcPr>
            <w:tcW w:w="1586" w:type="pct"/>
            <w:tcMar>
              <w:left w:w="28" w:type="dxa"/>
              <w:right w:w="28" w:type="dxa"/>
            </w:tcMar>
            <w:vAlign w:val="center"/>
          </w:tcPr>
          <w:p w14:paraId="32C206BE" w14:textId="77777777" w:rsidR="00195C19" w:rsidRPr="00DC1765" w:rsidRDefault="00195C19" w:rsidP="00195C19">
            <w:pPr>
              <w:pStyle w:val="1fffb"/>
            </w:pPr>
            <w:r>
              <w:t>---</w:t>
            </w:r>
          </w:p>
        </w:tc>
        <w:tc>
          <w:tcPr>
            <w:tcW w:w="1492" w:type="pct"/>
            <w:tcMar>
              <w:left w:w="28" w:type="dxa"/>
              <w:right w:w="28" w:type="dxa"/>
            </w:tcMar>
            <w:vAlign w:val="center"/>
          </w:tcPr>
          <w:p w14:paraId="58896A62" w14:textId="77777777" w:rsidR="00195C19" w:rsidRPr="00DC1765" w:rsidRDefault="00195C19" w:rsidP="00195C19">
            <w:pPr>
              <w:pStyle w:val="1fffb"/>
            </w:pPr>
            <w:r w:rsidRPr="00DC1765">
              <w:t>регулярно</w:t>
            </w:r>
          </w:p>
        </w:tc>
        <w:tc>
          <w:tcPr>
            <w:tcW w:w="980" w:type="pct"/>
            <w:tcMar>
              <w:left w:w="28" w:type="dxa"/>
              <w:right w:w="28" w:type="dxa"/>
            </w:tcMar>
            <w:vAlign w:val="center"/>
          </w:tcPr>
          <w:p w14:paraId="2AC316C2" w14:textId="77777777" w:rsidR="00195C19" w:rsidRDefault="00195C19" w:rsidP="00195C19">
            <w:pPr>
              <w:pStyle w:val="1fffb"/>
            </w:pPr>
            <w:r w:rsidRPr="00DC1765">
              <w:t>летний период</w:t>
            </w:r>
          </w:p>
        </w:tc>
      </w:tr>
    </w:tbl>
    <w:p w14:paraId="32426B16" w14:textId="77777777" w:rsidR="0034436A" w:rsidRPr="004522CF" w:rsidRDefault="0034436A" w:rsidP="00667937">
      <w:pPr>
        <w:pStyle w:val="11ff3"/>
        <w:rPr>
          <w:color w:val="auto"/>
          <w:w w:val="100"/>
          <w:kern w:val="0"/>
        </w:rPr>
      </w:pPr>
    </w:p>
    <w:p w14:paraId="39130B6D" w14:textId="77777777" w:rsidR="0034436A" w:rsidRPr="004522CF" w:rsidRDefault="0034436A" w:rsidP="00667937">
      <w:pPr>
        <w:pStyle w:val="11ff3"/>
        <w:rPr>
          <w:color w:val="auto"/>
          <w:w w:val="100"/>
          <w:kern w:val="0"/>
        </w:rPr>
        <w:sectPr w:rsidR="0034436A" w:rsidRPr="004522CF" w:rsidSect="00C25060">
          <w:pgSz w:w="11906" w:h="16838" w:code="9"/>
          <w:pgMar w:top="851" w:right="1134" w:bottom="851" w:left="1701" w:header="680" w:footer="284" w:gutter="0"/>
          <w:cols w:space="708"/>
          <w:docGrid w:linePitch="360"/>
        </w:sectPr>
      </w:pPr>
    </w:p>
    <w:p w14:paraId="2AAA25AC" w14:textId="77777777" w:rsidR="00C25060" w:rsidRPr="004522CF" w:rsidRDefault="00C25060" w:rsidP="00A07621">
      <w:pPr>
        <w:pStyle w:val="20"/>
        <w:spacing w:line="276" w:lineRule="auto"/>
        <w:rPr>
          <w:rFonts w:cs="Times New Roman"/>
        </w:rPr>
      </w:pPr>
      <w:r w:rsidRPr="004522CF">
        <w:rPr>
          <w:rFonts w:cs="Times New Roman"/>
        </w:rPr>
        <w:lastRenderedPageBreak/>
        <w:t>Описание нормативов технологических потерь (в ценовых зонах теплоснабжения - плановых потерь) при передаче тепловой энергии (мощности), теплоносителя, включаемых в расчет отпущенных тепловой энергии (мощности) и теплоносителя</w:t>
      </w:r>
      <w:bookmarkEnd w:id="130"/>
      <w:bookmarkEnd w:id="131"/>
      <w:bookmarkEnd w:id="132"/>
      <w:bookmarkEnd w:id="133"/>
    </w:p>
    <w:p w14:paraId="5C73FF7D" w14:textId="77777777" w:rsidR="00255534" w:rsidRPr="00255534" w:rsidRDefault="00255534" w:rsidP="00255534">
      <w:pPr>
        <w:pStyle w:val="afffffffffffffff"/>
        <w:rPr>
          <w:bCs/>
          <w:iCs/>
          <w:szCs w:val="24"/>
          <w:u w:val="none"/>
        </w:rPr>
      </w:pPr>
      <w:bookmarkStart w:id="134" w:name="_Toc527706873"/>
      <w:r w:rsidRPr="00255534">
        <w:rPr>
          <w:bCs/>
          <w:iCs/>
          <w:szCs w:val="24"/>
          <w:u w:val="none"/>
        </w:rPr>
        <w:t>Расчет нормативных технологический поте</w:t>
      </w:r>
      <w:r w:rsidR="000537BB">
        <w:rPr>
          <w:bCs/>
          <w:iCs/>
          <w:szCs w:val="24"/>
          <w:u w:val="none"/>
        </w:rPr>
        <w:t>рь выполнен согласно Приказу Ми</w:t>
      </w:r>
      <w:r w:rsidRPr="00255534">
        <w:rPr>
          <w:bCs/>
          <w:iCs/>
          <w:szCs w:val="24"/>
          <w:u w:val="none"/>
        </w:rPr>
        <w:t>нистерства энергетики РФ от 30 декабря 2008 г. N 3</w:t>
      </w:r>
      <w:r w:rsidR="000537BB">
        <w:rPr>
          <w:bCs/>
          <w:iCs/>
          <w:szCs w:val="24"/>
          <w:u w:val="none"/>
        </w:rPr>
        <w:t>25 "Об утверждении порядка опре</w:t>
      </w:r>
      <w:r w:rsidRPr="00255534">
        <w:rPr>
          <w:bCs/>
          <w:iCs/>
          <w:szCs w:val="24"/>
          <w:u w:val="none"/>
        </w:rPr>
        <w:t>деления нормативов технологических потерь при пер</w:t>
      </w:r>
      <w:r w:rsidR="000537BB">
        <w:rPr>
          <w:bCs/>
          <w:iCs/>
          <w:szCs w:val="24"/>
          <w:u w:val="none"/>
        </w:rPr>
        <w:t>едаче тепловой энергии, теплоно</w:t>
      </w:r>
      <w:r w:rsidRPr="00255534">
        <w:rPr>
          <w:bCs/>
          <w:iCs/>
          <w:szCs w:val="24"/>
          <w:u w:val="none"/>
        </w:rPr>
        <w:t>сителя». А также согласно «Методике определения п</w:t>
      </w:r>
      <w:r w:rsidR="000537BB">
        <w:rPr>
          <w:bCs/>
          <w:iCs/>
          <w:szCs w:val="24"/>
          <w:u w:val="none"/>
        </w:rPr>
        <w:t>отребности в топливе, электриче</w:t>
      </w:r>
      <w:r w:rsidRPr="00255534">
        <w:rPr>
          <w:bCs/>
          <w:iCs/>
          <w:szCs w:val="24"/>
          <w:u w:val="none"/>
        </w:rPr>
        <w:t xml:space="preserve">ской энергии и воде при производстве и передаче тепловой энергии и теплоносителей в системах коммунального теплоснабжения» МДК 4-05.2004. </w:t>
      </w:r>
    </w:p>
    <w:p w14:paraId="691D4D9A" w14:textId="77777777" w:rsidR="0057434A" w:rsidRDefault="00255534" w:rsidP="00255534">
      <w:pPr>
        <w:pStyle w:val="afffffffffffffff"/>
        <w:ind w:firstLine="0"/>
        <w:rPr>
          <w:bCs/>
          <w:iCs/>
          <w:szCs w:val="24"/>
          <w:u w:val="none"/>
        </w:rPr>
      </w:pPr>
      <w:r w:rsidRPr="00255534">
        <w:rPr>
          <w:bCs/>
          <w:iCs/>
          <w:szCs w:val="24"/>
          <w:u w:val="none"/>
        </w:rPr>
        <w:t>Расчет нормативов технологических потерь при передаче тепловой энергии выполняется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№325 от 30.12.2008г., с учетом Приказа Минэнерго России №36 от 01.02.2010г. «О внесении изменений в приказы Минэнерго России от 30 декабря 2008 г. N 325 и от 30 декабря 2008 г. N 326».</w:t>
      </w:r>
    </w:p>
    <w:p w14:paraId="2436FC11" w14:textId="77777777" w:rsidR="00255534" w:rsidRPr="004522CF" w:rsidRDefault="00255534" w:rsidP="00255534">
      <w:pPr>
        <w:pStyle w:val="afffffffffffffff"/>
        <w:ind w:firstLine="0"/>
        <w:rPr>
          <w:u w:val="none"/>
        </w:rPr>
      </w:pPr>
    </w:p>
    <w:bookmarkEnd w:id="134"/>
    <w:p w14:paraId="6C70D9F6" w14:textId="77777777" w:rsidR="00C25060" w:rsidRPr="004522CF" w:rsidRDefault="00405C87" w:rsidP="00667937">
      <w:pPr>
        <w:pStyle w:val="afffffffffffffff"/>
        <w:ind w:firstLine="0"/>
        <w:rPr>
          <w:b/>
          <w:u w:val="none"/>
        </w:rPr>
      </w:pPr>
      <w:r w:rsidRPr="004522CF">
        <w:rPr>
          <w:b/>
          <w:u w:val="none"/>
        </w:rPr>
        <w:t xml:space="preserve">Таблица 1.3.13.1 - </w:t>
      </w:r>
      <w:r w:rsidR="00C25060" w:rsidRPr="004522CF">
        <w:rPr>
          <w:b/>
          <w:u w:val="none"/>
        </w:rPr>
        <w:t>Расчетные технологические тепловые потери при передаче тепловой энергии</w:t>
      </w:r>
    </w:p>
    <w:tbl>
      <w:tblPr>
        <w:tblW w:w="5000" w:type="pct"/>
        <w:tblLook w:val="04A0" w:firstRow="1" w:lastRow="0" w:firstColumn="1" w:lastColumn="0" w:noHBand="0" w:noVBand="1"/>
      </w:tblPr>
      <w:tblGrid>
        <w:gridCol w:w="1320"/>
        <w:gridCol w:w="1453"/>
        <w:gridCol w:w="2045"/>
        <w:gridCol w:w="1166"/>
        <w:gridCol w:w="1166"/>
        <w:gridCol w:w="1206"/>
        <w:gridCol w:w="1216"/>
      </w:tblGrid>
      <w:tr w:rsidR="004522CF" w:rsidRPr="004522CF" w14:paraId="7B45D3DC" w14:textId="77777777" w:rsidTr="004522CF">
        <w:trPr>
          <w:trHeight w:val="20"/>
          <w:tblHeader/>
        </w:trPr>
        <w:tc>
          <w:tcPr>
            <w:tcW w:w="69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0669EA4" w14:textId="77777777" w:rsidR="004522CF" w:rsidRPr="004522CF" w:rsidRDefault="004522CF" w:rsidP="004522CF">
            <w:pPr>
              <w:pStyle w:val="1fffb"/>
            </w:pPr>
            <w:r w:rsidRPr="004522CF">
              <w:t xml:space="preserve">Диаметр, </w:t>
            </w:r>
            <w:r w:rsidRPr="004522CF">
              <w:rPr>
                <w:i/>
                <w:iCs/>
              </w:rPr>
              <w:t>d</w:t>
            </w:r>
            <w:r w:rsidRPr="004522CF">
              <w:rPr>
                <w:vertAlign w:val="subscript"/>
              </w:rPr>
              <w:t>у</w:t>
            </w:r>
            <w:r w:rsidRPr="004522CF">
              <w:t>, мм</w:t>
            </w:r>
          </w:p>
        </w:tc>
        <w:tc>
          <w:tcPr>
            <w:tcW w:w="759" w:type="pct"/>
            <w:tcBorders>
              <w:top w:val="single" w:sz="4" w:space="0" w:color="auto"/>
              <w:left w:val="nil"/>
              <w:bottom w:val="single" w:sz="4" w:space="0" w:color="auto"/>
              <w:right w:val="single" w:sz="4" w:space="0" w:color="auto"/>
            </w:tcBorders>
            <w:shd w:val="clear" w:color="000000" w:fill="D9D9D9"/>
            <w:vAlign w:val="center"/>
            <w:hideMark/>
          </w:tcPr>
          <w:p w14:paraId="3BE0BF30" w14:textId="77777777" w:rsidR="004522CF" w:rsidRPr="004522CF" w:rsidRDefault="004522CF" w:rsidP="004522CF">
            <w:pPr>
              <w:pStyle w:val="1fffb"/>
            </w:pPr>
            <w:r w:rsidRPr="004522CF">
              <w:t xml:space="preserve">Норма плотности теплового потока </w:t>
            </w:r>
            <w:r w:rsidRPr="004522CF">
              <w:rPr>
                <w:i/>
                <w:iCs/>
              </w:rPr>
              <w:t>q</w:t>
            </w:r>
            <w:r w:rsidRPr="004522CF">
              <w:t>, ккал/м·ч</w:t>
            </w:r>
          </w:p>
        </w:tc>
        <w:tc>
          <w:tcPr>
            <w:tcW w:w="1068" w:type="pct"/>
            <w:tcBorders>
              <w:top w:val="single" w:sz="4" w:space="0" w:color="auto"/>
              <w:left w:val="nil"/>
              <w:bottom w:val="single" w:sz="4" w:space="0" w:color="auto"/>
              <w:right w:val="single" w:sz="4" w:space="0" w:color="auto"/>
            </w:tcBorders>
            <w:shd w:val="clear" w:color="000000" w:fill="D9D9D9"/>
            <w:vAlign w:val="center"/>
            <w:hideMark/>
          </w:tcPr>
          <w:p w14:paraId="38136476" w14:textId="77777777" w:rsidR="004522CF" w:rsidRPr="004522CF" w:rsidRDefault="004522CF" w:rsidP="004522CF">
            <w:pPr>
              <w:pStyle w:val="1fffb"/>
            </w:pPr>
            <w:r w:rsidRPr="004522CF">
              <w:t xml:space="preserve">Протяженность участка тепловой сети </w:t>
            </w:r>
            <w:r w:rsidRPr="004522CF">
              <w:rPr>
                <w:i/>
                <w:iCs/>
              </w:rPr>
              <w:t>l</w:t>
            </w:r>
            <w:r w:rsidRPr="004522CF">
              <w:rPr>
                <w:i/>
                <w:iCs/>
                <w:vertAlign w:val="subscript"/>
              </w:rPr>
              <w:t>i</w:t>
            </w:r>
            <w:r w:rsidRPr="004522CF">
              <w:t>, м</w:t>
            </w:r>
          </w:p>
        </w:tc>
        <w:tc>
          <w:tcPr>
            <w:tcW w:w="609" w:type="pct"/>
            <w:tcBorders>
              <w:top w:val="single" w:sz="4" w:space="0" w:color="auto"/>
              <w:left w:val="nil"/>
              <w:bottom w:val="single" w:sz="4" w:space="0" w:color="auto"/>
              <w:right w:val="single" w:sz="4" w:space="0" w:color="auto"/>
            </w:tcBorders>
            <w:shd w:val="clear" w:color="000000" w:fill="D9D9D9"/>
            <w:vAlign w:val="center"/>
            <w:hideMark/>
          </w:tcPr>
          <w:p w14:paraId="5B01DC68" w14:textId="77777777" w:rsidR="004522CF" w:rsidRPr="004522CF" w:rsidRDefault="004522CF" w:rsidP="004522CF">
            <w:pPr>
              <w:pStyle w:val="1fffb"/>
            </w:pPr>
            <w:r w:rsidRPr="004522CF">
              <w:t>b</w:t>
            </w:r>
          </w:p>
        </w:tc>
        <w:tc>
          <w:tcPr>
            <w:tcW w:w="609" w:type="pct"/>
            <w:tcBorders>
              <w:top w:val="single" w:sz="4" w:space="0" w:color="auto"/>
              <w:left w:val="nil"/>
              <w:bottom w:val="single" w:sz="4" w:space="0" w:color="auto"/>
              <w:right w:val="single" w:sz="4" w:space="0" w:color="auto"/>
            </w:tcBorders>
            <w:shd w:val="clear" w:color="000000" w:fill="D9D9D9"/>
            <w:vAlign w:val="center"/>
            <w:hideMark/>
          </w:tcPr>
          <w:p w14:paraId="71715DF1" w14:textId="77777777" w:rsidR="004522CF" w:rsidRPr="004522CF" w:rsidRDefault="004522CF" w:rsidP="004522CF">
            <w:pPr>
              <w:pStyle w:val="1fffb"/>
              <w:rPr>
                <w:i/>
                <w:iCs/>
              </w:rPr>
            </w:pPr>
            <w:r w:rsidRPr="004522CF">
              <w:rPr>
                <w:i/>
                <w:iCs/>
              </w:rPr>
              <w:t>к</w:t>
            </w:r>
          </w:p>
        </w:tc>
        <w:tc>
          <w:tcPr>
            <w:tcW w:w="630" w:type="pct"/>
            <w:tcBorders>
              <w:top w:val="single" w:sz="4" w:space="0" w:color="auto"/>
              <w:left w:val="nil"/>
              <w:bottom w:val="single" w:sz="4" w:space="0" w:color="auto"/>
              <w:right w:val="single" w:sz="4" w:space="0" w:color="auto"/>
            </w:tcBorders>
            <w:shd w:val="clear" w:color="000000" w:fill="D9D9D9"/>
            <w:vAlign w:val="center"/>
            <w:hideMark/>
          </w:tcPr>
          <w:p w14:paraId="252DD06D" w14:textId="77777777" w:rsidR="004522CF" w:rsidRPr="004522CF" w:rsidRDefault="004522CF" w:rsidP="004522CF">
            <w:pPr>
              <w:pStyle w:val="1fffb"/>
              <w:rPr>
                <w:i/>
                <w:iCs/>
              </w:rPr>
            </w:pPr>
            <w:r w:rsidRPr="004522CF">
              <w:rPr>
                <w:i/>
                <w:iCs/>
              </w:rPr>
              <w:t>к</w:t>
            </w:r>
            <w:r w:rsidRPr="004522CF">
              <w:t>·</w:t>
            </w:r>
            <w:r w:rsidRPr="004522CF">
              <w:rPr>
                <w:i/>
                <w:iCs/>
              </w:rPr>
              <w:t>q</w:t>
            </w:r>
            <w:r w:rsidRPr="004522CF">
              <w:t>·</w:t>
            </w:r>
            <w:r w:rsidRPr="004522CF">
              <w:rPr>
                <w:i/>
                <w:iCs/>
              </w:rPr>
              <w:t>l</w:t>
            </w:r>
            <w:r w:rsidRPr="004522CF">
              <w:rPr>
                <w:i/>
                <w:iCs/>
                <w:vertAlign w:val="subscript"/>
              </w:rPr>
              <w:t>i</w:t>
            </w:r>
            <w:r w:rsidRPr="004522CF">
              <w:t>, ккал/ч</w:t>
            </w:r>
          </w:p>
        </w:tc>
        <w:tc>
          <w:tcPr>
            <w:tcW w:w="635" w:type="pct"/>
            <w:tcBorders>
              <w:top w:val="single" w:sz="4" w:space="0" w:color="auto"/>
              <w:left w:val="nil"/>
              <w:bottom w:val="single" w:sz="4" w:space="0" w:color="auto"/>
              <w:right w:val="single" w:sz="4" w:space="0" w:color="auto"/>
            </w:tcBorders>
            <w:shd w:val="clear" w:color="000000" w:fill="D9D9D9"/>
            <w:vAlign w:val="center"/>
            <w:hideMark/>
          </w:tcPr>
          <w:p w14:paraId="69A1B266" w14:textId="77777777" w:rsidR="004522CF" w:rsidRPr="004522CF" w:rsidRDefault="004522CF" w:rsidP="004522CF">
            <w:pPr>
              <w:pStyle w:val="1fffb"/>
              <w:rPr>
                <w:i/>
                <w:iCs/>
              </w:rPr>
            </w:pPr>
            <w:r w:rsidRPr="004522CF">
              <w:rPr>
                <w:i/>
                <w:iCs/>
              </w:rPr>
              <w:t>За период</w:t>
            </w:r>
          </w:p>
        </w:tc>
      </w:tr>
      <w:tr w:rsidR="00255534" w:rsidRPr="004522CF" w14:paraId="2545F3AB" w14:textId="77777777" w:rsidTr="00FA69EA">
        <w:trPr>
          <w:trHeight w:val="20"/>
        </w:trPr>
        <w:tc>
          <w:tcPr>
            <w:tcW w:w="690" w:type="pct"/>
            <w:tcBorders>
              <w:top w:val="nil"/>
              <w:left w:val="single" w:sz="4" w:space="0" w:color="auto"/>
              <w:bottom w:val="single" w:sz="4" w:space="0" w:color="auto"/>
              <w:right w:val="single" w:sz="4" w:space="0" w:color="auto"/>
            </w:tcBorders>
            <w:shd w:val="clear" w:color="auto" w:fill="auto"/>
            <w:noWrap/>
            <w:hideMark/>
          </w:tcPr>
          <w:p w14:paraId="40DD92D6" w14:textId="77777777" w:rsidR="00255534" w:rsidRPr="00D231D1" w:rsidRDefault="00255534" w:rsidP="00255534">
            <w:pPr>
              <w:pStyle w:val="1fffb"/>
            </w:pPr>
            <w:r>
              <w:t>50-114</w:t>
            </w:r>
          </w:p>
        </w:tc>
        <w:tc>
          <w:tcPr>
            <w:tcW w:w="759" w:type="pct"/>
            <w:tcBorders>
              <w:top w:val="nil"/>
              <w:left w:val="nil"/>
              <w:bottom w:val="single" w:sz="4" w:space="0" w:color="auto"/>
              <w:right w:val="single" w:sz="4" w:space="0" w:color="auto"/>
            </w:tcBorders>
            <w:shd w:val="clear" w:color="auto" w:fill="auto"/>
            <w:noWrap/>
            <w:hideMark/>
          </w:tcPr>
          <w:p w14:paraId="0F56F596" w14:textId="77777777" w:rsidR="00255534" w:rsidRPr="00D231D1" w:rsidRDefault="00255534" w:rsidP="00255534">
            <w:pPr>
              <w:pStyle w:val="1fffb"/>
            </w:pPr>
            <w:r w:rsidRPr="00D231D1">
              <w:t>32,5</w:t>
            </w:r>
          </w:p>
        </w:tc>
        <w:tc>
          <w:tcPr>
            <w:tcW w:w="1068" w:type="pct"/>
            <w:tcBorders>
              <w:top w:val="nil"/>
              <w:left w:val="nil"/>
              <w:bottom w:val="single" w:sz="4" w:space="0" w:color="auto"/>
              <w:right w:val="single" w:sz="4" w:space="0" w:color="auto"/>
            </w:tcBorders>
            <w:shd w:val="clear" w:color="auto" w:fill="auto"/>
            <w:noWrap/>
            <w:hideMark/>
          </w:tcPr>
          <w:p w14:paraId="161826CE" w14:textId="77777777" w:rsidR="00255534" w:rsidRPr="00D231D1" w:rsidRDefault="00255534" w:rsidP="00255534">
            <w:pPr>
              <w:pStyle w:val="1fffb"/>
            </w:pPr>
            <w:r w:rsidRPr="00D231D1">
              <w:t>1400</w:t>
            </w:r>
          </w:p>
        </w:tc>
        <w:tc>
          <w:tcPr>
            <w:tcW w:w="609" w:type="pct"/>
            <w:tcBorders>
              <w:top w:val="nil"/>
              <w:left w:val="nil"/>
              <w:bottom w:val="single" w:sz="4" w:space="0" w:color="auto"/>
              <w:right w:val="single" w:sz="4" w:space="0" w:color="auto"/>
            </w:tcBorders>
            <w:shd w:val="clear" w:color="auto" w:fill="auto"/>
            <w:noWrap/>
            <w:hideMark/>
          </w:tcPr>
          <w:p w14:paraId="37955FDD" w14:textId="77777777" w:rsidR="00255534" w:rsidRPr="00D231D1" w:rsidRDefault="00255534" w:rsidP="00255534">
            <w:pPr>
              <w:pStyle w:val="1fffb"/>
            </w:pPr>
            <w:r w:rsidRPr="00D231D1">
              <w:t>1,2</w:t>
            </w:r>
          </w:p>
        </w:tc>
        <w:tc>
          <w:tcPr>
            <w:tcW w:w="609" w:type="pct"/>
            <w:tcBorders>
              <w:top w:val="nil"/>
              <w:left w:val="nil"/>
              <w:bottom w:val="single" w:sz="4" w:space="0" w:color="auto"/>
              <w:right w:val="single" w:sz="4" w:space="0" w:color="auto"/>
            </w:tcBorders>
            <w:shd w:val="clear" w:color="auto" w:fill="auto"/>
            <w:noWrap/>
            <w:hideMark/>
          </w:tcPr>
          <w:p w14:paraId="788B6F82" w14:textId="77777777" w:rsidR="00255534" w:rsidRPr="00D231D1" w:rsidRDefault="00255534" w:rsidP="00255534">
            <w:pPr>
              <w:pStyle w:val="1fffb"/>
            </w:pPr>
            <w:r w:rsidRPr="00D231D1">
              <w:t>1,41</w:t>
            </w:r>
          </w:p>
        </w:tc>
        <w:tc>
          <w:tcPr>
            <w:tcW w:w="630" w:type="pct"/>
            <w:tcBorders>
              <w:top w:val="nil"/>
              <w:left w:val="nil"/>
              <w:bottom w:val="single" w:sz="4" w:space="0" w:color="auto"/>
              <w:right w:val="single" w:sz="4" w:space="0" w:color="auto"/>
            </w:tcBorders>
            <w:shd w:val="clear" w:color="auto" w:fill="auto"/>
            <w:noWrap/>
            <w:hideMark/>
          </w:tcPr>
          <w:p w14:paraId="1841C058" w14:textId="77777777" w:rsidR="00255534" w:rsidRPr="00D231D1" w:rsidRDefault="00255534" w:rsidP="00255534">
            <w:pPr>
              <w:pStyle w:val="1fffb"/>
            </w:pPr>
            <w:r w:rsidRPr="00D231D1">
              <w:t>64155</w:t>
            </w:r>
          </w:p>
        </w:tc>
        <w:tc>
          <w:tcPr>
            <w:tcW w:w="635" w:type="pct"/>
            <w:tcBorders>
              <w:top w:val="nil"/>
              <w:left w:val="nil"/>
              <w:bottom w:val="single" w:sz="4" w:space="0" w:color="auto"/>
              <w:right w:val="single" w:sz="4" w:space="0" w:color="auto"/>
            </w:tcBorders>
            <w:shd w:val="clear" w:color="auto" w:fill="auto"/>
            <w:noWrap/>
            <w:hideMark/>
          </w:tcPr>
          <w:p w14:paraId="2D7CBC06" w14:textId="77777777" w:rsidR="00255534" w:rsidRDefault="00255534" w:rsidP="00255534">
            <w:pPr>
              <w:pStyle w:val="1fffb"/>
            </w:pPr>
            <w:r w:rsidRPr="00D231D1">
              <w:t>429</w:t>
            </w:r>
          </w:p>
        </w:tc>
      </w:tr>
    </w:tbl>
    <w:p w14:paraId="07A1B786" w14:textId="77777777" w:rsidR="00A01DE3" w:rsidRPr="004522CF" w:rsidRDefault="00A01DE3" w:rsidP="00255534">
      <w:pPr>
        <w:pStyle w:val="1fffb"/>
      </w:pPr>
    </w:p>
    <w:p w14:paraId="620A3F55" w14:textId="77777777" w:rsidR="0038764A" w:rsidRPr="004522CF" w:rsidRDefault="0038764A" w:rsidP="00667937">
      <w:pPr>
        <w:pStyle w:val="afffffffffffffff"/>
        <w:ind w:firstLine="0"/>
        <w:rPr>
          <w:u w:val="none"/>
        </w:rPr>
      </w:pPr>
    </w:p>
    <w:p w14:paraId="3E2C8DCD" w14:textId="77777777" w:rsidR="00C25060" w:rsidRPr="004522CF" w:rsidRDefault="00C25060" w:rsidP="00667937">
      <w:pPr>
        <w:pStyle w:val="20"/>
        <w:spacing w:before="0" w:after="0"/>
        <w:rPr>
          <w:rFonts w:cs="Times New Roman"/>
        </w:rPr>
      </w:pPr>
      <w:bookmarkStart w:id="135" w:name="_Toc475879448"/>
      <w:bookmarkStart w:id="136" w:name="_Toc78674715"/>
      <w:bookmarkStart w:id="137" w:name="_Toc84970952"/>
      <w:bookmarkStart w:id="138" w:name="_Toc84978941"/>
      <w:r w:rsidRPr="00255534">
        <w:rPr>
          <w:rFonts w:cs="Times New Roman"/>
        </w:rPr>
        <w:t>Оценка</w:t>
      </w:r>
      <w:r w:rsidRPr="004522CF">
        <w:rPr>
          <w:rFonts w:cs="Times New Roman"/>
        </w:rPr>
        <w:t xml:space="preserve"> тепловых потерь в тепловых сетях за последние 3 года при отсутствии приборов учета тепловой энергии</w:t>
      </w:r>
      <w:bookmarkEnd w:id="135"/>
      <w:bookmarkEnd w:id="136"/>
      <w:bookmarkEnd w:id="137"/>
      <w:bookmarkEnd w:id="138"/>
    </w:p>
    <w:p w14:paraId="4E48B6DB" w14:textId="77777777" w:rsidR="00B64615" w:rsidRPr="00B64615" w:rsidRDefault="00B64615" w:rsidP="00B64615">
      <w:pPr>
        <w:pStyle w:val="11ff3"/>
        <w:rPr>
          <w:color w:val="auto"/>
          <w:w w:val="100"/>
          <w:kern w:val="0"/>
        </w:rPr>
      </w:pPr>
      <w:r w:rsidRPr="00B64615">
        <w:rPr>
          <w:color w:val="auto"/>
          <w:w w:val="100"/>
          <w:kern w:val="0"/>
        </w:rPr>
        <w:t>Согласно ПТЭТЭ (п.6.2.32) в организациях, эксплуатирующих тепловые сети, испытания тепловых сетей на тепловые и гидравлические потери должны проводится 1 раз в 5 лет.</w:t>
      </w:r>
    </w:p>
    <w:p w14:paraId="569BD10A" w14:textId="77777777" w:rsidR="00B64615" w:rsidRPr="00B64615" w:rsidRDefault="00B64615" w:rsidP="00B64615">
      <w:pPr>
        <w:pStyle w:val="11ff3"/>
        <w:rPr>
          <w:color w:val="auto"/>
          <w:w w:val="100"/>
          <w:kern w:val="0"/>
        </w:rPr>
      </w:pPr>
      <w:r w:rsidRPr="00B64615">
        <w:rPr>
          <w:color w:val="auto"/>
          <w:w w:val="100"/>
          <w:kern w:val="0"/>
        </w:rPr>
        <w:t>По результатам испытаний разрабатываются энергетические характеристики систем транспорта тепловой энергии по показателям «Потери сетевой воды», «Тепловые потери»,</w:t>
      </w:r>
    </w:p>
    <w:p w14:paraId="32AF5289" w14:textId="77777777" w:rsidR="00B64615" w:rsidRPr="00B64615" w:rsidRDefault="00B64615" w:rsidP="00B64615">
      <w:pPr>
        <w:pStyle w:val="11ff3"/>
        <w:rPr>
          <w:color w:val="auto"/>
          <w:w w:val="100"/>
          <w:kern w:val="0"/>
        </w:rPr>
      </w:pPr>
      <w:r w:rsidRPr="00B64615">
        <w:rPr>
          <w:color w:val="auto"/>
          <w:w w:val="100"/>
          <w:kern w:val="0"/>
        </w:rPr>
        <w:lastRenderedPageBreak/>
        <w:t>«Удельный расход сетевой воды», «Разность температур сетевой воды в подающих и обратных трубопроводах», «Удельный расход электроэнергии».</w:t>
      </w:r>
    </w:p>
    <w:p w14:paraId="0AFE2CD0" w14:textId="77777777" w:rsidR="00B64615" w:rsidRPr="00B64615" w:rsidRDefault="00B64615" w:rsidP="00B64615">
      <w:pPr>
        <w:pStyle w:val="11ff3"/>
        <w:rPr>
          <w:color w:val="auto"/>
          <w:w w:val="100"/>
          <w:kern w:val="0"/>
        </w:rPr>
      </w:pPr>
      <w:r w:rsidRPr="00B64615">
        <w:rPr>
          <w:color w:val="auto"/>
          <w:w w:val="100"/>
          <w:kern w:val="0"/>
        </w:rPr>
        <w:t>Согласно Приказа №325 от 30.12.2008</w:t>
      </w:r>
      <w:r w:rsidR="00386C31">
        <w:rPr>
          <w:color w:val="auto"/>
          <w:w w:val="100"/>
          <w:kern w:val="0"/>
        </w:rPr>
        <w:t xml:space="preserve"> </w:t>
      </w:r>
      <w:r w:rsidRPr="00B64615">
        <w:rPr>
          <w:color w:val="auto"/>
          <w:w w:val="100"/>
          <w:kern w:val="0"/>
        </w:rPr>
        <w:t>г., ежегодно производится расчет нормативов технологических потерь при передаче тепловой энергии с последующим их утверждением в Минэнерго РФ.</w:t>
      </w:r>
    </w:p>
    <w:p w14:paraId="5409CF46" w14:textId="77777777" w:rsidR="00B64615" w:rsidRDefault="00B64615" w:rsidP="00B64615">
      <w:pPr>
        <w:pStyle w:val="11ff3"/>
        <w:rPr>
          <w:color w:val="auto"/>
          <w:w w:val="100"/>
          <w:kern w:val="0"/>
        </w:rPr>
      </w:pPr>
      <w:r w:rsidRPr="00B64615">
        <w:rPr>
          <w:color w:val="auto"/>
          <w:w w:val="100"/>
          <w:kern w:val="0"/>
        </w:rPr>
        <w:t>В соответствии с утвержденными норматива</w:t>
      </w:r>
      <w:r w:rsidR="000537BB">
        <w:rPr>
          <w:color w:val="auto"/>
          <w:w w:val="100"/>
          <w:kern w:val="0"/>
        </w:rPr>
        <w:t>ми, производится ежемесячный пе</w:t>
      </w:r>
      <w:r w:rsidRPr="00B64615">
        <w:rPr>
          <w:color w:val="auto"/>
          <w:w w:val="100"/>
          <w:kern w:val="0"/>
        </w:rPr>
        <w:t>рерасчет нормативных тепловых потерь по нормат</w:t>
      </w:r>
      <w:r w:rsidR="000537BB">
        <w:rPr>
          <w:color w:val="auto"/>
          <w:w w:val="100"/>
          <w:kern w:val="0"/>
        </w:rPr>
        <w:t>ивным среднегодовым часовым теп</w:t>
      </w:r>
      <w:r w:rsidRPr="00B64615">
        <w:rPr>
          <w:color w:val="auto"/>
          <w:w w:val="100"/>
          <w:kern w:val="0"/>
        </w:rPr>
        <w:t>ловым потерям через теплоизоляционные конструкции при среднемесячных условиях работы тепловой сети согласно Методики определения фактических потерь.</w:t>
      </w:r>
    </w:p>
    <w:p w14:paraId="1761949D" w14:textId="77777777" w:rsidR="00C25060" w:rsidRPr="00CA75E3" w:rsidRDefault="00405C87" w:rsidP="00B64615">
      <w:pPr>
        <w:pStyle w:val="11ff3"/>
        <w:rPr>
          <w:b/>
          <w:sz w:val="20"/>
          <w:szCs w:val="20"/>
        </w:rPr>
      </w:pPr>
      <w:r w:rsidRPr="00CA75E3">
        <w:rPr>
          <w:b/>
        </w:rPr>
        <w:t xml:space="preserve">Таблица 1.3.14.2 - </w:t>
      </w:r>
      <w:r w:rsidR="00C25060" w:rsidRPr="00CA75E3">
        <w:rPr>
          <w:b/>
        </w:rPr>
        <w:t>Фактические и расчетные тепловые потери при передаче тепловой энергии</w:t>
      </w:r>
      <w:r w:rsidR="009A7785" w:rsidRPr="004522CF">
        <w:rPr>
          <w:b/>
        </w:rPr>
        <w:fldChar w:fldCharType="begin"/>
      </w:r>
      <w:r w:rsidR="00C25060" w:rsidRPr="00CA75E3">
        <w:rPr>
          <w:b/>
        </w:rPr>
        <w:instrText xml:space="preserve"> LINK </w:instrText>
      </w:r>
      <w:r w:rsidR="002B3BAF">
        <w:rPr>
          <w:b/>
        </w:rPr>
        <w:instrText xml:space="preserve">Excel.Sheet.12 "F:\\5-с Проект\\Схема ТС\\Гремячинское\\Расчётные таблицы Гремячинское .xlsx" Потериэ!R39C19:R46C22 </w:instrText>
      </w:r>
      <w:r w:rsidR="00C25060" w:rsidRPr="00CA75E3">
        <w:rPr>
          <w:b/>
        </w:rPr>
        <w:instrText xml:space="preserve">\f 4 \h \* MERGEFORMAT </w:instrText>
      </w:r>
      <w:r w:rsidR="009A7785" w:rsidRPr="004522CF">
        <w:rPr>
          <w:b/>
        </w:rPr>
        <w:fldChar w:fldCharType="separate"/>
      </w:r>
    </w:p>
    <w:tbl>
      <w:tblPr>
        <w:tblW w:w="5000" w:type="pct"/>
        <w:tblLook w:val="04A0" w:firstRow="1" w:lastRow="0" w:firstColumn="1" w:lastColumn="0" w:noHBand="0" w:noVBand="1"/>
      </w:tblPr>
      <w:tblGrid>
        <w:gridCol w:w="3497"/>
        <w:gridCol w:w="1968"/>
        <w:gridCol w:w="2380"/>
        <w:gridCol w:w="1727"/>
      </w:tblGrid>
      <w:tr w:rsidR="00B8617C" w:rsidRPr="004522CF" w14:paraId="6B6C0CF3" w14:textId="77777777" w:rsidTr="00B8617C">
        <w:trPr>
          <w:trHeight w:val="20"/>
        </w:trPr>
        <w:tc>
          <w:tcPr>
            <w:tcW w:w="176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8EF8E5" w14:textId="77777777" w:rsidR="00B8617C" w:rsidRPr="004522CF" w:rsidRDefault="00B8617C" w:rsidP="00B8617C">
            <w:pPr>
              <w:pStyle w:val="1fffb"/>
              <w:rPr>
                <w:rFonts w:cs="Times New Roman"/>
              </w:rPr>
            </w:pPr>
            <w:r w:rsidRPr="004522CF">
              <w:rPr>
                <w:rFonts w:cs="Times New Roman"/>
              </w:rPr>
              <w:t>Наименование котельной</w:t>
            </w:r>
          </w:p>
        </w:tc>
        <w:tc>
          <w:tcPr>
            <w:tcW w:w="10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EF22F6" w14:textId="77777777" w:rsidR="00B8617C" w:rsidRPr="004522CF" w:rsidRDefault="00B8617C" w:rsidP="00B8617C">
            <w:pPr>
              <w:pStyle w:val="1fffb"/>
              <w:rPr>
                <w:rFonts w:cs="Times New Roman"/>
              </w:rPr>
            </w:pPr>
            <w:r w:rsidRPr="004522CF">
              <w:rPr>
                <w:rFonts w:cs="Times New Roman"/>
              </w:rPr>
              <w:t>Объем производства тепловой энергии в год, Гкал</w:t>
            </w:r>
          </w:p>
        </w:tc>
        <w:tc>
          <w:tcPr>
            <w:tcW w:w="2187"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791D12ED" w14:textId="77777777" w:rsidR="00B8617C" w:rsidRPr="004522CF" w:rsidRDefault="00B8617C" w:rsidP="00B8617C">
            <w:pPr>
              <w:pStyle w:val="1fffb"/>
              <w:rPr>
                <w:rFonts w:cs="Times New Roman"/>
              </w:rPr>
            </w:pPr>
            <w:r w:rsidRPr="004522CF">
              <w:rPr>
                <w:rFonts w:cs="Times New Roman"/>
              </w:rPr>
              <w:t>Потери тепловой энергии в год, Гкал</w:t>
            </w:r>
          </w:p>
        </w:tc>
      </w:tr>
      <w:tr w:rsidR="00B8617C" w:rsidRPr="004522CF" w14:paraId="62F8319E" w14:textId="77777777" w:rsidTr="00B8617C">
        <w:trPr>
          <w:trHeight w:val="20"/>
        </w:trPr>
        <w:tc>
          <w:tcPr>
            <w:tcW w:w="1764" w:type="pct"/>
            <w:vMerge/>
            <w:tcBorders>
              <w:top w:val="single" w:sz="4" w:space="0" w:color="auto"/>
              <w:left w:val="single" w:sz="4" w:space="0" w:color="auto"/>
              <w:bottom w:val="single" w:sz="4" w:space="0" w:color="auto"/>
              <w:right w:val="single" w:sz="4" w:space="0" w:color="auto"/>
            </w:tcBorders>
            <w:vAlign w:val="center"/>
            <w:hideMark/>
          </w:tcPr>
          <w:p w14:paraId="2B39B40D" w14:textId="77777777" w:rsidR="00B8617C" w:rsidRPr="004522CF" w:rsidRDefault="00B8617C" w:rsidP="00B8617C">
            <w:pPr>
              <w:pStyle w:val="1fffb"/>
              <w:rPr>
                <w:rFonts w:cs="Times New Roman"/>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14:paraId="5FBD0E3E" w14:textId="77777777" w:rsidR="00B8617C" w:rsidRPr="004522CF" w:rsidRDefault="00B8617C" w:rsidP="00B8617C">
            <w:pPr>
              <w:pStyle w:val="1fffb"/>
              <w:rPr>
                <w:rFonts w:cs="Times New Roman"/>
              </w:rPr>
            </w:pPr>
          </w:p>
        </w:tc>
        <w:tc>
          <w:tcPr>
            <w:tcW w:w="1264" w:type="pct"/>
            <w:tcBorders>
              <w:top w:val="nil"/>
              <w:left w:val="nil"/>
              <w:bottom w:val="single" w:sz="4" w:space="0" w:color="auto"/>
              <w:right w:val="single" w:sz="4" w:space="0" w:color="auto"/>
            </w:tcBorders>
            <w:shd w:val="clear" w:color="000000" w:fill="D9D9D9"/>
            <w:vAlign w:val="center"/>
            <w:hideMark/>
          </w:tcPr>
          <w:p w14:paraId="72D85136" w14:textId="77777777" w:rsidR="00B8617C" w:rsidRPr="004522CF" w:rsidRDefault="00B8617C" w:rsidP="00B8617C">
            <w:pPr>
              <w:pStyle w:val="1fffb"/>
              <w:rPr>
                <w:rFonts w:cs="Times New Roman"/>
              </w:rPr>
            </w:pPr>
            <w:r w:rsidRPr="004522CF">
              <w:rPr>
                <w:rFonts w:cs="Times New Roman"/>
              </w:rPr>
              <w:t>Фактические</w:t>
            </w:r>
          </w:p>
        </w:tc>
        <w:tc>
          <w:tcPr>
            <w:tcW w:w="923" w:type="pct"/>
            <w:tcBorders>
              <w:top w:val="nil"/>
              <w:left w:val="nil"/>
              <w:bottom w:val="single" w:sz="4" w:space="0" w:color="auto"/>
              <w:right w:val="single" w:sz="4" w:space="0" w:color="auto"/>
            </w:tcBorders>
            <w:shd w:val="clear" w:color="000000" w:fill="D9D9D9"/>
            <w:vAlign w:val="center"/>
            <w:hideMark/>
          </w:tcPr>
          <w:p w14:paraId="6FB08C03" w14:textId="77777777" w:rsidR="00B8617C" w:rsidRPr="004522CF" w:rsidRDefault="00B8617C" w:rsidP="00B8617C">
            <w:pPr>
              <w:pStyle w:val="1fffb"/>
              <w:rPr>
                <w:rFonts w:cs="Times New Roman"/>
              </w:rPr>
            </w:pPr>
            <w:r w:rsidRPr="004522CF">
              <w:rPr>
                <w:rFonts w:cs="Times New Roman"/>
              </w:rPr>
              <w:t>Рассчетные</w:t>
            </w:r>
          </w:p>
        </w:tc>
      </w:tr>
      <w:tr w:rsidR="00CA75E3" w:rsidRPr="004522CF" w14:paraId="4FE3C9DB" w14:textId="77777777" w:rsidTr="00FA69EA">
        <w:trPr>
          <w:trHeight w:val="20"/>
        </w:trPr>
        <w:tc>
          <w:tcPr>
            <w:tcW w:w="1764" w:type="pct"/>
            <w:tcBorders>
              <w:top w:val="nil"/>
              <w:left w:val="single" w:sz="4" w:space="0" w:color="auto"/>
              <w:bottom w:val="single" w:sz="4" w:space="0" w:color="auto"/>
              <w:right w:val="single" w:sz="4" w:space="0" w:color="auto"/>
            </w:tcBorders>
            <w:shd w:val="clear" w:color="auto" w:fill="auto"/>
            <w:noWrap/>
            <w:hideMark/>
          </w:tcPr>
          <w:p w14:paraId="66947534" w14:textId="77777777" w:rsidR="00CA75E3" w:rsidRPr="00B3387D" w:rsidRDefault="002B3BAF" w:rsidP="00CA75E3">
            <w:pPr>
              <w:pStyle w:val="1fffb"/>
            </w:pPr>
            <w:r w:rsidRPr="002B3BAF">
              <w:t>Котел</w:t>
            </w:r>
            <w:r w:rsidR="00E16679">
              <w:t>ьная с. Айлино, ул. Пугачева, 37</w:t>
            </w:r>
          </w:p>
        </w:tc>
        <w:tc>
          <w:tcPr>
            <w:tcW w:w="1049" w:type="pct"/>
            <w:tcBorders>
              <w:top w:val="nil"/>
              <w:left w:val="nil"/>
              <w:bottom w:val="single" w:sz="4" w:space="0" w:color="auto"/>
              <w:right w:val="single" w:sz="4" w:space="0" w:color="auto"/>
            </w:tcBorders>
            <w:shd w:val="clear" w:color="auto" w:fill="auto"/>
            <w:noWrap/>
            <w:hideMark/>
          </w:tcPr>
          <w:p w14:paraId="686140ED" w14:textId="77777777" w:rsidR="00CA75E3" w:rsidRPr="00B3387D" w:rsidRDefault="00CA75E3" w:rsidP="00CA75E3">
            <w:pPr>
              <w:pStyle w:val="1fffb"/>
            </w:pPr>
            <w:r w:rsidRPr="00B3387D">
              <w:t>3600,710</w:t>
            </w:r>
          </w:p>
        </w:tc>
        <w:tc>
          <w:tcPr>
            <w:tcW w:w="1264" w:type="pct"/>
            <w:tcBorders>
              <w:top w:val="nil"/>
              <w:left w:val="nil"/>
              <w:bottom w:val="single" w:sz="4" w:space="0" w:color="auto"/>
              <w:right w:val="single" w:sz="4" w:space="0" w:color="auto"/>
            </w:tcBorders>
            <w:shd w:val="clear" w:color="auto" w:fill="auto"/>
            <w:noWrap/>
            <w:hideMark/>
          </w:tcPr>
          <w:p w14:paraId="7604B9A8" w14:textId="77777777" w:rsidR="00CA75E3" w:rsidRPr="00B3387D" w:rsidRDefault="00CA75E3" w:rsidP="00CA75E3">
            <w:pPr>
              <w:pStyle w:val="1fffb"/>
            </w:pPr>
            <w:r w:rsidRPr="00B3387D">
              <w:t>276,410</w:t>
            </w:r>
          </w:p>
        </w:tc>
        <w:tc>
          <w:tcPr>
            <w:tcW w:w="923" w:type="pct"/>
            <w:tcBorders>
              <w:top w:val="nil"/>
              <w:left w:val="nil"/>
              <w:bottom w:val="single" w:sz="4" w:space="0" w:color="auto"/>
              <w:right w:val="single" w:sz="4" w:space="0" w:color="auto"/>
            </w:tcBorders>
            <w:shd w:val="clear" w:color="auto" w:fill="auto"/>
            <w:noWrap/>
            <w:hideMark/>
          </w:tcPr>
          <w:p w14:paraId="2E536203" w14:textId="77777777" w:rsidR="00CA75E3" w:rsidRDefault="00CA75E3" w:rsidP="00CA75E3">
            <w:pPr>
              <w:pStyle w:val="1fffb"/>
            </w:pPr>
            <w:r w:rsidRPr="00B3387D">
              <w:t>428,7</w:t>
            </w:r>
          </w:p>
        </w:tc>
      </w:tr>
    </w:tbl>
    <w:p w14:paraId="70C3BC4F" w14:textId="77777777" w:rsidR="00C25060" w:rsidRPr="004522CF" w:rsidRDefault="009A7785" w:rsidP="00667937">
      <w:pPr>
        <w:pStyle w:val="11ff3"/>
        <w:rPr>
          <w:color w:val="auto"/>
          <w:w w:val="100"/>
          <w:kern w:val="0"/>
        </w:rPr>
      </w:pPr>
      <w:r w:rsidRPr="004522CF">
        <w:rPr>
          <w:color w:val="auto"/>
          <w:w w:val="100"/>
          <w:kern w:val="0"/>
        </w:rPr>
        <w:fldChar w:fldCharType="end"/>
      </w:r>
    </w:p>
    <w:p w14:paraId="201C162A" w14:textId="77777777" w:rsidR="00C25060" w:rsidRPr="004522CF" w:rsidRDefault="00C25060" w:rsidP="00667937">
      <w:pPr>
        <w:pStyle w:val="11ff3"/>
        <w:rPr>
          <w:rStyle w:val="11ff4"/>
          <w:bCs/>
          <w:iCs/>
          <w:color w:val="auto"/>
          <w:w w:val="100"/>
          <w:kern w:val="0"/>
        </w:rPr>
      </w:pPr>
      <w:r w:rsidRPr="004522CF">
        <w:rPr>
          <w:color w:val="auto"/>
          <w:w w:val="100"/>
          <w:kern w:val="0"/>
        </w:rPr>
        <w:t>Исходя из фактических часовых потерь тепловых сетей можно оценить суммар</w:t>
      </w:r>
      <w:r w:rsidRPr="004522CF">
        <w:rPr>
          <w:rStyle w:val="11ff4"/>
          <w:bCs/>
          <w:iCs/>
          <w:color w:val="auto"/>
          <w:w w:val="100"/>
          <w:kern w:val="0"/>
        </w:rPr>
        <w:t>ную величину годовых потерь, которые составляют</w:t>
      </w:r>
      <w:r w:rsidR="00DC7E62" w:rsidRPr="004522CF">
        <w:rPr>
          <w:rStyle w:val="11ff4"/>
          <w:bCs/>
          <w:iCs/>
          <w:color w:val="auto"/>
          <w:w w:val="100"/>
          <w:kern w:val="0"/>
        </w:rPr>
        <w:t xml:space="preserve"> </w:t>
      </w:r>
      <w:r w:rsidR="00B64615" w:rsidRPr="00B64615">
        <w:rPr>
          <w:color w:val="auto"/>
          <w:w w:val="100"/>
          <w:kern w:val="0"/>
          <w:szCs w:val="20"/>
        </w:rPr>
        <w:t>428,7</w:t>
      </w:r>
      <w:r w:rsidR="00DC7E62" w:rsidRPr="004522CF">
        <w:rPr>
          <w:color w:val="auto"/>
          <w:w w:val="100"/>
          <w:kern w:val="0"/>
        </w:rPr>
        <w:t xml:space="preserve"> </w:t>
      </w:r>
      <w:r w:rsidRPr="004522CF">
        <w:rPr>
          <w:rStyle w:val="11ff4"/>
          <w:bCs/>
          <w:iCs/>
          <w:color w:val="auto"/>
          <w:w w:val="100"/>
          <w:kern w:val="0"/>
        </w:rPr>
        <w:t xml:space="preserve">Гкал в год, в то время, как расчетные потери составляют </w:t>
      </w:r>
      <w:r w:rsidR="00B64615">
        <w:rPr>
          <w:color w:val="auto"/>
          <w:w w:val="100"/>
          <w:kern w:val="0"/>
          <w:szCs w:val="20"/>
        </w:rPr>
        <w:t xml:space="preserve">276,41 </w:t>
      </w:r>
      <w:r w:rsidRPr="004522CF">
        <w:rPr>
          <w:rStyle w:val="11ff4"/>
          <w:bCs/>
          <w:iCs/>
          <w:color w:val="auto"/>
          <w:w w:val="100"/>
          <w:kern w:val="0"/>
        </w:rPr>
        <w:t>Гкал в год.</w:t>
      </w:r>
    </w:p>
    <w:p w14:paraId="708B1FA6" w14:textId="77777777" w:rsidR="00C25060" w:rsidRPr="00B64615" w:rsidRDefault="00C25060" w:rsidP="00B64615">
      <w:pPr>
        <w:pStyle w:val="20"/>
      </w:pPr>
      <w:bookmarkStart w:id="139" w:name="_Toc475879449"/>
      <w:bookmarkStart w:id="140" w:name="_Toc78674716"/>
      <w:bookmarkStart w:id="141" w:name="_Toc84970953"/>
      <w:bookmarkStart w:id="142" w:name="_Toc84978942"/>
      <w:r w:rsidRPr="00B64615">
        <w:t>Предписания надзорных органов по запрещению дальнейшей эксплуатации участков тепловой сети и результаты их исполнения</w:t>
      </w:r>
      <w:bookmarkEnd w:id="139"/>
      <w:bookmarkEnd w:id="140"/>
      <w:bookmarkEnd w:id="141"/>
      <w:bookmarkEnd w:id="142"/>
    </w:p>
    <w:p w14:paraId="244A0DB4" w14:textId="77777777" w:rsidR="00C25060" w:rsidRPr="004522CF" w:rsidRDefault="00C25060" w:rsidP="00667937">
      <w:pPr>
        <w:pStyle w:val="11ff3"/>
        <w:rPr>
          <w:color w:val="auto"/>
          <w:w w:val="100"/>
          <w:kern w:val="0"/>
        </w:rPr>
      </w:pPr>
      <w:r w:rsidRPr="004522CF">
        <w:rPr>
          <w:color w:val="auto"/>
          <w:w w:val="100"/>
          <w:kern w:val="0"/>
        </w:rPr>
        <w:t>Предписания надзорных органов по запрещению дальнейшей эксплуатации участков тепловой сети отсутствуют.</w:t>
      </w:r>
    </w:p>
    <w:p w14:paraId="47FC8988" w14:textId="77777777" w:rsidR="00C25060" w:rsidRPr="00B64615" w:rsidRDefault="00C25060" w:rsidP="00B64615">
      <w:pPr>
        <w:pStyle w:val="20"/>
      </w:pPr>
      <w:bookmarkStart w:id="143" w:name="_Toc475879450"/>
      <w:bookmarkStart w:id="144" w:name="_Toc78674717"/>
      <w:bookmarkStart w:id="145" w:name="_Toc84970954"/>
      <w:bookmarkStart w:id="146" w:name="_Toc84978943"/>
      <w:r w:rsidRPr="00B64615">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143"/>
      <w:bookmarkEnd w:id="144"/>
      <w:bookmarkEnd w:id="145"/>
      <w:bookmarkEnd w:id="146"/>
    </w:p>
    <w:p w14:paraId="3E3509C3" w14:textId="77777777" w:rsidR="00B64615" w:rsidRPr="00B64615" w:rsidRDefault="00B64615" w:rsidP="00B64615">
      <w:pPr>
        <w:pStyle w:val="11ff3"/>
      </w:pPr>
      <w:r w:rsidRPr="00B64615">
        <w:t>Потребители представляют собой строения жилого, социально-культурного и административного назначения, и подключены непосредственно к тепловой сети.</w:t>
      </w:r>
    </w:p>
    <w:p w14:paraId="13C45223" w14:textId="77777777" w:rsidR="00B64615" w:rsidRPr="00B64615" w:rsidRDefault="00B64615" w:rsidP="00B64615">
      <w:pPr>
        <w:pStyle w:val="11ff3"/>
      </w:pPr>
      <w:r w:rsidRPr="00B64615">
        <w:lastRenderedPageBreak/>
        <w:t>Присоединение теплопотребляющих установок систем отопления потребителей к тепловым сетям в Айлинском сельском поселении осуществляется непосредственно через распределительные тепловые сети без применения каких-либо смесительных устройств и ИТП. Подача/отключение теплоснабжения абонентов осуществляется с помощью запорной арматуры, регулировка давления теплоносителя осуществляется с помощью дроссельных шайб.</w:t>
      </w:r>
    </w:p>
    <w:p w14:paraId="6D8FC973" w14:textId="77777777" w:rsidR="0057434A" w:rsidRPr="004522CF" w:rsidRDefault="0057434A" w:rsidP="00B64615">
      <w:pPr>
        <w:pStyle w:val="11ff3"/>
        <w:jc w:val="center"/>
        <w:rPr>
          <w:color w:val="auto"/>
          <w:w w:val="100"/>
          <w:kern w:val="0"/>
        </w:rPr>
      </w:pPr>
      <w:r w:rsidRPr="004522CF">
        <w:rPr>
          <w:noProof/>
          <w:color w:val="auto"/>
          <w:w w:val="100"/>
          <w:kern w:val="0"/>
          <w:lang w:eastAsia="ru-RU"/>
        </w:rPr>
        <w:drawing>
          <wp:inline distT="0" distB="0" distL="0" distR="0" wp14:anchorId="6E76A592" wp14:editId="58BAB35F">
            <wp:extent cx="4168140" cy="1934845"/>
            <wp:effectExtent l="0" t="0" r="3810" b="825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68140" cy="1934845"/>
                    </a:xfrm>
                    <a:prstGeom prst="rect">
                      <a:avLst/>
                    </a:prstGeom>
                    <a:noFill/>
                    <a:ln>
                      <a:noFill/>
                    </a:ln>
                  </pic:spPr>
                </pic:pic>
              </a:graphicData>
            </a:graphic>
          </wp:inline>
        </w:drawing>
      </w:r>
    </w:p>
    <w:p w14:paraId="40303E95" w14:textId="77777777" w:rsidR="0057434A" w:rsidRDefault="0057434A" w:rsidP="00667937">
      <w:pPr>
        <w:pStyle w:val="11ff3"/>
        <w:rPr>
          <w:color w:val="auto"/>
          <w:w w:val="100"/>
          <w:kern w:val="0"/>
        </w:rPr>
      </w:pPr>
      <w:r w:rsidRPr="004522CF">
        <w:rPr>
          <w:color w:val="auto"/>
          <w:w w:val="100"/>
          <w:kern w:val="0"/>
        </w:rPr>
        <w:t xml:space="preserve">Рисунок </w:t>
      </w:r>
      <w:r w:rsidR="004522CF">
        <w:rPr>
          <w:color w:val="auto"/>
          <w:w w:val="100"/>
          <w:kern w:val="0"/>
        </w:rPr>
        <w:t>4</w:t>
      </w:r>
      <w:r w:rsidRPr="004522CF">
        <w:rPr>
          <w:color w:val="auto"/>
          <w:w w:val="100"/>
          <w:kern w:val="0"/>
        </w:rPr>
        <w:t xml:space="preserve"> Схема присоединения теплопотребляющих установок потребителей к тепловым сетям</w:t>
      </w:r>
    </w:p>
    <w:p w14:paraId="15DDB312" w14:textId="77777777" w:rsidR="00B64615" w:rsidRPr="004522CF" w:rsidRDefault="00B64615" w:rsidP="00667937">
      <w:pPr>
        <w:pStyle w:val="11ff3"/>
        <w:rPr>
          <w:color w:val="auto"/>
          <w:w w:val="100"/>
          <w:kern w:val="0"/>
        </w:rPr>
      </w:pPr>
    </w:p>
    <w:p w14:paraId="752B8451" w14:textId="77777777" w:rsidR="00B64615" w:rsidRDefault="00B64615" w:rsidP="00B64615">
      <w:pPr>
        <w:pStyle w:val="11ff3"/>
      </w:pPr>
      <w:bookmarkStart w:id="147" w:name="_Toc475879451"/>
      <w:bookmarkStart w:id="148" w:name="_Toc78674718"/>
      <w:bookmarkStart w:id="149" w:name="_Toc84970955"/>
      <w:bookmarkStart w:id="150" w:name="_Toc84978944"/>
      <w:r>
        <w:t>Потребители одноэтажной застройки, имеющие относительно малые гидравлические сопротивления систем отопления, подключены к магистралям распределительных теплосетей, что при отсутствии дополнительных сопротивлений приводит к значительному завышению циркуляции теплоносителя через них и к гидравлической разрегулировке тепловой сети в целом.</w:t>
      </w:r>
    </w:p>
    <w:p w14:paraId="217FFBE8" w14:textId="77777777" w:rsidR="00B64615" w:rsidRDefault="00B64615" w:rsidP="00B64615">
      <w:pPr>
        <w:pStyle w:val="11ff3"/>
      </w:pPr>
      <w:r>
        <w:t xml:space="preserve">Подключение потребителей осуществляется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w:t>
      </w:r>
    </w:p>
    <w:p w14:paraId="45EFBD16" w14:textId="77777777" w:rsidR="00C25060" w:rsidRPr="004522CF" w:rsidRDefault="00C25060" w:rsidP="00B64615">
      <w:pPr>
        <w:pStyle w:val="20"/>
      </w:pPr>
      <w:r w:rsidRPr="004522CF">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47"/>
      <w:bookmarkEnd w:id="148"/>
      <w:bookmarkEnd w:id="149"/>
      <w:bookmarkEnd w:id="150"/>
    </w:p>
    <w:p w14:paraId="1935CB9D" w14:textId="77777777" w:rsidR="00B64615" w:rsidRPr="00B64615" w:rsidRDefault="00B64615" w:rsidP="00B64615">
      <w:pPr>
        <w:pStyle w:val="11ff3"/>
        <w:rPr>
          <w:color w:val="auto"/>
          <w:w w:val="100"/>
          <w:kern w:val="0"/>
        </w:rPr>
      </w:pPr>
      <w:r w:rsidRPr="00B64615">
        <w:rPr>
          <w:color w:val="auto"/>
          <w:w w:val="100"/>
          <w:kern w:val="0"/>
        </w:rPr>
        <w:t>В Айлинском сельском поселении практичес</w:t>
      </w:r>
      <w:r w:rsidR="000537BB">
        <w:rPr>
          <w:color w:val="auto"/>
          <w:w w:val="100"/>
          <w:kern w:val="0"/>
        </w:rPr>
        <w:t>ки отсутствуют приборы учета по</w:t>
      </w:r>
      <w:r w:rsidRPr="00B64615">
        <w:rPr>
          <w:color w:val="auto"/>
          <w:w w:val="100"/>
          <w:kern w:val="0"/>
        </w:rPr>
        <w:t xml:space="preserve">требления тепловой энергии. </w:t>
      </w:r>
    </w:p>
    <w:p w14:paraId="3FD0F89D" w14:textId="77777777" w:rsidR="00EF6538" w:rsidRDefault="00B64615" w:rsidP="00B64615">
      <w:pPr>
        <w:pStyle w:val="11ff3"/>
        <w:rPr>
          <w:color w:val="auto"/>
          <w:w w:val="100"/>
          <w:kern w:val="0"/>
        </w:rPr>
      </w:pPr>
      <w:r w:rsidRPr="00B64615">
        <w:rPr>
          <w:color w:val="auto"/>
          <w:w w:val="100"/>
          <w:kern w:val="0"/>
        </w:rPr>
        <w:lastRenderedPageBreak/>
        <w:t xml:space="preserve">Установка приборов учета тепловой энергии </w:t>
      </w:r>
      <w:r w:rsidR="000537BB">
        <w:rPr>
          <w:color w:val="auto"/>
          <w:w w:val="100"/>
          <w:kern w:val="0"/>
        </w:rPr>
        <w:t>позволит перейти на расчет с по</w:t>
      </w:r>
      <w:r w:rsidRPr="00B64615">
        <w:rPr>
          <w:color w:val="auto"/>
          <w:w w:val="100"/>
          <w:kern w:val="0"/>
        </w:rPr>
        <w:t>требителями по фактическим показателям потреблен</w:t>
      </w:r>
      <w:r w:rsidR="000537BB">
        <w:rPr>
          <w:color w:val="auto"/>
          <w:w w:val="100"/>
          <w:kern w:val="0"/>
        </w:rPr>
        <w:t>ия, что будет способствовать бо</w:t>
      </w:r>
      <w:r w:rsidRPr="00B64615">
        <w:rPr>
          <w:color w:val="auto"/>
          <w:w w:val="100"/>
          <w:kern w:val="0"/>
        </w:rPr>
        <w:t>лее экономному использованию тепловой энергии.</w:t>
      </w:r>
    </w:p>
    <w:p w14:paraId="4EDE69D0" w14:textId="77777777" w:rsidR="00B64615" w:rsidRPr="004522CF" w:rsidRDefault="00B64615" w:rsidP="00B64615">
      <w:pPr>
        <w:pStyle w:val="11ff3"/>
        <w:rPr>
          <w:color w:val="auto"/>
          <w:w w:val="100"/>
          <w:kern w:val="0"/>
        </w:rPr>
      </w:pPr>
    </w:p>
    <w:p w14:paraId="458E350B" w14:textId="77777777" w:rsidR="00E846EC" w:rsidRPr="004253CD" w:rsidRDefault="00405C87" w:rsidP="00667937">
      <w:pPr>
        <w:pStyle w:val="11ff3"/>
        <w:rPr>
          <w:b/>
          <w:color w:val="auto"/>
          <w:w w:val="100"/>
          <w:kern w:val="0"/>
        </w:rPr>
      </w:pPr>
      <w:r w:rsidRPr="004253CD">
        <w:rPr>
          <w:b/>
          <w:color w:val="auto"/>
          <w:w w:val="100"/>
          <w:kern w:val="0"/>
        </w:rPr>
        <w:t xml:space="preserve">Таблица 1.3.17.1 - </w:t>
      </w:r>
      <w:r w:rsidR="00E846EC" w:rsidRPr="004253CD">
        <w:rPr>
          <w:b/>
          <w:color w:val="auto"/>
          <w:w w:val="100"/>
          <w:kern w:val="0"/>
        </w:rPr>
        <w:t>Сведения о наличии коммерческого приборного учета тепловой энергии, отпущенной из тепловых сетей потребителям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2195"/>
        <w:gridCol w:w="3161"/>
        <w:gridCol w:w="1845"/>
      </w:tblGrid>
      <w:tr w:rsidR="0057434A" w:rsidRPr="004253CD" w14:paraId="391E60F7" w14:textId="77777777" w:rsidTr="00EF0530">
        <w:trPr>
          <w:trHeight w:val="170"/>
          <w:tblHeader/>
        </w:trPr>
        <w:tc>
          <w:tcPr>
            <w:tcW w:w="1175" w:type="pct"/>
            <w:shd w:val="clear" w:color="auto" w:fill="D9D9D9" w:themeFill="background1" w:themeFillShade="D9"/>
            <w:tcMar>
              <w:left w:w="28" w:type="dxa"/>
              <w:right w:w="28" w:type="dxa"/>
            </w:tcMar>
            <w:vAlign w:val="center"/>
          </w:tcPr>
          <w:p w14:paraId="7B95B0B9" w14:textId="77777777" w:rsidR="0057434A" w:rsidRPr="004253CD" w:rsidRDefault="0057434A" w:rsidP="00667937">
            <w:pPr>
              <w:pStyle w:val="1fffb"/>
              <w:rPr>
                <w:rFonts w:cs="Times New Roman"/>
              </w:rPr>
            </w:pPr>
            <w:r w:rsidRPr="004253CD">
              <w:rPr>
                <w:rFonts w:cs="Times New Roman"/>
              </w:rPr>
              <w:t>Объект (потребитель)</w:t>
            </w:r>
          </w:p>
        </w:tc>
        <w:tc>
          <w:tcPr>
            <w:tcW w:w="1166" w:type="pct"/>
            <w:shd w:val="clear" w:color="auto" w:fill="D9D9D9" w:themeFill="background1" w:themeFillShade="D9"/>
            <w:tcMar>
              <w:left w:w="28" w:type="dxa"/>
              <w:right w:w="28" w:type="dxa"/>
            </w:tcMar>
            <w:vAlign w:val="center"/>
          </w:tcPr>
          <w:p w14:paraId="38A99F38" w14:textId="77777777" w:rsidR="0057434A" w:rsidRPr="004253CD" w:rsidRDefault="0057434A" w:rsidP="00667937">
            <w:pPr>
              <w:pStyle w:val="1fffb"/>
              <w:rPr>
                <w:rFonts w:cs="Times New Roman"/>
              </w:rPr>
            </w:pPr>
            <w:r w:rsidRPr="004253CD">
              <w:rPr>
                <w:rFonts w:cs="Times New Roman"/>
              </w:rPr>
              <w:t>Адрес</w:t>
            </w:r>
          </w:p>
        </w:tc>
        <w:tc>
          <w:tcPr>
            <w:tcW w:w="1679" w:type="pct"/>
            <w:shd w:val="clear" w:color="auto" w:fill="D9D9D9" w:themeFill="background1" w:themeFillShade="D9"/>
            <w:tcMar>
              <w:left w:w="28" w:type="dxa"/>
              <w:right w:w="28" w:type="dxa"/>
            </w:tcMar>
            <w:vAlign w:val="center"/>
          </w:tcPr>
          <w:p w14:paraId="5E4E047A" w14:textId="77777777" w:rsidR="0057434A" w:rsidRPr="004253CD" w:rsidRDefault="0057434A" w:rsidP="00667937">
            <w:pPr>
              <w:pStyle w:val="1fffb"/>
              <w:rPr>
                <w:rFonts w:cs="Times New Roman"/>
              </w:rPr>
            </w:pPr>
            <w:r w:rsidRPr="004253CD">
              <w:rPr>
                <w:rFonts w:cs="Times New Roman"/>
              </w:rPr>
              <w:t>Наименование котельной, к которой подключен объект</w:t>
            </w:r>
          </w:p>
        </w:tc>
        <w:tc>
          <w:tcPr>
            <w:tcW w:w="980" w:type="pct"/>
            <w:shd w:val="clear" w:color="auto" w:fill="D9D9D9" w:themeFill="background1" w:themeFillShade="D9"/>
            <w:tcMar>
              <w:left w:w="28" w:type="dxa"/>
              <w:right w:w="28" w:type="dxa"/>
            </w:tcMar>
            <w:vAlign w:val="center"/>
          </w:tcPr>
          <w:p w14:paraId="720EB40E" w14:textId="77777777" w:rsidR="0057434A" w:rsidRPr="004253CD" w:rsidRDefault="0057434A" w:rsidP="00667937">
            <w:pPr>
              <w:pStyle w:val="1fffb"/>
              <w:rPr>
                <w:rFonts w:cs="Times New Roman"/>
              </w:rPr>
            </w:pPr>
            <w:r w:rsidRPr="004253CD">
              <w:rPr>
                <w:rFonts w:cs="Times New Roman"/>
              </w:rPr>
              <w:t>Год ввода в эксплуатацию</w:t>
            </w:r>
          </w:p>
        </w:tc>
      </w:tr>
      <w:tr w:rsidR="00772A03" w:rsidRPr="004253CD" w14:paraId="3486573F" w14:textId="77777777" w:rsidTr="00772A03">
        <w:trPr>
          <w:trHeight w:val="170"/>
        </w:trPr>
        <w:tc>
          <w:tcPr>
            <w:tcW w:w="11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7AC283" w14:textId="77777777" w:rsidR="00772A03" w:rsidRPr="004253CD" w:rsidRDefault="00EF0530" w:rsidP="00667937">
            <w:pPr>
              <w:pStyle w:val="1fffb"/>
              <w:rPr>
                <w:rFonts w:cs="Times New Roman"/>
              </w:rPr>
            </w:pPr>
            <w:r w:rsidRPr="004253CD">
              <w:rPr>
                <w:rFonts w:cs="Times New Roman"/>
              </w:rPr>
              <w:t>-</w:t>
            </w:r>
          </w:p>
        </w:tc>
        <w:tc>
          <w:tcPr>
            <w:tcW w:w="1166" w:type="pct"/>
            <w:tcMar>
              <w:left w:w="28" w:type="dxa"/>
              <w:right w:w="28" w:type="dxa"/>
            </w:tcMar>
            <w:vAlign w:val="center"/>
          </w:tcPr>
          <w:p w14:paraId="4985132D" w14:textId="77777777" w:rsidR="00772A03" w:rsidRPr="004253CD" w:rsidRDefault="00EF0530" w:rsidP="00667937">
            <w:pPr>
              <w:pStyle w:val="1fffb"/>
              <w:rPr>
                <w:rFonts w:cs="Times New Roman"/>
              </w:rPr>
            </w:pPr>
            <w:r w:rsidRPr="004253CD">
              <w:rPr>
                <w:rFonts w:cs="Times New Roman"/>
              </w:rPr>
              <w:t>-</w:t>
            </w:r>
          </w:p>
        </w:tc>
        <w:tc>
          <w:tcPr>
            <w:tcW w:w="1679" w:type="pct"/>
            <w:tcMar>
              <w:left w:w="28" w:type="dxa"/>
              <w:right w:w="28" w:type="dxa"/>
            </w:tcMar>
            <w:vAlign w:val="center"/>
          </w:tcPr>
          <w:p w14:paraId="113D7B4B" w14:textId="77777777" w:rsidR="00772A03" w:rsidRPr="004253CD" w:rsidRDefault="00EF0530" w:rsidP="00667937">
            <w:pPr>
              <w:pStyle w:val="1fffb"/>
              <w:rPr>
                <w:rFonts w:cs="Times New Roman"/>
              </w:rPr>
            </w:pPr>
            <w:r w:rsidRPr="004253CD">
              <w:rPr>
                <w:rFonts w:cs="Times New Roman"/>
              </w:rPr>
              <w:t>-</w:t>
            </w:r>
          </w:p>
        </w:tc>
        <w:tc>
          <w:tcPr>
            <w:tcW w:w="980" w:type="pct"/>
            <w:tcMar>
              <w:left w:w="28" w:type="dxa"/>
              <w:right w:w="28" w:type="dxa"/>
            </w:tcMar>
            <w:vAlign w:val="center"/>
          </w:tcPr>
          <w:p w14:paraId="7EAFACD5" w14:textId="77777777" w:rsidR="00772A03" w:rsidRPr="004253CD" w:rsidRDefault="00EF0530" w:rsidP="00667937">
            <w:pPr>
              <w:pStyle w:val="1fffb"/>
              <w:rPr>
                <w:rFonts w:cs="Times New Roman"/>
              </w:rPr>
            </w:pPr>
            <w:r w:rsidRPr="004253CD">
              <w:rPr>
                <w:rFonts w:cs="Times New Roman"/>
              </w:rPr>
              <w:t>-</w:t>
            </w:r>
          </w:p>
        </w:tc>
      </w:tr>
    </w:tbl>
    <w:p w14:paraId="20CDED12" w14:textId="77777777" w:rsidR="00E846EC" w:rsidRPr="00B64615" w:rsidRDefault="00E846EC" w:rsidP="00667937">
      <w:pPr>
        <w:pStyle w:val="11ff3"/>
        <w:rPr>
          <w:color w:val="auto"/>
          <w:w w:val="100"/>
          <w:kern w:val="0"/>
          <w:highlight w:val="yellow"/>
        </w:rPr>
      </w:pPr>
    </w:p>
    <w:p w14:paraId="170C9592" w14:textId="77777777" w:rsidR="00075A70" w:rsidRPr="000B7F21" w:rsidRDefault="00075A70" w:rsidP="00667937">
      <w:pPr>
        <w:pStyle w:val="11ff3"/>
        <w:rPr>
          <w:b/>
          <w:color w:val="auto"/>
          <w:w w:val="100"/>
          <w:kern w:val="0"/>
        </w:rPr>
      </w:pPr>
      <w:r w:rsidRPr="000B7F21">
        <w:rPr>
          <w:b/>
          <w:color w:val="auto"/>
          <w:w w:val="100"/>
          <w:kern w:val="0"/>
        </w:rPr>
        <w:t>Таблица 1.3.17.2 - Планы по установке приборов учета тепловой энергии и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839"/>
        <w:gridCol w:w="3249"/>
        <w:gridCol w:w="2283"/>
      </w:tblGrid>
      <w:tr w:rsidR="004522CF" w:rsidRPr="000B7F21" w14:paraId="5A29268C" w14:textId="77777777" w:rsidTr="000B7F21">
        <w:trPr>
          <w:tblHeader/>
        </w:trPr>
        <w:tc>
          <w:tcPr>
            <w:tcW w:w="1084" w:type="pct"/>
            <w:shd w:val="clear" w:color="auto" w:fill="D9D9D9" w:themeFill="background1" w:themeFillShade="D9"/>
            <w:tcMar>
              <w:left w:w="28" w:type="dxa"/>
              <w:right w:w="28" w:type="dxa"/>
            </w:tcMar>
            <w:vAlign w:val="center"/>
          </w:tcPr>
          <w:p w14:paraId="58D2C732" w14:textId="77777777" w:rsidR="004522CF" w:rsidRPr="000B7F21" w:rsidRDefault="004522CF" w:rsidP="004522CF">
            <w:pPr>
              <w:pStyle w:val="1fffb"/>
            </w:pPr>
            <w:r w:rsidRPr="000B7F21">
              <w:t>Объект (потребитель)</w:t>
            </w:r>
          </w:p>
        </w:tc>
        <w:tc>
          <w:tcPr>
            <w:tcW w:w="977" w:type="pct"/>
            <w:shd w:val="clear" w:color="auto" w:fill="D9D9D9" w:themeFill="background1" w:themeFillShade="D9"/>
            <w:vAlign w:val="center"/>
          </w:tcPr>
          <w:p w14:paraId="2930BC1B" w14:textId="77777777" w:rsidR="004522CF" w:rsidRPr="000B7F21" w:rsidRDefault="004522CF" w:rsidP="004522CF">
            <w:pPr>
              <w:pStyle w:val="1fffb"/>
            </w:pPr>
            <w:r w:rsidRPr="000B7F21">
              <w:t>Адрес</w:t>
            </w:r>
          </w:p>
        </w:tc>
        <w:tc>
          <w:tcPr>
            <w:tcW w:w="1726" w:type="pct"/>
            <w:shd w:val="clear" w:color="auto" w:fill="D9D9D9" w:themeFill="background1" w:themeFillShade="D9"/>
            <w:tcMar>
              <w:left w:w="28" w:type="dxa"/>
              <w:right w:w="28" w:type="dxa"/>
            </w:tcMar>
            <w:vAlign w:val="center"/>
          </w:tcPr>
          <w:p w14:paraId="4DAD23B6" w14:textId="77777777" w:rsidR="004522CF" w:rsidRPr="000B7F21" w:rsidRDefault="004522CF" w:rsidP="004522CF">
            <w:pPr>
              <w:pStyle w:val="1fffb"/>
            </w:pPr>
            <w:r w:rsidRPr="000B7F21">
              <w:t>Наименование котельной, к которой подключен объект</w:t>
            </w:r>
          </w:p>
        </w:tc>
        <w:tc>
          <w:tcPr>
            <w:tcW w:w="1213" w:type="pct"/>
            <w:shd w:val="clear" w:color="auto" w:fill="D9D9D9" w:themeFill="background1" w:themeFillShade="D9"/>
            <w:tcMar>
              <w:left w:w="28" w:type="dxa"/>
              <w:right w:w="28" w:type="dxa"/>
            </w:tcMar>
            <w:vAlign w:val="center"/>
          </w:tcPr>
          <w:p w14:paraId="063FD709" w14:textId="77777777" w:rsidR="004522CF" w:rsidRPr="000B7F21" w:rsidRDefault="004522CF" w:rsidP="004522CF">
            <w:pPr>
              <w:pStyle w:val="1fffb"/>
            </w:pPr>
            <w:r w:rsidRPr="000B7F21">
              <w:t>Планируемый год установки прибора учета</w:t>
            </w:r>
          </w:p>
        </w:tc>
      </w:tr>
      <w:tr w:rsidR="004522CF" w:rsidRPr="00F05AF3" w14:paraId="181633D8" w14:textId="77777777" w:rsidTr="000B7F21">
        <w:tc>
          <w:tcPr>
            <w:tcW w:w="1084" w:type="pct"/>
            <w:tcMar>
              <w:left w:w="28" w:type="dxa"/>
              <w:right w:w="28" w:type="dxa"/>
            </w:tcMar>
            <w:vAlign w:val="center"/>
          </w:tcPr>
          <w:p w14:paraId="77B89E20" w14:textId="77777777" w:rsidR="004522CF" w:rsidRPr="000B7F21" w:rsidRDefault="004522CF" w:rsidP="004522CF">
            <w:pPr>
              <w:pStyle w:val="1fffb"/>
            </w:pPr>
            <w:r w:rsidRPr="000B7F21">
              <w:t>ЖКХ</w:t>
            </w:r>
          </w:p>
        </w:tc>
        <w:tc>
          <w:tcPr>
            <w:tcW w:w="977" w:type="pct"/>
            <w:vAlign w:val="center"/>
          </w:tcPr>
          <w:p w14:paraId="00972698" w14:textId="77777777" w:rsidR="00386C31" w:rsidRDefault="00386C31" w:rsidP="004522CF">
            <w:pPr>
              <w:pStyle w:val="1fffb"/>
            </w:pPr>
            <w:r>
              <w:t>с</w:t>
            </w:r>
            <w:r w:rsidR="000B7F21" w:rsidRPr="000B7F21">
              <w:t>.</w:t>
            </w:r>
            <w:r>
              <w:t xml:space="preserve"> </w:t>
            </w:r>
            <w:r w:rsidR="000B7F21" w:rsidRPr="000B7F21">
              <w:t xml:space="preserve">Айлино, </w:t>
            </w:r>
          </w:p>
          <w:p w14:paraId="41B03729" w14:textId="77777777" w:rsidR="004522CF" w:rsidRPr="000B7F21" w:rsidRDefault="000B7F21" w:rsidP="004522CF">
            <w:pPr>
              <w:pStyle w:val="1fffb"/>
            </w:pPr>
            <w:r w:rsidRPr="000B7F21">
              <w:t>ул. Пугачева, 3</w:t>
            </w:r>
            <w:r w:rsidR="00E16679">
              <w:t>7</w:t>
            </w:r>
          </w:p>
        </w:tc>
        <w:tc>
          <w:tcPr>
            <w:tcW w:w="1726" w:type="pct"/>
            <w:tcMar>
              <w:left w:w="28" w:type="dxa"/>
              <w:right w:w="28" w:type="dxa"/>
            </w:tcMar>
            <w:vAlign w:val="center"/>
          </w:tcPr>
          <w:p w14:paraId="2041049A" w14:textId="77777777" w:rsidR="004522CF" w:rsidRPr="000B7F21" w:rsidRDefault="000B7F21" w:rsidP="004522CF">
            <w:pPr>
              <w:pStyle w:val="1fffb"/>
            </w:pPr>
            <w:r w:rsidRPr="000B7F21">
              <w:t>Котельная с. Айлино</w:t>
            </w:r>
          </w:p>
        </w:tc>
        <w:tc>
          <w:tcPr>
            <w:tcW w:w="1213" w:type="pct"/>
            <w:tcMar>
              <w:left w:w="28" w:type="dxa"/>
              <w:right w:w="28" w:type="dxa"/>
            </w:tcMar>
            <w:vAlign w:val="center"/>
          </w:tcPr>
          <w:p w14:paraId="795A4BAD" w14:textId="77777777" w:rsidR="004522CF" w:rsidRPr="00F05AF3" w:rsidRDefault="004522CF" w:rsidP="004522CF">
            <w:pPr>
              <w:pStyle w:val="1fffb"/>
            </w:pPr>
            <w:r w:rsidRPr="000B7F21">
              <w:t>н/д</w:t>
            </w:r>
          </w:p>
        </w:tc>
      </w:tr>
    </w:tbl>
    <w:p w14:paraId="26CFB305" w14:textId="77777777" w:rsidR="00075A70" w:rsidRPr="004522CF" w:rsidRDefault="00075A70" w:rsidP="00667937">
      <w:pPr>
        <w:pStyle w:val="11ff3"/>
        <w:rPr>
          <w:b/>
          <w:color w:val="auto"/>
          <w:w w:val="100"/>
          <w:kern w:val="0"/>
        </w:rPr>
      </w:pPr>
    </w:p>
    <w:p w14:paraId="0913A096" w14:textId="77777777" w:rsidR="00C25060" w:rsidRPr="004522CF" w:rsidRDefault="00C25060" w:rsidP="004147B9">
      <w:pPr>
        <w:pStyle w:val="20"/>
        <w:tabs>
          <w:tab w:val="left" w:pos="709"/>
        </w:tabs>
        <w:rPr>
          <w:rFonts w:cs="Times New Roman"/>
        </w:rPr>
      </w:pPr>
      <w:bookmarkStart w:id="151" w:name="_Toc475879452"/>
      <w:bookmarkStart w:id="152" w:name="_Toc78674719"/>
      <w:bookmarkStart w:id="153" w:name="_Toc84970956"/>
      <w:bookmarkStart w:id="154" w:name="_Toc84978945"/>
      <w:r w:rsidRPr="004522CF">
        <w:rPr>
          <w:rFonts w:cs="Times New Roman"/>
        </w:rPr>
        <w:t>Анализ работы диспетчерских служб теплоснабжающих (теплосетевых) организаций и используемых средств автоматизации, телемеханизации и связи</w:t>
      </w:r>
      <w:bookmarkEnd w:id="151"/>
      <w:bookmarkEnd w:id="152"/>
      <w:bookmarkEnd w:id="153"/>
      <w:bookmarkEnd w:id="154"/>
    </w:p>
    <w:p w14:paraId="51043ED5" w14:textId="77777777" w:rsidR="004147B9" w:rsidRDefault="004147B9" w:rsidP="004147B9">
      <w:pPr>
        <w:pStyle w:val="11ff3"/>
      </w:pPr>
      <w:bookmarkStart w:id="155" w:name="_Toc475879453"/>
      <w:bookmarkStart w:id="156" w:name="_Toc78674720"/>
      <w:bookmarkStart w:id="157" w:name="_Toc84970957"/>
      <w:bookmarkStart w:id="158" w:name="_Toc84978946"/>
      <w:r>
        <w:t>На предприятии организована круглосуточная диспетчерская служба, которая координирует работу котельной и тепловых сетей. Средства телемеханики на Предприятии не установлены. Координация осуществляется по телефонной связи. Диспетчерская служба и система автоматики отпуска тепла справляются с поставленными задачами.</w:t>
      </w:r>
    </w:p>
    <w:p w14:paraId="2AEB4EE4" w14:textId="77777777" w:rsidR="00C25060" w:rsidRPr="004522CF" w:rsidRDefault="00C25060" w:rsidP="004147B9">
      <w:pPr>
        <w:pStyle w:val="20"/>
        <w:tabs>
          <w:tab w:val="left" w:pos="709"/>
        </w:tabs>
        <w:rPr>
          <w:rFonts w:cs="Times New Roman"/>
        </w:rPr>
      </w:pPr>
      <w:r w:rsidRPr="004522CF">
        <w:rPr>
          <w:rFonts w:cs="Times New Roman"/>
        </w:rPr>
        <w:t>Уровень автоматизации и обслуживания центральных тепловых пунктов, насосных станций</w:t>
      </w:r>
      <w:bookmarkEnd w:id="155"/>
      <w:bookmarkEnd w:id="156"/>
      <w:bookmarkEnd w:id="157"/>
      <w:bookmarkEnd w:id="158"/>
    </w:p>
    <w:p w14:paraId="203E4EAE" w14:textId="77777777" w:rsidR="004147B9" w:rsidRDefault="004147B9" w:rsidP="004147B9">
      <w:pPr>
        <w:pStyle w:val="11ff3"/>
      </w:pPr>
      <w:bookmarkStart w:id="159" w:name="_Toc475879454"/>
      <w:bookmarkStart w:id="160" w:name="_Toc78674721"/>
      <w:bookmarkStart w:id="161" w:name="_Toc84970958"/>
      <w:bookmarkStart w:id="162" w:name="_Toc84978947"/>
      <w:r>
        <w:t xml:space="preserve">В Айлинском сельском поселении отсутствуют подкачивающие насосные станции. Необходимый напор теплоносителя в тепловых сетях обеспечивается работой насосного оборудования установленного на источнике теплоснабжения. </w:t>
      </w:r>
    </w:p>
    <w:p w14:paraId="115D387D" w14:textId="77777777" w:rsidR="00C25060" w:rsidRPr="004522CF" w:rsidRDefault="00C25060" w:rsidP="00667937">
      <w:pPr>
        <w:pStyle w:val="20"/>
        <w:tabs>
          <w:tab w:val="left" w:pos="709"/>
        </w:tabs>
        <w:jc w:val="both"/>
        <w:rPr>
          <w:rFonts w:cs="Times New Roman"/>
        </w:rPr>
      </w:pPr>
      <w:r w:rsidRPr="004522CF">
        <w:rPr>
          <w:rFonts w:cs="Times New Roman"/>
        </w:rPr>
        <w:lastRenderedPageBreak/>
        <w:t>Сведения о наличии защиты тепловых сетей от превышения давления</w:t>
      </w:r>
      <w:bookmarkEnd w:id="159"/>
      <w:bookmarkEnd w:id="160"/>
      <w:bookmarkEnd w:id="161"/>
      <w:bookmarkEnd w:id="162"/>
    </w:p>
    <w:p w14:paraId="404CCDA1" w14:textId="77777777" w:rsidR="004147B9" w:rsidRDefault="004147B9" w:rsidP="004147B9">
      <w:pPr>
        <w:pStyle w:val="11ff3"/>
      </w:pPr>
      <w:bookmarkStart w:id="163" w:name="_Toc475879455"/>
      <w:bookmarkStart w:id="164" w:name="_Toc78674722"/>
      <w:bookmarkStart w:id="165" w:name="_Toc84970959"/>
      <w:bookmarkStart w:id="166" w:name="_Toc84978948"/>
      <w:r>
        <w:t>Для предотвращения превышения давления в системе теплоснабжения используются предохранительно-сбросные клапаны, установленные на трубопроводах в зданиях котельных. При возникновении превышения расчетного давления в сети, клапаны сбрасывают теплоноситель на грунт, а также с помощью установки дроссельных шайб.</w:t>
      </w:r>
    </w:p>
    <w:p w14:paraId="5D79787F" w14:textId="77777777" w:rsidR="00C25060" w:rsidRPr="004522CF" w:rsidRDefault="00C25060" w:rsidP="00667937">
      <w:pPr>
        <w:pStyle w:val="20"/>
        <w:tabs>
          <w:tab w:val="left" w:pos="709"/>
        </w:tabs>
        <w:jc w:val="both"/>
        <w:rPr>
          <w:rFonts w:cs="Times New Roman"/>
        </w:rPr>
      </w:pPr>
      <w:r w:rsidRPr="004522CF">
        <w:rPr>
          <w:rFonts w:cs="Times New Roman"/>
        </w:rPr>
        <w:t>Перечень выявленных бесхозяйных тепловых сетей и обоснование выбора организации, уполномоченной на их эксплуатацию</w:t>
      </w:r>
      <w:bookmarkEnd w:id="163"/>
      <w:bookmarkEnd w:id="164"/>
      <w:bookmarkEnd w:id="165"/>
      <w:bookmarkEnd w:id="166"/>
    </w:p>
    <w:p w14:paraId="18108644" w14:textId="77777777" w:rsidR="004147B9" w:rsidRDefault="004147B9" w:rsidP="004147B9">
      <w:pPr>
        <w:pStyle w:val="11ff3"/>
        <w:rPr>
          <w:lang w:eastAsia="ru-RU"/>
        </w:rPr>
      </w:pPr>
      <w:r>
        <w:rPr>
          <w:lang w:eastAsia="ru-RU"/>
        </w:rPr>
        <w:t xml:space="preserve">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сельского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14:paraId="4CFBA848" w14:textId="77777777" w:rsidR="00C25060" w:rsidRPr="004147B9" w:rsidRDefault="004147B9" w:rsidP="004147B9">
      <w:pPr>
        <w:pStyle w:val="11ff3"/>
        <w:rPr>
          <w:lang w:eastAsia="ru-RU"/>
        </w:rPr>
      </w:pPr>
      <w:r>
        <w:rPr>
          <w:lang w:eastAsia="ru-RU"/>
        </w:rPr>
        <w:t xml:space="preserve">В соответствии с п. 5 статьи 8 Федерального закона «О водоснабжении» от 07.12.2011 № 416-ФЗ,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 </w:t>
      </w:r>
      <w:r>
        <w:rPr>
          <w:lang w:eastAsia="ru-RU"/>
        </w:rPr>
        <w:lastRenderedPageBreak/>
        <w:t xml:space="preserve">со дня подписания с органом местного самоуправления передаточного акта указанных объектов…». </w:t>
      </w:r>
      <w:r w:rsidR="00C25060" w:rsidRPr="004522CF">
        <w:rPr>
          <w:color w:val="auto"/>
          <w:w w:val="100"/>
          <w:kern w:val="0"/>
        </w:rPr>
        <w:t xml:space="preserve"> </w:t>
      </w:r>
    </w:p>
    <w:p w14:paraId="6D73BA3B" w14:textId="77777777" w:rsidR="00C25060" w:rsidRPr="004522CF" w:rsidRDefault="00C25060" w:rsidP="00667937">
      <w:pPr>
        <w:pStyle w:val="20"/>
        <w:rPr>
          <w:rFonts w:cs="Times New Roman"/>
        </w:rPr>
      </w:pPr>
      <w:bookmarkStart w:id="167" w:name="_Toc78674723"/>
      <w:bookmarkStart w:id="168" w:name="_Toc84970960"/>
      <w:bookmarkStart w:id="169" w:name="_Toc84978949"/>
      <w:r w:rsidRPr="004522CF">
        <w:rPr>
          <w:rFonts w:cs="Times New Roman"/>
        </w:rPr>
        <w:t>Данные энергетических характеристик тепловых сетей (при их наличии)</w:t>
      </w:r>
      <w:bookmarkEnd w:id="167"/>
      <w:bookmarkEnd w:id="168"/>
      <w:bookmarkEnd w:id="169"/>
    </w:p>
    <w:p w14:paraId="0BBC4EBD" w14:textId="77777777" w:rsidR="00C25060" w:rsidRPr="004522CF" w:rsidRDefault="00C25060" w:rsidP="00667937">
      <w:pPr>
        <w:pStyle w:val="11ff3"/>
        <w:rPr>
          <w:color w:val="auto"/>
          <w:w w:val="100"/>
          <w:kern w:val="0"/>
        </w:rPr>
      </w:pPr>
      <w:r w:rsidRPr="004522CF">
        <w:rPr>
          <w:color w:val="auto"/>
          <w:w w:val="100"/>
          <w:kern w:val="0"/>
        </w:rPr>
        <w:t xml:space="preserve">Информация энергетических характеристик тепловых сетей на территории </w:t>
      </w:r>
      <w:r w:rsidR="00D677D2">
        <w:rPr>
          <w:color w:val="auto"/>
          <w:w w:val="100"/>
          <w:kern w:val="0"/>
        </w:rPr>
        <w:t>Айлинского сельского поселения</w:t>
      </w:r>
      <w:r w:rsidR="005A34BD" w:rsidRPr="004522CF">
        <w:rPr>
          <w:color w:val="auto"/>
          <w:w w:val="100"/>
          <w:kern w:val="0"/>
        </w:rPr>
        <w:t xml:space="preserve"> </w:t>
      </w:r>
      <w:r w:rsidR="00EA43ED" w:rsidRPr="004522CF">
        <w:rPr>
          <w:color w:val="auto"/>
          <w:w w:val="100"/>
          <w:kern w:val="0"/>
        </w:rPr>
        <w:t>представлена в таблице</w:t>
      </w:r>
      <w:r w:rsidRPr="004522CF">
        <w:rPr>
          <w:color w:val="auto"/>
          <w:w w:val="100"/>
          <w:kern w:val="0"/>
        </w:rPr>
        <w:t>.</w:t>
      </w:r>
    </w:p>
    <w:p w14:paraId="52257250" w14:textId="77777777" w:rsidR="00EA43ED" w:rsidRPr="004522CF" w:rsidRDefault="00FD7E24" w:rsidP="00667937">
      <w:pPr>
        <w:pStyle w:val="11ff3"/>
        <w:rPr>
          <w:b/>
          <w:color w:val="auto"/>
          <w:w w:val="100"/>
          <w:kern w:val="0"/>
        </w:rPr>
      </w:pPr>
      <w:r w:rsidRPr="004522CF">
        <w:rPr>
          <w:b/>
          <w:color w:val="auto"/>
          <w:w w:val="100"/>
          <w:kern w:val="0"/>
        </w:rPr>
        <w:t xml:space="preserve">Таблица 1.3.22.1 - </w:t>
      </w:r>
      <w:r w:rsidR="00EA43ED" w:rsidRPr="004522CF">
        <w:rPr>
          <w:b/>
          <w:color w:val="auto"/>
          <w:w w:val="100"/>
          <w:kern w:val="0"/>
        </w:rPr>
        <w:t>Энергетические характеристики тепловых сетей</w:t>
      </w:r>
    </w:p>
    <w:tbl>
      <w:tblPr>
        <w:tblW w:w="5000" w:type="pct"/>
        <w:tblLook w:val="04A0" w:firstRow="1" w:lastRow="0" w:firstColumn="1" w:lastColumn="0" w:noHBand="0" w:noVBand="1"/>
      </w:tblPr>
      <w:tblGrid>
        <w:gridCol w:w="1017"/>
        <w:gridCol w:w="1116"/>
        <w:gridCol w:w="1572"/>
        <w:gridCol w:w="858"/>
        <w:gridCol w:w="858"/>
        <w:gridCol w:w="900"/>
        <w:gridCol w:w="915"/>
        <w:gridCol w:w="881"/>
        <w:gridCol w:w="1455"/>
      </w:tblGrid>
      <w:tr w:rsidR="004522CF" w:rsidRPr="004522CF" w14:paraId="20F90FA5" w14:textId="77777777" w:rsidTr="004147B9">
        <w:trPr>
          <w:trHeight w:val="20"/>
        </w:trPr>
        <w:tc>
          <w:tcPr>
            <w:tcW w:w="5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19F561C" w14:textId="77777777" w:rsidR="004522CF" w:rsidRPr="004522CF" w:rsidRDefault="004522CF" w:rsidP="004522CF">
            <w:pPr>
              <w:pStyle w:val="1fffb"/>
            </w:pPr>
            <w:r w:rsidRPr="004522CF">
              <w:t>Диаметр, dу, мм</w:t>
            </w:r>
          </w:p>
        </w:tc>
        <w:tc>
          <w:tcPr>
            <w:tcW w:w="583" w:type="pct"/>
            <w:tcBorders>
              <w:top w:val="single" w:sz="4" w:space="0" w:color="auto"/>
              <w:left w:val="nil"/>
              <w:bottom w:val="single" w:sz="4" w:space="0" w:color="auto"/>
              <w:right w:val="single" w:sz="4" w:space="0" w:color="auto"/>
            </w:tcBorders>
            <w:shd w:val="clear" w:color="000000" w:fill="D9D9D9"/>
            <w:vAlign w:val="center"/>
            <w:hideMark/>
          </w:tcPr>
          <w:p w14:paraId="58B72AFD" w14:textId="77777777" w:rsidR="004522CF" w:rsidRPr="004522CF" w:rsidRDefault="004522CF" w:rsidP="004522CF">
            <w:pPr>
              <w:pStyle w:val="1fffb"/>
            </w:pPr>
            <w:r w:rsidRPr="004522CF">
              <w:t>Норма плотности теплового потока q, ккал/м·ч</w:t>
            </w:r>
          </w:p>
        </w:tc>
        <w:tc>
          <w:tcPr>
            <w:tcW w:w="821" w:type="pct"/>
            <w:tcBorders>
              <w:top w:val="single" w:sz="4" w:space="0" w:color="auto"/>
              <w:left w:val="nil"/>
              <w:bottom w:val="single" w:sz="4" w:space="0" w:color="auto"/>
              <w:right w:val="single" w:sz="4" w:space="0" w:color="auto"/>
            </w:tcBorders>
            <w:shd w:val="clear" w:color="000000" w:fill="D9D9D9"/>
            <w:vAlign w:val="center"/>
            <w:hideMark/>
          </w:tcPr>
          <w:p w14:paraId="05F91C4F" w14:textId="77777777" w:rsidR="004522CF" w:rsidRPr="004522CF" w:rsidRDefault="004522CF" w:rsidP="004522CF">
            <w:pPr>
              <w:pStyle w:val="1fffb"/>
            </w:pPr>
            <w:r w:rsidRPr="004522CF">
              <w:t>Протяженность участка тепловой сети li, м</w:t>
            </w:r>
          </w:p>
        </w:tc>
        <w:tc>
          <w:tcPr>
            <w:tcW w:w="448" w:type="pct"/>
            <w:tcBorders>
              <w:top w:val="single" w:sz="4" w:space="0" w:color="auto"/>
              <w:left w:val="nil"/>
              <w:bottom w:val="single" w:sz="4" w:space="0" w:color="auto"/>
              <w:right w:val="single" w:sz="4" w:space="0" w:color="auto"/>
            </w:tcBorders>
            <w:shd w:val="clear" w:color="000000" w:fill="D9D9D9"/>
            <w:vAlign w:val="center"/>
            <w:hideMark/>
          </w:tcPr>
          <w:p w14:paraId="40BFACF6" w14:textId="77777777" w:rsidR="004522CF" w:rsidRPr="004522CF" w:rsidRDefault="004522CF" w:rsidP="004522CF">
            <w:pPr>
              <w:pStyle w:val="1fffb"/>
            </w:pPr>
            <w:r w:rsidRPr="004522CF">
              <w:t>b</w:t>
            </w:r>
          </w:p>
        </w:tc>
        <w:tc>
          <w:tcPr>
            <w:tcW w:w="448" w:type="pct"/>
            <w:tcBorders>
              <w:top w:val="single" w:sz="4" w:space="0" w:color="auto"/>
              <w:left w:val="nil"/>
              <w:bottom w:val="single" w:sz="4" w:space="0" w:color="auto"/>
              <w:right w:val="single" w:sz="4" w:space="0" w:color="auto"/>
            </w:tcBorders>
            <w:shd w:val="clear" w:color="000000" w:fill="D9D9D9"/>
            <w:vAlign w:val="center"/>
            <w:hideMark/>
          </w:tcPr>
          <w:p w14:paraId="145B1DEE" w14:textId="77777777" w:rsidR="004522CF" w:rsidRPr="004522CF" w:rsidRDefault="004522CF" w:rsidP="004522CF">
            <w:pPr>
              <w:pStyle w:val="1fffb"/>
            </w:pPr>
            <w:r w:rsidRPr="004522CF">
              <w:t>к</w:t>
            </w:r>
          </w:p>
        </w:tc>
        <w:tc>
          <w:tcPr>
            <w:tcW w:w="470" w:type="pct"/>
            <w:tcBorders>
              <w:top w:val="single" w:sz="4" w:space="0" w:color="auto"/>
              <w:left w:val="nil"/>
              <w:bottom w:val="single" w:sz="4" w:space="0" w:color="auto"/>
              <w:right w:val="single" w:sz="4" w:space="0" w:color="auto"/>
            </w:tcBorders>
            <w:shd w:val="clear" w:color="000000" w:fill="D9D9D9"/>
            <w:vAlign w:val="center"/>
            <w:hideMark/>
          </w:tcPr>
          <w:p w14:paraId="0697EEA8" w14:textId="77777777" w:rsidR="004522CF" w:rsidRPr="004522CF" w:rsidRDefault="004522CF" w:rsidP="004522CF">
            <w:pPr>
              <w:pStyle w:val="1fffb"/>
            </w:pPr>
            <w:r w:rsidRPr="004522CF">
              <w:t>к·q·li, ккал/ч</w:t>
            </w:r>
          </w:p>
        </w:tc>
        <w:tc>
          <w:tcPr>
            <w:tcW w:w="478" w:type="pct"/>
            <w:tcBorders>
              <w:top w:val="single" w:sz="4" w:space="0" w:color="auto"/>
              <w:left w:val="nil"/>
              <w:bottom w:val="single" w:sz="4" w:space="0" w:color="auto"/>
              <w:right w:val="single" w:sz="4" w:space="0" w:color="auto"/>
            </w:tcBorders>
            <w:shd w:val="clear" w:color="000000" w:fill="D9D9D9"/>
            <w:vAlign w:val="center"/>
            <w:hideMark/>
          </w:tcPr>
          <w:p w14:paraId="0DAB698B" w14:textId="77777777" w:rsidR="004522CF" w:rsidRPr="004522CF" w:rsidRDefault="004522CF" w:rsidP="004522CF">
            <w:pPr>
              <w:pStyle w:val="1fffb"/>
            </w:pPr>
            <w:r w:rsidRPr="004522CF">
              <w:t>За период</w:t>
            </w:r>
          </w:p>
        </w:tc>
        <w:tc>
          <w:tcPr>
            <w:tcW w:w="460" w:type="pct"/>
            <w:tcBorders>
              <w:top w:val="single" w:sz="4" w:space="0" w:color="auto"/>
              <w:left w:val="nil"/>
              <w:bottom w:val="single" w:sz="4" w:space="0" w:color="auto"/>
              <w:right w:val="single" w:sz="4" w:space="0" w:color="auto"/>
            </w:tcBorders>
            <w:shd w:val="clear" w:color="000000" w:fill="D9D9D9"/>
            <w:vAlign w:val="center"/>
            <w:hideMark/>
          </w:tcPr>
          <w:p w14:paraId="03FCAA0E" w14:textId="77777777" w:rsidR="004522CF" w:rsidRPr="004522CF" w:rsidRDefault="004522CF" w:rsidP="004522CF">
            <w:pPr>
              <w:pStyle w:val="1fffb"/>
              <w:rPr>
                <w:i/>
                <w:iCs/>
              </w:rPr>
            </w:pPr>
            <w:r w:rsidRPr="004522CF">
              <w:rPr>
                <w:i/>
                <w:iCs/>
              </w:rPr>
              <w:t>V</w:t>
            </w:r>
            <w:r w:rsidRPr="004522CF">
              <w:rPr>
                <w:i/>
                <w:iCs/>
                <w:vertAlign w:val="subscript"/>
              </w:rPr>
              <w:t>i</w:t>
            </w:r>
            <w:r w:rsidRPr="004522CF">
              <w:t xml:space="preserve"> </w:t>
            </w:r>
            <w:r w:rsidRPr="004522CF">
              <w:rPr>
                <w:i/>
                <w:iCs/>
              </w:rPr>
              <w:t>l</w:t>
            </w:r>
            <w:r w:rsidRPr="004522CF">
              <w:rPr>
                <w:i/>
                <w:iCs/>
                <w:vertAlign w:val="subscript"/>
              </w:rPr>
              <w:t>i</w:t>
            </w:r>
            <w:r w:rsidRPr="004522CF">
              <w:t>, м</w:t>
            </w:r>
            <w:r w:rsidRPr="004522CF">
              <w:rPr>
                <w:vertAlign w:val="superscript"/>
              </w:rPr>
              <w:t>3</w:t>
            </w:r>
          </w:p>
        </w:tc>
        <w:tc>
          <w:tcPr>
            <w:tcW w:w="760" w:type="pct"/>
            <w:tcBorders>
              <w:top w:val="single" w:sz="4" w:space="0" w:color="auto"/>
              <w:left w:val="nil"/>
              <w:bottom w:val="single" w:sz="4" w:space="0" w:color="auto"/>
              <w:right w:val="single" w:sz="4" w:space="0" w:color="auto"/>
            </w:tcBorders>
            <w:shd w:val="clear" w:color="000000" w:fill="D9D9D9"/>
            <w:vAlign w:val="center"/>
            <w:hideMark/>
          </w:tcPr>
          <w:p w14:paraId="0F14832D" w14:textId="77777777" w:rsidR="004522CF" w:rsidRPr="004522CF" w:rsidRDefault="004522CF" w:rsidP="004522CF">
            <w:pPr>
              <w:pStyle w:val="1fffb"/>
            </w:pPr>
            <w:r w:rsidRPr="004522CF">
              <w:t>Материальная Ха-рка участков</w:t>
            </w:r>
          </w:p>
        </w:tc>
      </w:tr>
      <w:tr w:rsidR="004147B9" w:rsidRPr="004522CF" w14:paraId="42C59618" w14:textId="77777777" w:rsidTr="004147B9">
        <w:trPr>
          <w:trHeight w:val="20"/>
        </w:trPr>
        <w:tc>
          <w:tcPr>
            <w:tcW w:w="531" w:type="pct"/>
            <w:tcBorders>
              <w:top w:val="nil"/>
              <w:left w:val="single" w:sz="4" w:space="0" w:color="auto"/>
              <w:bottom w:val="single" w:sz="4" w:space="0" w:color="auto"/>
              <w:right w:val="single" w:sz="4" w:space="0" w:color="auto"/>
            </w:tcBorders>
            <w:shd w:val="clear" w:color="auto" w:fill="auto"/>
            <w:noWrap/>
            <w:hideMark/>
          </w:tcPr>
          <w:p w14:paraId="0DD9EC8F" w14:textId="77777777" w:rsidR="004147B9" w:rsidRPr="00A45629" w:rsidRDefault="004147B9" w:rsidP="004147B9">
            <w:pPr>
              <w:pStyle w:val="1fffb"/>
            </w:pPr>
            <w:r>
              <w:t>50-114</w:t>
            </w:r>
          </w:p>
        </w:tc>
        <w:tc>
          <w:tcPr>
            <w:tcW w:w="583" w:type="pct"/>
            <w:tcBorders>
              <w:top w:val="nil"/>
              <w:left w:val="nil"/>
              <w:bottom w:val="single" w:sz="4" w:space="0" w:color="auto"/>
              <w:right w:val="single" w:sz="4" w:space="0" w:color="auto"/>
            </w:tcBorders>
            <w:shd w:val="clear" w:color="auto" w:fill="auto"/>
            <w:noWrap/>
            <w:hideMark/>
          </w:tcPr>
          <w:p w14:paraId="7C54E597" w14:textId="77777777" w:rsidR="004147B9" w:rsidRPr="00A45629" w:rsidRDefault="004147B9" w:rsidP="004147B9">
            <w:pPr>
              <w:pStyle w:val="1fffb"/>
            </w:pPr>
            <w:r w:rsidRPr="00A45629">
              <w:t>32,5</w:t>
            </w:r>
          </w:p>
        </w:tc>
        <w:tc>
          <w:tcPr>
            <w:tcW w:w="821" w:type="pct"/>
            <w:tcBorders>
              <w:top w:val="nil"/>
              <w:left w:val="nil"/>
              <w:bottom w:val="single" w:sz="4" w:space="0" w:color="auto"/>
              <w:right w:val="single" w:sz="4" w:space="0" w:color="auto"/>
            </w:tcBorders>
            <w:shd w:val="clear" w:color="auto" w:fill="auto"/>
            <w:noWrap/>
            <w:hideMark/>
          </w:tcPr>
          <w:p w14:paraId="5FF8C22C" w14:textId="77777777" w:rsidR="004147B9" w:rsidRPr="00A45629" w:rsidRDefault="004147B9" w:rsidP="004147B9">
            <w:pPr>
              <w:pStyle w:val="1fffb"/>
            </w:pPr>
            <w:r w:rsidRPr="00A45629">
              <w:t>1400</w:t>
            </w:r>
          </w:p>
        </w:tc>
        <w:tc>
          <w:tcPr>
            <w:tcW w:w="448" w:type="pct"/>
            <w:tcBorders>
              <w:top w:val="nil"/>
              <w:left w:val="nil"/>
              <w:bottom w:val="single" w:sz="4" w:space="0" w:color="auto"/>
              <w:right w:val="single" w:sz="4" w:space="0" w:color="auto"/>
            </w:tcBorders>
            <w:shd w:val="clear" w:color="auto" w:fill="auto"/>
            <w:noWrap/>
            <w:hideMark/>
          </w:tcPr>
          <w:p w14:paraId="653DF69C" w14:textId="77777777" w:rsidR="004147B9" w:rsidRPr="00A45629" w:rsidRDefault="004147B9" w:rsidP="004147B9">
            <w:pPr>
              <w:pStyle w:val="1fffb"/>
            </w:pPr>
            <w:r w:rsidRPr="00A45629">
              <w:t>1,2</w:t>
            </w:r>
          </w:p>
        </w:tc>
        <w:tc>
          <w:tcPr>
            <w:tcW w:w="448" w:type="pct"/>
            <w:tcBorders>
              <w:top w:val="nil"/>
              <w:left w:val="nil"/>
              <w:bottom w:val="single" w:sz="4" w:space="0" w:color="auto"/>
              <w:right w:val="single" w:sz="4" w:space="0" w:color="auto"/>
            </w:tcBorders>
            <w:shd w:val="clear" w:color="auto" w:fill="auto"/>
            <w:noWrap/>
            <w:hideMark/>
          </w:tcPr>
          <w:p w14:paraId="152ABCB4" w14:textId="77777777" w:rsidR="004147B9" w:rsidRPr="00A45629" w:rsidRDefault="004147B9" w:rsidP="004147B9">
            <w:pPr>
              <w:pStyle w:val="1fffb"/>
            </w:pPr>
            <w:r w:rsidRPr="00A45629">
              <w:t>1,41</w:t>
            </w:r>
          </w:p>
        </w:tc>
        <w:tc>
          <w:tcPr>
            <w:tcW w:w="470" w:type="pct"/>
            <w:tcBorders>
              <w:top w:val="nil"/>
              <w:left w:val="nil"/>
              <w:bottom w:val="single" w:sz="4" w:space="0" w:color="auto"/>
              <w:right w:val="single" w:sz="4" w:space="0" w:color="auto"/>
            </w:tcBorders>
            <w:shd w:val="clear" w:color="auto" w:fill="auto"/>
            <w:noWrap/>
            <w:hideMark/>
          </w:tcPr>
          <w:p w14:paraId="23960CCD" w14:textId="77777777" w:rsidR="004147B9" w:rsidRPr="00A45629" w:rsidRDefault="004147B9" w:rsidP="004147B9">
            <w:pPr>
              <w:pStyle w:val="1fffb"/>
            </w:pPr>
            <w:r w:rsidRPr="00A45629">
              <w:t>64155</w:t>
            </w:r>
          </w:p>
        </w:tc>
        <w:tc>
          <w:tcPr>
            <w:tcW w:w="478" w:type="pct"/>
            <w:tcBorders>
              <w:top w:val="nil"/>
              <w:left w:val="nil"/>
              <w:bottom w:val="single" w:sz="4" w:space="0" w:color="auto"/>
              <w:right w:val="single" w:sz="4" w:space="0" w:color="auto"/>
            </w:tcBorders>
            <w:shd w:val="clear" w:color="auto" w:fill="auto"/>
            <w:noWrap/>
            <w:hideMark/>
          </w:tcPr>
          <w:p w14:paraId="4E75CBEB" w14:textId="77777777" w:rsidR="004147B9" w:rsidRPr="00A45629" w:rsidRDefault="004147B9" w:rsidP="004147B9">
            <w:pPr>
              <w:pStyle w:val="1fffb"/>
            </w:pPr>
            <w:r w:rsidRPr="00A45629">
              <w:t>429</w:t>
            </w:r>
          </w:p>
        </w:tc>
        <w:tc>
          <w:tcPr>
            <w:tcW w:w="460" w:type="pct"/>
            <w:tcBorders>
              <w:top w:val="nil"/>
              <w:left w:val="nil"/>
              <w:bottom w:val="single" w:sz="4" w:space="0" w:color="auto"/>
              <w:right w:val="single" w:sz="4" w:space="0" w:color="auto"/>
            </w:tcBorders>
            <w:shd w:val="clear" w:color="auto" w:fill="auto"/>
            <w:noWrap/>
            <w:hideMark/>
          </w:tcPr>
          <w:p w14:paraId="181CE019" w14:textId="77777777" w:rsidR="004147B9" w:rsidRPr="00A45629" w:rsidRDefault="004147B9" w:rsidP="004147B9">
            <w:pPr>
              <w:pStyle w:val="1fffb"/>
            </w:pPr>
            <w:r w:rsidRPr="00A45629">
              <w:t>10,77</w:t>
            </w:r>
          </w:p>
        </w:tc>
        <w:tc>
          <w:tcPr>
            <w:tcW w:w="760" w:type="pct"/>
            <w:tcBorders>
              <w:top w:val="nil"/>
              <w:left w:val="nil"/>
              <w:bottom w:val="single" w:sz="4" w:space="0" w:color="auto"/>
              <w:right w:val="single" w:sz="4" w:space="0" w:color="auto"/>
            </w:tcBorders>
            <w:shd w:val="clear" w:color="auto" w:fill="auto"/>
            <w:noWrap/>
            <w:hideMark/>
          </w:tcPr>
          <w:p w14:paraId="26CDDDE0" w14:textId="77777777" w:rsidR="004147B9" w:rsidRDefault="004147B9" w:rsidP="004147B9">
            <w:pPr>
              <w:pStyle w:val="1fffb"/>
            </w:pPr>
            <w:r w:rsidRPr="00A45629">
              <w:t>302,40</w:t>
            </w:r>
          </w:p>
        </w:tc>
      </w:tr>
    </w:tbl>
    <w:p w14:paraId="311BE7A4" w14:textId="77777777" w:rsidR="00EA43ED" w:rsidRPr="004522CF" w:rsidRDefault="00EA43ED" w:rsidP="004147B9">
      <w:pPr>
        <w:pStyle w:val="1fffb"/>
      </w:pPr>
    </w:p>
    <w:p w14:paraId="16925F04" w14:textId="77777777" w:rsidR="00B8617C" w:rsidRPr="004522CF" w:rsidRDefault="00B8617C" w:rsidP="00667937">
      <w:pPr>
        <w:pStyle w:val="11ff3"/>
        <w:rPr>
          <w:color w:val="auto"/>
          <w:w w:val="100"/>
          <w:kern w:val="0"/>
        </w:rPr>
      </w:pPr>
    </w:p>
    <w:p w14:paraId="0853C72A" w14:textId="77777777" w:rsidR="00C25060" w:rsidRPr="004522CF" w:rsidRDefault="00C25060" w:rsidP="00C12DA3">
      <w:pPr>
        <w:pStyle w:val="19"/>
      </w:pPr>
      <w:bookmarkStart w:id="170" w:name="_Toc78674724"/>
      <w:bookmarkStart w:id="171" w:name="_Toc84970961"/>
      <w:bookmarkStart w:id="172" w:name="_Toc84978950"/>
      <w:r w:rsidRPr="004522CF">
        <w:lastRenderedPageBreak/>
        <w:t>Зоны действия источников тепловой энергии</w:t>
      </w:r>
      <w:bookmarkEnd w:id="170"/>
      <w:bookmarkEnd w:id="171"/>
      <w:bookmarkEnd w:id="172"/>
    </w:p>
    <w:p w14:paraId="110C5E44" w14:textId="77777777" w:rsidR="00D119D1" w:rsidRPr="00D119D1" w:rsidRDefault="00D119D1" w:rsidP="00D119D1">
      <w:pPr>
        <w:pStyle w:val="11ff3"/>
        <w:rPr>
          <w:color w:val="auto"/>
          <w:w w:val="100"/>
          <w:kern w:val="0"/>
        </w:rPr>
      </w:pPr>
      <w:r w:rsidRPr="00D119D1">
        <w:rPr>
          <w:color w:val="auto"/>
          <w:w w:val="100"/>
          <w:kern w:val="0"/>
        </w:rPr>
        <w:t>Генеральным планом Айлинского сельского</w:t>
      </w:r>
      <w:r w:rsidR="000537BB">
        <w:rPr>
          <w:color w:val="auto"/>
          <w:w w:val="100"/>
          <w:kern w:val="0"/>
        </w:rPr>
        <w:t xml:space="preserve"> поселения предусмотрены следую</w:t>
      </w:r>
      <w:r w:rsidRPr="00D119D1">
        <w:rPr>
          <w:color w:val="auto"/>
          <w:w w:val="100"/>
          <w:kern w:val="0"/>
        </w:rPr>
        <w:t>щие зоны:</w:t>
      </w:r>
    </w:p>
    <w:p w14:paraId="22891F89" w14:textId="77777777" w:rsidR="00D119D1" w:rsidRPr="00D119D1" w:rsidRDefault="00D119D1" w:rsidP="00D119D1">
      <w:pPr>
        <w:pStyle w:val="11ff3"/>
        <w:rPr>
          <w:color w:val="auto"/>
          <w:w w:val="100"/>
          <w:kern w:val="0"/>
        </w:rPr>
      </w:pPr>
      <w:r w:rsidRPr="00D119D1">
        <w:rPr>
          <w:color w:val="auto"/>
          <w:w w:val="100"/>
          <w:kern w:val="0"/>
        </w:rPr>
        <w:t>−</w:t>
      </w:r>
      <w:r w:rsidRPr="00D119D1">
        <w:rPr>
          <w:color w:val="auto"/>
          <w:w w:val="100"/>
          <w:kern w:val="0"/>
        </w:rPr>
        <w:tab/>
        <w:t xml:space="preserve"> жилые;</w:t>
      </w:r>
    </w:p>
    <w:p w14:paraId="018B9387" w14:textId="77777777" w:rsidR="00D119D1" w:rsidRPr="00D119D1" w:rsidRDefault="00D119D1" w:rsidP="00D119D1">
      <w:pPr>
        <w:pStyle w:val="11ff3"/>
        <w:rPr>
          <w:color w:val="auto"/>
          <w:w w:val="100"/>
          <w:kern w:val="0"/>
        </w:rPr>
      </w:pPr>
      <w:r w:rsidRPr="00D119D1">
        <w:rPr>
          <w:color w:val="auto"/>
          <w:w w:val="100"/>
          <w:kern w:val="0"/>
        </w:rPr>
        <w:t xml:space="preserve">− </w:t>
      </w:r>
      <w:r w:rsidRPr="00D119D1">
        <w:rPr>
          <w:color w:val="auto"/>
          <w:w w:val="100"/>
          <w:kern w:val="0"/>
        </w:rPr>
        <w:tab/>
        <w:t>общественно-деловые;</w:t>
      </w:r>
    </w:p>
    <w:p w14:paraId="62A763D4" w14:textId="77777777" w:rsidR="00D119D1" w:rsidRPr="00D119D1" w:rsidRDefault="00D119D1" w:rsidP="00D119D1">
      <w:pPr>
        <w:pStyle w:val="11ff3"/>
        <w:rPr>
          <w:color w:val="auto"/>
          <w:w w:val="100"/>
          <w:kern w:val="0"/>
        </w:rPr>
      </w:pPr>
      <w:r w:rsidRPr="00D119D1">
        <w:rPr>
          <w:color w:val="auto"/>
          <w:w w:val="100"/>
          <w:kern w:val="0"/>
        </w:rPr>
        <w:t xml:space="preserve">− </w:t>
      </w:r>
      <w:r w:rsidRPr="00D119D1">
        <w:rPr>
          <w:color w:val="auto"/>
          <w:w w:val="100"/>
          <w:kern w:val="0"/>
        </w:rPr>
        <w:tab/>
        <w:t>производственные;</w:t>
      </w:r>
    </w:p>
    <w:p w14:paraId="4AADA84A" w14:textId="77777777" w:rsidR="00D119D1" w:rsidRPr="00D119D1" w:rsidRDefault="00D119D1" w:rsidP="00D119D1">
      <w:pPr>
        <w:pStyle w:val="11ff3"/>
        <w:rPr>
          <w:color w:val="auto"/>
          <w:w w:val="100"/>
          <w:kern w:val="0"/>
        </w:rPr>
      </w:pPr>
      <w:r w:rsidRPr="00D119D1">
        <w:rPr>
          <w:color w:val="auto"/>
          <w:w w:val="100"/>
          <w:kern w:val="0"/>
        </w:rPr>
        <w:t xml:space="preserve">− </w:t>
      </w:r>
      <w:r w:rsidRPr="00D119D1">
        <w:rPr>
          <w:color w:val="auto"/>
          <w:w w:val="100"/>
          <w:kern w:val="0"/>
        </w:rPr>
        <w:tab/>
        <w:t>рекреационные;</w:t>
      </w:r>
    </w:p>
    <w:p w14:paraId="031DEFE2" w14:textId="77777777" w:rsidR="00D119D1" w:rsidRPr="00D119D1" w:rsidRDefault="00D119D1" w:rsidP="00D119D1">
      <w:pPr>
        <w:pStyle w:val="11ff3"/>
        <w:rPr>
          <w:color w:val="auto"/>
          <w:w w:val="100"/>
          <w:kern w:val="0"/>
        </w:rPr>
      </w:pPr>
      <w:r w:rsidRPr="00D119D1">
        <w:rPr>
          <w:color w:val="auto"/>
          <w:w w:val="100"/>
          <w:kern w:val="0"/>
        </w:rPr>
        <w:t>−</w:t>
      </w:r>
      <w:r w:rsidRPr="00D119D1">
        <w:rPr>
          <w:color w:val="auto"/>
          <w:w w:val="100"/>
          <w:kern w:val="0"/>
        </w:rPr>
        <w:tab/>
        <w:t xml:space="preserve"> зоны инженерной и транспортной инфраструктуры.</w:t>
      </w:r>
    </w:p>
    <w:p w14:paraId="2E887224" w14:textId="77777777" w:rsidR="00D119D1" w:rsidRPr="00D119D1" w:rsidRDefault="00D119D1" w:rsidP="00D119D1">
      <w:pPr>
        <w:pStyle w:val="11ff3"/>
        <w:rPr>
          <w:color w:val="auto"/>
          <w:w w:val="100"/>
          <w:kern w:val="0"/>
        </w:rPr>
      </w:pPr>
      <w:r w:rsidRPr="00D119D1">
        <w:rPr>
          <w:color w:val="auto"/>
          <w:w w:val="100"/>
          <w:kern w:val="0"/>
        </w:rPr>
        <w:t>Центральное теплоснабжение охватывает следующие зоны города:</w:t>
      </w:r>
    </w:p>
    <w:p w14:paraId="438F9C08" w14:textId="77777777" w:rsidR="00D119D1" w:rsidRPr="00D119D1" w:rsidRDefault="00D119D1" w:rsidP="00D119D1">
      <w:pPr>
        <w:pStyle w:val="11ff3"/>
        <w:rPr>
          <w:color w:val="auto"/>
          <w:w w:val="100"/>
          <w:kern w:val="0"/>
        </w:rPr>
      </w:pPr>
      <w:r w:rsidRPr="00D119D1">
        <w:rPr>
          <w:color w:val="auto"/>
          <w:w w:val="100"/>
          <w:kern w:val="0"/>
        </w:rPr>
        <w:t>−</w:t>
      </w:r>
      <w:r w:rsidRPr="00D119D1">
        <w:rPr>
          <w:color w:val="auto"/>
          <w:w w:val="100"/>
          <w:kern w:val="0"/>
        </w:rPr>
        <w:tab/>
        <w:t xml:space="preserve"> жилые;</w:t>
      </w:r>
    </w:p>
    <w:p w14:paraId="7761BE49" w14:textId="77777777" w:rsidR="00D119D1" w:rsidRPr="00D119D1" w:rsidRDefault="00D119D1" w:rsidP="00D119D1">
      <w:pPr>
        <w:pStyle w:val="11ff3"/>
        <w:rPr>
          <w:color w:val="auto"/>
          <w:w w:val="100"/>
          <w:kern w:val="0"/>
        </w:rPr>
      </w:pPr>
      <w:r w:rsidRPr="00D119D1">
        <w:rPr>
          <w:color w:val="auto"/>
          <w:w w:val="100"/>
          <w:kern w:val="0"/>
        </w:rPr>
        <w:t>−</w:t>
      </w:r>
      <w:r w:rsidRPr="00D119D1">
        <w:rPr>
          <w:color w:val="auto"/>
          <w:w w:val="100"/>
          <w:kern w:val="0"/>
        </w:rPr>
        <w:tab/>
        <w:t xml:space="preserve"> общественно-деловые.</w:t>
      </w:r>
    </w:p>
    <w:p w14:paraId="7BCDFF7C" w14:textId="77777777" w:rsidR="00D119D1" w:rsidRPr="00D119D1" w:rsidRDefault="00D119D1" w:rsidP="00D119D1">
      <w:pPr>
        <w:pStyle w:val="11ff3"/>
        <w:rPr>
          <w:color w:val="auto"/>
          <w:w w:val="100"/>
          <w:kern w:val="0"/>
        </w:rPr>
      </w:pPr>
      <w:r w:rsidRPr="00D119D1">
        <w:rPr>
          <w:color w:val="auto"/>
          <w:w w:val="100"/>
          <w:kern w:val="0"/>
        </w:rPr>
        <w:t>В состав жилых зон входят территории, фу</w:t>
      </w:r>
      <w:r w:rsidR="000537BB">
        <w:rPr>
          <w:color w:val="auto"/>
          <w:w w:val="100"/>
          <w:kern w:val="0"/>
        </w:rPr>
        <w:t>нкционально используемые для по</w:t>
      </w:r>
      <w:r w:rsidRPr="00D119D1">
        <w:rPr>
          <w:color w:val="auto"/>
          <w:w w:val="100"/>
          <w:kern w:val="0"/>
        </w:rPr>
        <w:t>стоянного и временного проживания населения, включающие жилую и общественную застройку.</w:t>
      </w:r>
    </w:p>
    <w:p w14:paraId="28CF39C0" w14:textId="77777777" w:rsidR="00D119D1" w:rsidRPr="00D119D1" w:rsidRDefault="00D119D1" w:rsidP="00D119D1">
      <w:pPr>
        <w:pStyle w:val="11ff3"/>
        <w:rPr>
          <w:color w:val="auto"/>
          <w:w w:val="100"/>
          <w:kern w:val="0"/>
        </w:rPr>
      </w:pPr>
      <w:r w:rsidRPr="00D119D1">
        <w:rPr>
          <w:color w:val="auto"/>
          <w:w w:val="100"/>
          <w:kern w:val="0"/>
        </w:rPr>
        <w:t>Жилая зона включает в себя кварталы разноэтажной секционной застройки с объектами культурно-бытового и коммунального о</w:t>
      </w:r>
      <w:r w:rsidR="000537BB">
        <w:rPr>
          <w:color w:val="auto"/>
          <w:w w:val="100"/>
          <w:kern w:val="0"/>
        </w:rPr>
        <w:t>бслуживания, с небольшими произ</w:t>
      </w:r>
      <w:r w:rsidRPr="00D119D1">
        <w:rPr>
          <w:color w:val="auto"/>
          <w:w w:val="100"/>
          <w:kern w:val="0"/>
        </w:rPr>
        <w:t>водственными предприятиями, не имеющими зон вредности.</w:t>
      </w:r>
    </w:p>
    <w:p w14:paraId="30E73E69" w14:textId="77777777" w:rsidR="00D119D1" w:rsidRPr="00D119D1" w:rsidRDefault="00D119D1" w:rsidP="00D119D1">
      <w:pPr>
        <w:pStyle w:val="11ff3"/>
        <w:rPr>
          <w:color w:val="auto"/>
          <w:w w:val="100"/>
          <w:kern w:val="0"/>
        </w:rPr>
      </w:pPr>
      <w:r w:rsidRPr="00D119D1">
        <w:rPr>
          <w:color w:val="auto"/>
          <w:w w:val="100"/>
          <w:kern w:val="0"/>
        </w:rPr>
        <w:t>В состав общественно-деловых зон входят территории общественно-делового, коммерческого центра, территории объектов здрав</w:t>
      </w:r>
      <w:r w:rsidR="000537BB">
        <w:rPr>
          <w:color w:val="auto"/>
          <w:w w:val="100"/>
          <w:kern w:val="0"/>
        </w:rPr>
        <w:t>оохранения, территории образова</w:t>
      </w:r>
      <w:r w:rsidRPr="00D119D1">
        <w:rPr>
          <w:color w:val="auto"/>
          <w:w w:val="100"/>
          <w:kern w:val="0"/>
        </w:rPr>
        <w:t>тельных учреждений и территории спортивных сооружений.</w:t>
      </w:r>
    </w:p>
    <w:p w14:paraId="32521CCF" w14:textId="77777777" w:rsidR="00D119D1" w:rsidRDefault="00D119D1" w:rsidP="00D119D1">
      <w:pPr>
        <w:pStyle w:val="11ff3"/>
        <w:rPr>
          <w:color w:val="auto"/>
          <w:w w:val="100"/>
          <w:kern w:val="0"/>
        </w:rPr>
      </w:pPr>
      <w:r w:rsidRPr="00D119D1">
        <w:rPr>
          <w:color w:val="auto"/>
          <w:w w:val="100"/>
          <w:kern w:val="0"/>
        </w:rPr>
        <w:t>В число потребителей тепловой энергии, отапливаемых котельной, входят социально значимые учреждения - объекты начального и среднего образования, детское дошкольное учреждение. При этом в зданиях, подключенных к тепловым сетям котельных, нет случаев перехода отдельных потребителей на индивидуальное теплоснабжение с установкой теплогенераторов.</w:t>
      </w:r>
    </w:p>
    <w:p w14:paraId="132802CD" w14:textId="77777777" w:rsidR="00D119D1" w:rsidRDefault="00D119D1" w:rsidP="00D119D1">
      <w:pPr>
        <w:pStyle w:val="11ff3"/>
        <w:rPr>
          <w:color w:val="auto"/>
          <w:w w:val="100"/>
          <w:kern w:val="0"/>
        </w:rPr>
      </w:pPr>
    </w:p>
    <w:p w14:paraId="01001E89" w14:textId="77777777" w:rsidR="00D119D1" w:rsidRDefault="00D119D1" w:rsidP="00D119D1">
      <w:pPr>
        <w:pStyle w:val="11ff3"/>
        <w:rPr>
          <w:color w:val="auto"/>
          <w:w w:val="100"/>
          <w:kern w:val="0"/>
        </w:rPr>
      </w:pPr>
    </w:p>
    <w:p w14:paraId="7CA019C0" w14:textId="77777777" w:rsidR="00C25060" w:rsidRPr="004522CF" w:rsidRDefault="00C25060" w:rsidP="00C12DA3">
      <w:pPr>
        <w:pStyle w:val="19"/>
      </w:pPr>
      <w:bookmarkStart w:id="173" w:name="_Toc78674725"/>
      <w:bookmarkStart w:id="174" w:name="_Toc84970962"/>
      <w:bookmarkStart w:id="175" w:name="_Toc84978951"/>
      <w:bookmarkEnd w:id="76"/>
      <w:r w:rsidRPr="004522CF">
        <w:lastRenderedPageBreak/>
        <w:t>Тепловые нагрузки потребителей тепловой энергии, групп потребителей тепловой энергии</w:t>
      </w:r>
      <w:bookmarkEnd w:id="173"/>
      <w:bookmarkEnd w:id="174"/>
      <w:bookmarkEnd w:id="175"/>
    </w:p>
    <w:p w14:paraId="2508CC7F" w14:textId="77777777" w:rsidR="00C25060" w:rsidRPr="004522CF" w:rsidRDefault="00C25060" w:rsidP="00D677D2">
      <w:pPr>
        <w:pStyle w:val="20"/>
        <w:numPr>
          <w:ilvl w:val="1"/>
          <w:numId w:val="104"/>
        </w:numPr>
        <w:rPr>
          <w:rFonts w:cs="Times New Roman"/>
        </w:rPr>
      </w:pPr>
      <w:bookmarkStart w:id="176" w:name="_Toc475879459"/>
      <w:bookmarkStart w:id="177" w:name="_Toc78674726"/>
      <w:bookmarkStart w:id="178" w:name="_Toc84970963"/>
      <w:bookmarkStart w:id="179" w:name="_Toc84978952"/>
      <w:r w:rsidRPr="004522CF">
        <w:rPr>
          <w:rFonts w:cs="Times New Roman"/>
        </w:rPr>
        <w:t xml:space="preserve">Описание значений </w:t>
      </w:r>
      <w:bookmarkEnd w:id="176"/>
      <w:r w:rsidRPr="004522CF">
        <w:rPr>
          <w:rFonts w:cs="Times New Roman"/>
        </w:rPr>
        <w:t>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77"/>
      <w:bookmarkEnd w:id="178"/>
      <w:bookmarkEnd w:id="179"/>
    </w:p>
    <w:p w14:paraId="5D99D8CF" w14:textId="77777777" w:rsidR="00C25060" w:rsidRPr="004522CF" w:rsidRDefault="00C25060" w:rsidP="00667937">
      <w:pPr>
        <w:pStyle w:val="11ff3"/>
        <w:rPr>
          <w:color w:val="auto"/>
          <w:w w:val="100"/>
          <w:kern w:val="0"/>
        </w:rPr>
      </w:pPr>
      <w:r w:rsidRPr="004522CF">
        <w:rPr>
          <w:color w:val="auto"/>
          <w:w w:val="100"/>
          <w:kern w:val="0"/>
        </w:rPr>
        <w:t>В соответствии с п. 2 ч. 1 ПП РФ от 03.04.</w:t>
      </w:r>
      <w:r w:rsidR="007206B9" w:rsidRPr="004522CF">
        <w:rPr>
          <w:color w:val="auto"/>
          <w:w w:val="100"/>
          <w:kern w:val="0"/>
        </w:rPr>
        <w:t>2022</w:t>
      </w:r>
      <w:r w:rsidRPr="004522CF">
        <w:rPr>
          <w:color w:val="auto"/>
          <w:w w:val="100"/>
          <w:kern w:val="0"/>
        </w:rPr>
        <w:t xml:space="preserve"> №405 «О внесении изменений в некоторые акты Правительства Российской Федерации»:</w:t>
      </w:r>
    </w:p>
    <w:p w14:paraId="721F71A3" w14:textId="77777777" w:rsidR="00C25060" w:rsidRPr="004522CF" w:rsidRDefault="00C25060" w:rsidP="00667937">
      <w:pPr>
        <w:pStyle w:val="11ff3"/>
        <w:rPr>
          <w:color w:val="auto"/>
          <w:w w:val="100"/>
          <w:kern w:val="0"/>
        </w:rPr>
      </w:pPr>
      <w:r w:rsidRPr="004522CF">
        <w:rPr>
          <w:color w:val="auto"/>
          <w:w w:val="100"/>
          <w:kern w:val="0"/>
        </w:rPr>
        <w:t>«…ж) "э</w:t>
      </w:r>
      <w:r w:rsidR="00630597" w:rsidRPr="004522CF">
        <w:rPr>
          <w:color w:val="auto"/>
          <w:w w:val="100"/>
          <w:kern w:val="0"/>
        </w:rPr>
        <w:t>лемент территориального деления</w:t>
      </w:r>
      <w:r w:rsidRPr="004522CF">
        <w:rPr>
          <w:color w:val="auto"/>
          <w:w w:val="100"/>
          <w:kern w:val="0"/>
        </w:rPr>
        <w:t xml:space="preserve">" - территория поселения, </w:t>
      </w:r>
      <w:r w:rsidR="00CF4555" w:rsidRPr="004522CF">
        <w:rPr>
          <w:color w:val="auto"/>
          <w:w w:val="100"/>
          <w:kern w:val="0"/>
        </w:rPr>
        <w:t>городского поселения</w:t>
      </w:r>
      <w:r w:rsidRPr="004522CF">
        <w:rPr>
          <w:color w:val="auto"/>
          <w:w w:val="100"/>
          <w:kern w:val="0"/>
        </w:rPr>
        <w:t xml:space="preserve"> или её часть, установленная по границам административно-территориальных единиц;</w:t>
      </w:r>
    </w:p>
    <w:p w14:paraId="3B575E65" w14:textId="77777777" w:rsidR="00C25060" w:rsidRDefault="00C25060" w:rsidP="00667937">
      <w:pPr>
        <w:pStyle w:val="11ff3"/>
        <w:rPr>
          <w:color w:val="auto"/>
          <w:w w:val="100"/>
          <w:kern w:val="0"/>
        </w:rPr>
      </w:pPr>
      <w:r w:rsidRPr="004522CF">
        <w:rPr>
          <w:color w:val="auto"/>
          <w:w w:val="100"/>
          <w:kern w:val="0"/>
        </w:rPr>
        <w:t xml:space="preserve">з) "расчетный элемент территориального деления" - территория поселения, </w:t>
      </w:r>
      <w:r w:rsidR="00CF4555" w:rsidRPr="004522CF">
        <w:rPr>
          <w:color w:val="auto"/>
          <w:w w:val="100"/>
          <w:kern w:val="0"/>
        </w:rPr>
        <w:t>городского поселения</w:t>
      </w:r>
      <w:r w:rsidRPr="004522CF">
        <w:rPr>
          <w:color w:val="auto"/>
          <w:w w:val="100"/>
          <w:kern w:val="0"/>
        </w:rPr>
        <w:t xml:space="preserve"> или её часть, принятая для целей разработки схемы теплоснабжения в неизменяемых границах на весь срок действия схемы теплоснабжения…».</w:t>
      </w:r>
    </w:p>
    <w:p w14:paraId="21CD1CFD" w14:textId="77777777" w:rsidR="00D119D1" w:rsidRDefault="00D119D1" w:rsidP="00667937">
      <w:pPr>
        <w:pStyle w:val="11ff3"/>
        <w:rPr>
          <w:color w:val="auto"/>
          <w:w w:val="100"/>
          <w:kern w:val="0"/>
        </w:rPr>
      </w:pPr>
      <w:r w:rsidRPr="00D119D1">
        <w:rPr>
          <w:color w:val="auto"/>
          <w:w w:val="100"/>
          <w:kern w:val="0"/>
        </w:rPr>
        <w:t>Тепловые нагрузки потребителей в расчетны</w:t>
      </w:r>
      <w:r w:rsidR="000537BB">
        <w:rPr>
          <w:color w:val="auto"/>
          <w:w w:val="100"/>
          <w:kern w:val="0"/>
        </w:rPr>
        <w:t>х элементах территориального де</w:t>
      </w:r>
      <w:r w:rsidRPr="00D119D1">
        <w:rPr>
          <w:color w:val="auto"/>
          <w:w w:val="100"/>
          <w:kern w:val="0"/>
        </w:rPr>
        <w:t>ления представлены в таблице.</w:t>
      </w:r>
    </w:p>
    <w:p w14:paraId="54DDD6A6" w14:textId="77777777" w:rsidR="00D119D1" w:rsidRDefault="00D119D1" w:rsidP="00667937">
      <w:pPr>
        <w:pStyle w:val="11ff3"/>
        <w:rPr>
          <w:b/>
          <w:color w:val="auto"/>
          <w:w w:val="100"/>
          <w:kern w:val="0"/>
        </w:rPr>
        <w:sectPr w:rsidR="00D119D1" w:rsidSect="00FD7E24">
          <w:footerReference w:type="first" r:id="rId21"/>
          <w:pgSz w:w="11907" w:h="16839" w:code="9"/>
          <w:pgMar w:top="1134" w:right="850" w:bottom="1134" w:left="1701" w:header="567" w:footer="454" w:gutter="0"/>
          <w:cols w:space="708"/>
          <w:docGrid w:linePitch="360"/>
        </w:sectPr>
      </w:pPr>
    </w:p>
    <w:p w14:paraId="5D8075BF" w14:textId="77777777" w:rsidR="00D119D1" w:rsidRDefault="00D119D1" w:rsidP="00667937">
      <w:pPr>
        <w:pStyle w:val="11ff3"/>
        <w:rPr>
          <w:b/>
          <w:color w:val="auto"/>
          <w:w w:val="100"/>
          <w:kern w:val="0"/>
        </w:rPr>
      </w:pPr>
      <w:r w:rsidRPr="00D119D1">
        <w:rPr>
          <w:b/>
          <w:color w:val="auto"/>
          <w:w w:val="100"/>
          <w:kern w:val="0"/>
        </w:rPr>
        <w:lastRenderedPageBreak/>
        <w:t>Таблица 1</w:t>
      </w:r>
      <w:r>
        <w:rPr>
          <w:b/>
          <w:color w:val="auto"/>
          <w:w w:val="100"/>
          <w:kern w:val="0"/>
        </w:rPr>
        <w:t>.5.1.1</w:t>
      </w:r>
      <w:r w:rsidRPr="00D119D1">
        <w:rPr>
          <w:b/>
          <w:color w:val="auto"/>
          <w:w w:val="100"/>
          <w:kern w:val="0"/>
        </w:rPr>
        <w:t xml:space="preserve"> - Тепловые нагрузки потребителей</w:t>
      </w:r>
    </w:p>
    <w:tbl>
      <w:tblPr>
        <w:tblW w:w="5000" w:type="pct"/>
        <w:tblLook w:val="04A0" w:firstRow="1" w:lastRow="0" w:firstColumn="1" w:lastColumn="0" w:noHBand="0" w:noVBand="1"/>
      </w:tblPr>
      <w:tblGrid>
        <w:gridCol w:w="523"/>
        <w:gridCol w:w="1573"/>
        <w:gridCol w:w="1621"/>
        <w:gridCol w:w="1168"/>
        <w:gridCol w:w="1769"/>
        <w:gridCol w:w="1393"/>
        <w:gridCol w:w="1304"/>
        <w:gridCol w:w="920"/>
        <w:gridCol w:w="763"/>
        <w:gridCol w:w="961"/>
        <w:gridCol w:w="1402"/>
        <w:gridCol w:w="1390"/>
      </w:tblGrid>
      <w:tr w:rsidR="00344754" w:rsidRPr="00D119D1" w14:paraId="0AEC90D2" w14:textId="77777777" w:rsidTr="00344754">
        <w:trPr>
          <w:trHeight w:val="426"/>
        </w:trPr>
        <w:tc>
          <w:tcPr>
            <w:tcW w:w="1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431F941" w14:textId="77777777" w:rsidR="00344754" w:rsidRPr="00D119D1" w:rsidRDefault="00344754" w:rsidP="00D119D1">
            <w:pPr>
              <w:pStyle w:val="1fffb"/>
            </w:pPr>
            <w:r w:rsidRPr="00D119D1">
              <w:t>№ п/п</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33F66D" w14:textId="77777777" w:rsidR="00344754" w:rsidRPr="00D119D1" w:rsidRDefault="00344754" w:rsidP="00D119D1">
            <w:pPr>
              <w:pStyle w:val="1fffb"/>
            </w:pPr>
            <w:r w:rsidRPr="00D119D1">
              <w:t>Наименование источника</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8175D5" w14:textId="77777777" w:rsidR="00344754" w:rsidRPr="00D119D1" w:rsidRDefault="00344754" w:rsidP="00D119D1">
            <w:pPr>
              <w:pStyle w:val="1fffb"/>
            </w:pPr>
            <w:r w:rsidRPr="00D119D1">
              <w:t>Установленная тепловая мощность, Гкал/ч</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1925C18" w14:textId="77777777" w:rsidR="00344754" w:rsidRPr="00D119D1" w:rsidRDefault="00344754" w:rsidP="00D119D1">
            <w:pPr>
              <w:pStyle w:val="1fffb"/>
            </w:pPr>
            <w:r w:rsidRPr="00D119D1">
              <w:t>Потери  мощности в тепловых сетях, Гкал/ч</w:t>
            </w:r>
          </w:p>
        </w:tc>
        <w:tc>
          <w:tcPr>
            <w:tcW w:w="598"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6E3FE41" w14:textId="77777777" w:rsidR="00344754" w:rsidRPr="00D119D1" w:rsidRDefault="00344754" w:rsidP="00D119D1">
            <w:pPr>
              <w:pStyle w:val="1fffb"/>
            </w:pPr>
            <w:r w:rsidRPr="00D119D1">
              <w:t>Присоединенная тепловая нагрузка (мощность), Гкал/ч</w:t>
            </w:r>
          </w:p>
        </w:tc>
        <w:tc>
          <w:tcPr>
            <w:tcW w:w="1481" w:type="pct"/>
            <w:gridSpan w:val="4"/>
            <w:tcBorders>
              <w:top w:val="single" w:sz="4" w:space="0" w:color="auto"/>
              <w:left w:val="nil"/>
              <w:bottom w:val="single" w:sz="4" w:space="0" w:color="auto"/>
              <w:right w:val="single" w:sz="4" w:space="0" w:color="auto"/>
            </w:tcBorders>
            <w:shd w:val="clear" w:color="000000" w:fill="D9D9D9"/>
            <w:vAlign w:val="bottom"/>
            <w:hideMark/>
          </w:tcPr>
          <w:p w14:paraId="339DCEEB" w14:textId="77777777" w:rsidR="00344754" w:rsidRPr="00D119D1" w:rsidRDefault="00344754" w:rsidP="00344754">
            <w:pPr>
              <w:pStyle w:val="1fffb"/>
            </w:pPr>
            <w:r w:rsidRPr="00D119D1">
              <w:t>Объемы потребления тепловой энергии в год, Гкал</w:t>
            </w:r>
          </w:p>
        </w:tc>
        <w:tc>
          <w:tcPr>
            <w:tcW w:w="32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817D5E7" w14:textId="77777777" w:rsidR="00344754" w:rsidRPr="00D119D1" w:rsidRDefault="00344754" w:rsidP="00D119D1">
            <w:pPr>
              <w:pStyle w:val="1fffb"/>
            </w:pPr>
            <w:r w:rsidRPr="00D119D1">
              <w:t>Потери, Гкал</w:t>
            </w:r>
          </w:p>
        </w:tc>
        <w:tc>
          <w:tcPr>
            <w:tcW w:w="47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575D22A" w14:textId="77777777" w:rsidR="00344754" w:rsidRPr="00D119D1" w:rsidRDefault="00344754" w:rsidP="00D119D1">
            <w:pPr>
              <w:pStyle w:val="1fffb"/>
            </w:pPr>
            <w:r w:rsidRPr="00D119D1">
              <w:t>Расход на собственные нужды</w:t>
            </w:r>
          </w:p>
        </w:tc>
        <w:tc>
          <w:tcPr>
            <w:tcW w:w="47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40C6788" w14:textId="77777777" w:rsidR="00344754" w:rsidRPr="00D119D1" w:rsidRDefault="00344754" w:rsidP="00D119D1">
            <w:pPr>
              <w:pStyle w:val="1fffb"/>
            </w:pPr>
            <w:r w:rsidRPr="00D119D1">
              <w:t>Объем потребления тепловой энергии в год, Гкал</w:t>
            </w:r>
          </w:p>
        </w:tc>
      </w:tr>
      <w:tr w:rsidR="00344754" w:rsidRPr="00D119D1" w14:paraId="0A3A0C03" w14:textId="77777777" w:rsidTr="00344754">
        <w:trPr>
          <w:trHeight w:val="400"/>
        </w:trPr>
        <w:tc>
          <w:tcPr>
            <w:tcW w:w="177" w:type="pct"/>
            <w:vMerge/>
            <w:tcBorders>
              <w:top w:val="single" w:sz="4" w:space="0" w:color="auto"/>
              <w:left w:val="single" w:sz="4" w:space="0" w:color="auto"/>
              <w:bottom w:val="single" w:sz="4" w:space="0" w:color="auto"/>
              <w:right w:val="single" w:sz="4" w:space="0" w:color="auto"/>
            </w:tcBorders>
            <w:vAlign w:val="center"/>
            <w:hideMark/>
          </w:tcPr>
          <w:p w14:paraId="307C758C" w14:textId="77777777" w:rsidR="00344754" w:rsidRPr="00D119D1" w:rsidRDefault="00344754" w:rsidP="00D119D1">
            <w:pPr>
              <w:pStyle w:val="1fffb"/>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1B64A9C" w14:textId="77777777" w:rsidR="00344754" w:rsidRPr="00D119D1" w:rsidRDefault="00344754" w:rsidP="00D119D1">
            <w:pPr>
              <w:pStyle w:val="1fffb"/>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95918D7" w14:textId="77777777" w:rsidR="00344754" w:rsidRPr="00D119D1" w:rsidRDefault="00344754" w:rsidP="00D119D1">
            <w:pPr>
              <w:pStyle w:val="1fffb"/>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2A1AC59A" w14:textId="77777777" w:rsidR="00344754" w:rsidRPr="00D119D1" w:rsidRDefault="00344754" w:rsidP="00D119D1">
            <w:pPr>
              <w:pStyle w:val="1fffb"/>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601B6216" w14:textId="77777777" w:rsidR="00344754" w:rsidRPr="00D119D1" w:rsidRDefault="00344754" w:rsidP="00D119D1">
            <w:pPr>
              <w:pStyle w:val="1fffb"/>
            </w:pPr>
          </w:p>
        </w:tc>
        <w:tc>
          <w:tcPr>
            <w:tcW w:w="471" w:type="pct"/>
            <w:tcBorders>
              <w:top w:val="nil"/>
              <w:left w:val="nil"/>
              <w:bottom w:val="nil"/>
              <w:right w:val="single" w:sz="4" w:space="0" w:color="auto"/>
            </w:tcBorders>
            <w:shd w:val="clear" w:color="000000" w:fill="D9D9D9"/>
            <w:vAlign w:val="center"/>
            <w:hideMark/>
          </w:tcPr>
          <w:p w14:paraId="158EC83A" w14:textId="77777777" w:rsidR="00344754" w:rsidRPr="00D119D1" w:rsidRDefault="00344754" w:rsidP="00D119D1">
            <w:pPr>
              <w:pStyle w:val="1fffb"/>
            </w:pPr>
            <w:r w:rsidRPr="00D119D1">
              <w:t>Жилой фонд, Гкал</w:t>
            </w:r>
          </w:p>
        </w:tc>
        <w:tc>
          <w:tcPr>
            <w:tcW w:w="441" w:type="pct"/>
            <w:tcBorders>
              <w:top w:val="nil"/>
              <w:left w:val="nil"/>
              <w:bottom w:val="nil"/>
              <w:right w:val="single" w:sz="4" w:space="0" w:color="auto"/>
            </w:tcBorders>
            <w:shd w:val="clear" w:color="000000" w:fill="D9D9D9"/>
            <w:vAlign w:val="center"/>
            <w:hideMark/>
          </w:tcPr>
          <w:p w14:paraId="21A41192" w14:textId="77777777" w:rsidR="00344754" w:rsidRPr="00D119D1" w:rsidRDefault="00344754" w:rsidP="00D119D1">
            <w:pPr>
              <w:pStyle w:val="1fffb"/>
            </w:pPr>
            <w:r w:rsidRPr="00D119D1">
              <w:t>Объекты социальной сферы</w:t>
            </w:r>
          </w:p>
        </w:tc>
        <w:tc>
          <w:tcPr>
            <w:tcW w:w="311" w:type="pct"/>
            <w:tcBorders>
              <w:top w:val="nil"/>
              <w:left w:val="nil"/>
              <w:bottom w:val="nil"/>
              <w:right w:val="single" w:sz="4" w:space="0" w:color="auto"/>
            </w:tcBorders>
            <w:shd w:val="clear" w:color="000000" w:fill="D9D9D9"/>
            <w:vAlign w:val="center"/>
            <w:hideMark/>
          </w:tcPr>
          <w:p w14:paraId="2E42BFDE" w14:textId="77777777" w:rsidR="00344754" w:rsidRPr="00D119D1" w:rsidRDefault="00344754" w:rsidP="00D119D1">
            <w:pPr>
              <w:pStyle w:val="1fffb"/>
            </w:pPr>
            <w:r w:rsidRPr="00D119D1">
              <w:t>Прочие</w:t>
            </w:r>
          </w:p>
        </w:tc>
        <w:tc>
          <w:tcPr>
            <w:tcW w:w="258" w:type="pct"/>
            <w:tcBorders>
              <w:top w:val="nil"/>
              <w:left w:val="nil"/>
              <w:bottom w:val="single" w:sz="4" w:space="0" w:color="auto"/>
              <w:right w:val="single" w:sz="4" w:space="0" w:color="auto"/>
            </w:tcBorders>
            <w:shd w:val="clear" w:color="000000" w:fill="D9D9D9"/>
            <w:vAlign w:val="center"/>
            <w:hideMark/>
          </w:tcPr>
          <w:p w14:paraId="51C77978" w14:textId="77777777" w:rsidR="00344754" w:rsidRPr="00D119D1" w:rsidRDefault="00344754" w:rsidP="00D119D1">
            <w:pPr>
              <w:pStyle w:val="1fffb"/>
            </w:pPr>
            <w:r w:rsidRPr="00D119D1">
              <w:t>Всего</w:t>
            </w:r>
          </w:p>
        </w:tc>
        <w:tc>
          <w:tcPr>
            <w:tcW w:w="325" w:type="pct"/>
            <w:vMerge/>
            <w:tcBorders>
              <w:top w:val="single" w:sz="4" w:space="0" w:color="auto"/>
              <w:left w:val="single" w:sz="4" w:space="0" w:color="auto"/>
              <w:bottom w:val="single" w:sz="4" w:space="0" w:color="000000"/>
              <w:right w:val="single" w:sz="4" w:space="0" w:color="auto"/>
            </w:tcBorders>
            <w:vAlign w:val="center"/>
            <w:hideMark/>
          </w:tcPr>
          <w:p w14:paraId="6C8BD7EB" w14:textId="77777777" w:rsidR="00344754" w:rsidRPr="00D119D1" w:rsidRDefault="00344754" w:rsidP="00D119D1">
            <w:pPr>
              <w:pStyle w:val="1fffb"/>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14:paraId="4BE73EB8" w14:textId="77777777" w:rsidR="00344754" w:rsidRPr="00D119D1" w:rsidRDefault="00344754" w:rsidP="00D119D1">
            <w:pPr>
              <w:pStyle w:val="1fffb"/>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14:paraId="015DE580" w14:textId="77777777" w:rsidR="00344754" w:rsidRPr="00D119D1" w:rsidRDefault="00344754" w:rsidP="00D119D1">
            <w:pPr>
              <w:pStyle w:val="1fffb"/>
            </w:pPr>
          </w:p>
        </w:tc>
      </w:tr>
      <w:tr w:rsidR="00344754" w:rsidRPr="00D119D1" w14:paraId="78DA6609" w14:textId="77777777" w:rsidTr="00344754">
        <w:trPr>
          <w:trHeight w:val="258"/>
        </w:trPr>
        <w:tc>
          <w:tcPr>
            <w:tcW w:w="177" w:type="pct"/>
            <w:tcBorders>
              <w:top w:val="nil"/>
              <w:left w:val="single" w:sz="4" w:space="0" w:color="auto"/>
              <w:bottom w:val="single" w:sz="4" w:space="0" w:color="auto"/>
              <w:right w:val="single" w:sz="4" w:space="0" w:color="auto"/>
            </w:tcBorders>
            <w:shd w:val="clear" w:color="auto" w:fill="auto"/>
            <w:vAlign w:val="bottom"/>
            <w:hideMark/>
          </w:tcPr>
          <w:p w14:paraId="6FEB7E85" w14:textId="77777777" w:rsidR="00344754" w:rsidRPr="00D119D1" w:rsidRDefault="00344754" w:rsidP="00D119D1">
            <w:pPr>
              <w:pStyle w:val="1fffb"/>
            </w:pPr>
            <w:r w:rsidRPr="00D119D1">
              <w:t>1</w:t>
            </w:r>
          </w:p>
        </w:tc>
        <w:tc>
          <w:tcPr>
            <w:tcW w:w="532" w:type="pct"/>
            <w:tcBorders>
              <w:top w:val="nil"/>
              <w:left w:val="nil"/>
              <w:bottom w:val="single" w:sz="4" w:space="0" w:color="auto"/>
              <w:right w:val="single" w:sz="4" w:space="0" w:color="auto"/>
            </w:tcBorders>
            <w:shd w:val="clear" w:color="auto" w:fill="auto"/>
            <w:vAlign w:val="center"/>
            <w:hideMark/>
          </w:tcPr>
          <w:p w14:paraId="386198D5" w14:textId="77777777" w:rsidR="00386C31" w:rsidRDefault="002B3BAF" w:rsidP="002B3BAF">
            <w:pPr>
              <w:pStyle w:val="1fffb"/>
            </w:pPr>
            <w:r w:rsidRPr="002B3BAF">
              <w:t xml:space="preserve">Котельная </w:t>
            </w:r>
          </w:p>
          <w:p w14:paraId="133103D1" w14:textId="77777777" w:rsidR="00386C31" w:rsidRDefault="002B3BAF" w:rsidP="002B3BAF">
            <w:pPr>
              <w:pStyle w:val="1fffb"/>
            </w:pPr>
            <w:r w:rsidRPr="002B3BAF">
              <w:t>с. Айлино</w:t>
            </w:r>
            <w:r w:rsidR="00344754" w:rsidRPr="00D119D1">
              <w:t xml:space="preserve">, </w:t>
            </w:r>
          </w:p>
          <w:p w14:paraId="5A6C13A2" w14:textId="77777777" w:rsidR="00344754" w:rsidRPr="00D119D1" w:rsidRDefault="00344754" w:rsidP="002B3BAF">
            <w:pPr>
              <w:pStyle w:val="1fffb"/>
            </w:pPr>
            <w:r w:rsidRPr="00D119D1">
              <w:t>ул. Пугачева, 32</w:t>
            </w:r>
          </w:p>
        </w:tc>
        <w:tc>
          <w:tcPr>
            <w:tcW w:w="548" w:type="pct"/>
            <w:tcBorders>
              <w:top w:val="nil"/>
              <w:left w:val="nil"/>
              <w:bottom w:val="single" w:sz="4" w:space="0" w:color="auto"/>
              <w:right w:val="single" w:sz="4" w:space="0" w:color="auto"/>
            </w:tcBorders>
            <w:shd w:val="clear" w:color="auto" w:fill="auto"/>
            <w:vAlign w:val="center"/>
            <w:hideMark/>
          </w:tcPr>
          <w:p w14:paraId="7F3A1C38" w14:textId="77777777" w:rsidR="00344754" w:rsidRPr="00D119D1" w:rsidRDefault="00344754" w:rsidP="00344754">
            <w:pPr>
              <w:pStyle w:val="1fffb"/>
            </w:pPr>
            <w:r w:rsidRPr="00D119D1">
              <w:t>2</w:t>
            </w:r>
          </w:p>
        </w:tc>
        <w:tc>
          <w:tcPr>
            <w:tcW w:w="395" w:type="pct"/>
            <w:tcBorders>
              <w:top w:val="nil"/>
              <w:left w:val="nil"/>
              <w:bottom w:val="single" w:sz="4" w:space="0" w:color="auto"/>
              <w:right w:val="single" w:sz="4" w:space="0" w:color="auto"/>
            </w:tcBorders>
            <w:shd w:val="clear" w:color="auto" w:fill="auto"/>
            <w:vAlign w:val="center"/>
            <w:hideMark/>
          </w:tcPr>
          <w:p w14:paraId="73597F89" w14:textId="77777777" w:rsidR="00344754" w:rsidRPr="00D119D1" w:rsidRDefault="00344754" w:rsidP="00344754">
            <w:pPr>
              <w:pStyle w:val="1fffb"/>
            </w:pPr>
            <w:r w:rsidRPr="00D119D1">
              <w:t>0,050</w:t>
            </w:r>
          </w:p>
        </w:tc>
        <w:tc>
          <w:tcPr>
            <w:tcW w:w="598" w:type="pct"/>
            <w:tcBorders>
              <w:top w:val="nil"/>
              <w:left w:val="nil"/>
              <w:bottom w:val="single" w:sz="4" w:space="0" w:color="auto"/>
              <w:right w:val="single" w:sz="4" w:space="0" w:color="auto"/>
            </w:tcBorders>
            <w:shd w:val="clear" w:color="auto" w:fill="auto"/>
            <w:vAlign w:val="center"/>
            <w:hideMark/>
          </w:tcPr>
          <w:p w14:paraId="4B7E99E3" w14:textId="77777777" w:rsidR="00344754" w:rsidRPr="00D119D1" w:rsidRDefault="00344754" w:rsidP="00344754">
            <w:pPr>
              <w:pStyle w:val="1fffb"/>
            </w:pPr>
            <w:r w:rsidRPr="00D119D1">
              <w:t>0,64</w:t>
            </w:r>
          </w:p>
        </w:tc>
        <w:tc>
          <w:tcPr>
            <w:tcW w:w="471" w:type="pct"/>
            <w:tcBorders>
              <w:top w:val="single" w:sz="8" w:space="0" w:color="auto"/>
              <w:left w:val="nil"/>
              <w:bottom w:val="single" w:sz="8" w:space="0" w:color="auto"/>
              <w:right w:val="single" w:sz="8" w:space="0" w:color="auto"/>
            </w:tcBorders>
            <w:shd w:val="clear" w:color="auto" w:fill="auto"/>
            <w:vAlign w:val="center"/>
            <w:hideMark/>
          </w:tcPr>
          <w:p w14:paraId="52E281B0" w14:textId="77777777" w:rsidR="00344754" w:rsidRPr="00D119D1" w:rsidRDefault="00344754" w:rsidP="00344754">
            <w:pPr>
              <w:pStyle w:val="1fffb"/>
            </w:pPr>
            <w:r w:rsidRPr="00D119D1">
              <w:t>1920</w:t>
            </w:r>
          </w:p>
        </w:tc>
        <w:tc>
          <w:tcPr>
            <w:tcW w:w="441" w:type="pct"/>
            <w:tcBorders>
              <w:top w:val="single" w:sz="8" w:space="0" w:color="auto"/>
              <w:left w:val="nil"/>
              <w:bottom w:val="single" w:sz="8" w:space="0" w:color="auto"/>
              <w:right w:val="single" w:sz="8" w:space="0" w:color="auto"/>
            </w:tcBorders>
            <w:shd w:val="clear" w:color="auto" w:fill="auto"/>
            <w:vAlign w:val="center"/>
            <w:hideMark/>
          </w:tcPr>
          <w:p w14:paraId="5696302D" w14:textId="77777777" w:rsidR="00344754" w:rsidRPr="00D119D1" w:rsidRDefault="00344754" w:rsidP="00344754">
            <w:pPr>
              <w:pStyle w:val="1fffb"/>
            </w:pPr>
            <w:r w:rsidRPr="00D119D1">
              <w:t>880</w:t>
            </w:r>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14:paraId="5AC3161F" w14:textId="77777777" w:rsidR="00344754" w:rsidRPr="00D119D1" w:rsidRDefault="00344754" w:rsidP="00344754">
            <w:pPr>
              <w:pStyle w:val="1fffb"/>
            </w:pPr>
            <w:r w:rsidRPr="00D119D1">
              <w:t>24,3</w:t>
            </w:r>
          </w:p>
        </w:tc>
        <w:tc>
          <w:tcPr>
            <w:tcW w:w="258" w:type="pct"/>
            <w:tcBorders>
              <w:top w:val="nil"/>
              <w:left w:val="nil"/>
              <w:bottom w:val="single" w:sz="4" w:space="0" w:color="auto"/>
              <w:right w:val="single" w:sz="4" w:space="0" w:color="auto"/>
            </w:tcBorders>
            <w:shd w:val="clear" w:color="auto" w:fill="auto"/>
            <w:vAlign w:val="center"/>
            <w:hideMark/>
          </w:tcPr>
          <w:p w14:paraId="0934930F" w14:textId="77777777" w:rsidR="00344754" w:rsidRPr="00344754" w:rsidRDefault="00344754" w:rsidP="00344754">
            <w:pPr>
              <w:pStyle w:val="1fffb"/>
            </w:pPr>
            <w:r w:rsidRPr="00344754">
              <w:t>2824</w:t>
            </w:r>
          </w:p>
        </w:tc>
        <w:tc>
          <w:tcPr>
            <w:tcW w:w="325" w:type="pct"/>
            <w:tcBorders>
              <w:top w:val="single" w:sz="8" w:space="0" w:color="auto"/>
              <w:left w:val="nil"/>
              <w:bottom w:val="single" w:sz="8" w:space="0" w:color="auto"/>
              <w:right w:val="single" w:sz="8" w:space="0" w:color="auto"/>
            </w:tcBorders>
            <w:shd w:val="clear" w:color="auto" w:fill="auto"/>
            <w:noWrap/>
            <w:vAlign w:val="center"/>
            <w:hideMark/>
          </w:tcPr>
          <w:p w14:paraId="40FA5A3A" w14:textId="77777777" w:rsidR="00344754" w:rsidRPr="00D119D1" w:rsidRDefault="00344754" w:rsidP="00344754">
            <w:pPr>
              <w:pStyle w:val="1fffb"/>
            </w:pPr>
            <w:r w:rsidRPr="00D119D1">
              <w:t>276,41</w:t>
            </w:r>
          </w:p>
        </w:tc>
        <w:tc>
          <w:tcPr>
            <w:tcW w:w="474" w:type="pct"/>
            <w:tcBorders>
              <w:top w:val="single" w:sz="8" w:space="0" w:color="auto"/>
              <w:left w:val="nil"/>
              <w:bottom w:val="single" w:sz="8" w:space="0" w:color="auto"/>
              <w:right w:val="single" w:sz="8" w:space="0" w:color="auto"/>
            </w:tcBorders>
            <w:shd w:val="clear" w:color="auto" w:fill="auto"/>
            <w:noWrap/>
            <w:vAlign w:val="center"/>
            <w:hideMark/>
          </w:tcPr>
          <w:p w14:paraId="5F642A40" w14:textId="77777777" w:rsidR="00344754" w:rsidRPr="00D119D1" w:rsidRDefault="00344754" w:rsidP="00344754">
            <w:pPr>
              <w:pStyle w:val="1fffb"/>
            </w:pPr>
            <w:r w:rsidRPr="00D119D1">
              <w:t>500</w:t>
            </w:r>
          </w:p>
        </w:tc>
        <w:tc>
          <w:tcPr>
            <w:tcW w:w="471" w:type="pct"/>
            <w:tcBorders>
              <w:top w:val="nil"/>
              <w:left w:val="single" w:sz="4" w:space="0" w:color="auto"/>
              <w:bottom w:val="single" w:sz="4" w:space="0" w:color="auto"/>
              <w:right w:val="single" w:sz="4" w:space="0" w:color="auto"/>
            </w:tcBorders>
            <w:shd w:val="clear" w:color="auto" w:fill="auto"/>
            <w:vAlign w:val="center"/>
            <w:hideMark/>
          </w:tcPr>
          <w:p w14:paraId="20B5C885" w14:textId="77777777" w:rsidR="00344754" w:rsidRPr="00D119D1" w:rsidRDefault="00344754" w:rsidP="00344754">
            <w:pPr>
              <w:pStyle w:val="1fffb"/>
            </w:pPr>
            <w:r w:rsidRPr="00D119D1">
              <w:t>3600,710</w:t>
            </w:r>
          </w:p>
        </w:tc>
      </w:tr>
    </w:tbl>
    <w:p w14:paraId="6D8971A9" w14:textId="77777777" w:rsidR="00D119D1" w:rsidRDefault="00D119D1" w:rsidP="00344754">
      <w:pPr>
        <w:pStyle w:val="11ff3"/>
        <w:ind w:firstLine="0"/>
        <w:rPr>
          <w:b/>
          <w:color w:val="auto"/>
          <w:w w:val="100"/>
          <w:kern w:val="0"/>
        </w:rPr>
        <w:sectPr w:rsidR="00D119D1" w:rsidSect="00D119D1">
          <w:pgSz w:w="16839" w:h="11907" w:orient="landscape" w:code="9"/>
          <w:pgMar w:top="1701" w:right="1134" w:bottom="851" w:left="1134" w:header="567" w:footer="454" w:gutter="0"/>
          <w:cols w:space="708"/>
          <w:docGrid w:linePitch="360"/>
        </w:sectPr>
      </w:pPr>
    </w:p>
    <w:p w14:paraId="4CDA4D1D" w14:textId="77777777" w:rsidR="00D119D1" w:rsidRPr="00D119D1" w:rsidRDefault="00D119D1" w:rsidP="00344754">
      <w:pPr>
        <w:pStyle w:val="11ff3"/>
        <w:ind w:firstLine="0"/>
        <w:rPr>
          <w:b/>
          <w:color w:val="auto"/>
          <w:w w:val="100"/>
          <w:kern w:val="0"/>
        </w:rPr>
      </w:pPr>
    </w:p>
    <w:p w14:paraId="6DCD40F3" w14:textId="77777777" w:rsidR="00C25060" w:rsidRPr="004522CF" w:rsidRDefault="00C25060" w:rsidP="00667937">
      <w:pPr>
        <w:pStyle w:val="20"/>
        <w:keepNext w:val="0"/>
        <w:widowControl w:val="0"/>
        <w:spacing w:before="0" w:after="0"/>
        <w:textAlignment w:val="baseline"/>
        <w:rPr>
          <w:rFonts w:cs="Times New Roman"/>
        </w:rPr>
      </w:pPr>
      <w:bookmarkStart w:id="180" w:name="_Toc78674727"/>
      <w:bookmarkStart w:id="181" w:name="_Toc84970964"/>
      <w:bookmarkStart w:id="182" w:name="_Toc84978953"/>
      <w:r w:rsidRPr="004522CF">
        <w:rPr>
          <w:rFonts w:cs="Times New Roman"/>
        </w:rPr>
        <w:t>Описание значений расчетных тепловых нагрузок на коллекторах источников тепловой энергии</w:t>
      </w:r>
      <w:bookmarkEnd w:id="180"/>
      <w:bookmarkEnd w:id="181"/>
      <w:bookmarkEnd w:id="182"/>
    </w:p>
    <w:p w14:paraId="7641AE4C" w14:textId="77777777" w:rsidR="00344754" w:rsidRPr="00344754" w:rsidRDefault="00344754" w:rsidP="00344754">
      <w:pPr>
        <w:pStyle w:val="afffffffffffffff"/>
        <w:rPr>
          <w:bCs/>
          <w:iCs/>
          <w:szCs w:val="24"/>
          <w:u w:val="none"/>
        </w:rPr>
      </w:pPr>
      <w:bookmarkStart w:id="183" w:name="_Toc527706876"/>
      <w:r w:rsidRPr="00344754">
        <w:rPr>
          <w:bCs/>
          <w:iCs/>
          <w:szCs w:val="24"/>
          <w:u w:val="none"/>
        </w:rPr>
        <w:lastRenderedPageBreak/>
        <w:t>В соответствии с п. 2 ч. 1 ПП РФ от 03.04.2021 №405 «О внесении изменений в некоторые акты Правительства Российской Федерации»:</w:t>
      </w:r>
    </w:p>
    <w:p w14:paraId="50C89BE9" w14:textId="77777777" w:rsidR="00344754" w:rsidRPr="00344754" w:rsidRDefault="00344754" w:rsidP="00344754">
      <w:pPr>
        <w:pStyle w:val="afffffffffffffff"/>
        <w:rPr>
          <w:bCs/>
          <w:iCs/>
          <w:szCs w:val="24"/>
          <w:u w:val="none"/>
        </w:rPr>
      </w:pPr>
      <w:r w:rsidRPr="00344754">
        <w:rPr>
          <w:bCs/>
          <w:iCs/>
          <w:szCs w:val="24"/>
          <w:u w:val="none"/>
        </w:rPr>
        <w:t>«…к) "расчетная тепловая нагрузка" - теплов</w:t>
      </w:r>
      <w:r w:rsidR="000537BB">
        <w:rPr>
          <w:bCs/>
          <w:iCs/>
          <w:szCs w:val="24"/>
          <w:u w:val="none"/>
        </w:rPr>
        <w:t>ая нагрузка, определяемая на ос</w:t>
      </w:r>
      <w:r w:rsidRPr="00344754">
        <w:rPr>
          <w:bCs/>
          <w:iCs/>
          <w:szCs w:val="24"/>
          <w:u w:val="none"/>
        </w:rPr>
        <w:t>нове данных о фактическом отпуске тепловой энер</w:t>
      </w:r>
      <w:r w:rsidR="00386C31">
        <w:rPr>
          <w:bCs/>
          <w:iCs/>
          <w:szCs w:val="24"/>
          <w:u w:val="none"/>
        </w:rPr>
        <w:t>гии за полный отопительный пери</w:t>
      </w:r>
      <w:r w:rsidRPr="00344754">
        <w:rPr>
          <w:bCs/>
          <w:iCs/>
          <w:szCs w:val="24"/>
          <w:u w:val="none"/>
        </w:rPr>
        <w:t>од, предшествующий началу разработки схемы теп</w:t>
      </w:r>
      <w:r w:rsidR="000537BB">
        <w:rPr>
          <w:bCs/>
          <w:iCs/>
          <w:szCs w:val="24"/>
          <w:u w:val="none"/>
        </w:rPr>
        <w:t>лоснабжения, приведенная в соот</w:t>
      </w:r>
      <w:r w:rsidRPr="00344754">
        <w:rPr>
          <w:bCs/>
          <w:iCs/>
          <w:szCs w:val="24"/>
          <w:u w:val="none"/>
        </w:rPr>
        <w:t>ветствии с методическими указаниями по разработке схем теплоснабжения к рас-четной температуре наружного воздуха…».</w:t>
      </w:r>
    </w:p>
    <w:p w14:paraId="3B120EB0" w14:textId="77777777" w:rsidR="00344754" w:rsidRPr="00344754" w:rsidRDefault="00344754" w:rsidP="00344754">
      <w:pPr>
        <w:pStyle w:val="afffffffffffffff"/>
        <w:rPr>
          <w:bCs/>
          <w:iCs/>
          <w:szCs w:val="24"/>
          <w:u w:val="none"/>
        </w:rPr>
      </w:pPr>
      <w:r w:rsidRPr="00344754">
        <w:rPr>
          <w:bCs/>
          <w:iCs/>
          <w:szCs w:val="24"/>
          <w:u w:val="none"/>
        </w:rPr>
        <w:t>Значения договорных нагрузок на коллекторах (сумма договорных нагрузок и утвержденных значений потерь мощности в тепловых сетях) превышают расчетную тепловую нагрузку на коллекторах.</w:t>
      </w:r>
    </w:p>
    <w:p w14:paraId="3ECA55FF" w14:textId="77777777" w:rsidR="00344754" w:rsidRPr="00344754" w:rsidRDefault="00344754" w:rsidP="00344754">
      <w:pPr>
        <w:pStyle w:val="afffffffffffffff"/>
        <w:rPr>
          <w:bCs/>
          <w:iCs/>
          <w:szCs w:val="24"/>
          <w:u w:val="none"/>
        </w:rPr>
      </w:pPr>
      <w:r w:rsidRPr="00344754">
        <w:rPr>
          <w:bCs/>
          <w:iCs/>
          <w:szCs w:val="24"/>
          <w:u w:val="none"/>
        </w:rPr>
        <w:t>Порядок определения баланса по расчетной используемой мощности, определен требованиями действующего законодательства (Приказ Министерства регионального развития РФ от 28 декабря 2009 г. №610 «Об утверждении правил установления и</w:t>
      </w:r>
      <w:r w:rsidR="000537BB">
        <w:rPr>
          <w:bCs/>
          <w:iCs/>
          <w:szCs w:val="24"/>
          <w:u w:val="none"/>
        </w:rPr>
        <w:t xml:space="preserve"> из</w:t>
      </w:r>
      <w:r w:rsidRPr="00344754">
        <w:rPr>
          <w:bCs/>
          <w:iCs/>
          <w:szCs w:val="24"/>
          <w:u w:val="none"/>
        </w:rPr>
        <w:t>менения (пересмотра) тепловых нагрузок») и соотв</w:t>
      </w:r>
      <w:r w:rsidR="000537BB">
        <w:rPr>
          <w:bCs/>
          <w:iCs/>
          <w:szCs w:val="24"/>
          <w:u w:val="none"/>
        </w:rPr>
        <w:t>етствует фактическим данным, по</w:t>
      </w:r>
      <w:r w:rsidRPr="00344754">
        <w:rPr>
          <w:bCs/>
          <w:iCs/>
          <w:szCs w:val="24"/>
          <w:u w:val="none"/>
        </w:rPr>
        <w:t>лучаемым от источников тепловой энергии с отклонением не более 3% (допустимый параметр отклонений, обусловлен нормируемым диапазоном изменения тепловой нагрузки, допускаемым требованиями ПТЭ электрических станций и тепловых сетей, а также Правилами эксплуатации тепловых энергоустановок). Соответственно, расчет эффективного сценария, базирующегося на потребности в мощности, определяемой на основании фактически используемой тепловой наг</w:t>
      </w:r>
      <w:r w:rsidR="000537BB">
        <w:rPr>
          <w:bCs/>
          <w:iCs/>
          <w:szCs w:val="24"/>
          <w:u w:val="none"/>
        </w:rPr>
        <w:t>рузки (невыборка заявленной мощ</w:t>
      </w:r>
      <w:r w:rsidRPr="00344754">
        <w:rPr>
          <w:bCs/>
          <w:iCs/>
          <w:szCs w:val="24"/>
          <w:u w:val="none"/>
        </w:rPr>
        <w:t>ности), предусматривает определение потребности в</w:t>
      </w:r>
      <w:r w:rsidR="000537BB">
        <w:rPr>
          <w:bCs/>
          <w:iCs/>
          <w:szCs w:val="24"/>
          <w:u w:val="none"/>
        </w:rPr>
        <w:t xml:space="preserve"> каждой точке поставки, с после</w:t>
      </w:r>
      <w:r w:rsidRPr="00344754">
        <w:rPr>
          <w:bCs/>
          <w:iCs/>
          <w:szCs w:val="24"/>
          <w:u w:val="none"/>
        </w:rPr>
        <w:t>дующей ежегодной актуализацией всего реестра, пр</w:t>
      </w:r>
      <w:r w:rsidR="000537BB">
        <w:rPr>
          <w:bCs/>
          <w:iCs/>
          <w:szCs w:val="24"/>
          <w:u w:val="none"/>
        </w:rPr>
        <w:t>оводимой в соответствие с требо</w:t>
      </w:r>
      <w:r w:rsidRPr="00344754">
        <w:rPr>
          <w:bCs/>
          <w:iCs/>
          <w:szCs w:val="24"/>
          <w:u w:val="none"/>
        </w:rPr>
        <w:t>ваниями вышеуказанных «Правил». По зонам теплоснабжен</w:t>
      </w:r>
      <w:r w:rsidR="000537BB">
        <w:rPr>
          <w:bCs/>
          <w:iCs/>
          <w:szCs w:val="24"/>
          <w:u w:val="none"/>
        </w:rPr>
        <w:t>ия в границах эксплуата</w:t>
      </w:r>
      <w:r w:rsidRPr="00344754">
        <w:rPr>
          <w:bCs/>
          <w:iCs/>
          <w:szCs w:val="24"/>
          <w:u w:val="none"/>
        </w:rPr>
        <w:t>ционной ответственности ООО «Уралэнергогрупп», указанный бизнес-процесс закреплен на уровне действующих условий договоров теплоснабжения.</w:t>
      </w:r>
    </w:p>
    <w:p w14:paraId="7351EC3A" w14:textId="77777777" w:rsidR="00344754" w:rsidRDefault="00344754" w:rsidP="00344754">
      <w:pPr>
        <w:pStyle w:val="afffffffffffffff"/>
        <w:ind w:firstLine="0"/>
        <w:rPr>
          <w:bCs/>
          <w:iCs/>
          <w:szCs w:val="24"/>
          <w:u w:val="none"/>
        </w:rPr>
      </w:pPr>
      <w:r w:rsidRPr="00344754">
        <w:rPr>
          <w:bCs/>
          <w:iCs/>
          <w:szCs w:val="24"/>
          <w:u w:val="none"/>
        </w:rPr>
        <w:t xml:space="preserve">Значения фактических тепловых нагрузок, </w:t>
      </w:r>
      <w:r w:rsidR="00386C31">
        <w:rPr>
          <w:bCs/>
          <w:iCs/>
          <w:szCs w:val="24"/>
          <w:u w:val="none"/>
        </w:rPr>
        <w:t>соответствующих величине потреб</w:t>
      </w:r>
      <w:r w:rsidRPr="00344754">
        <w:rPr>
          <w:bCs/>
          <w:iCs/>
          <w:szCs w:val="24"/>
          <w:u w:val="none"/>
        </w:rPr>
        <w:t>ления тепловой энергии при расчетных температура</w:t>
      </w:r>
      <w:r w:rsidR="00386C31">
        <w:rPr>
          <w:bCs/>
          <w:iCs/>
          <w:szCs w:val="24"/>
          <w:u w:val="none"/>
        </w:rPr>
        <w:t>х наружного воздуха в зонах дей</w:t>
      </w:r>
      <w:r w:rsidRPr="00344754">
        <w:rPr>
          <w:bCs/>
          <w:iCs/>
          <w:szCs w:val="24"/>
          <w:u w:val="none"/>
        </w:rPr>
        <w:t>ствия источников тепловой энергии, представлены в таблице.</w:t>
      </w:r>
    </w:p>
    <w:p w14:paraId="28E0700C" w14:textId="77777777" w:rsidR="00386C31" w:rsidRDefault="00386C31" w:rsidP="00344754">
      <w:pPr>
        <w:pStyle w:val="afffffffffffffff"/>
        <w:ind w:firstLine="0"/>
        <w:rPr>
          <w:bCs/>
          <w:iCs/>
          <w:szCs w:val="24"/>
          <w:u w:val="none"/>
        </w:rPr>
      </w:pPr>
    </w:p>
    <w:p w14:paraId="45374351" w14:textId="77777777" w:rsidR="003D242B" w:rsidRDefault="003D242B" w:rsidP="00344754">
      <w:pPr>
        <w:pStyle w:val="afffffffffffffff"/>
        <w:ind w:firstLine="0"/>
        <w:rPr>
          <w:bCs/>
          <w:iCs/>
          <w:szCs w:val="24"/>
          <w:u w:val="none"/>
        </w:rPr>
      </w:pPr>
    </w:p>
    <w:p w14:paraId="741E54C9" w14:textId="77777777" w:rsidR="003D242B" w:rsidRDefault="003D242B" w:rsidP="00344754">
      <w:pPr>
        <w:pStyle w:val="afffffffffffffff"/>
        <w:ind w:firstLine="0"/>
        <w:rPr>
          <w:bCs/>
          <w:iCs/>
          <w:szCs w:val="24"/>
          <w:u w:val="none"/>
        </w:rPr>
      </w:pPr>
    </w:p>
    <w:p w14:paraId="4AA7A578" w14:textId="77777777" w:rsidR="003D242B" w:rsidRDefault="003D242B" w:rsidP="00344754">
      <w:pPr>
        <w:pStyle w:val="afffffffffffffff"/>
        <w:ind w:firstLine="0"/>
        <w:rPr>
          <w:bCs/>
          <w:iCs/>
          <w:szCs w:val="24"/>
          <w:u w:val="none"/>
        </w:rPr>
      </w:pPr>
    </w:p>
    <w:p w14:paraId="1C83CF94" w14:textId="77777777" w:rsidR="003D242B" w:rsidRDefault="003D242B" w:rsidP="00344754">
      <w:pPr>
        <w:pStyle w:val="afffffffffffffff"/>
        <w:ind w:firstLine="0"/>
        <w:rPr>
          <w:bCs/>
          <w:iCs/>
          <w:szCs w:val="24"/>
          <w:u w:val="none"/>
        </w:rPr>
      </w:pPr>
    </w:p>
    <w:p w14:paraId="07BF1239" w14:textId="77777777" w:rsidR="00344754" w:rsidRDefault="00344754" w:rsidP="00344754">
      <w:pPr>
        <w:pStyle w:val="afffffffffffffff"/>
        <w:ind w:firstLine="0"/>
        <w:rPr>
          <w:bCs/>
          <w:iCs/>
          <w:szCs w:val="24"/>
          <w:u w:val="none"/>
        </w:rPr>
      </w:pPr>
    </w:p>
    <w:p w14:paraId="482AC3B0" w14:textId="77777777" w:rsidR="00C25060" w:rsidRPr="00344754" w:rsidRDefault="00FD7E24" w:rsidP="00344754">
      <w:pPr>
        <w:pStyle w:val="11ff3"/>
        <w:rPr>
          <w:b/>
          <w:sz w:val="20"/>
          <w:szCs w:val="20"/>
          <w:lang w:eastAsia="ru-RU"/>
        </w:rPr>
      </w:pPr>
      <w:r w:rsidRPr="00344754">
        <w:rPr>
          <w:b/>
          <w:lang w:eastAsia="ru-RU"/>
        </w:rPr>
        <w:lastRenderedPageBreak/>
        <w:t>Таблица 1.</w:t>
      </w:r>
      <w:r w:rsidR="008D4F9D" w:rsidRPr="00344754">
        <w:rPr>
          <w:b/>
        </w:rPr>
        <w:t>5.2.1</w:t>
      </w:r>
      <w:r w:rsidR="00C25060" w:rsidRPr="00344754">
        <w:rPr>
          <w:b/>
        </w:rPr>
        <w:t xml:space="preserve"> – Расчетные тепловые нагрузки источников тепловой энергии за </w:t>
      </w:r>
      <w:r w:rsidR="007206B9" w:rsidRPr="00344754">
        <w:rPr>
          <w:b/>
        </w:rPr>
        <w:t>2022</w:t>
      </w:r>
      <w:r w:rsidR="00C25060" w:rsidRPr="00344754">
        <w:rPr>
          <w:b/>
        </w:rPr>
        <w:t xml:space="preserve"> г.</w:t>
      </w:r>
      <w:bookmarkEnd w:id="183"/>
    </w:p>
    <w:tbl>
      <w:tblPr>
        <w:tblW w:w="5000" w:type="pct"/>
        <w:tblLook w:val="04A0" w:firstRow="1" w:lastRow="0" w:firstColumn="1" w:lastColumn="0" w:noHBand="0" w:noVBand="1"/>
      </w:tblPr>
      <w:tblGrid>
        <w:gridCol w:w="486"/>
        <w:gridCol w:w="6147"/>
        <w:gridCol w:w="1509"/>
        <w:gridCol w:w="1430"/>
      </w:tblGrid>
      <w:tr w:rsidR="00B8617C" w:rsidRPr="004522CF" w14:paraId="1EF43523" w14:textId="77777777" w:rsidTr="00B8617C">
        <w:trPr>
          <w:trHeight w:val="20"/>
        </w:trPr>
        <w:tc>
          <w:tcPr>
            <w:tcW w:w="2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BA20C82" w14:textId="77777777" w:rsidR="00B8617C" w:rsidRPr="004522CF" w:rsidRDefault="00B8617C" w:rsidP="00B8617C">
            <w:pPr>
              <w:pStyle w:val="1fffb"/>
              <w:rPr>
                <w:rFonts w:cs="Times New Roman"/>
              </w:rPr>
            </w:pPr>
            <w:r w:rsidRPr="004522CF">
              <w:rPr>
                <w:rFonts w:cs="Times New Roman"/>
              </w:rPr>
              <w:t>№ п/п</w:t>
            </w:r>
          </w:p>
        </w:tc>
        <w:tc>
          <w:tcPr>
            <w:tcW w:w="3211" w:type="pct"/>
            <w:tcBorders>
              <w:top w:val="single" w:sz="4" w:space="0" w:color="auto"/>
              <w:left w:val="nil"/>
              <w:bottom w:val="single" w:sz="4" w:space="0" w:color="auto"/>
              <w:right w:val="single" w:sz="4" w:space="0" w:color="auto"/>
            </w:tcBorders>
            <w:shd w:val="clear" w:color="000000" w:fill="D9D9D9"/>
            <w:vAlign w:val="center"/>
            <w:hideMark/>
          </w:tcPr>
          <w:p w14:paraId="02C69B57" w14:textId="77777777" w:rsidR="00B8617C" w:rsidRPr="004522CF" w:rsidRDefault="00344754" w:rsidP="00B8617C">
            <w:pPr>
              <w:pStyle w:val="1fffb"/>
              <w:rPr>
                <w:rFonts w:cs="Times New Roman"/>
              </w:rPr>
            </w:pPr>
            <w:r>
              <w:rPr>
                <w:rFonts w:cs="Times New Roman"/>
              </w:rPr>
              <w:t>Н</w:t>
            </w:r>
            <w:r w:rsidR="00B8617C" w:rsidRPr="004522CF">
              <w:rPr>
                <w:rFonts w:cs="Times New Roman"/>
              </w:rPr>
              <w:t>аименование источника</w:t>
            </w:r>
          </w:p>
        </w:tc>
        <w:tc>
          <w:tcPr>
            <w:tcW w:w="788" w:type="pct"/>
            <w:tcBorders>
              <w:top w:val="single" w:sz="4" w:space="0" w:color="auto"/>
              <w:left w:val="nil"/>
              <w:bottom w:val="single" w:sz="4" w:space="0" w:color="auto"/>
              <w:right w:val="single" w:sz="4" w:space="0" w:color="auto"/>
            </w:tcBorders>
            <w:shd w:val="clear" w:color="000000" w:fill="D9D9D9"/>
            <w:vAlign w:val="center"/>
            <w:hideMark/>
          </w:tcPr>
          <w:p w14:paraId="1842105B" w14:textId="77777777" w:rsidR="00B8617C" w:rsidRPr="004522CF" w:rsidRDefault="00B8617C" w:rsidP="00B8617C">
            <w:pPr>
              <w:pStyle w:val="1fffb"/>
              <w:rPr>
                <w:rFonts w:cs="Times New Roman"/>
              </w:rPr>
            </w:pPr>
            <w:r w:rsidRPr="004522CF">
              <w:rPr>
                <w:rFonts w:cs="Times New Roman"/>
              </w:rPr>
              <w:t>Установленная тепловая мощность, Гкал/ч</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14:paraId="397A2BEF" w14:textId="77777777" w:rsidR="00B8617C" w:rsidRPr="004522CF" w:rsidRDefault="00B8617C" w:rsidP="00B8617C">
            <w:pPr>
              <w:pStyle w:val="1fffb"/>
              <w:rPr>
                <w:rFonts w:cs="Times New Roman"/>
              </w:rPr>
            </w:pPr>
            <w:r w:rsidRPr="004522CF">
              <w:rPr>
                <w:rFonts w:cs="Times New Roman"/>
              </w:rPr>
              <w:t>Тепловая нагрузка конечных потребителей, Гкал/ч</w:t>
            </w:r>
          </w:p>
        </w:tc>
      </w:tr>
      <w:tr w:rsidR="00344754" w:rsidRPr="004522CF" w14:paraId="29B56319" w14:textId="77777777" w:rsidTr="00FA69EA">
        <w:trPr>
          <w:trHeight w:val="20"/>
        </w:trPr>
        <w:tc>
          <w:tcPr>
            <w:tcW w:w="254" w:type="pct"/>
            <w:tcBorders>
              <w:top w:val="nil"/>
              <w:left w:val="single" w:sz="4" w:space="0" w:color="auto"/>
              <w:bottom w:val="single" w:sz="4" w:space="0" w:color="auto"/>
              <w:right w:val="single" w:sz="4" w:space="0" w:color="auto"/>
            </w:tcBorders>
            <w:shd w:val="clear" w:color="auto" w:fill="auto"/>
            <w:noWrap/>
            <w:hideMark/>
          </w:tcPr>
          <w:p w14:paraId="19A733DE" w14:textId="77777777" w:rsidR="00344754" w:rsidRPr="001C1894" w:rsidRDefault="00344754" w:rsidP="00344754">
            <w:pPr>
              <w:pStyle w:val="1fffb"/>
            </w:pPr>
            <w:r w:rsidRPr="001C1894">
              <w:t>1</w:t>
            </w:r>
          </w:p>
        </w:tc>
        <w:tc>
          <w:tcPr>
            <w:tcW w:w="3211" w:type="pct"/>
            <w:tcBorders>
              <w:top w:val="nil"/>
              <w:left w:val="nil"/>
              <w:bottom w:val="single" w:sz="4" w:space="0" w:color="auto"/>
              <w:right w:val="single" w:sz="4" w:space="0" w:color="auto"/>
            </w:tcBorders>
            <w:shd w:val="clear" w:color="auto" w:fill="auto"/>
            <w:noWrap/>
            <w:hideMark/>
          </w:tcPr>
          <w:p w14:paraId="3E7D8F4F" w14:textId="77777777" w:rsidR="00344754" w:rsidRPr="001C1894" w:rsidRDefault="002B3BAF" w:rsidP="00344754">
            <w:pPr>
              <w:pStyle w:val="1fffb"/>
            </w:pPr>
            <w:r w:rsidRPr="002B3BAF">
              <w:t>Котельная с. Айлино, ул. Пугачева, 3</w:t>
            </w:r>
            <w:r w:rsidR="00E16679">
              <w:t>7</w:t>
            </w:r>
          </w:p>
        </w:tc>
        <w:tc>
          <w:tcPr>
            <w:tcW w:w="788" w:type="pct"/>
            <w:tcBorders>
              <w:top w:val="nil"/>
              <w:left w:val="nil"/>
              <w:bottom w:val="single" w:sz="4" w:space="0" w:color="auto"/>
              <w:right w:val="single" w:sz="4" w:space="0" w:color="auto"/>
            </w:tcBorders>
            <w:shd w:val="clear" w:color="auto" w:fill="auto"/>
            <w:noWrap/>
            <w:hideMark/>
          </w:tcPr>
          <w:p w14:paraId="71EFA45C" w14:textId="77777777" w:rsidR="00344754" w:rsidRPr="001C1894" w:rsidRDefault="00344754" w:rsidP="00344754">
            <w:pPr>
              <w:pStyle w:val="1fffb"/>
            </w:pPr>
            <w:r w:rsidRPr="001C1894">
              <w:t>2</w:t>
            </w:r>
          </w:p>
        </w:tc>
        <w:tc>
          <w:tcPr>
            <w:tcW w:w="747" w:type="pct"/>
            <w:tcBorders>
              <w:top w:val="nil"/>
              <w:left w:val="nil"/>
              <w:bottom w:val="single" w:sz="4" w:space="0" w:color="auto"/>
              <w:right w:val="single" w:sz="4" w:space="0" w:color="auto"/>
            </w:tcBorders>
            <w:shd w:val="clear" w:color="auto" w:fill="auto"/>
            <w:noWrap/>
            <w:hideMark/>
          </w:tcPr>
          <w:p w14:paraId="11815563" w14:textId="77777777" w:rsidR="00344754" w:rsidRDefault="00344754" w:rsidP="00344754">
            <w:pPr>
              <w:pStyle w:val="1fffb"/>
            </w:pPr>
            <w:r w:rsidRPr="001C1894">
              <w:t>0,640</w:t>
            </w:r>
          </w:p>
        </w:tc>
      </w:tr>
    </w:tbl>
    <w:p w14:paraId="2EA78F66" w14:textId="77777777" w:rsidR="00C25060" w:rsidRPr="004522CF" w:rsidRDefault="00C25060" w:rsidP="00344754">
      <w:pPr>
        <w:pStyle w:val="1fffb"/>
        <w:rPr>
          <w:rFonts w:cs="Times New Roman"/>
          <w:szCs w:val="20"/>
        </w:rPr>
      </w:pPr>
    </w:p>
    <w:p w14:paraId="6D35034F" w14:textId="77777777" w:rsidR="00C25060" w:rsidRPr="004522CF" w:rsidRDefault="00C25060" w:rsidP="00667937">
      <w:pPr>
        <w:pStyle w:val="20"/>
        <w:keepNext w:val="0"/>
        <w:widowControl w:val="0"/>
        <w:spacing w:before="240" w:line="240" w:lineRule="auto"/>
        <w:textAlignment w:val="baseline"/>
        <w:rPr>
          <w:rFonts w:cs="Times New Roman"/>
        </w:rPr>
      </w:pPr>
      <w:bookmarkStart w:id="184" w:name="_Toc78674728"/>
      <w:bookmarkStart w:id="185" w:name="_Toc84970965"/>
      <w:bookmarkStart w:id="186" w:name="_Toc84978954"/>
      <w:r w:rsidRPr="004522CF">
        <w:rPr>
          <w:rFonts w:cs="Times New Roman"/>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84"/>
      <w:bookmarkEnd w:id="185"/>
      <w:bookmarkEnd w:id="186"/>
    </w:p>
    <w:p w14:paraId="25CCE3F0" w14:textId="77777777" w:rsidR="00344754" w:rsidRDefault="00344754" w:rsidP="00344754">
      <w:pPr>
        <w:pStyle w:val="11ff3"/>
      </w:pPr>
      <w:bookmarkStart w:id="187" w:name="_Toc78674729"/>
      <w:bookmarkStart w:id="188" w:name="_Toc84970966"/>
      <w:bookmarkStart w:id="189" w:name="_Toc84978955"/>
      <w: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405139F1" w14:textId="77777777" w:rsidR="00C25060" w:rsidRPr="004522CF" w:rsidRDefault="00C25060" w:rsidP="00667937">
      <w:pPr>
        <w:pStyle w:val="20"/>
        <w:keepNext w:val="0"/>
        <w:widowControl w:val="0"/>
        <w:spacing w:before="240" w:line="240" w:lineRule="auto"/>
        <w:textAlignment w:val="baseline"/>
        <w:rPr>
          <w:rFonts w:cs="Times New Roman"/>
        </w:rPr>
      </w:pPr>
      <w:r w:rsidRPr="004522CF">
        <w:rPr>
          <w:rFonts w:cs="Times New Roman"/>
        </w:rPr>
        <w:t>Описание величины потребления тепловой энергии в расчетных элементах территориального деления за отопительный период и за год в целом</w:t>
      </w:r>
      <w:bookmarkEnd w:id="187"/>
      <w:bookmarkEnd w:id="188"/>
      <w:bookmarkEnd w:id="189"/>
    </w:p>
    <w:p w14:paraId="07289E88" w14:textId="77777777" w:rsidR="00344754" w:rsidRDefault="00344754" w:rsidP="00344754">
      <w:pPr>
        <w:pStyle w:val="11ff3"/>
      </w:pPr>
      <w:r>
        <w:t>Значения потребления тепловой энергии, в разрезе расчетных элементов территориального деления поселения, рассчитаны исходя из суммарных договорных нагрузок потребителей на нужды отопление, вентиляции и горячего водоснабжения по административным районам. Месячное потребление тепловой энергии рассчитано по фактической среднемесячной температуре наружного воздуха.</w:t>
      </w:r>
    </w:p>
    <w:p w14:paraId="3C5681ED" w14:textId="77777777" w:rsidR="00344754" w:rsidRDefault="00344754" w:rsidP="00344754">
      <w:pPr>
        <w:pStyle w:val="11ff3"/>
      </w:pPr>
      <w:r>
        <w:t>Среднемесячные фактические температуры наружного воздуха представлены в таблице.</w:t>
      </w:r>
    </w:p>
    <w:p w14:paraId="5DC3359E" w14:textId="77777777" w:rsidR="0061583C" w:rsidRDefault="0061583C" w:rsidP="00344754">
      <w:pPr>
        <w:pStyle w:val="11ff3"/>
      </w:pPr>
    </w:p>
    <w:p w14:paraId="24ECC40B" w14:textId="77777777" w:rsidR="0061583C" w:rsidRPr="0061583C" w:rsidRDefault="0061583C" w:rsidP="00344754">
      <w:pPr>
        <w:pStyle w:val="11ff3"/>
        <w:rPr>
          <w:b/>
        </w:rPr>
      </w:pPr>
      <w:r w:rsidRPr="0061583C">
        <w:rPr>
          <w:b/>
        </w:rPr>
        <w:t xml:space="preserve">Таблица </w:t>
      </w:r>
      <w:r>
        <w:rPr>
          <w:b/>
        </w:rPr>
        <w:t>1.5.4.1</w:t>
      </w:r>
      <w:r w:rsidRPr="0061583C">
        <w:rPr>
          <w:b/>
        </w:rPr>
        <w:t xml:space="preserve"> – Среднемесячные фактические температуры наружного воздуха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ook w:val="04A0" w:firstRow="1" w:lastRow="0" w:firstColumn="1" w:lastColumn="0" w:noHBand="0" w:noVBand="1"/>
      </w:tblPr>
      <w:tblGrid>
        <w:gridCol w:w="2347"/>
        <w:gridCol w:w="540"/>
        <w:gridCol w:w="540"/>
        <w:gridCol w:w="541"/>
        <w:gridCol w:w="541"/>
        <w:gridCol w:w="541"/>
        <w:gridCol w:w="569"/>
        <w:gridCol w:w="562"/>
        <w:gridCol w:w="541"/>
        <w:gridCol w:w="541"/>
        <w:gridCol w:w="541"/>
        <w:gridCol w:w="566"/>
        <w:gridCol w:w="541"/>
        <w:gridCol w:w="541"/>
      </w:tblGrid>
      <w:tr w:rsidR="00344754" w:rsidRPr="00344754" w14:paraId="1AAEA3E5" w14:textId="77777777" w:rsidTr="0061583C">
        <w:trPr>
          <w:trHeight w:val="20"/>
          <w:tblHeade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cMar>
              <w:top w:w="48" w:type="dxa"/>
              <w:left w:w="48" w:type="dxa"/>
              <w:bottom w:w="48" w:type="dxa"/>
              <w:right w:w="48" w:type="dxa"/>
            </w:tcMar>
            <w:vAlign w:val="center"/>
            <w:hideMark/>
          </w:tcPr>
          <w:p w14:paraId="2A29A513" w14:textId="77777777" w:rsidR="00FA69EA" w:rsidRPr="00344754" w:rsidRDefault="00344754" w:rsidP="0061583C">
            <w:pPr>
              <w:pStyle w:val="1fffb"/>
            </w:pPr>
            <w:r w:rsidRPr="00344754">
              <w:t>Климат Айлинского сельского поселения</w:t>
            </w:r>
          </w:p>
        </w:tc>
      </w:tr>
      <w:tr w:rsidR="00344754" w:rsidRPr="00344754" w14:paraId="2734D588" w14:textId="77777777" w:rsidTr="0061583C">
        <w:trPr>
          <w:trHeight w:val="20"/>
          <w:tblHeader/>
          <w:jc w:val="center"/>
        </w:trPr>
        <w:tc>
          <w:tcPr>
            <w:tcW w:w="1242"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8D24170" w14:textId="77777777" w:rsidR="00FA69EA" w:rsidRPr="00344754" w:rsidRDefault="00344754" w:rsidP="0061583C">
            <w:pPr>
              <w:pStyle w:val="1fffb"/>
            </w:pPr>
            <w:r w:rsidRPr="00344754">
              <w:t>Показатель</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52536D5" w14:textId="77777777" w:rsidR="00FA69EA" w:rsidRPr="00344754" w:rsidRDefault="00344754" w:rsidP="0061583C">
            <w:pPr>
              <w:pStyle w:val="1fffb"/>
            </w:pPr>
            <w:r w:rsidRPr="00344754">
              <w:t>Янв.</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FB57EB8" w14:textId="77777777" w:rsidR="00FA69EA" w:rsidRPr="00344754" w:rsidRDefault="00344754" w:rsidP="0061583C">
            <w:pPr>
              <w:pStyle w:val="1fffb"/>
            </w:pPr>
            <w:r w:rsidRPr="00344754">
              <w:t>Фев.</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0CB1DB4" w14:textId="77777777" w:rsidR="00FA69EA" w:rsidRPr="00344754" w:rsidRDefault="00344754" w:rsidP="0061583C">
            <w:pPr>
              <w:pStyle w:val="1fffb"/>
            </w:pPr>
            <w:r w:rsidRPr="00344754">
              <w:t>Март</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B3F5974" w14:textId="77777777" w:rsidR="00FA69EA" w:rsidRPr="00344754" w:rsidRDefault="00344754" w:rsidP="0061583C">
            <w:pPr>
              <w:pStyle w:val="1fffb"/>
            </w:pPr>
            <w:r w:rsidRPr="00344754">
              <w:t>Апр.</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857B9E3" w14:textId="77777777" w:rsidR="00FA69EA" w:rsidRPr="00344754" w:rsidRDefault="00344754" w:rsidP="0061583C">
            <w:pPr>
              <w:pStyle w:val="1fffb"/>
            </w:pPr>
            <w:r w:rsidRPr="00344754">
              <w:t>Май</w:t>
            </w:r>
          </w:p>
        </w:tc>
        <w:tc>
          <w:tcPr>
            <w:tcW w:w="301"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8833851" w14:textId="77777777" w:rsidR="00FA69EA" w:rsidRPr="00344754" w:rsidRDefault="00344754" w:rsidP="0061583C">
            <w:pPr>
              <w:pStyle w:val="1fffb"/>
            </w:pPr>
            <w:r w:rsidRPr="00344754">
              <w:t>Июнь</w:t>
            </w:r>
          </w:p>
        </w:tc>
        <w:tc>
          <w:tcPr>
            <w:tcW w:w="297"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D146932" w14:textId="77777777" w:rsidR="00FA69EA" w:rsidRPr="00344754" w:rsidRDefault="00344754" w:rsidP="0061583C">
            <w:pPr>
              <w:pStyle w:val="1fffb"/>
            </w:pPr>
            <w:r w:rsidRPr="00344754">
              <w:t>Июль</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31480F9" w14:textId="77777777" w:rsidR="00FA69EA" w:rsidRPr="00344754" w:rsidRDefault="00344754" w:rsidP="0061583C">
            <w:pPr>
              <w:pStyle w:val="1fffb"/>
            </w:pPr>
            <w:r w:rsidRPr="00344754">
              <w:t>Авг.</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4A4BA2E" w14:textId="77777777" w:rsidR="00FA69EA" w:rsidRPr="00344754" w:rsidRDefault="00344754" w:rsidP="0061583C">
            <w:pPr>
              <w:pStyle w:val="1fffb"/>
            </w:pPr>
            <w:r w:rsidRPr="00344754">
              <w:t>Сен.</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E875BDD" w14:textId="77777777" w:rsidR="00FA69EA" w:rsidRPr="00344754" w:rsidRDefault="00344754" w:rsidP="0061583C">
            <w:pPr>
              <w:pStyle w:val="1fffb"/>
            </w:pPr>
            <w:r w:rsidRPr="00344754">
              <w:t>Окт.</w:t>
            </w:r>
          </w:p>
        </w:tc>
        <w:tc>
          <w:tcPr>
            <w:tcW w:w="299"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9DC0F5E" w14:textId="77777777" w:rsidR="00FA69EA" w:rsidRPr="00344754" w:rsidRDefault="00344754" w:rsidP="0061583C">
            <w:pPr>
              <w:pStyle w:val="1fffb"/>
            </w:pPr>
            <w:r w:rsidRPr="00344754">
              <w:t>Нояб.</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A465A12" w14:textId="77777777" w:rsidR="00FA69EA" w:rsidRPr="00344754" w:rsidRDefault="00344754" w:rsidP="0061583C">
            <w:pPr>
              <w:pStyle w:val="1fffb"/>
            </w:pPr>
            <w:r w:rsidRPr="00344754">
              <w:t>Дек.</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7FA44FA" w14:textId="77777777" w:rsidR="00FA69EA" w:rsidRPr="00344754" w:rsidRDefault="00344754" w:rsidP="0061583C">
            <w:pPr>
              <w:pStyle w:val="1fffb"/>
            </w:pPr>
            <w:r w:rsidRPr="00344754">
              <w:t>Год</w:t>
            </w:r>
          </w:p>
        </w:tc>
      </w:tr>
      <w:tr w:rsidR="00344754" w:rsidRPr="00344754" w14:paraId="610D77CF" w14:textId="77777777" w:rsidTr="0061583C">
        <w:trPr>
          <w:trHeight w:val="20"/>
          <w:jc w:val="center"/>
        </w:trPr>
        <w:tc>
          <w:tcPr>
            <w:tcW w:w="1242"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0F08A6A" w14:textId="77777777" w:rsidR="00FA69EA" w:rsidRPr="00344754" w:rsidRDefault="00344754" w:rsidP="0061583C">
            <w:pPr>
              <w:pStyle w:val="1fffb"/>
            </w:pPr>
            <w:r w:rsidRPr="00344754">
              <w:t>Абсолютный максимум, °C</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6FACD57" w14:textId="77777777" w:rsidR="00FA69EA" w:rsidRPr="00344754" w:rsidRDefault="00344754" w:rsidP="0061583C">
            <w:pPr>
              <w:pStyle w:val="1fffb"/>
            </w:pPr>
            <w:r w:rsidRPr="00344754">
              <w:t>2,4</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EA44B5D" w14:textId="77777777" w:rsidR="00FA69EA" w:rsidRPr="00344754" w:rsidRDefault="00344754" w:rsidP="0061583C">
            <w:pPr>
              <w:pStyle w:val="1fffb"/>
            </w:pPr>
            <w:r w:rsidRPr="00344754">
              <w:t>6,8</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FEBF092" w14:textId="77777777" w:rsidR="00FA69EA" w:rsidRPr="00344754" w:rsidRDefault="00344754" w:rsidP="0061583C">
            <w:pPr>
              <w:pStyle w:val="1fffb"/>
            </w:pPr>
            <w:r w:rsidRPr="00344754">
              <w:t>12,3</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978FD4F" w14:textId="77777777" w:rsidR="00FA69EA" w:rsidRPr="00344754" w:rsidRDefault="00344754" w:rsidP="0061583C">
            <w:pPr>
              <w:pStyle w:val="1fffb"/>
            </w:pPr>
            <w:r w:rsidRPr="00344754">
              <w:t>30,1</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19AABAC" w14:textId="77777777" w:rsidR="00FA69EA" w:rsidRPr="00344754" w:rsidRDefault="00344754" w:rsidP="0061583C">
            <w:pPr>
              <w:pStyle w:val="1fffb"/>
            </w:pPr>
            <w:r w:rsidRPr="00344754">
              <w:t>33,7</w:t>
            </w:r>
          </w:p>
        </w:tc>
        <w:tc>
          <w:tcPr>
            <w:tcW w:w="301"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5B8B581" w14:textId="77777777" w:rsidR="00FA69EA" w:rsidRPr="00344754" w:rsidRDefault="00344754" w:rsidP="0061583C">
            <w:pPr>
              <w:pStyle w:val="1fffb"/>
            </w:pPr>
            <w:r w:rsidRPr="00344754">
              <w:t>35,6</w:t>
            </w:r>
          </w:p>
        </w:tc>
        <w:tc>
          <w:tcPr>
            <w:tcW w:w="297"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A1815C3" w14:textId="77777777" w:rsidR="00FA69EA" w:rsidRPr="00344754" w:rsidRDefault="00344754" w:rsidP="0061583C">
            <w:pPr>
              <w:pStyle w:val="1fffb"/>
            </w:pPr>
            <w:r w:rsidRPr="00344754">
              <w:t>36,8</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907DC5E" w14:textId="77777777" w:rsidR="00FA69EA" w:rsidRPr="00344754" w:rsidRDefault="00344754" w:rsidP="0061583C">
            <w:pPr>
              <w:pStyle w:val="1fffb"/>
            </w:pPr>
            <w:r w:rsidRPr="00344754">
              <w:t>35,4</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D9DC5D0" w14:textId="77777777" w:rsidR="00FA69EA" w:rsidRPr="00344754" w:rsidRDefault="00344754" w:rsidP="0061583C">
            <w:pPr>
              <w:pStyle w:val="1fffb"/>
            </w:pPr>
            <w:r w:rsidRPr="00344754">
              <w:t>31,7</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8BA70DC" w14:textId="77777777" w:rsidR="00FA69EA" w:rsidRPr="00344754" w:rsidRDefault="00344754" w:rsidP="0061583C">
            <w:pPr>
              <w:pStyle w:val="1fffb"/>
            </w:pPr>
            <w:r w:rsidRPr="00344754">
              <w:t>25,1</w:t>
            </w:r>
          </w:p>
        </w:tc>
        <w:tc>
          <w:tcPr>
            <w:tcW w:w="299"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3889FE2" w14:textId="77777777" w:rsidR="00FA69EA" w:rsidRPr="00344754" w:rsidRDefault="00344754" w:rsidP="0061583C">
            <w:pPr>
              <w:pStyle w:val="1fffb"/>
            </w:pPr>
            <w:r w:rsidRPr="00344754">
              <w:t>14,2</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B6A7399" w14:textId="77777777" w:rsidR="00FA69EA" w:rsidRPr="00344754" w:rsidRDefault="00344754" w:rsidP="0061583C">
            <w:pPr>
              <w:pStyle w:val="1fffb"/>
            </w:pPr>
            <w:r w:rsidRPr="00344754">
              <w:t>4,6</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DE18DE5" w14:textId="77777777" w:rsidR="00FA69EA" w:rsidRPr="00344754" w:rsidRDefault="00344754" w:rsidP="0061583C">
            <w:pPr>
              <w:pStyle w:val="1fffb"/>
            </w:pPr>
            <w:r w:rsidRPr="00344754">
              <w:t>36,8</w:t>
            </w:r>
          </w:p>
        </w:tc>
      </w:tr>
      <w:tr w:rsidR="00344754" w:rsidRPr="00344754" w14:paraId="45D3813F" w14:textId="77777777" w:rsidTr="0061583C">
        <w:trPr>
          <w:trHeight w:val="20"/>
          <w:jc w:val="center"/>
        </w:trPr>
        <w:tc>
          <w:tcPr>
            <w:tcW w:w="1242"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CBA366F" w14:textId="77777777" w:rsidR="00FA69EA" w:rsidRPr="00344754" w:rsidRDefault="00344754" w:rsidP="0061583C">
            <w:pPr>
              <w:pStyle w:val="1fffb"/>
            </w:pPr>
            <w:r w:rsidRPr="00344754">
              <w:t>Средняя температура, °C</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EC7324A" w14:textId="77777777" w:rsidR="00FA69EA" w:rsidRPr="00344754" w:rsidRDefault="00344754" w:rsidP="0061583C">
            <w:pPr>
              <w:pStyle w:val="1fffb"/>
            </w:pPr>
            <w:r w:rsidRPr="00344754">
              <w:t>−13,3</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AE12549" w14:textId="77777777" w:rsidR="00FA69EA" w:rsidRPr="00344754" w:rsidRDefault="00344754" w:rsidP="0061583C">
            <w:pPr>
              <w:pStyle w:val="1fffb"/>
            </w:pPr>
            <w:r w:rsidRPr="00344754">
              <w:t>−13</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A604AA5" w14:textId="77777777" w:rsidR="00FA69EA" w:rsidRPr="00344754" w:rsidRDefault="00344754" w:rsidP="0061583C">
            <w:pPr>
              <w:pStyle w:val="1fffb"/>
            </w:pPr>
            <w:r w:rsidRPr="00344754">
              <w:t>−7</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B1C6FC9" w14:textId="77777777" w:rsidR="00FA69EA" w:rsidRPr="00344754" w:rsidRDefault="00344754" w:rsidP="0061583C">
            <w:pPr>
              <w:pStyle w:val="1fffb"/>
            </w:pPr>
            <w:r w:rsidRPr="00344754">
              <w:t>2,4</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CF955AC" w14:textId="77777777" w:rsidR="00FA69EA" w:rsidRPr="00344754" w:rsidRDefault="00344754" w:rsidP="0061583C">
            <w:pPr>
              <w:pStyle w:val="1fffb"/>
            </w:pPr>
            <w:r w:rsidRPr="00344754">
              <w:t>11,8</w:t>
            </w:r>
          </w:p>
        </w:tc>
        <w:tc>
          <w:tcPr>
            <w:tcW w:w="301"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45897A8" w14:textId="77777777" w:rsidR="00FA69EA" w:rsidRPr="00344754" w:rsidRDefault="00344754" w:rsidP="0061583C">
            <w:pPr>
              <w:pStyle w:val="1fffb"/>
            </w:pPr>
            <w:r w:rsidRPr="00344754">
              <w:t>17,8</w:t>
            </w:r>
          </w:p>
        </w:tc>
        <w:tc>
          <w:tcPr>
            <w:tcW w:w="297"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5BEB849" w14:textId="77777777" w:rsidR="00FA69EA" w:rsidRPr="00344754" w:rsidRDefault="00344754" w:rsidP="0061583C">
            <w:pPr>
              <w:pStyle w:val="1fffb"/>
            </w:pPr>
            <w:r w:rsidRPr="00344754">
              <w:t>19,2</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0B0A176" w14:textId="77777777" w:rsidR="00FA69EA" w:rsidRPr="00344754" w:rsidRDefault="00344754" w:rsidP="0061583C">
            <w:pPr>
              <w:pStyle w:val="1fffb"/>
            </w:pPr>
            <w:r w:rsidRPr="00344754">
              <w:t>16,1</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32EF6A6" w14:textId="77777777" w:rsidR="00FA69EA" w:rsidRPr="00344754" w:rsidRDefault="00344754" w:rsidP="0061583C">
            <w:pPr>
              <w:pStyle w:val="1fffb"/>
            </w:pPr>
            <w:r w:rsidRPr="00344754">
              <w:t>10,4</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BB8FC6C" w14:textId="77777777" w:rsidR="00FA69EA" w:rsidRPr="00344754" w:rsidRDefault="00344754" w:rsidP="0061583C">
            <w:pPr>
              <w:pStyle w:val="1fffb"/>
            </w:pPr>
            <w:r w:rsidRPr="00344754">
              <w:t>2,6</w:t>
            </w:r>
          </w:p>
        </w:tc>
        <w:tc>
          <w:tcPr>
            <w:tcW w:w="299"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2B884F6" w14:textId="77777777" w:rsidR="00FA69EA" w:rsidRPr="00344754" w:rsidRDefault="00344754" w:rsidP="0061583C">
            <w:pPr>
              <w:pStyle w:val="1fffb"/>
            </w:pPr>
            <w:r w:rsidRPr="00344754">
              <w:t>−7,5</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BD1C761" w14:textId="77777777" w:rsidR="00FA69EA" w:rsidRPr="00344754" w:rsidRDefault="00344754" w:rsidP="0061583C">
            <w:pPr>
              <w:pStyle w:val="1fffb"/>
            </w:pPr>
            <w:r w:rsidRPr="00344754">
              <w:t>−12,3</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9DAB160" w14:textId="77777777" w:rsidR="00FA69EA" w:rsidRPr="00344754" w:rsidRDefault="00344754" w:rsidP="0061583C">
            <w:pPr>
              <w:pStyle w:val="1fffb"/>
            </w:pPr>
            <w:r w:rsidRPr="00344754">
              <w:t>2,2</w:t>
            </w:r>
          </w:p>
        </w:tc>
      </w:tr>
      <w:tr w:rsidR="00344754" w:rsidRPr="00344754" w14:paraId="3271B011" w14:textId="77777777" w:rsidTr="0061583C">
        <w:trPr>
          <w:trHeight w:val="20"/>
          <w:jc w:val="center"/>
        </w:trPr>
        <w:tc>
          <w:tcPr>
            <w:tcW w:w="1242"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E1231C4" w14:textId="77777777" w:rsidR="00FA69EA" w:rsidRPr="00344754" w:rsidRDefault="00344754" w:rsidP="0061583C">
            <w:pPr>
              <w:pStyle w:val="1fffb"/>
            </w:pPr>
            <w:r w:rsidRPr="00344754">
              <w:lastRenderedPageBreak/>
              <w:t>Абсолютный минимум, °C</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B0C0AE9" w14:textId="77777777" w:rsidR="00FA69EA" w:rsidRPr="00344754" w:rsidRDefault="00344754" w:rsidP="0061583C">
            <w:pPr>
              <w:pStyle w:val="1fffb"/>
            </w:pPr>
            <w:r w:rsidRPr="00344754">
              <w:t>−56,1</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80B7D44" w14:textId="77777777" w:rsidR="00FA69EA" w:rsidRPr="00344754" w:rsidRDefault="00344754" w:rsidP="0061583C">
            <w:pPr>
              <w:pStyle w:val="1fffb"/>
            </w:pPr>
            <w:r w:rsidRPr="00344754">
              <w:t>−54,2</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BD14D7B" w14:textId="77777777" w:rsidR="00FA69EA" w:rsidRPr="00344754" w:rsidRDefault="00344754" w:rsidP="0061583C">
            <w:pPr>
              <w:pStyle w:val="1fffb"/>
            </w:pPr>
            <w:r w:rsidRPr="00344754">
              <w:t>−45,7</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7962EDD" w14:textId="77777777" w:rsidR="00FA69EA" w:rsidRPr="00344754" w:rsidRDefault="00344754" w:rsidP="0061583C">
            <w:pPr>
              <w:pStyle w:val="1fffb"/>
            </w:pPr>
            <w:r w:rsidRPr="00344754">
              <w:t>−36,2</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790C38D" w14:textId="77777777" w:rsidR="00FA69EA" w:rsidRPr="00344754" w:rsidRDefault="00344754" w:rsidP="0061583C">
            <w:pPr>
              <w:pStyle w:val="1fffb"/>
            </w:pPr>
            <w:r w:rsidRPr="00344754">
              <w:t>−15,1</w:t>
            </w:r>
          </w:p>
        </w:tc>
        <w:tc>
          <w:tcPr>
            <w:tcW w:w="301"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7AAEE62" w14:textId="77777777" w:rsidR="00FA69EA" w:rsidRPr="00344754" w:rsidRDefault="00344754" w:rsidP="0061583C">
            <w:pPr>
              <w:pStyle w:val="1fffb"/>
            </w:pPr>
            <w:r w:rsidRPr="00344754">
              <w:t>−6,2</w:t>
            </w:r>
          </w:p>
        </w:tc>
        <w:tc>
          <w:tcPr>
            <w:tcW w:w="297"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388109A" w14:textId="77777777" w:rsidR="00FA69EA" w:rsidRPr="00344754" w:rsidRDefault="00344754" w:rsidP="0061583C">
            <w:pPr>
              <w:pStyle w:val="1fffb"/>
            </w:pPr>
            <w:r w:rsidRPr="00344754">
              <w:t>−5,1</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5F1A61C" w14:textId="77777777" w:rsidR="00FA69EA" w:rsidRPr="00344754" w:rsidRDefault="00344754" w:rsidP="0061583C">
            <w:pPr>
              <w:pStyle w:val="1fffb"/>
            </w:pPr>
            <w:r w:rsidRPr="00344754">
              <w:t>−10,4</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27E4290" w14:textId="77777777" w:rsidR="00FA69EA" w:rsidRPr="00344754" w:rsidRDefault="00344754" w:rsidP="0061583C">
            <w:pPr>
              <w:pStyle w:val="1fffb"/>
            </w:pPr>
            <w:r w:rsidRPr="00344754">
              <w:t>−16,1</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0CC3F3E" w14:textId="77777777" w:rsidR="00FA69EA" w:rsidRPr="00344754" w:rsidRDefault="00344754" w:rsidP="0061583C">
            <w:pPr>
              <w:pStyle w:val="1fffb"/>
            </w:pPr>
            <w:r w:rsidRPr="00344754">
              <w:t>−25,4</w:t>
            </w:r>
          </w:p>
        </w:tc>
        <w:tc>
          <w:tcPr>
            <w:tcW w:w="299"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6A2F875" w14:textId="77777777" w:rsidR="00FA69EA" w:rsidRPr="00344754" w:rsidRDefault="00344754" w:rsidP="0061583C">
            <w:pPr>
              <w:pStyle w:val="1fffb"/>
            </w:pPr>
            <w:r w:rsidRPr="00344754">
              <w:t>−37,1</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5224632" w14:textId="77777777" w:rsidR="00FA69EA" w:rsidRPr="00344754" w:rsidRDefault="00344754" w:rsidP="0061583C">
            <w:pPr>
              <w:pStyle w:val="1fffb"/>
            </w:pPr>
            <w:r w:rsidRPr="00344754">
              <w:t>−53,5</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EEBADA6" w14:textId="77777777" w:rsidR="00FA69EA" w:rsidRPr="00344754" w:rsidRDefault="00344754" w:rsidP="0061583C">
            <w:pPr>
              <w:pStyle w:val="1fffb"/>
            </w:pPr>
            <w:r w:rsidRPr="00344754">
              <w:t>−56,1</w:t>
            </w:r>
          </w:p>
        </w:tc>
      </w:tr>
      <w:tr w:rsidR="00344754" w:rsidRPr="00344754" w14:paraId="19D24728" w14:textId="77777777" w:rsidTr="0061583C">
        <w:trPr>
          <w:trHeight w:val="20"/>
          <w:jc w:val="center"/>
        </w:trPr>
        <w:tc>
          <w:tcPr>
            <w:tcW w:w="1242"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E7C5245" w14:textId="77777777" w:rsidR="00FA69EA" w:rsidRPr="00344754" w:rsidRDefault="00344754" w:rsidP="0061583C">
            <w:pPr>
              <w:pStyle w:val="1fffb"/>
            </w:pPr>
            <w:r w:rsidRPr="00344754">
              <w:t>Норма осадков, мм</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26CEF98" w14:textId="77777777" w:rsidR="00FA69EA" w:rsidRPr="00344754" w:rsidRDefault="00344754" w:rsidP="0061583C">
            <w:pPr>
              <w:pStyle w:val="1fffb"/>
            </w:pPr>
            <w:r w:rsidRPr="00344754">
              <w:t>20</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8305B7A" w14:textId="77777777" w:rsidR="00FA69EA" w:rsidRPr="00344754" w:rsidRDefault="00344754" w:rsidP="0061583C">
            <w:pPr>
              <w:pStyle w:val="1fffb"/>
            </w:pPr>
            <w:r w:rsidRPr="00344754">
              <w:t>22</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2325F8A" w14:textId="77777777" w:rsidR="00FA69EA" w:rsidRPr="00344754" w:rsidRDefault="00344754" w:rsidP="0061583C">
            <w:pPr>
              <w:pStyle w:val="1fffb"/>
            </w:pPr>
            <w:r w:rsidRPr="00344754">
              <w:t>32</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18813AB" w14:textId="77777777" w:rsidR="00FA69EA" w:rsidRPr="00344754" w:rsidRDefault="00344754" w:rsidP="0061583C">
            <w:pPr>
              <w:pStyle w:val="1fffb"/>
            </w:pPr>
            <w:r w:rsidRPr="00344754">
              <w:t>34</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C673534" w14:textId="77777777" w:rsidR="00FA69EA" w:rsidRPr="00344754" w:rsidRDefault="00344754" w:rsidP="0061583C">
            <w:pPr>
              <w:pStyle w:val="1fffb"/>
            </w:pPr>
            <w:r w:rsidRPr="00344754">
              <w:t>57</w:t>
            </w:r>
          </w:p>
        </w:tc>
        <w:tc>
          <w:tcPr>
            <w:tcW w:w="301"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E70DA92" w14:textId="77777777" w:rsidR="00FA69EA" w:rsidRPr="00344754" w:rsidRDefault="00344754" w:rsidP="0061583C">
            <w:pPr>
              <w:pStyle w:val="1fffb"/>
            </w:pPr>
            <w:r w:rsidRPr="00344754">
              <w:t>102</w:t>
            </w:r>
          </w:p>
        </w:tc>
        <w:tc>
          <w:tcPr>
            <w:tcW w:w="297"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A7DBBE1" w14:textId="77777777" w:rsidR="00FA69EA" w:rsidRPr="00344754" w:rsidRDefault="00344754" w:rsidP="0061583C">
            <w:pPr>
              <w:pStyle w:val="1fffb"/>
            </w:pPr>
            <w:r w:rsidRPr="00344754">
              <w:t>125</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49D59FD" w14:textId="77777777" w:rsidR="00FA69EA" w:rsidRPr="00344754" w:rsidRDefault="00344754" w:rsidP="0061583C">
            <w:pPr>
              <w:pStyle w:val="1fffb"/>
            </w:pPr>
            <w:r w:rsidRPr="00344754">
              <w:t>89</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392220B" w14:textId="77777777" w:rsidR="00FA69EA" w:rsidRPr="00344754" w:rsidRDefault="00344754" w:rsidP="0061583C">
            <w:pPr>
              <w:pStyle w:val="1fffb"/>
            </w:pPr>
            <w:r w:rsidRPr="00344754">
              <w:t>82</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830BF63" w14:textId="77777777" w:rsidR="00FA69EA" w:rsidRPr="00344754" w:rsidRDefault="00344754" w:rsidP="0061583C">
            <w:pPr>
              <w:pStyle w:val="1fffb"/>
            </w:pPr>
            <w:r w:rsidRPr="00344754">
              <w:t>46</w:t>
            </w:r>
          </w:p>
        </w:tc>
        <w:tc>
          <w:tcPr>
            <w:tcW w:w="299"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12B0611" w14:textId="77777777" w:rsidR="00FA69EA" w:rsidRPr="00344754" w:rsidRDefault="00344754" w:rsidP="0061583C">
            <w:pPr>
              <w:pStyle w:val="1fffb"/>
            </w:pPr>
            <w:r w:rsidRPr="00344754">
              <w:t>26</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A94907F" w14:textId="77777777" w:rsidR="00FA69EA" w:rsidRPr="00344754" w:rsidRDefault="00344754" w:rsidP="0061583C">
            <w:pPr>
              <w:pStyle w:val="1fffb"/>
            </w:pPr>
            <w:r w:rsidRPr="00344754">
              <w:t>17</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00781535" w14:textId="77777777" w:rsidR="00FA69EA" w:rsidRPr="00344754" w:rsidRDefault="00344754" w:rsidP="0061583C">
            <w:pPr>
              <w:pStyle w:val="1fffb"/>
            </w:pPr>
            <w:r w:rsidRPr="00344754">
              <w:t>652</w:t>
            </w:r>
          </w:p>
        </w:tc>
      </w:tr>
    </w:tbl>
    <w:p w14:paraId="33008627" w14:textId="77777777" w:rsidR="008D4F9D" w:rsidRPr="0061583C" w:rsidRDefault="008D4F9D" w:rsidP="0061583C">
      <w:pPr>
        <w:spacing w:after="0" w:line="360" w:lineRule="auto"/>
        <w:rPr>
          <w:rFonts w:ascii="Times New Roman" w:eastAsia="Calibri" w:hAnsi="Times New Roman" w:cs="Times New Roman"/>
          <w:szCs w:val="24"/>
        </w:rPr>
        <w:sectPr w:rsidR="008D4F9D" w:rsidRPr="0061583C" w:rsidSect="00FD7E24">
          <w:pgSz w:w="11907" w:h="16839" w:code="9"/>
          <w:pgMar w:top="1134" w:right="850" w:bottom="1134" w:left="1701" w:header="567" w:footer="454" w:gutter="0"/>
          <w:cols w:space="708"/>
          <w:docGrid w:linePitch="360"/>
        </w:sectPr>
      </w:pPr>
    </w:p>
    <w:p w14:paraId="36274320" w14:textId="77777777" w:rsidR="00E1604A" w:rsidRPr="004522CF" w:rsidRDefault="008D4F9D" w:rsidP="00B8617C">
      <w:pPr>
        <w:pStyle w:val="11ff3"/>
        <w:rPr>
          <w:b/>
          <w:color w:val="auto"/>
          <w:w w:val="100"/>
          <w:kern w:val="0"/>
        </w:rPr>
      </w:pPr>
      <w:r w:rsidRPr="004522CF">
        <w:rPr>
          <w:b/>
          <w:color w:val="auto"/>
          <w:w w:val="100"/>
          <w:kern w:val="0"/>
        </w:rPr>
        <w:lastRenderedPageBreak/>
        <w:t xml:space="preserve">Таблица </w:t>
      </w:r>
      <w:r w:rsidR="00FD7E24" w:rsidRPr="004522CF">
        <w:rPr>
          <w:b/>
          <w:color w:val="auto"/>
          <w:w w:val="100"/>
          <w:kern w:val="0"/>
        </w:rPr>
        <w:t>1.</w:t>
      </w:r>
      <w:r w:rsidRPr="004522CF">
        <w:rPr>
          <w:b/>
          <w:color w:val="auto"/>
          <w:w w:val="100"/>
          <w:kern w:val="0"/>
        </w:rPr>
        <w:t>5.4</w:t>
      </w:r>
      <w:r w:rsidR="0061583C">
        <w:rPr>
          <w:b/>
          <w:color w:val="auto"/>
          <w:w w:val="100"/>
          <w:kern w:val="0"/>
        </w:rPr>
        <w:t>.2</w:t>
      </w:r>
      <w:r w:rsidRPr="004522CF">
        <w:rPr>
          <w:b/>
          <w:color w:val="auto"/>
          <w:w w:val="100"/>
          <w:kern w:val="0"/>
        </w:rPr>
        <w:t xml:space="preserve"> – </w:t>
      </w:r>
      <w:r w:rsidR="003E5D98" w:rsidRPr="004522CF">
        <w:rPr>
          <w:b/>
          <w:color w:val="auto"/>
          <w:w w:val="100"/>
          <w:kern w:val="0"/>
        </w:rPr>
        <w:t>Объе</w:t>
      </w:r>
      <w:r w:rsidR="00AE0A67" w:rsidRPr="004522CF">
        <w:rPr>
          <w:b/>
          <w:color w:val="auto"/>
          <w:w w:val="100"/>
          <w:kern w:val="0"/>
        </w:rPr>
        <w:t>мы потребления тепловой энергии</w:t>
      </w:r>
    </w:p>
    <w:tbl>
      <w:tblPr>
        <w:tblW w:w="5000" w:type="pct"/>
        <w:tblLook w:val="04A0" w:firstRow="1" w:lastRow="0" w:firstColumn="1" w:lastColumn="0" w:noHBand="0" w:noVBand="1"/>
      </w:tblPr>
      <w:tblGrid>
        <w:gridCol w:w="557"/>
        <w:gridCol w:w="1681"/>
        <w:gridCol w:w="1728"/>
        <w:gridCol w:w="1246"/>
        <w:gridCol w:w="1885"/>
        <w:gridCol w:w="1486"/>
        <w:gridCol w:w="1390"/>
        <w:gridCol w:w="813"/>
        <w:gridCol w:w="1023"/>
        <w:gridCol w:w="1493"/>
        <w:gridCol w:w="1485"/>
      </w:tblGrid>
      <w:tr w:rsidR="004F4DF0" w:rsidRPr="004F4DF0" w14:paraId="66777CB0" w14:textId="77777777" w:rsidTr="00430CEB">
        <w:trPr>
          <w:trHeight w:val="270"/>
        </w:trPr>
        <w:tc>
          <w:tcPr>
            <w:tcW w:w="1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46E042" w14:textId="77777777" w:rsidR="004F4DF0" w:rsidRPr="004F4DF0" w:rsidRDefault="004F4DF0" w:rsidP="00430CEB">
            <w:pPr>
              <w:pStyle w:val="1fffb"/>
            </w:pPr>
            <w:r w:rsidRPr="004F4DF0">
              <w:t>№ п/п</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15F3A2" w14:textId="77777777" w:rsidR="004F4DF0" w:rsidRPr="004F4DF0" w:rsidRDefault="004F4DF0" w:rsidP="00430CEB">
            <w:pPr>
              <w:pStyle w:val="1fffb"/>
            </w:pPr>
            <w:r w:rsidRPr="004F4DF0">
              <w:t>Наименование источника</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305569" w14:textId="77777777" w:rsidR="004F4DF0" w:rsidRPr="004F4DF0" w:rsidRDefault="004F4DF0" w:rsidP="00430CEB">
            <w:pPr>
              <w:pStyle w:val="1fffb"/>
            </w:pPr>
            <w:r w:rsidRPr="004F4DF0">
              <w:t>Установленная тепловая мощность, Гкал/ч</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496288" w14:textId="77777777" w:rsidR="004F4DF0" w:rsidRPr="004F4DF0" w:rsidRDefault="004F4DF0" w:rsidP="00430CEB">
            <w:pPr>
              <w:pStyle w:val="1fffb"/>
            </w:pPr>
            <w:r w:rsidRPr="004F4DF0">
              <w:t>Потери  мощности в тепловых сетях, Гкал/ч</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55B686" w14:textId="77777777" w:rsidR="004F4DF0" w:rsidRPr="004F4DF0" w:rsidRDefault="004F4DF0" w:rsidP="00430CEB">
            <w:pPr>
              <w:pStyle w:val="1fffb"/>
            </w:pPr>
            <w:r w:rsidRPr="004F4DF0">
              <w:t>Присоединенная тепловая нагрузка (мощность), Гкал/ч</w:t>
            </w:r>
          </w:p>
        </w:tc>
        <w:tc>
          <w:tcPr>
            <w:tcW w:w="1247" w:type="pct"/>
            <w:gridSpan w:val="3"/>
            <w:tcBorders>
              <w:top w:val="single" w:sz="4" w:space="0" w:color="auto"/>
              <w:left w:val="nil"/>
              <w:bottom w:val="single" w:sz="4" w:space="0" w:color="auto"/>
              <w:right w:val="single" w:sz="4" w:space="0" w:color="auto"/>
            </w:tcBorders>
            <w:shd w:val="clear" w:color="000000" w:fill="D9D9D9"/>
            <w:vAlign w:val="center"/>
            <w:hideMark/>
          </w:tcPr>
          <w:p w14:paraId="18481896" w14:textId="77777777" w:rsidR="004F4DF0" w:rsidRPr="004F4DF0" w:rsidRDefault="004F4DF0" w:rsidP="00430CEB">
            <w:pPr>
              <w:pStyle w:val="1fffb"/>
            </w:pPr>
            <w:r w:rsidRPr="004F4DF0">
              <w:t>Объемы потребления тепловой энергии в год, Гка</w:t>
            </w:r>
            <w:r>
              <w:t>л</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0E3E72B" w14:textId="77777777" w:rsidR="004F4DF0" w:rsidRPr="004F4DF0" w:rsidRDefault="004F4DF0" w:rsidP="00430CEB">
            <w:pPr>
              <w:pStyle w:val="1fffb"/>
            </w:pPr>
            <w:r w:rsidRPr="004F4DF0">
              <w:t>Потери, Гкал</w:t>
            </w:r>
          </w:p>
        </w:tc>
        <w:tc>
          <w:tcPr>
            <w:tcW w:w="50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282AB2" w14:textId="77777777" w:rsidR="004F4DF0" w:rsidRPr="004F4DF0" w:rsidRDefault="004F4DF0" w:rsidP="00430CEB">
            <w:pPr>
              <w:pStyle w:val="1fffb"/>
            </w:pPr>
            <w:r w:rsidRPr="004F4DF0">
              <w:t>Расход на собственные нужды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FAD2D8" w14:textId="77777777" w:rsidR="004F4DF0" w:rsidRPr="004F4DF0" w:rsidRDefault="004F4DF0" w:rsidP="00430CEB">
            <w:pPr>
              <w:pStyle w:val="1fffb"/>
            </w:pPr>
            <w:r w:rsidRPr="004F4DF0">
              <w:t>Объем потребления тепловой энергии в год, Гкал</w:t>
            </w:r>
          </w:p>
        </w:tc>
      </w:tr>
      <w:tr w:rsidR="004F4DF0" w:rsidRPr="004F4DF0" w14:paraId="2A0A8CA8" w14:textId="77777777" w:rsidTr="004F4DF0">
        <w:trPr>
          <w:trHeight w:val="1605"/>
        </w:trPr>
        <w:tc>
          <w:tcPr>
            <w:tcW w:w="188" w:type="pct"/>
            <w:vMerge/>
            <w:tcBorders>
              <w:top w:val="single" w:sz="4" w:space="0" w:color="auto"/>
              <w:left w:val="single" w:sz="4" w:space="0" w:color="auto"/>
              <w:bottom w:val="single" w:sz="4" w:space="0" w:color="auto"/>
              <w:right w:val="single" w:sz="4" w:space="0" w:color="auto"/>
            </w:tcBorders>
            <w:vAlign w:val="center"/>
            <w:hideMark/>
          </w:tcPr>
          <w:p w14:paraId="10F74C13" w14:textId="77777777" w:rsidR="004F4DF0" w:rsidRPr="004F4DF0" w:rsidRDefault="004F4DF0" w:rsidP="004F4DF0">
            <w:pPr>
              <w:pStyle w:val="1fffb"/>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7A2E2A19" w14:textId="77777777" w:rsidR="004F4DF0" w:rsidRPr="004F4DF0" w:rsidRDefault="004F4DF0" w:rsidP="004F4DF0">
            <w:pPr>
              <w:pStyle w:val="1fffb"/>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5811FFEF" w14:textId="77777777" w:rsidR="004F4DF0" w:rsidRPr="004F4DF0" w:rsidRDefault="004F4DF0" w:rsidP="004F4DF0">
            <w:pPr>
              <w:pStyle w:val="1fffb"/>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45946198" w14:textId="77777777" w:rsidR="004F4DF0" w:rsidRPr="004F4DF0" w:rsidRDefault="004F4DF0" w:rsidP="004F4DF0">
            <w:pPr>
              <w:pStyle w:val="1fffb"/>
            </w:pP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6870E207" w14:textId="77777777" w:rsidR="004F4DF0" w:rsidRPr="004F4DF0" w:rsidRDefault="004F4DF0" w:rsidP="004F4DF0">
            <w:pPr>
              <w:pStyle w:val="1fffb"/>
            </w:pPr>
          </w:p>
        </w:tc>
        <w:tc>
          <w:tcPr>
            <w:tcW w:w="502" w:type="pct"/>
            <w:tcBorders>
              <w:top w:val="nil"/>
              <w:left w:val="nil"/>
              <w:bottom w:val="single" w:sz="4" w:space="0" w:color="auto"/>
              <w:right w:val="single" w:sz="4" w:space="0" w:color="auto"/>
            </w:tcBorders>
            <w:shd w:val="clear" w:color="000000" w:fill="D9D9D9"/>
            <w:vAlign w:val="center"/>
            <w:hideMark/>
          </w:tcPr>
          <w:p w14:paraId="4D9C1044" w14:textId="77777777" w:rsidR="004F4DF0" w:rsidRPr="004F4DF0" w:rsidRDefault="004F4DF0" w:rsidP="004F4DF0">
            <w:pPr>
              <w:pStyle w:val="1fffb"/>
            </w:pPr>
            <w:r w:rsidRPr="004F4DF0">
              <w:t>Жилой фонд, Гкал</w:t>
            </w:r>
          </w:p>
        </w:tc>
        <w:tc>
          <w:tcPr>
            <w:tcW w:w="470" w:type="pct"/>
            <w:tcBorders>
              <w:top w:val="nil"/>
              <w:left w:val="nil"/>
              <w:bottom w:val="single" w:sz="4" w:space="0" w:color="auto"/>
              <w:right w:val="single" w:sz="4" w:space="0" w:color="auto"/>
            </w:tcBorders>
            <w:shd w:val="clear" w:color="000000" w:fill="D9D9D9"/>
            <w:vAlign w:val="center"/>
            <w:hideMark/>
          </w:tcPr>
          <w:p w14:paraId="7728E5DA" w14:textId="77777777" w:rsidR="004F4DF0" w:rsidRPr="004F4DF0" w:rsidRDefault="004F4DF0" w:rsidP="004F4DF0">
            <w:pPr>
              <w:pStyle w:val="1fffb"/>
            </w:pPr>
            <w:r w:rsidRPr="004F4DF0">
              <w:t>Объекты социальной сферы</w:t>
            </w:r>
          </w:p>
        </w:tc>
        <w:tc>
          <w:tcPr>
            <w:tcW w:w="275" w:type="pct"/>
            <w:tcBorders>
              <w:top w:val="nil"/>
              <w:left w:val="nil"/>
              <w:bottom w:val="single" w:sz="4" w:space="0" w:color="auto"/>
              <w:right w:val="single" w:sz="4" w:space="0" w:color="auto"/>
            </w:tcBorders>
            <w:shd w:val="clear" w:color="000000" w:fill="D9D9D9"/>
            <w:vAlign w:val="center"/>
            <w:hideMark/>
          </w:tcPr>
          <w:p w14:paraId="7706E4A3" w14:textId="77777777" w:rsidR="004F4DF0" w:rsidRPr="004F4DF0" w:rsidRDefault="004F4DF0" w:rsidP="004F4DF0">
            <w:pPr>
              <w:pStyle w:val="1fffb"/>
            </w:pPr>
            <w:r w:rsidRPr="004F4DF0">
              <w:t>Всего</w:t>
            </w: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5E7E3893" w14:textId="77777777" w:rsidR="004F4DF0" w:rsidRPr="004F4DF0" w:rsidRDefault="004F4DF0" w:rsidP="004F4DF0">
            <w:pPr>
              <w:pStyle w:val="1fffb"/>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2B4D46E1" w14:textId="77777777" w:rsidR="004F4DF0" w:rsidRPr="004F4DF0" w:rsidRDefault="004F4DF0" w:rsidP="004F4DF0">
            <w:pPr>
              <w:pStyle w:val="1fffb"/>
            </w:pP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4EA4F9A8" w14:textId="77777777" w:rsidR="004F4DF0" w:rsidRPr="004F4DF0" w:rsidRDefault="004F4DF0" w:rsidP="004F4DF0">
            <w:pPr>
              <w:pStyle w:val="1fffb"/>
            </w:pPr>
          </w:p>
        </w:tc>
      </w:tr>
      <w:tr w:rsidR="004F4DF0" w:rsidRPr="004F4DF0" w14:paraId="616654B6" w14:textId="77777777" w:rsidTr="004F4DF0">
        <w:trPr>
          <w:trHeight w:val="37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2CEB6" w14:textId="77777777" w:rsidR="004F4DF0" w:rsidRPr="004F4DF0" w:rsidRDefault="004F4DF0" w:rsidP="004F4DF0">
            <w:pPr>
              <w:pStyle w:val="1fffb"/>
            </w:pPr>
            <w:r w:rsidRPr="004F4DF0">
              <w:t>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11979" w14:textId="77777777" w:rsidR="004F4DF0" w:rsidRPr="004F4DF0" w:rsidRDefault="004F4DF0" w:rsidP="004F4DF0">
            <w:pPr>
              <w:pStyle w:val="1fffb"/>
            </w:pPr>
            <w:r w:rsidRPr="004F4DF0">
              <w:t>Центральная котельная №1</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B0C73" w14:textId="77777777" w:rsidR="004F4DF0" w:rsidRPr="004F4DF0" w:rsidRDefault="004F4DF0" w:rsidP="004F4DF0">
            <w:pPr>
              <w:pStyle w:val="1fffb"/>
            </w:pPr>
            <w:r w:rsidRPr="004F4DF0">
              <w:t>4,5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97B48" w14:textId="77777777" w:rsidR="004F4DF0" w:rsidRPr="004F4DF0" w:rsidRDefault="004F4DF0" w:rsidP="004F4DF0">
            <w:pPr>
              <w:pStyle w:val="1fffb"/>
            </w:pPr>
            <w:r w:rsidRPr="004F4DF0">
              <w:t>0,192</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B5B64" w14:textId="77777777" w:rsidR="004F4DF0" w:rsidRPr="004F4DF0" w:rsidRDefault="004F4DF0" w:rsidP="004F4DF0">
            <w:pPr>
              <w:pStyle w:val="1fffb"/>
            </w:pPr>
            <w:r w:rsidRPr="004F4DF0">
              <w:t>0,42</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C3D4" w14:textId="77777777" w:rsidR="004F4DF0" w:rsidRPr="004F4DF0" w:rsidRDefault="004F4DF0" w:rsidP="004F4DF0">
            <w:pPr>
              <w:pStyle w:val="1fffb"/>
            </w:pPr>
            <w:r w:rsidRPr="004F4DF0">
              <w:t>2506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E4DD7" w14:textId="77777777" w:rsidR="004F4DF0" w:rsidRPr="004F4DF0" w:rsidRDefault="004F4DF0" w:rsidP="004F4DF0">
            <w:pPr>
              <w:pStyle w:val="1fffb"/>
            </w:pPr>
            <w:r w:rsidRPr="004F4DF0">
              <w:t>156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D294A" w14:textId="77777777" w:rsidR="004F4DF0" w:rsidRPr="004F4DF0" w:rsidRDefault="004F4DF0" w:rsidP="004F4DF0">
            <w:pPr>
              <w:pStyle w:val="1fffb"/>
              <w:rPr>
                <w:b/>
              </w:rPr>
            </w:pPr>
            <w:r w:rsidRPr="004F4DF0">
              <w:rPr>
                <w:b/>
              </w:rPr>
              <w:t>2662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E336" w14:textId="77777777" w:rsidR="004F4DF0" w:rsidRPr="004F4DF0" w:rsidRDefault="004F4DF0" w:rsidP="004F4DF0">
            <w:pPr>
              <w:pStyle w:val="1fffb"/>
            </w:pPr>
            <w:r w:rsidRPr="004F4DF0">
              <w:t>1206,23</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549A" w14:textId="77777777" w:rsidR="004F4DF0" w:rsidRPr="004F4DF0" w:rsidRDefault="004F4DF0" w:rsidP="004F4DF0">
            <w:pPr>
              <w:pStyle w:val="1fffb"/>
            </w:pPr>
            <w:r w:rsidRPr="004F4DF0">
              <w:t>742</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C6473" w14:textId="77777777" w:rsidR="004F4DF0" w:rsidRPr="004F4DF0" w:rsidRDefault="004F4DF0" w:rsidP="004F4DF0">
            <w:pPr>
              <w:pStyle w:val="1fffb"/>
            </w:pPr>
            <w:r w:rsidRPr="004F4DF0">
              <w:t>4610,235</w:t>
            </w:r>
          </w:p>
        </w:tc>
      </w:tr>
    </w:tbl>
    <w:p w14:paraId="2DCCA827" w14:textId="77777777" w:rsidR="003B5B9D" w:rsidRPr="004522CF" w:rsidRDefault="003B5B9D" w:rsidP="00B8617C">
      <w:pPr>
        <w:pStyle w:val="11ff3"/>
        <w:rPr>
          <w:b/>
          <w:color w:val="auto"/>
          <w:w w:val="100"/>
          <w:kern w:val="0"/>
        </w:rPr>
      </w:pPr>
    </w:p>
    <w:p w14:paraId="1F5BB870" w14:textId="77777777" w:rsidR="00B8617C" w:rsidRPr="004522CF" w:rsidRDefault="00B8617C" w:rsidP="00667937">
      <w:pPr>
        <w:pStyle w:val="11ff3"/>
        <w:rPr>
          <w:color w:val="auto"/>
          <w:w w:val="100"/>
          <w:kern w:val="0"/>
        </w:rPr>
      </w:pPr>
    </w:p>
    <w:p w14:paraId="1CBF531E" w14:textId="77777777" w:rsidR="00167A76" w:rsidRPr="004522CF" w:rsidRDefault="00167A76" w:rsidP="00667937">
      <w:pPr>
        <w:pStyle w:val="11ff3"/>
        <w:rPr>
          <w:color w:val="auto"/>
          <w:w w:val="100"/>
          <w:kern w:val="0"/>
        </w:rPr>
      </w:pPr>
    </w:p>
    <w:p w14:paraId="72E462BD" w14:textId="77777777" w:rsidR="00167A76" w:rsidRPr="004522CF" w:rsidRDefault="00167A76" w:rsidP="00667937">
      <w:pPr>
        <w:pStyle w:val="11ff3"/>
        <w:rPr>
          <w:color w:val="auto"/>
          <w:w w:val="100"/>
          <w:kern w:val="0"/>
        </w:rPr>
        <w:sectPr w:rsidR="00167A76" w:rsidRPr="004522CF" w:rsidSect="001067C3">
          <w:pgSz w:w="16839" w:h="11907" w:orient="landscape" w:code="9"/>
          <w:pgMar w:top="1701" w:right="1134" w:bottom="851" w:left="1134" w:header="680" w:footer="284" w:gutter="0"/>
          <w:cols w:space="708"/>
          <w:docGrid w:linePitch="360"/>
        </w:sectPr>
      </w:pPr>
    </w:p>
    <w:p w14:paraId="3EACD962" w14:textId="77777777" w:rsidR="0061583C" w:rsidRPr="0061583C" w:rsidRDefault="0061583C" w:rsidP="0061583C">
      <w:pPr>
        <w:pStyle w:val="11ff3"/>
      </w:pPr>
      <w:r w:rsidRPr="0061583C">
        <w:lastRenderedPageBreak/>
        <w:t>Месячное потребление тепловой энергии на нужды отопления и вентиляции рассчитано по формуле: Qтек=(Qmax(20-tнв) /55) *24часа*кол. дней, где</w:t>
      </w:r>
    </w:p>
    <w:p w14:paraId="081C4DA9" w14:textId="77777777" w:rsidR="0061583C" w:rsidRPr="0061583C" w:rsidRDefault="0061583C" w:rsidP="0061583C">
      <w:pPr>
        <w:pStyle w:val="11ff3"/>
      </w:pPr>
      <w:r w:rsidRPr="0061583C">
        <w:t>Qтек – Месячное потребление тепловой энергии, Гкал;</w:t>
      </w:r>
    </w:p>
    <w:p w14:paraId="40DC03B1" w14:textId="77777777" w:rsidR="0061583C" w:rsidRPr="0061583C" w:rsidRDefault="0061583C" w:rsidP="0061583C">
      <w:pPr>
        <w:pStyle w:val="11ff3"/>
      </w:pPr>
      <w:r w:rsidRPr="0061583C">
        <w:t>Qmax – Договорная тепловая нагрузка (отопления) при расчетной температуре расчетного воздуха;</w:t>
      </w:r>
    </w:p>
    <w:p w14:paraId="53867916" w14:textId="77777777" w:rsidR="0061583C" w:rsidRPr="0061583C" w:rsidRDefault="0061583C" w:rsidP="0061583C">
      <w:pPr>
        <w:pStyle w:val="11ff3"/>
      </w:pPr>
      <w:r w:rsidRPr="0061583C">
        <w:t>Tнв – Среднемесячная фактическая температура наружного воздуха.</w:t>
      </w:r>
    </w:p>
    <w:p w14:paraId="68E02E63" w14:textId="77777777" w:rsidR="0061583C" w:rsidRPr="0061583C" w:rsidRDefault="0061583C" w:rsidP="0061583C">
      <w:pPr>
        <w:pStyle w:val="11ff3"/>
      </w:pPr>
      <w:r w:rsidRPr="0061583C">
        <w:t>Значения потребления тепловой энергии в расчетных элементах территориального деления помесячно, за отопительный период и за 202</w:t>
      </w:r>
      <w:r w:rsidR="004253CD">
        <w:t>2</w:t>
      </w:r>
      <w:r w:rsidRPr="0061583C">
        <w:t xml:space="preserve"> год в целом, представлены в таблице.</w:t>
      </w:r>
    </w:p>
    <w:p w14:paraId="7B606D4B" w14:textId="77777777" w:rsidR="00C25060" w:rsidRDefault="0061583C" w:rsidP="00667937">
      <w:pPr>
        <w:pStyle w:val="11ff3"/>
        <w:rPr>
          <w:b/>
          <w:color w:val="auto"/>
          <w:w w:val="100"/>
          <w:kern w:val="0"/>
        </w:rPr>
      </w:pPr>
      <w:r w:rsidRPr="0061583C">
        <w:rPr>
          <w:b/>
          <w:color w:val="auto"/>
          <w:w w:val="100"/>
          <w:kern w:val="0"/>
        </w:rPr>
        <w:t xml:space="preserve">Таблица </w:t>
      </w:r>
      <w:r>
        <w:rPr>
          <w:b/>
          <w:color w:val="auto"/>
          <w:w w:val="100"/>
          <w:kern w:val="0"/>
        </w:rPr>
        <w:t>1.5.4.3</w:t>
      </w:r>
      <w:r w:rsidRPr="0061583C">
        <w:rPr>
          <w:b/>
          <w:color w:val="auto"/>
          <w:w w:val="100"/>
          <w:kern w:val="0"/>
        </w:rPr>
        <w:t xml:space="preserve"> – Потребление тепловой энергии в расчетных элементах территориального деления, за отопительный период и за 202</w:t>
      </w:r>
      <w:r>
        <w:rPr>
          <w:b/>
          <w:color w:val="auto"/>
          <w:w w:val="100"/>
          <w:kern w:val="0"/>
        </w:rPr>
        <w:t>2</w:t>
      </w:r>
      <w:r w:rsidRPr="0061583C">
        <w:rPr>
          <w:b/>
          <w:color w:val="auto"/>
          <w:w w:val="100"/>
          <w:kern w:val="0"/>
        </w:rPr>
        <w:t xml:space="preserve"> год в целом</w:t>
      </w:r>
    </w:p>
    <w:tbl>
      <w:tblPr>
        <w:tblW w:w="5000" w:type="pct"/>
        <w:tblLook w:val="04A0" w:firstRow="1" w:lastRow="0" w:firstColumn="1" w:lastColumn="0" w:noHBand="0" w:noVBand="1"/>
      </w:tblPr>
      <w:tblGrid>
        <w:gridCol w:w="1011"/>
        <w:gridCol w:w="5335"/>
        <w:gridCol w:w="2942"/>
      </w:tblGrid>
      <w:tr w:rsidR="0061583C" w:rsidRPr="0061583C" w14:paraId="071E42B6" w14:textId="77777777" w:rsidTr="0061583C">
        <w:trPr>
          <w:trHeight w:val="730"/>
        </w:trPr>
        <w:tc>
          <w:tcPr>
            <w:tcW w:w="54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D4DD493" w14:textId="77777777" w:rsidR="0061583C" w:rsidRPr="0061583C" w:rsidRDefault="0061583C" w:rsidP="0061583C">
            <w:pPr>
              <w:spacing w:after="0" w:line="240" w:lineRule="auto"/>
              <w:jc w:val="center"/>
              <w:rPr>
                <w:rFonts w:ascii="Times New Roman" w:eastAsia="Times New Roman" w:hAnsi="Times New Roman" w:cs="Times New Roman"/>
                <w:color w:val="000000"/>
                <w:sz w:val="20"/>
                <w:szCs w:val="20"/>
              </w:rPr>
            </w:pPr>
            <w:r w:rsidRPr="0061583C">
              <w:rPr>
                <w:rFonts w:ascii="Times New Roman" w:eastAsia="Times New Roman" w:hAnsi="Times New Roman" w:cs="Times New Roman"/>
                <w:color w:val="000000"/>
                <w:sz w:val="20"/>
                <w:szCs w:val="20"/>
              </w:rPr>
              <w:t>№ п/п</w:t>
            </w:r>
          </w:p>
        </w:tc>
        <w:tc>
          <w:tcPr>
            <w:tcW w:w="2872" w:type="pct"/>
            <w:tcBorders>
              <w:top w:val="single" w:sz="4" w:space="0" w:color="auto"/>
              <w:left w:val="nil"/>
              <w:bottom w:val="single" w:sz="4" w:space="0" w:color="auto"/>
              <w:right w:val="single" w:sz="4" w:space="0" w:color="auto"/>
            </w:tcBorders>
            <w:shd w:val="clear" w:color="000000" w:fill="D9D9D9"/>
            <w:vAlign w:val="center"/>
            <w:hideMark/>
          </w:tcPr>
          <w:p w14:paraId="6DE0EED4" w14:textId="77777777" w:rsidR="0061583C" w:rsidRPr="0061583C" w:rsidRDefault="0061583C" w:rsidP="0061583C">
            <w:pPr>
              <w:spacing w:after="0" w:line="240" w:lineRule="auto"/>
              <w:jc w:val="center"/>
              <w:rPr>
                <w:rFonts w:ascii="Times New Roman" w:eastAsia="Times New Roman" w:hAnsi="Times New Roman" w:cs="Times New Roman"/>
                <w:color w:val="000000"/>
                <w:sz w:val="20"/>
                <w:szCs w:val="20"/>
              </w:rPr>
            </w:pPr>
            <w:r w:rsidRPr="0061583C">
              <w:rPr>
                <w:rFonts w:ascii="Times New Roman" w:eastAsia="Times New Roman" w:hAnsi="Times New Roman" w:cs="Times New Roman"/>
                <w:color w:val="000000"/>
                <w:sz w:val="20"/>
                <w:szCs w:val="20"/>
              </w:rPr>
              <w:t>Населенный пункт</w:t>
            </w:r>
          </w:p>
        </w:tc>
        <w:tc>
          <w:tcPr>
            <w:tcW w:w="1584" w:type="pct"/>
            <w:tcBorders>
              <w:top w:val="single" w:sz="4" w:space="0" w:color="auto"/>
              <w:left w:val="nil"/>
              <w:bottom w:val="single" w:sz="4" w:space="0" w:color="auto"/>
              <w:right w:val="single" w:sz="4" w:space="0" w:color="auto"/>
            </w:tcBorders>
            <w:shd w:val="clear" w:color="000000" w:fill="D9D9D9"/>
            <w:vAlign w:val="center"/>
            <w:hideMark/>
          </w:tcPr>
          <w:p w14:paraId="69373CA4" w14:textId="77777777" w:rsidR="0061583C" w:rsidRPr="0061583C" w:rsidRDefault="0061583C" w:rsidP="0061583C">
            <w:pPr>
              <w:spacing w:after="0" w:line="240" w:lineRule="auto"/>
              <w:jc w:val="center"/>
              <w:rPr>
                <w:rFonts w:ascii="Times New Roman" w:eastAsia="Times New Roman" w:hAnsi="Times New Roman" w:cs="Times New Roman"/>
                <w:color w:val="000000"/>
                <w:sz w:val="20"/>
                <w:szCs w:val="20"/>
              </w:rPr>
            </w:pPr>
            <w:r w:rsidRPr="0061583C">
              <w:rPr>
                <w:rFonts w:ascii="Times New Roman" w:eastAsia="Times New Roman" w:hAnsi="Times New Roman" w:cs="Times New Roman"/>
                <w:color w:val="000000"/>
                <w:sz w:val="20"/>
                <w:szCs w:val="20"/>
              </w:rPr>
              <w:t>Объемы потребления тепловой энергии в год, Гкал</w:t>
            </w:r>
          </w:p>
        </w:tc>
      </w:tr>
      <w:tr w:rsidR="0061583C" w:rsidRPr="0061583C" w14:paraId="39E38DCF" w14:textId="77777777" w:rsidTr="0061583C">
        <w:trPr>
          <w:trHeight w:val="255"/>
        </w:trPr>
        <w:tc>
          <w:tcPr>
            <w:tcW w:w="544" w:type="pct"/>
            <w:tcBorders>
              <w:top w:val="nil"/>
              <w:left w:val="single" w:sz="4" w:space="0" w:color="auto"/>
              <w:bottom w:val="single" w:sz="4" w:space="0" w:color="auto"/>
              <w:right w:val="single" w:sz="4" w:space="0" w:color="auto"/>
            </w:tcBorders>
            <w:shd w:val="clear" w:color="000000" w:fill="FFFFFF"/>
            <w:vAlign w:val="center"/>
            <w:hideMark/>
          </w:tcPr>
          <w:p w14:paraId="2EF1FF82" w14:textId="77777777" w:rsidR="0061583C" w:rsidRPr="0061583C" w:rsidRDefault="0061583C" w:rsidP="0061583C">
            <w:pPr>
              <w:spacing w:after="0" w:line="240" w:lineRule="auto"/>
              <w:jc w:val="center"/>
              <w:rPr>
                <w:rFonts w:ascii="Times New Roman" w:eastAsia="Times New Roman" w:hAnsi="Times New Roman" w:cs="Times New Roman"/>
                <w:color w:val="000000"/>
                <w:sz w:val="20"/>
                <w:szCs w:val="20"/>
              </w:rPr>
            </w:pPr>
            <w:r w:rsidRPr="0061583C">
              <w:rPr>
                <w:rFonts w:ascii="Times New Roman" w:eastAsia="Times New Roman" w:hAnsi="Times New Roman" w:cs="Times New Roman"/>
                <w:color w:val="000000"/>
                <w:sz w:val="20"/>
                <w:szCs w:val="20"/>
              </w:rPr>
              <w:t>1</w:t>
            </w:r>
          </w:p>
        </w:tc>
        <w:tc>
          <w:tcPr>
            <w:tcW w:w="2872" w:type="pct"/>
            <w:tcBorders>
              <w:top w:val="nil"/>
              <w:left w:val="nil"/>
              <w:bottom w:val="single" w:sz="4" w:space="0" w:color="auto"/>
              <w:right w:val="single" w:sz="4" w:space="0" w:color="auto"/>
            </w:tcBorders>
            <w:shd w:val="clear" w:color="000000" w:fill="FFFFFF"/>
            <w:vAlign w:val="center"/>
            <w:hideMark/>
          </w:tcPr>
          <w:p w14:paraId="14E3EB55" w14:textId="77777777" w:rsidR="0061583C" w:rsidRPr="0061583C" w:rsidRDefault="003D242B" w:rsidP="002B3B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61583C" w:rsidRPr="006158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61583C" w:rsidRPr="0061583C">
              <w:rPr>
                <w:rFonts w:ascii="Times New Roman" w:eastAsia="Times New Roman" w:hAnsi="Times New Roman" w:cs="Times New Roman"/>
                <w:color w:val="000000"/>
                <w:sz w:val="20"/>
                <w:szCs w:val="20"/>
              </w:rPr>
              <w:t>Айлино</w:t>
            </w:r>
          </w:p>
        </w:tc>
        <w:tc>
          <w:tcPr>
            <w:tcW w:w="1584" w:type="pct"/>
            <w:tcBorders>
              <w:top w:val="nil"/>
              <w:left w:val="nil"/>
              <w:bottom w:val="single" w:sz="4" w:space="0" w:color="auto"/>
              <w:right w:val="single" w:sz="4" w:space="0" w:color="auto"/>
            </w:tcBorders>
            <w:shd w:val="clear" w:color="000000" w:fill="FFFFFF"/>
            <w:noWrap/>
            <w:vAlign w:val="center"/>
            <w:hideMark/>
          </w:tcPr>
          <w:p w14:paraId="06C7CBD6" w14:textId="77777777" w:rsidR="0061583C" w:rsidRPr="0061583C" w:rsidRDefault="0061583C" w:rsidP="0061583C">
            <w:pPr>
              <w:spacing w:after="0" w:line="240" w:lineRule="auto"/>
              <w:jc w:val="center"/>
              <w:rPr>
                <w:rFonts w:ascii="Times New Roman" w:eastAsia="Times New Roman" w:hAnsi="Times New Roman" w:cs="Times New Roman"/>
                <w:color w:val="000000"/>
                <w:sz w:val="20"/>
                <w:szCs w:val="20"/>
              </w:rPr>
            </w:pPr>
            <w:r w:rsidRPr="0061583C">
              <w:rPr>
                <w:rFonts w:ascii="Times New Roman" w:eastAsia="Times New Roman" w:hAnsi="Times New Roman" w:cs="Times New Roman"/>
                <w:color w:val="000000"/>
                <w:sz w:val="20"/>
                <w:szCs w:val="20"/>
              </w:rPr>
              <w:t>2824,30</w:t>
            </w:r>
          </w:p>
        </w:tc>
      </w:tr>
    </w:tbl>
    <w:p w14:paraId="69C41976" w14:textId="77777777" w:rsidR="0061583C" w:rsidRDefault="0061583C" w:rsidP="0061583C">
      <w:pPr>
        <w:pStyle w:val="11ff3"/>
        <w:rPr>
          <w:color w:val="auto"/>
          <w:w w:val="100"/>
          <w:kern w:val="0"/>
        </w:rPr>
      </w:pPr>
    </w:p>
    <w:p w14:paraId="2311A6D9" w14:textId="77777777" w:rsidR="0061583C" w:rsidRPr="0061583C" w:rsidRDefault="0061583C" w:rsidP="0061583C">
      <w:pPr>
        <w:pStyle w:val="11ff3"/>
        <w:rPr>
          <w:color w:val="auto"/>
          <w:w w:val="100"/>
          <w:kern w:val="0"/>
        </w:rPr>
      </w:pPr>
      <w:r w:rsidRPr="0061583C">
        <w:rPr>
          <w:color w:val="auto"/>
          <w:w w:val="100"/>
          <w:kern w:val="0"/>
        </w:rPr>
        <w:t>Здесь следует отметить, что указанный балан</w:t>
      </w:r>
      <w:r w:rsidR="000537BB">
        <w:rPr>
          <w:color w:val="auto"/>
          <w:w w:val="100"/>
          <w:kern w:val="0"/>
        </w:rPr>
        <w:t>с потребления сформирован на ос</w:t>
      </w:r>
      <w:r w:rsidRPr="0061583C">
        <w:rPr>
          <w:color w:val="auto"/>
          <w:w w:val="100"/>
          <w:kern w:val="0"/>
        </w:rPr>
        <w:t>новании заявленной потребителями тепловой энерг</w:t>
      </w:r>
      <w:r w:rsidR="000537BB">
        <w:rPr>
          <w:color w:val="auto"/>
          <w:w w:val="100"/>
          <w:kern w:val="0"/>
        </w:rPr>
        <w:t>ии, договорной мощности теплоис</w:t>
      </w:r>
      <w:r w:rsidRPr="0061583C">
        <w:rPr>
          <w:color w:val="auto"/>
          <w:w w:val="100"/>
          <w:kern w:val="0"/>
        </w:rPr>
        <w:t>пользующего оборудования. В связи с различием за</w:t>
      </w:r>
      <w:r w:rsidR="000537BB">
        <w:rPr>
          <w:color w:val="auto"/>
          <w:w w:val="100"/>
          <w:kern w:val="0"/>
        </w:rPr>
        <w:t>явленного и фактического исполь</w:t>
      </w:r>
      <w:r w:rsidRPr="0061583C">
        <w:rPr>
          <w:color w:val="auto"/>
          <w:w w:val="100"/>
          <w:kern w:val="0"/>
        </w:rPr>
        <w:t>зования мощности, указанный баланс:</w:t>
      </w:r>
    </w:p>
    <w:p w14:paraId="773AAAA5" w14:textId="77777777" w:rsidR="0061583C" w:rsidRPr="0061583C" w:rsidRDefault="0061583C" w:rsidP="0061583C">
      <w:pPr>
        <w:pStyle w:val="11ff3"/>
        <w:rPr>
          <w:color w:val="auto"/>
          <w:w w:val="100"/>
          <w:kern w:val="0"/>
        </w:rPr>
      </w:pPr>
      <w:r w:rsidRPr="0061583C">
        <w:rPr>
          <w:color w:val="auto"/>
          <w:w w:val="100"/>
          <w:kern w:val="0"/>
        </w:rPr>
        <w:t>˗</w:t>
      </w:r>
      <w:r w:rsidRPr="0061583C">
        <w:rPr>
          <w:color w:val="auto"/>
          <w:w w:val="100"/>
          <w:kern w:val="0"/>
        </w:rPr>
        <w:tab/>
        <w:t>является вариантом, использования теплоэнергоресурсов в объемах мо</w:t>
      </w:r>
      <w:r w:rsidR="000537BB">
        <w:rPr>
          <w:color w:val="auto"/>
          <w:w w:val="100"/>
          <w:kern w:val="0"/>
        </w:rPr>
        <w:t>щно</w:t>
      </w:r>
      <w:r w:rsidRPr="0061583C">
        <w:rPr>
          <w:color w:val="auto"/>
          <w:w w:val="100"/>
          <w:kern w:val="0"/>
        </w:rPr>
        <w:t xml:space="preserve">сти, на которую потребитель получил право пользования, установленного условиями договоров теплоснабжения, </w:t>
      </w:r>
      <w:r w:rsidR="000537BB">
        <w:rPr>
          <w:color w:val="auto"/>
          <w:w w:val="100"/>
          <w:kern w:val="0"/>
        </w:rPr>
        <w:t>заключенных в установленном дей</w:t>
      </w:r>
      <w:r w:rsidRPr="0061583C">
        <w:rPr>
          <w:color w:val="auto"/>
          <w:w w:val="100"/>
          <w:kern w:val="0"/>
        </w:rPr>
        <w:t xml:space="preserve">ствующим законодательством порядке и </w:t>
      </w:r>
      <w:r w:rsidR="000537BB">
        <w:rPr>
          <w:color w:val="auto"/>
          <w:w w:val="100"/>
          <w:kern w:val="0"/>
        </w:rPr>
        <w:t>определяется как инерционный ва</w:t>
      </w:r>
      <w:r w:rsidRPr="0061583C">
        <w:rPr>
          <w:color w:val="auto"/>
          <w:w w:val="100"/>
          <w:kern w:val="0"/>
        </w:rPr>
        <w:t>риант развития схем теплоснабжения, предусматривающим ограниченное использование мощности (по факту юри</w:t>
      </w:r>
      <w:r w:rsidR="000537BB">
        <w:rPr>
          <w:color w:val="auto"/>
          <w:w w:val="100"/>
          <w:kern w:val="0"/>
        </w:rPr>
        <w:t>дического удержания неиспользуе</w:t>
      </w:r>
      <w:r w:rsidRPr="0061583C">
        <w:rPr>
          <w:color w:val="auto"/>
          <w:w w:val="100"/>
          <w:kern w:val="0"/>
        </w:rPr>
        <w:t>мых объемов, в отсутствие двухставочных</w:t>
      </w:r>
      <w:r w:rsidR="000537BB">
        <w:rPr>
          <w:color w:val="auto"/>
          <w:w w:val="100"/>
          <w:kern w:val="0"/>
        </w:rPr>
        <w:t xml:space="preserve"> тарифов и договоров на резерви</w:t>
      </w:r>
      <w:r w:rsidRPr="0061583C">
        <w:rPr>
          <w:color w:val="auto"/>
          <w:w w:val="100"/>
          <w:kern w:val="0"/>
        </w:rPr>
        <w:t>рование мощности);</w:t>
      </w:r>
    </w:p>
    <w:p w14:paraId="20B177A6" w14:textId="77777777" w:rsidR="0061583C" w:rsidRPr="0061583C" w:rsidRDefault="0061583C" w:rsidP="0061583C">
      <w:pPr>
        <w:pStyle w:val="11ff3"/>
        <w:rPr>
          <w:color w:val="auto"/>
          <w:w w:val="100"/>
          <w:kern w:val="0"/>
        </w:rPr>
      </w:pPr>
      <w:r w:rsidRPr="0061583C">
        <w:rPr>
          <w:color w:val="auto"/>
          <w:w w:val="100"/>
          <w:kern w:val="0"/>
        </w:rPr>
        <w:t>˗</w:t>
      </w:r>
      <w:r w:rsidRPr="0061583C">
        <w:rPr>
          <w:color w:val="auto"/>
          <w:w w:val="100"/>
          <w:kern w:val="0"/>
        </w:rPr>
        <w:tab/>
        <w:t>подлежит корректировке при формирован</w:t>
      </w:r>
      <w:r w:rsidR="000537BB">
        <w:rPr>
          <w:color w:val="auto"/>
          <w:w w:val="100"/>
          <w:kern w:val="0"/>
        </w:rPr>
        <w:t>ии реальных балансов, цель кото</w:t>
      </w:r>
      <w:r w:rsidRPr="0061583C">
        <w:rPr>
          <w:color w:val="auto"/>
          <w:w w:val="100"/>
          <w:kern w:val="0"/>
        </w:rPr>
        <w:t>рых:</w:t>
      </w:r>
    </w:p>
    <w:p w14:paraId="5347F0F2" w14:textId="77777777" w:rsidR="0061583C" w:rsidRPr="0061583C" w:rsidRDefault="0061583C" w:rsidP="0061583C">
      <w:pPr>
        <w:pStyle w:val="11ff3"/>
        <w:rPr>
          <w:color w:val="auto"/>
          <w:w w:val="100"/>
          <w:kern w:val="0"/>
        </w:rPr>
      </w:pPr>
      <w:r w:rsidRPr="0061583C">
        <w:rPr>
          <w:color w:val="auto"/>
          <w:w w:val="100"/>
          <w:kern w:val="0"/>
        </w:rPr>
        <w:t>˗</w:t>
      </w:r>
      <w:r w:rsidRPr="0061583C">
        <w:rPr>
          <w:color w:val="auto"/>
          <w:w w:val="100"/>
          <w:kern w:val="0"/>
        </w:rPr>
        <w:tab/>
        <w:t>минимизация капитальных затрат в сете</w:t>
      </w:r>
      <w:r w:rsidR="000537BB">
        <w:rPr>
          <w:color w:val="auto"/>
          <w:w w:val="100"/>
          <w:kern w:val="0"/>
        </w:rPr>
        <w:t>вые активы и оборудования источ</w:t>
      </w:r>
      <w:r w:rsidRPr="0061583C">
        <w:rPr>
          <w:color w:val="auto"/>
          <w:w w:val="100"/>
          <w:kern w:val="0"/>
        </w:rPr>
        <w:t xml:space="preserve">ников тепловой энергии, направленных </w:t>
      </w:r>
      <w:r w:rsidR="003D242B">
        <w:rPr>
          <w:color w:val="auto"/>
          <w:w w:val="100"/>
          <w:kern w:val="0"/>
        </w:rPr>
        <w:t>на увеличение мощности (пропуск</w:t>
      </w:r>
      <w:r w:rsidRPr="0061583C">
        <w:rPr>
          <w:color w:val="auto"/>
          <w:w w:val="100"/>
          <w:kern w:val="0"/>
        </w:rPr>
        <w:t>ной способности);</w:t>
      </w:r>
    </w:p>
    <w:p w14:paraId="09F3655C" w14:textId="77777777" w:rsidR="0061583C" w:rsidRPr="0061583C" w:rsidRDefault="0061583C" w:rsidP="0061583C">
      <w:pPr>
        <w:pStyle w:val="11ff3"/>
        <w:rPr>
          <w:color w:val="auto"/>
          <w:w w:val="100"/>
          <w:kern w:val="0"/>
        </w:rPr>
      </w:pPr>
      <w:r w:rsidRPr="0061583C">
        <w:rPr>
          <w:color w:val="auto"/>
          <w:w w:val="100"/>
          <w:kern w:val="0"/>
        </w:rPr>
        <w:t>˗</w:t>
      </w:r>
      <w:r w:rsidRPr="0061583C">
        <w:rPr>
          <w:color w:val="auto"/>
          <w:w w:val="100"/>
          <w:kern w:val="0"/>
        </w:rPr>
        <w:tab/>
        <w:t>минимизация стоимости подключений объ</w:t>
      </w:r>
      <w:r w:rsidR="000537BB">
        <w:rPr>
          <w:color w:val="auto"/>
          <w:w w:val="100"/>
          <w:kern w:val="0"/>
        </w:rPr>
        <w:t>ектов нового строительства к си</w:t>
      </w:r>
      <w:r w:rsidRPr="0061583C">
        <w:rPr>
          <w:color w:val="auto"/>
          <w:w w:val="100"/>
          <w:kern w:val="0"/>
        </w:rPr>
        <w:t>стемам тепловой инфраструктуры;</w:t>
      </w:r>
    </w:p>
    <w:p w14:paraId="59842E0C" w14:textId="77777777" w:rsidR="0061583C" w:rsidRPr="0061583C" w:rsidRDefault="0061583C" w:rsidP="0061583C">
      <w:pPr>
        <w:pStyle w:val="11ff3"/>
        <w:rPr>
          <w:color w:val="auto"/>
          <w:w w:val="100"/>
          <w:kern w:val="0"/>
        </w:rPr>
      </w:pPr>
      <w:r w:rsidRPr="0061583C">
        <w:rPr>
          <w:color w:val="auto"/>
          <w:w w:val="100"/>
          <w:kern w:val="0"/>
        </w:rPr>
        <w:t>˗</w:t>
      </w:r>
      <w:r w:rsidRPr="0061583C">
        <w:rPr>
          <w:color w:val="auto"/>
          <w:w w:val="100"/>
          <w:kern w:val="0"/>
        </w:rPr>
        <w:tab/>
        <w:t xml:space="preserve">безусловное исполнение условий действующего законодательства, по реализации установленного приоритета комбинированной выработки, за счет существующего потенциала установленной мощности существующих источников </w:t>
      </w:r>
      <w:r w:rsidRPr="0061583C">
        <w:rPr>
          <w:color w:val="auto"/>
          <w:w w:val="100"/>
          <w:kern w:val="0"/>
        </w:rPr>
        <w:lastRenderedPageBreak/>
        <w:t>работающих в комбинированном цикле, при условии эффективности производимых в узел инвестиций (затраты на комплексный перевод нагрузки потребителей в зону покрытия источника, осуществляющего комбинированную выработку не должны превышать затрат на реконструкцию/строительство существующих источников с переводом работы в комбинированный цикл;</w:t>
      </w:r>
    </w:p>
    <w:p w14:paraId="3EE761F8" w14:textId="77777777" w:rsidR="0061583C" w:rsidRPr="0061583C" w:rsidRDefault="0061583C" w:rsidP="0061583C">
      <w:pPr>
        <w:pStyle w:val="11ff3"/>
        <w:rPr>
          <w:color w:val="auto"/>
          <w:w w:val="100"/>
          <w:kern w:val="0"/>
        </w:rPr>
      </w:pPr>
      <w:r w:rsidRPr="0061583C">
        <w:rPr>
          <w:color w:val="auto"/>
          <w:w w:val="100"/>
          <w:kern w:val="0"/>
        </w:rPr>
        <w:t>˗</w:t>
      </w:r>
      <w:r w:rsidRPr="0061583C">
        <w:rPr>
          <w:color w:val="auto"/>
          <w:w w:val="100"/>
          <w:kern w:val="0"/>
        </w:rPr>
        <w:tab/>
        <w:t>обязательный учет исполнения условий 2</w:t>
      </w:r>
      <w:r w:rsidR="000537BB">
        <w:rPr>
          <w:color w:val="auto"/>
          <w:w w:val="100"/>
          <w:kern w:val="0"/>
        </w:rPr>
        <w:t>61-ФЗ, в части планирования сни</w:t>
      </w:r>
      <w:r w:rsidRPr="0061583C">
        <w:rPr>
          <w:color w:val="auto"/>
          <w:w w:val="100"/>
          <w:kern w:val="0"/>
        </w:rPr>
        <w:t>жения нагрузки существующих потребительских систем во всех расчетных сроках за счет реализации программ по</w:t>
      </w:r>
      <w:r w:rsidR="000537BB">
        <w:rPr>
          <w:color w:val="auto"/>
          <w:w w:val="100"/>
          <w:kern w:val="0"/>
        </w:rPr>
        <w:t>вышения энергетической эффектив</w:t>
      </w:r>
      <w:r w:rsidRPr="0061583C">
        <w:rPr>
          <w:color w:val="auto"/>
          <w:w w:val="100"/>
          <w:kern w:val="0"/>
        </w:rPr>
        <w:t>ности в потребительском секторе.</w:t>
      </w:r>
    </w:p>
    <w:p w14:paraId="4DA6383E" w14:textId="77777777" w:rsidR="0061583C" w:rsidRDefault="0061583C" w:rsidP="0061583C">
      <w:pPr>
        <w:pStyle w:val="11ff3"/>
        <w:ind w:firstLine="0"/>
        <w:rPr>
          <w:color w:val="auto"/>
          <w:w w:val="100"/>
          <w:kern w:val="0"/>
        </w:rPr>
      </w:pPr>
      <w:r w:rsidRPr="0061583C">
        <w:rPr>
          <w:color w:val="auto"/>
          <w:w w:val="100"/>
          <w:kern w:val="0"/>
        </w:rPr>
        <w:t>Соответственно комплекс технических реш</w:t>
      </w:r>
      <w:r w:rsidR="000537BB">
        <w:rPr>
          <w:color w:val="auto"/>
          <w:w w:val="100"/>
          <w:kern w:val="0"/>
        </w:rPr>
        <w:t>ений, учитываемый в схеме тепло</w:t>
      </w:r>
      <w:r w:rsidRPr="0061583C">
        <w:rPr>
          <w:color w:val="auto"/>
          <w:w w:val="100"/>
          <w:kern w:val="0"/>
        </w:rPr>
        <w:t>снабжения, предусматривает, все вышеуказанные ф</w:t>
      </w:r>
      <w:r w:rsidR="000537BB">
        <w:rPr>
          <w:color w:val="auto"/>
          <w:w w:val="100"/>
          <w:kern w:val="0"/>
        </w:rPr>
        <w:t>акторы в балансе мощности, опре</w:t>
      </w:r>
      <w:r w:rsidRPr="0061583C">
        <w:rPr>
          <w:color w:val="auto"/>
          <w:w w:val="100"/>
          <w:kern w:val="0"/>
        </w:rPr>
        <w:t>деляемые рамками эффективного сценария.</w:t>
      </w:r>
    </w:p>
    <w:p w14:paraId="7CC8717F" w14:textId="77777777" w:rsidR="0061583C" w:rsidRPr="004522CF" w:rsidRDefault="0061583C" w:rsidP="0061583C">
      <w:pPr>
        <w:pStyle w:val="11ff3"/>
        <w:ind w:firstLine="0"/>
        <w:rPr>
          <w:color w:val="auto"/>
          <w:w w:val="100"/>
          <w:kern w:val="0"/>
        </w:rPr>
      </w:pPr>
    </w:p>
    <w:p w14:paraId="30B70036" w14:textId="77777777" w:rsidR="00C25060" w:rsidRPr="004522CF" w:rsidRDefault="00C25060" w:rsidP="00667937">
      <w:pPr>
        <w:pStyle w:val="20"/>
        <w:widowControl w:val="0"/>
        <w:spacing w:before="240" w:line="240" w:lineRule="auto"/>
        <w:textAlignment w:val="baseline"/>
        <w:rPr>
          <w:rFonts w:cs="Times New Roman"/>
        </w:rPr>
      </w:pPr>
      <w:bookmarkStart w:id="190" w:name="_Toc78674730"/>
      <w:bookmarkStart w:id="191" w:name="_Toc84970967"/>
      <w:bookmarkStart w:id="192" w:name="_Toc84978956"/>
      <w:r w:rsidRPr="004522CF">
        <w:rPr>
          <w:rFonts w:cs="Times New Roman"/>
        </w:rPr>
        <w:t>Описание существующих нормативов потребления тепловой энергии для населения на отопление и горячее водоснабж</w:t>
      </w:r>
      <w:bookmarkEnd w:id="190"/>
      <w:bookmarkEnd w:id="191"/>
      <w:bookmarkEnd w:id="192"/>
      <w:r w:rsidR="006B0E1D" w:rsidRPr="004522CF">
        <w:rPr>
          <w:rFonts w:cs="Times New Roman"/>
        </w:rPr>
        <w:t>ение</w:t>
      </w:r>
    </w:p>
    <w:p w14:paraId="778FE0D2" w14:textId="77777777" w:rsidR="0061583C" w:rsidRPr="0061583C" w:rsidRDefault="0061583C" w:rsidP="0061583C">
      <w:pPr>
        <w:pStyle w:val="11ff3"/>
        <w:rPr>
          <w:color w:val="auto"/>
          <w:w w:val="100"/>
          <w:kern w:val="0"/>
          <w:lang w:bidi="en-US"/>
        </w:rPr>
      </w:pPr>
      <w:r w:rsidRPr="0061583C">
        <w:rPr>
          <w:color w:val="auto"/>
          <w:w w:val="100"/>
          <w:kern w:val="0"/>
          <w:lang w:bidi="en-US"/>
        </w:rPr>
        <w:t xml:space="preserve">Постановлением Министерства тарифного </w:t>
      </w:r>
      <w:r w:rsidR="008A3C91">
        <w:rPr>
          <w:color w:val="auto"/>
          <w:w w:val="100"/>
          <w:kern w:val="0"/>
          <w:lang w:bidi="en-US"/>
        </w:rPr>
        <w:t>регулирования и энергетики Челя</w:t>
      </w:r>
      <w:r w:rsidRPr="0061583C">
        <w:rPr>
          <w:color w:val="auto"/>
          <w:w w:val="100"/>
          <w:kern w:val="0"/>
          <w:lang w:bidi="en-US"/>
        </w:rPr>
        <w:t xml:space="preserve">бинской области от 28 декабря 2016 года N 66/2 с изменениями на 24 декабря 2020 года установлены нормативы потребления коммунальных услуг для граждан. </w:t>
      </w:r>
    </w:p>
    <w:p w14:paraId="65B0C3E2" w14:textId="77777777" w:rsidR="0061583C" w:rsidRPr="0061583C" w:rsidRDefault="0061583C" w:rsidP="0061583C">
      <w:pPr>
        <w:pStyle w:val="11ff3"/>
        <w:rPr>
          <w:color w:val="auto"/>
          <w:w w:val="100"/>
          <w:kern w:val="0"/>
          <w:lang w:bidi="en-US"/>
        </w:rPr>
      </w:pPr>
      <w:r w:rsidRPr="0061583C">
        <w:rPr>
          <w:color w:val="auto"/>
          <w:w w:val="100"/>
          <w:kern w:val="0"/>
          <w:lang w:bidi="en-US"/>
        </w:rPr>
        <w:t>Нормативы потребления коммунальных услу</w:t>
      </w:r>
      <w:r w:rsidR="008A3C91">
        <w:rPr>
          <w:color w:val="auto"/>
          <w:w w:val="100"/>
          <w:kern w:val="0"/>
          <w:lang w:bidi="en-US"/>
        </w:rPr>
        <w:t>г населением установлены в соот</w:t>
      </w:r>
      <w:r w:rsidRPr="0061583C">
        <w:rPr>
          <w:color w:val="auto"/>
          <w:w w:val="100"/>
          <w:kern w:val="0"/>
          <w:lang w:bidi="en-US"/>
        </w:rPr>
        <w:t xml:space="preserve">ветствии с действующим в рассматриваемый период Постановлением Правительства Российской Федерации от 23 мая 2006 г. №306 «Об утверждении правил установления и определения нормативов потребления коммунальных услуг». </w:t>
      </w:r>
    </w:p>
    <w:p w14:paraId="4957AF02" w14:textId="77777777" w:rsidR="0061583C" w:rsidRPr="0061583C" w:rsidRDefault="0061583C" w:rsidP="0061583C">
      <w:pPr>
        <w:pStyle w:val="11ff3"/>
        <w:rPr>
          <w:color w:val="auto"/>
          <w:w w:val="100"/>
          <w:kern w:val="0"/>
          <w:lang w:bidi="en-US"/>
        </w:rPr>
      </w:pPr>
      <w:r w:rsidRPr="0061583C">
        <w:rPr>
          <w:color w:val="auto"/>
          <w:w w:val="100"/>
          <w:kern w:val="0"/>
          <w:lang w:bidi="en-US"/>
        </w:rPr>
        <w:t xml:space="preserve">Согласно этому документу для установления нормативов используются три метода: метод аналогов, экспертный метод и расчетный метод. Наиболее достоверные результаты может дать метод аналогов, основанный на показаниях приборов учета, измеряющих реальный объем потребления. Но для его применения необходимо иметь данные о фактическом потреблении совокупности жилых домов, имеющих аналогичные конструктивные и технические характеристики, причем количество этих домов должно быть достаточно велико (объем предварительной выборки составляет не менее 10 домов). Учитывая отсутствие массового оснащения приборами учета жилых зданий на начало 2009 года, метод аналогов не мог быть применен при установлении нормативов. </w:t>
      </w:r>
    </w:p>
    <w:p w14:paraId="43E1CDDF" w14:textId="77777777" w:rsidR="0061583C" w:rsidRPr="0061583C" w:rsidRDefault="0061583C" w:rsidP="0061583C">
      <w:pPr>
        <w:pStyle w:val="11ff3"/>
        <w:rPr>
          <w:color w:val="auto"/>
          <w:w w:val="100"/>
          <w:kern w:val="0"/>
          <w:lang w:bidi="en-US"/>
        </w:rPr>
      </w:pPr>
      <w:r w:rsidRPr="0061583C">
        <w:rPr>
          <w:color w:val="auto"/>
          <w:w w:val="100"/>
          <w:kern w:val="0"/>
          <w:lang w:bidi="en-US"/>
        </w:rPr>
        <w:t xml:space="preserve">Экспертный метод также основан на измерениях фактического потребления, но требует организации этих измерений и является достаточно трудоемким. </w:t>
      </w:r>
    </w:p>
    <w:p w14:paraId="48A3BE4D" w14:textId="77777777" w:rsidR="0061583C" w:rsidRPr="0061583C" w:rsidRDefault="0061583C" w:rsidP="0061583C">
      <w:pPr>
        <w:pStyle w:val="11ff3"/>
        <w:rPr>
          <w:color w:val="auto"/>
          <w:w w:val="100"/>
          <w:kern w:val="0"/>
          <w:lang w:bidi="en-US"/>
        </w:rPr>
      </w:pPr>
      <w:r w:rsidRPr="0061583C">
        <w:rPr>
          <w:color w:val="auto"/>
          <w:w w:val="100"/>
          <w:kern w:val="0"/>
          <w:lang w:bidi="en-US"/>
        </w:rPr>
        <w:lastRenderedPageBreak/>
        <w:t xml:space="preserve">В связи с этим основным методом при установлении нормативов потребления коммунальных услуг населением в части отопления и горячего водоснабжения является расчетный метод. </w:t>
      </w:r>
    </w:p>
    <w:p w14:paraId="4CC86517" w14:textId="77777777" w:rsidR="0061583C" w:rsidRPr="0061583C" w:rsidRDefault="0061583C" w:rsidP="0061583C">
      <w:pPr>
        <w:pStyle w:val="11ff3"/>
        <w:rPr>
          <w:color w:val="auto"/>
          <w:w w:val="100"/>
          <w:kern w:val="0"/>
          <w:lang w:bidi="en-US"/>
        </w:rPr>
      </w:pPr>
      <w:r w:rsidRPr="0061583C">
        <w:rPr>
          <w:color w:val="auto"/>
          <w:w w:val="100"/>
          <w:kern w:val="0"/>
          <w:lang w:bidi="en-US"/>
        </w:rPr>
        <w:t>Согласно «Правилам установления и определения нормативов потребления коммунальных услуг» для установления норматива на отопление расчетным методом используется присоединенная нагрузка системы отопления, которая принимается по проектным или паспортным данным, а в случае их от</w:t>
      </w:r>
      <w:r w:rsidR="008A3C91">
        <w:rPr>
          <w:color w:val="auto"/>
          <w:w w:val="100"/>
          <w:kern w:val="0"/>
          <w:lang w:bidi="en-US"/>
        </w:rPr>
        <w:t>сутствия, определяется по норми</w:t>
      </w:r>
      <w:r w:rsidRPr="0061583C">
        <w:rPr>
          <w:color w:val="auto"/>
          <w:w w:val="100"/>
          <w:kern w:val="0"/>
          <w:lang w:bidi="en-US"/>
        </w:rPr>
        <w:t>руемому удельному расходу тепловой энергии, зна</w:t>
      </w:r>
      <w:r w:rsidR="008A3C91">
        <w:rPr>
          <w:color w:val="auto"/>
          <w:w w:val="100"/>
          <w:kern w:val="0"/>
          <w:lang w:bidi="en-US"/>
        </w:rPr>
        <w:t>чения которого приводятся в ука</w:t>
      </w:r>
      <w:r w:rsidRPr="0061583C">
        <w:rPr>
          <w:color w:val="auto"/>
          <w:w w:val="100"/>
          <w:kern w:val="0"/>
          <w:lang w:bidi="en-US"/>
        </w:rPr>
        <w:t xml:space="preserve">занном документе. </w:t>
      </w:r>
    </w:p>
    <w:p w14:paraId="3EDB0A62" w14:textId="77777777" w:rsidR="0061583C" w:rsidRPr="0061583C" w:rsidRDefault="0061583C" w:rsidP="0061583C">
      <w:pPr>
        <w:pStyle w:val="11ff3"/>
        <w:rPr>
          <w:color w:val="auto"/>
          <w:w w:val="100"/>
          <w:kern w:val="0"/>
          <w:lang w:bidi="en-US"/>
        </w:rPr>
      </w:pPr>
      <w:r w:rsidRPr="0061583C">
        <w:rPr>
          <w:color w:val="auto"/>
          <w:w w:val="100"/>
          <w:kern w:val="0"/>
          <w:lang w:bidi="en-US"/>
        </w:rPr>
        <w:t>Опыт энергетических обследований жилых зданий показывает, что фактическая присоединенная нагрузка отопления может значительно отличаться от проектной нагрузки, и тем более от расчетной, определяемой по удельным показателям. В связи с этим, фактическое потребление тепловой энергии на отопление здания может также значительно отличаться от расчетного потребления</w:t>
      </w:r>
      <w:r w:rsidR="008A3C91">
        <w:rPr>
          <w:color w:val="auto"/>
          <w:w w:val="100"/>
          <w:kern w:val="0"/>
          <w:lang w:bidi="en-US"/>
        </w:rPr>
        <w:t>, определяемого с помощью уста</w:t>
      </w:r>
      <w:r w:rsidRPr="0061583C">
        <w:rPr>
          <w:color w:val="auto"/>
          <w:w w:val="100"/>
          <w:kern w:val="0"/>
          <w:lang w:bidi="en-US"/>
        </w:rPr>
        <w:t>новленных нормативов.</w:t>
      </w:r>
    </w:p>
    <w:p w14:paraId="742A2212" w14:textId="77777777" w:rsidR="0061583C" w:rsidRDefault="0061583C" w:rsidP="0061583C">
      <w:pPr>
        <w:pStyle w:val="11ff3"/>
        <w:rPr>
          <w:color w:val="auto"/>
          <w:w w:val="100"/>
          <w:kern w:val="0"/>
          <w:lang w:bidi="en-US"/>
        </w:rPr>
      </w:pPr>
      <w:r w:rsidRPr="0061583C">
        <w:rPr>
          <w:color w:val="auto"/>
          <w:w w:val="100"/>
          <w:kern w:val="0"/>
          <w:lang w:bidi="en-US"/>
        </w:rPr>
        <w:t>Значение нормативного потребления теплово</w:t>
      </w:r>
      <w:r w:rsidR="008A3C91">
        <w:rPr>
          <w:color w:val="auto"/>
          <w:w w:val="100"/>
          <w:kern w:val="0"/>
          <w:lang w:bidi="en-US"/>
        </w:rPr>
        <w:t>й энергии потребителями приведе</w:t>
      </w:r>
      <w:r w:rsidRPr="0061583C">
        <w:rPr>
          <w:color w:val="auto"/>
          <w:w w:val="100"/>
          <w:kern w:val="0"/>
          <w:lang w:bidi="en-US"/>
        </w:rPr>
        <w:t>но в таблице.</w:t>
      </w:r>
    </w:p>
    <w:p w14:paraId="0F6A0FE4" w14:textId="77777777" w:rsidR="001F0607" w:rsidRPr="00FA69EA" w:rsidRDefault="001F0607" w:rsidP="0061583C">
      <w:pPr>
        <w:pStyle w:val="11ff3"/>
        <w:rPr>
          <w:b/>
        </w:rPr>
      </w:pPr>
      <w:r w:rsidRPr="00FA69EA">
        <w:rPr>
          <w:b/>
        </w:rPr>
        <w:t>Таблица 1.5.5.1 - Нормативы потребления тепловой энергии для населения за отопление</w:t>
      </w:r>
    </w:p>
    <w:tbl>
      <w:tblPr>
        <w:tblW w:w="5000" w:type="pct"/>
        <w:shd w:val="clear" w:color="auto" w:fill="FFFFFF"/>
        <w:tblCellMar>
          <w:left w:w="0" w:type="dxa"/>
          <w:right w:w="0" w:type="dxa"/>
        </w:tblCellMar>
        <w:tblLook w:val="04A0" w:firstRow="1" w:lastRow="0" w:firstColumn="1" w:lastColumn="0" w:noHBand="0" w:noVBand="1"/>
      </w:tblPr>
      <w:tblGrid>
        <w:gridCol w:w="2389"/>
        <w:gridCol w:w="2028"/>
        <w:gridCol w:w="2208"/>
        <w:gridCol w:w="2745"/>
      </w:tblGrid>
      <w:tr w:rsidR="0061583C" w:rsidRPr="0061583C" w14:paraId="4178CD84" w14:textId="77777777" w:rsidTr="00FA69EA">
        <w:tc>
          <w:tcPr>
            <w:tcW w:w="1275" w:type="pct"/>
            <w:tcBorders>
              <w:top w:val="single" w:sz="6" w:space="0" w:color="000000"/>
              <w:left w:val="single" w:sz="6" w:space="0" w:color="000000"/>
              <w:bottom w:val="nil"/>
              <w:right w:val="single" w:sz="6" w:space="0" w:color="000000"/>
            </w:tcBorders>
            <w:shd w:val="clear" w:color="auto" w:fill="D9D9D9" w:themeFill="background1" w:themeFillShade="D9"/>
            <w:tcMar>
              <w:top w:w="0" w:type="dxa"/>
              <w:left w:w="149" w:type="dxa"/>
              <w:bottom w:w="0" w:type="dxa"/>
              <w:right w:w="149" w:type="dxa"/>
            </w:tcMar>
            <w:vAlign w:val="center"/>
            <w:hideMark/>
          </w:tcPr>
          <w:p w14:paraId="72F06156" w14:textId="77777777" w:rsidR="00FA69EA" w:rsidRPr="0061583C" w:rsidRDefault="0061583C" w:rsidP="0061583C">
            <w:pPr>
              <w:pStyle w:val="1fffb"/>
              <w:rPr>
                <w:szCs w:val="20"/>
              </w:rPr>
            </w:pPr>
            <w:r w:rsidRPr="0061583C">
              <w:rPr>
                <w:szCs w:val="20"/>
              </w:rPr>
              <w:t>Категория многоквартирного (жилого) дома</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0AD31356" w14:textId="77777777" w:rsidR="0061583C" w:rsidRPr="0061583C" w:rsidRDefault="0061583C" w:rsidP="0061583C">
            <w:pPr>
              <w:pStyle w:val="1fffb"/>
              <w:rPr>
                <w:szCs w:val="20"/>
              </w:rPr>
            </w:pPr>
            <w:r w:rsidRPr="0061583C">
              <w:rPr>
                <w:szCs w:val="20"/>
              </w:rPr>
              <w:t>Норматив потребления</w:t>
            </w:r>
          </w:p>
          <w:p w14:paraId="5E997DB7" w14:textId="77777777" w:rsidR="00FA69EA" w:rsidRPr="0061583C" w:rsidRDefault="0061583C" w:rsidP="0061583C">
            <w:pPr>
              <w:pStyle w:val="1fffb"/>
              <w:rPr>
                <w:szCs w:val="20"/>
              </w:rPr>
            </w:pPr>
            <w:r w:rsidRPr="0061583C">
              <w:rPr>
                <w:szCs w:val="20"/>
              </w:rPr>
              <w:t>(Гкал на 1 кв. метр общей площади жилого (нежилого) помещения в месяц)</w:t>
            </w:r>
          </w:p>
        </w:tc>
      </w:tr>
      <w:tr w:rsidR="0061583C" w:rsidRPr="0061583C" w14:paraId="0F8DCF5E" w14:textId="77777777" w:rsidTr="00FA69EA">
        <w:tc>
          <w:tcPr>
            <w:tcW w:w="1275" w:type="pct"/>
            <w:tcBorders>
              <w:top w:val="nil"/>
              <w:left w:val="single" w:sz="6" w:space="0" w:color="000000"/>
              <w:bottom w:val="nil"/>
              <w:right w:val="single" w:sz="6" w:space="0" w:color="000000"/>
            </w:tcBorders>
            <w:shd w:val="clear" w:color="auto" w:fill="D9D9D9" w:themeFill="background1" w:themeFillShade="D9"/>
            <w:tcMar>
              <w:top w:w="0" w:type="dxa"/>
              <w:left w:w="149" w:type="dxa"/>
              <w:bottom w:w="0" w:type="dxa"/>
              <w:right w:w="149" w:type="dxa"/>
            </w:tcMar>
            <w:vAlign w:val="center"/>
            <w:hideMark/>
          </w:tcPr>
          <w:p w14:paraId="52711A57" w14:textId="77777777" w:rsidR="0061583C" w:rsidRPr="0061583C" w:rsidRDefault="0061583C" w:rsidP="0061583C">
            <w:pPr>
              <w:pStyle w:val="1fffb"/>
              <w:rPr>
                <w:szCs w:val="20"/>
              </w:rPr>
            </w:pPr>
          </w:p>
        </w:tc>
        <w:tc>
          <w:tcPr>
            <w:tcW w:w="10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580C7031" w14:textId="77777777" w:rsidR="00FA69EA" w:rsidRPr="0061583C" w:rsidRDefault="0061583C" w:rsidP="0061583C">
            <w:pPr>
              <w:pStyle w:val="1fffb"/>
              <w:rPr>
                <w:szCs w:val="20"/>
              </w:rPr>
            </w:pPr>
            <w:r w:rsidRPr="0061583C">
              <w:rPr>
                <w:szCs w:val="20"/>
              </w:rPr>
              <w:t>многоквартирные и жилые дома со стенами из камня, кирпича</w:t>
            </w:r>
          </w:p>
        </w:tc>
        <w:tc>
          <w:tcPr>
            <w:tcW w:w="11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7038F9EA" w14:textId="77777777" w:rsidR="00FA69EA" w:rsidRPr="0061583C" w:rsidRDefault="0061583C" w:rsidP="0061583C">
            <w:pPr>
              <w:pStyle w:val="1fffb"/>
              <w:rPr>
                <w:szCs w:val="20"/>
              </w:rPr>
            </w:pPr>
            <w:r w:rsidRPr="0061583C">
              <w:rPr>
                <w:szCs w:val="20"/>
              </w:rPr>
              <w:t>многоквартирные и жилые дома со стенами из панелей, блоков</w:t>
            </w:r>
          </w:p>
        </w:tc>
        <w:tc>
          <w:tcPr>
            <w:tcW w:w="146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54D87859" w14:textId="77777777" w:rsidR="00FA69EA" w:rsidRPr="0061583C" w:rsidRDefault="0061583C" w:rsidP="0061583C">
            <w:pPr>
              <w:pStyle w:val="1fffb"/>
              <w:rPr>
                <w:szCs w:val="20"/>
              </w:rPr>
            </w:pPr>
            <w:r w:rsidRPr="0061583C">
              <w:rPr>
                <w:szCs w:val="20"/>
              </w:rPr>
              <w:t>многоквартирные и жилые дома со стенами из дерева, смешанных и других материалов</w:t>
            </w:r>
          </w:p>
        </w:tc>
      </w:tr>
      <w:tr w:rsidR="0061583C" w:rsidRPr="0061583C" w14:paraId="313697ED"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59053E" w14:textId="77777777" w:rsidR="00FA69EA" w:rsidRPr="0061583C" w:rsidRDefault="0061583C" w:rsidP="0061583C">
            <w:pPr>
              <w:pStyle w:val="1fffb"/>
              <w:rPr>
                <w:szCs w:val="20"/>
              </w:rPr>
            </w:pPr>
            <w:r w:rsidRPr="0061583C">
              <w:rPr>
                <w:szCs w:val="20"/>
              </w:rPr>
              <w:t>Этажность</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2AE8ED" w14:textId="77777777" w:rsidR="00FA69EA" w:rsidRPr="0061583C" w:rsidRDefault="0061583C" w:rsidP="0061583C">
            <w:pPr>
              <w:pStyle w:val="1fffb"/>
              <w:rPr>
                <w:szCs w:val="20"/>
              </w:rPr>
            </w:pPr>
            <w:r w:rsidRPr="0061583C">
              <w:rPr>
                <w:szCs w:val="20"/>
              </w:rPr>
              <w:t>многоквартирные и жилые дома до 1999 года постройки включительно</w:t>
            </w:r>
          </w:p>
        </w:tc>
      </w:tr>
      <w:tr w:rsidR="0061583C" w:rsidRPr="0061583C" w14:paraId="653CF4B0"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F320C" w14:textId="77777777" w:rsidR="00FA69EA" w:rsidRPr="0061583C" w:rsidRDefault="0061583C" w:rsidP="0061583C">
            <w:pPr>
              <w:pStyle w:val="1fffb"/>
              <w:rPr>
                <w:szCs w:val="20"/>
              </w:rPr>
            </w:pPr>
            <w:r w:rsidRPr="0061583C">
              <w:rPr>
                <w:szCs w:val="20"/>
              </w:rPr>
              <w:t>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FACC2" w14:textId="77777777" w:rsidR="00FA69EA" w:rsidRPr="0061583C" w:rsidRDefault="0061583C" w:rsidP="0061583C">
            <w:pPr>
              <w:pStyle w:val="1fffb"/>
              <w:rPr>
                <w:szCs w:val="20"/>
              </w:rPr>
            </w:pPr>
            <w:r w:rsidRPr="0061583C">
              <w:rPr>
                <w:szCs w:val="20"/>
              </w:rPr>
              <w:t>0,05698</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F3635F" w14:textId="77777777" w:rsidR="00FA69EA" w:rsidRPr="0061583C" w:rsidRDefault="0061583C" w:rsidP="0061583C">
            <w:pPr>
              <w:pStyle w:val="1fffb"/>
              <w:rPr>
                <w:szCs w:val="20"/>
              </w:rPr>
            </w:pPr>
            <w:r w:rsidRPr="0061583C">
              <w:rPr>
                <w:szCs w:val="20"/>
              </w:rPr>
              <w:t>0,05698</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805A3" w14:textId="77777777" w:rsidR="00FA69EA" w:rsidRPr="0061583C" w:rsidRDefault="0061583C" w:rsidP="0061583C">
            <w:pPr>
              <w:pStyle w:val="1fffb"/>
              <w:rPr>
                <w:szCs w:val="20"/>
              </w:rPr>
            </w:pPr>
            <w:r w:rsidRPr="0061583C">
              <w:rPr>
                <w:szCs w:val="20"/>
              </w:rPr>
              <w:t>0,05698</w:t>
            </w:r>
          </w:p>
        </w:tc>
      </w:tr>
      <w:tr w:rsidR="0061583C" w:rsidRPr="0061583C" w14:paraId="4DD49004"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3DFCC" w14:textId="77777777" w:rsidR="00FA69EA" w:rsidRPr="0061583C" w:rsidRDefault="0061583C" w:rsidP="0061583C">
            <w:pPr>
              <w:pStyle w:val="1fffb"/>
              <w:rPr>
                <w:szCs w:val="20"/>
              </w:rPr>
            </w:pPr>
            <w:r w:rsidRPr="0061583C">
              <w:rPr>
                <w:szCs w:val="20"/>
              </w:rPr>
              <w:t>2</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2D8979" w14:textId="77777777" w:rsidR="00FA69EA" w:rsidRPr="0061583C" w:rsidRDefault="0061583C" w:rsidP="0061583C">
            <w:pPr>
              <w:pStyle w:val="1fffb"/>
              <w:rPr>
                <w:szCs w:val="20"/>
              </w:rPr>
            </w:pPr>
            <w:r w:rsidRPr="0061583C">
              <w:rPr>
                <w:szCs w:val="20"/>
              </w:rPr>
              <w:t>0,02838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FC43D" w14:textId="77777777" w:rsidR="00FA69EA" w:rsidRPr="0061583C" w:rsidRDefault="0061583C" w:rsidP="0061583C">
            <w:pPr>
              <w:pStyle w:val="1fffb"/>
              <w:rPr>
                <w:szCs w:val="20"/>
              </w:rPr>
            </w:pPr>
            <w:r w:rsidRPr="0061583C">
              <w:rPr>
                <w:szCs w:val="20"/>
              </w:rPr>
              <w:t>0,02274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185DD4" w14:textId="77777777" w:rsidR="00FA69EA" w:rsidRPr="0061583C" w:rsidRDefault="0061583C" w:rsidP="0061583C">
            <w:pPr>
              <w:pStyle w:val="1fffb"/>
              <w:rPr>
                <w:szCs w:val="20"/>
              </w:rPr>
            </w:pPr>
            <w:r w:rsidRPr="0061583C">
              <w:rPr>
                <w:szCs w:val="20"/>
              </w:rPr>
              <w:t>0,0656</w:t>
            </w:r>
          </w:p>
        </w:tc>
      </w:tr>
      <w:tr w:rsidR="0061583C" w:rsidRPr="0061583C" w14:paraId="1268AFC2"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A5C8FC" w14:textId="77777777" w:rsidR="00FA69EA" w:rsidRPr="0061583C" w:rsidRDefault="0061583C" w:rsidP="0061583C">
            <w:pPr>
              <w:pStyle w:val="1fffb"/>
              <w:rPr>
                <w:szCs w:val="20"/>
              </w:rPr>
            </w:pPr>
            <w:r w:rsidRPr="0061583C">
              <w:rPr>
                <w:szCs w:val="20"/>
              </w:rPr>
              <w:t>3 - 4</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1C5C16" w14:textId="77777777" w:rsidR="00FA69EA" w:rsidRPr="0061583C" w:rsidRDefault="0061583C" w:rsidP="0061583C">
            <w:pPr>
              <w:pStyle w:val="1fffb"/>
              <w:rPr>
                <w:szCs w:val="20"/>
              </w:rPr>
            </w:pPr>
            <w:r w:rsidRPr="0061583C">
              <w:rPr>
                <w:szCs w:val="20"/>
              </w:rPr>
              <w:t>0,03254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05B19B" w14:textId="77777777" w:rsidR="00FA69EA" w:rsidRPr="0061583C" w:rsidRDefault="0061583C" w:rsidP="0061583C">
            <w:pPr>
              <w:pStyle w:val="1fffb"/>
              <w:rPr>
                <w:szCs w:val="20"/>
              </w:rPr>
            </w:pPr>
            <w:r w:rsidRPr="0061583C">
              <w:rPr>
                <w:szCs w:val="20"/>
              </w:rPr>
              <w:t>0,02967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7B3337" w14:textId="77777777" w:rsidR="00FA69EA" w:rsidRPr="0061583C" w:rsidRDefault="0061583C" w:rsidP="0061583C">
            <w:pPr>
              <w:pStyle w:val="1fffb"/>
              <w:rPr>
                <w:szCs w:val="20"/>
              </w:rPr>
            </w:pPr>
            <w:r w:rsidRPr="0061583C">
              <w:rPr>
                <w:szCs w:val="20"/>
              </w:rPr>
              <w:t>0,02477 &lt;*&gt;</w:t>
            </w:r>
          </w:p>
        </w:tc>
      </w:tr>
      <w:tr w:rsidR="0061583C" w:rsidRPr="0061583C" w14:paraId="361AC969"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2B6098" w14:textId="77777777" w:rsidR="00FA69EA" w:rsidRPr="0061583C" w:rsidRDefault="0061583C" w:rsidP="0061583C">
            <w:pPr>
              <w:pStyle w:val="1fffb"/>
              <w:rPr>
                <w:szCs w:val="20"/>
              </w:rPr>
            </w:pPr>
            <w:r w:rsidRPr="0061583C">
              <w:rPr>
                <w:szCs w:val="20"/>
              </w:rPr>
              <w:t>5 - 9</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258D1E" w14:textId="77777777" w:rsidR="00FA69EA" w:rsidRPr="0061583C" w:rsidRDefault="0061583C" w:rsidP="0061583C">
            <w:pPr>
              <w:pStyle w:val="1fffb"/>
              <w:rPr>
                <w:szCs w:val="20"/>
              </w:rPr>
            </w:pPr>
            <w:r w:rsidRPr="0061583C">
              <w:rPr>
                <w:szCs w:val="20"/>
              </w:rPr>
              <w:t>0,02691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3B94D" w14:textId="77777777" w:rsidR="00FA69EA" w:rsidRPr="0061583C" w:rsidRDefault="0061583C" w:rsidP="0061583C">
            <w:pPr>
              <w:pStyle w:val="1fffb"/>
              <w:rPr>
                <w:szCs w:val="20"/>
              </w:rPr>
            </w:pPr>
            <w:r w:rsidRPr="0061583C">
              <w:rPr>
                <w:szCs w:val="20"/>
              </w:rPr>
              <w:t>0,02546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088D1F" w14:textId="77777777" w:rsidR="00FA69EA" w:rsidRPr="0061583C" w:rsidRDefault="0061583C" w:rsidP="0061583C">
            <w:pPr>
              <w:pStyle w:val="1fffb"/>
              <w:rPr>
                <w:szCs w:val="20"/>
              </w:rPr>
            </w:pPr>
            <w:r w:rsidRPr="0061583C">
              <w:rPr>
                <w:szCs w:val="20"/>
              </w:rPr>
              <w:t>0,02802 &lt;*&gt;</w:t>
            </w:r>
          </w:p>
        </w:tc>
      </w:tr>
      <w:tr w:rsidR="0061583C" w:rsidRPr="0061583C" w14:paraId="307F8B34"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D9165" w14:textId="77777777" w:rsidR="00FA69EA" w:rsidRPr="0061583C" w:rsidRDefault="0061583C" w:rsidP="0061583C">
            <w:pPr>
              <w:pStyle w:val="1fffb"/>
              <w:rPr>
                <w:szCs w:val="20"/>
              </w:rPr>
            </w:pPr>
            <w:r w:rsidRPr="0061583C">
              <w:rPr>
                <w:szCs w:val="20"/>
              </w:rPr>
              <w:t>10</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F97C5" w14:textId="77777777" w:rsidR="00FA69EA" w:rsidRPr="0061583C" w:rsidRDefault="0061583C" w:rsidP="0061583C">
            <w:pPr>
              <w:pStyle w:val="1fffb"/>
              <w:rPr>
                <w:szCs w:val="20"/>
              </w:rPr>
            </w:pPr>
            <w:r w:rsidRPr="0061583C">
              <w:rPr>
                <w:szCs w:val="20"/>
              </w:rPr>
              <w:t>0,02942</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5E56BB" w14:textId="77777777" w:rsidR="00FA69EA" w:rsidRPr="0061583C" w:rsidRDefault="0061583C" w:rsidP="0061583C">
            <w:pPr>
              <w:pStyle w:val="1fffb"/>
              <w:rPr>
                <w:szCs w:val="20"/>
              </w:rPr>
            </w:pPr>
            <w:r w:rsidRPr="0061583C">
              <w:rPr>
                <w:szCs w:val="20"/>
              </w:rPr>
              <w:t>0,02942</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320892" w14:textId="77777777" w:rsidR="00FA69EA" w:rsidRPr="0061583C" w:rsidRDefault="0061583C" w:rsidP="0061583C">
            <w:pPr>
              <w:pStyle w:val="1fffb"/>
              <w:rPr>
                <w:szCs w:val="20"/>
              </w:rPr>
            </w:pPr>
            <w:r w:rsidRPr="0061583C">
              <w:rPr>
                <w:szCs w:val="20"/>
              </w:rPr>
              <w:t>0,02942</w:t>
            </w:r>
          </w:p>
        </w:tc>
      </w:tr>
      <w:tr w:rsidR="0061583C" w:rsidRPr="0061583C" w14:paraId="76D664DE"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C0C47" w14:textId="77777777" w:rsidR="00FA69EA" w:rsidRPr="0061583C" w:rsidRDefault="0061583C" w:rsidP="0061583C">
            <w:pPr>
              <w:pStyle w:val="1fffb"/>
              <w:rPr>
                <w:szCs w:val="20"/>
              </w:rPr>
            </w:pPr>
            <w:r w:rsidRPr="0061583C">
              <w:rPr>
                <w:szCs w:val="20"/>
              </w:rPr>
              <w:t>11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FD715" w14:textId="77777777" w:rsidR="00FA69EA" w:rsidRPr="0061583C" w:rsidRDefault="0061583C" w:rsidP="0061583C">
            <w:pPr>
              <w:pStyle w:val="1fffb"/>
              <w:rPr>
                <w:szCs w:val="20"/>
              </w:rPr>
            </w:pPr>
            <w:r w:rsidRPr="0061583C">
              <w:rPr>
                <w:szCs w:val="20"/>
              </w:rPr>
              <w:t>0,03130</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2B31EC" w14:textId="77777777" w:rsidR="00FA69EA" w:rsidRPr="0061583C" w:rsidRDefault="0061583C" w:rsidP="0061583C">
            <w:pPr>
              <w:pStyle w:val="1fffb"/>
              <w:rPr>
                <w:szCs w:val="20"/>
              </w:rPr>
            </w:pPr>
            <w:r w:rsidRPr="0061583C">
              <w:rPr>
                <w:szCs w:val="20"/>
              </w:rPr>
              <w:t>0,03130</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26F6C9" w14:textId="77777777" w:rsidR="00FA69EA" w:rsidRPr="0061583C" w:rsidRDefault="0061583C" w:rsidP="0061583C">
            <w:pPr>
              <w:pStyle w:val="1fffb"/>
              <w:rPr>
                <w:szCs w:val="20"/>
              </w:rPr>
            </w:pPr>
            <w:r w:rsidRPr="0061583C">
              <w:rPr>
                <w:szCs w:val="20"/>
              </w:rPr>
              <w:t>0,03130</w:t>
            </w:r>
          </w:p>
        </w:tc>
      </w:tr>
      <w:tr w:rsidR="0061583C" w:rsidRPr="0061583C" w14:paraId="151B1E76"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88F6A" w14:textId="77777777" w:rsidR="00FA69EA" w:rsidRPr="0061583C" w:rsidRDefault="0061583C" w:rsidP="0061583C">
            <w:pPr>
              <w:pStyle w:val="1fffb"/>
              <w:rPr>
                <w:szCs w:val="20"/>
              </w:rPr>
            </w:pPr>
            <w:r w:rsidRPr="0061583C">
              <w:rPr>
                <w:szCs w:val="20"/>
              </w:rPr>
              <w:t>12</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D2853E" w14:textId="77777777" w:rsidR="00FA69EA" w:rsidRPr="0061583C" w:rsidRDefault="0061583C" w:rsidP="0061583C">
            <w:pPr>
              <w:pStyle w:val="1fffb"/>
              <w:rPr>
                <w:szCs w:val="20"/>
              </w:rPr>
            </w:pPr>
            <w:r w:rsidRPr="0061583C">
              <w:rPr>
                <w:szCs w:val="20"/>
              </w:rPr>
              <w:t>0,02825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4E43AF" w14:textId="77777777" w:rsidR="00FA69EA" w:rsidRPr="0061583C" w:rsidRDefault="0061583C" w:rsidP="0061583C">
            <w:pPr>
              <w:pStyle w:val="1fffb"/>
              <w:rPr>
                <w:szCs w:val="20"/>
              </w:rPr>
            </w:pPr>
            <w:r w:rsidRPr="0061583C">
              <w:rPr>
                <w:szCs w:val="20"/>
              </w:rPr>
              <w:t>0,03095</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77834" w14:textId="77777777" w:rsidR="00FA69EA" w:rsidRPr="0061583C" w:rsidRDefault="0061583C" w:rsidP="0061583C">
            <w:pPr>
              <w:pStyle w:val="1fffb"/>
              <w:rPr>
                <w:szCs w:val="20"/>
              </w:rPr>
            </w:pPr>
            <w:r w:rsidRPr="0061583C">
              <w:rPr>
                <w:szCs w:val="20"/>
              </w:rPr>
              <w:t>0,03095</w:t>
            </w:r>
          </w:p>
        </w:tc>
      </w:tr>
      <w:tr w:rsidR="0061583C" w:rsidRPr="0061583C" w14:paraId="68E4EBEC"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6C57DA" w14:textId="77777777" w:rsidR="00FA69EA" w:rsidRPr="0061583C" w:rsidRDefault="0061583C" w:rsidP="0061583C">
            <w:pPr>
              <w:pStyle w:val="1fffb"/>
              <w:rPr>
                <w:szCs w:val="20"/>
              </w:rPr>
            </w:pPr>
            <w:r w:rsidRPr="0061583C">
              <w:rPr>
                <w:szCs w:val="20"/>
              </w:rPr>
              <w:t>13</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32EDE" w14:textId="77777777" w:rsidR="00FA69EA" w:rsidRPr="0061583C" w:rsidRDefault="0061583C" w:rsidP="0061583C">
            <w:pPr>
              <w:pStyle w:val="1fffb"/>
              <w:rPr>
                <w:szCs w:val="20"/>
              </w:rPr>
            </w:pPr>
            <w:r w:rsidRPr="0061583C">
              <w:rPr>
                <w:szCs w:val="20"/>
              </w:rPr>
              <w:t>0,03130</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D9F156" w14:textId="77777777" w:rsidR="00FA69EA" w:rsidRPr="0061583C" w:rsidRDefault="0061583C" w:rsidP="0061583C">
            <w:pPr>
              <w:pStyle w:val="1fffb"/>
              <w:rPr>
                <w:szCs w:val="20"/>
              </w:rPr>
            </w:pPr>
            <w:r w:rsidRPr="0061583C">
              <w:rPr>
                <w:szCs w:val="20"/>
              </w:rPr>
              <w:t>0,03130</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C3F4A" w14:textId="77777777" w:rsidR="00FA69EA" w:rsidRPr="0061583C" w:rsidRDefault="0061583C" w:rsidP="0061583C">
            <w:pPr>
              <w:pStyle w:val="1fffb"/>
              <w:rPr>
                <w:szCs w:val="20"/>
              </w:rPr>
            </w:pPr>
            <w:r w:rsidRPr="0061583C">
              <w:rPr>
                <w:szCs w:val="20"/>
              </w:rPr>
              <w:t>0,03130</w:t>
            </w:r>
          </w:p>
        </w:tc>
      </w:tr>
      <w:tr w:rsidR="0061583C" w:rsidRPr="0061583C" w14:paraId="3E743E34"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3BA81C" w14:textId="77777777" w:rsidR="00FA69EA" w:rsidRPr="0061583C" w:rsidRDefault="0061583C" w:rsidP="0061583C">
            <w:pPr>
              <w:pStyle w:val="1fffb"/>
              <w:rPr>
                <w:szCs w:val="20"/>
              </w:rPr>
            </w:pPr>
            <w:r w:rsidRPr="0061583C">
              <w:rPr>
                <w:szCs w:val="20"/>
              </w:rPr>
              <w:t>14</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CF8D0" w14:textId="77777777" w:rsidR="00FA69EA" w:rsidRPr="0061583C" w:rsidRDefault="0061583C" w:rsidP="0061583C">
            <w:pPr>
              <w:pStyle w:val="1fffb"/>
              <w:rPr>
                <w:szCs w:val="20"/>
              </w:rPr>
            </w:pPr>
            <w:r w:rsidRPr="0061583C">
              <w:rPr>
                <w:szCs w:val="20"/>
              </w:rPr>
              <w:t>0,03181</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D217B4" w14:textId="77777777" w:rsidR="00FA69EA" w:rsidRPr="0061583C" w:rsidRDefault="0061583C" w:rsidP="0061583C">
            <w:pPr>
              <w:pStyle w:val="1fffb"/>
              <w:rPr>
                <w:szCs w:val="20"/>
              </w:rPr>
            </w:pPr>
            <w:r w:rsidRPr="0061583C">
              <w:rPr>
                <w:szCs w:val="20"/>
              </w:rPr>
              <w:t>0,03181</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453EB" w14:textId="77777777" w:rsidR="00FA69EA" w:rsidRPr="0061583C" w:rsidRDefault="0061583C" w:rsidP="0061583C">
            <w:pPr>
              <w:pStyle w:val="1fffb"/>
              <w:rPr>
                <w:szCs w:val="20"/>
              </w:rPr>
            </w:pPr>
            <w:r w:rsidRPr="0061583C">
              <w:rPr>
                <w:szCs w:val="20"/>
              </w:rPr>
              <w:t>0,03181</w:t>
            </w:r>
          </w:p>
        </w:tc>
      </w:tr>
      <w:tr w:rsidR="0061583C" w:rsidRPr="0061583C" w14:paraId="12E48F84"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8336F2" w14:textId="77777777" w:rsidR="00FA69EA" w:rsidRPr="0061583C" w:rsidRDefault="0061583C" w:rsidP="0061583C">
            <w:pPr>
              <w:pStyle w:val="1fffb"/>
              <w:rPr>
                <w:szCs w:val="20"/>
              </w:rPr>
            </w:pPr>
            <w:r w:rsidRPr="0061583C">
              <w:rPr>
                <w:szCs w:val="20"/>
              </w:rPr>
              <w:t>15</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DFA487" w14:textId="77777777" w:rsidR="00FA69EA" w:rsidRPr="0061583C" w:rsidRDefault="0061583C" w:rsidP="0061583C">
            <w:pPr>
              <w:pStyle w:val="1fffb"/>
              <w:rPr>
                <w:szCs w:val="20"/>
              </w:rPr>
            </w:pPr>
            <w:r w:rsidRPr="0061583C">
              <w:rPr>
                <w:szCs w:val="20"/>
              </w:rPr>
              <w:t>0,03224</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794E0" w14:textId="77777777" w:rsidR="00FA69EA" w:rsidRPr="0061583C" w:rsidRDefault="0061583C" w:rsidP="0061583C">
            <w:pPr>
              <w:pStyle w:val="1fffb"/>
              <w:rPr>
                <w:szCs w:val="20"/>
              </w:rPr>
            </w:pPr>
            <w:r w:rsidRPr="0061583C">
              <w:rPr>
                <w:szCs w:val="20"/>
              </w:rPr>
              <w:t>0,03224</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73A4E" w14:textId="77777777" w:rsidR="00FA69EA" w:rsidRPr="0061583C" w:rsidRDefault="0061583C" w:rsidP="0061583C">
            <w:pPr>
              <w:pStyle w:val="1fffb"/>
              <w:rPr>
                <w:szCs w:val="20"/>
              </w:rPr>
            </w:pPr>
            <w:r w:rsidRPr="0061583C">
              <w:rPr>
                <w:szCs w:val="20"/>
              </w:rPr>
              <w:t>0,03224</w:t>
            </w:r>
          </w:p>
        </w:tc>
      </w:tr>
      <w:tr w:rsidR="0061583C" w:rsidRPr="0061583C" w14:paraId="05C56BA1"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6271E0" w14:textId="77777777" w:rsidR="00FA69EA" w:rsidRPr="0061583C" w:rsidRDefault="0061583C" w:rsidP="0061583C">
            <w:pPr>
              <w:pStyle w:val="1fffb"/>
              <w:rPr>
                <w:szCs w:val="20"/>
              </w:rPr>
            </w:pPr>
            <w:r w:rsidRPr="0061583C">
              <w:rPr>
                <w:szCs w:val="20"/>
              </w:rPr>
              <w:t>16 и более</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B77DB0" w14:textId="77777777" w:rsidR="00FA69EA" w:rsidRPr="0061583C" w:rsidRDefault="0061583C" w:rsidP="0061583C">
            <w:pPr>
              <w:pStyle w:val="1fffb"/>
              <w:rPr>
                <w:szCs w:val="20"/>
              </w:rPr>
            </w:pPr>
            <w:r w:rsidRPr="0061583C">
              <w:rPr>
                <w:szCs w:val="20"/>
              </w:rPr>
              <w:t>0,03310</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5D7E35" w14:textId="77777777" w:rsidR="00FA69EA" w:rsidRPr="0061583C" w:rsidRDefault="0061583C" w:rsidP="0061583C">
            <w:pPr>
              <w:pStyle w:val="1fffb"/>
              <w:rPr>
                <w:szCs w:val="20"/>
              </w:rPr>
            </w:pPr>
            <w:r w:rsidRPr="0061583C">
              <w:rPr>
                <w:szCs w:val="20"/>
              </w:rPr>
              <w:t>0,03310</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FBD13" w14:textId="77777777" w:rsidR="00FA69EA" w:rsidRPr="0061583C" w:rsidRDefault="0061583C" w:rsidP="0061583C">
            <w:pPr>
              <w:pStyle w:val="1fffb"/>
              <w:rPr>
                <w:szCs w:val="20"/>
              </w:rPr>
            </w:pPr>
            <w:r w:rsidRPr="0061583C">
              <w:rPr>
                <w:szCs w:val="20"/>
              </w:rPr>
              <w:t>0,03310</w:t>
            </w:r>
          </w:p>
        </w:tc>
      </w:tr>
      <w:tr w:rsidR="0061583C" w:rsidRPr="0061583C" w14:paraId="51C74B31"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BEBE5B" w14:textId="77777777" w:rsidR="00FA69EA" w:rsidRPr="0061583C" w:rsidRDefault="0061583C" w:rsidP="0061583C">
            <w:pPr>
              <w:pStyle w:val="1fffb"/>
              <w:rPr>
                <w:szCs w:val="20"/>
              </w:rPr>
            </w:pPr>
            <w:r w:rsidRPr="0061583C">
              <w:rPr>
                <w:szCs w:val="20"/>
              </w:rPr>
              <w:t>Этажность</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96BC0" w14:textId="77777777" w:rsidR="00FA69EA" w:rsidRPr="0061583C" w:rsidRDefault="0061583C" w:rsidP="0061583C">
            <w:pPr>
              <w:pStyle w:val="1fffb"/>
              <w:rPr>
                <w:szCs w:val="20"/>
              </w:rPr>
            </w:pPr>
            <w:r w:rsidRPr="0061583C">
              <w:rPr>
                <w:szCs w:val="20"/>
              </w:rPr>
              <w:t>многоквартирные и жилые дома после 1999 года постройки</w:t>
            </w:r>
          </w:p>
        </w:tc>
      </w:tr>
      <w:tr w:rsidR="0061583C" w:rsidRPr="0061583C" w14:paraId="66800742"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9C683F" w14:textId="77777777" w:rsidR="00FA69EA" w:rsidRPr="0061583C" w:rsidRDefault="0061583C" w:rsidP="0061583C">
            <w:pPr>
              <w:pStyle w:val="1fffb"/>
              <w:rPr>
                <w:szCs w:val="20"/>
              </w:rPr>
            </w:pPr>
            <w:r w:rsidRPr="0061583C">
              <w:rPr>
                <w:szCs w:val="20"/>
              </w:rPr>
              <w:t>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823BC" w14:textId="77777777" w:rsidR="00FA69EA" w:rsidRPr="0061583C" w:rsidRDefault="0061583C" w:rsidP="0061583C">
            <w:pPr>
              <w:pStyle w:val="1fffb"/>
              <w:rPr>
                <w:szCs w:val="20"/>
              </w:rPr>
            </w:pPr>
            <w:r w:rsidRPr="0061583C">
              <w:rPr>
                <w:szCs w:val="20"/>
              </w:rPr>
              <w:t>0,02649</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5FBDE3" w14:textId="77777777" w:rsidR="00FA69EA" w:rsidRPr="0061583C" w:rsidRDefault="0061583C" w:rsidP="0061583C">
            <w:pPr>
              <w:pStyle w:val="1fffb"/>
              <w:rPr>
                <w:szCs w:val="20"/>
              </w:rPr>
            </w:pPr>
            <w:r w:rsidRPr="0061583C">
              <w:rPr>
                <w:szCs w:val="20"/>
              </w:rPr>
              <w:t>0,02649</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047818" w14:textId="77777777" w:rsidR="00FA69EA" w:rsidRPr="0061583C" w:rsidRDefault="0061583C" w:rsidP="0061583C">
            <w:pPr>
              <w:pStyle w:val="1fffb"/>
              <w:rPr>
                <w:szCs w:val="20"/>
              </w:rPr>
            </w:pPr>
            <w:r w:rsidRPr="0061583C">
              <w:rPr>
                <w:szCs w:val="20"/>
              </w:rPr>
              <w:t>0,02649</w:t>
            </w:r>
          </w:p>
        </w:tc>
      </w:tr>
      <w:tr w:rsidR="0061583C" w:rsidRPr="0061583C" w14:paraId="54453F82"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3674F" w14:textId="77777777" w:rsidR="00FA69EA" w:rsidRPr="0061583C" w:rsidRDefault="0061583C" w:rsidP="0061583C">
            <w:pPr>
              <w:pStyle w:val="1fffb"/>
              <w:rPr>
                <w:szCs w:val="20"/>
              </w:rPr>
            </w:pPr>
            <w:r w:rsidRPr="0061583C">
              <w:rPr>
                <w:szCs w:val="20"/>
              </w:rPr>
              <w:t>2</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F36F7" w14:textId="77777777" w:rsidR="00FA69EA" w:rsidRPr="0061583C" w:rsidRDefault="0061583C" w:rsidP="0061583C">
            <w:pPr>
              <w:pStyle w:val="1fffb"/>
              <w:rPr>
                <w:szCs w:val="20"/>
              </w:rPr>
            </w:pPr>
            <w:r w:rsidRPr="0061583C">
              <w:rPr>
                <w:szCs w:val="20"/>
              </w:rPr>
              <w:t>0,02229</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5F79" w14:textId="77777777" w:rsidR="00FA69EA" w:rsidRPr="0061583C" w:rsidRDefault="0061583C" w:rsidP="0061583C">
            <w:pPr>
              <w:pStyle w:val="1fffb"/>
              <w:rPr>
                <w:szCs w:val="20"/>
              </w:rPr>
            </w:pPr>
            <w:r w:rsidRPr="0061583C">
              <w:rPr>
                <w:szCs w:val="20"/>
              </w:rPr>
              <w:t>0,02229</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D77236" w14:textId="77777777" w:rsidR="00FA69EA" w:rsidRPr="0061583C" w:rsidRDefault="0061583C" w:rsidP="0061583C">
            <w:pPr>
              <w:pStyle w:val="1fffb"/>
              <w:rPr>
                <w:szCs w:val="20"/>
              </w:rPr>
            </w:pPr>
            <w:r w:rsidRPr="0061583C">
              <w:rPr>
                <w:szCs w:val="20"/>
              </w:rPr>
              <w:t>0,02229</w:t>
            </w:r>
          </w:p>
        </w:tc>
      </w:tr>
      <w:tr w:rsidR="0061583C" w:rsidRPr="0061583C" w14:paraId="32421038"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A23969" w14:textId="77777777" w:rsidR="00FA69EA" w:rsidRPr="0061583C" w:rsidRDefault="0061583C" w:rsidP="0061583C">
            <w:pPr>
              <w:pStyle w:val="1fffb"/>
              <w:rPr>
                <w:szCs w:val="20"/>
              </w:rPr>
            </w:pPr>
            <w:r w:rsidRPr="0061583C">
              <w:rPr>
                <w:szCs w:val="20"/>
              </w:rPr>
              <w:t>3</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17386" w14:textId="77777777" w:rsidR="00FA69EA" w:rsidRPr="0061583C" w:rsidRDefault="0061583C" w:rsidP="0061583C">
            <w:pPr>
              <w:pStyle w:val="1fffb"/>
              <w:rPr>
                <w:szCs w:val="20"/>
              </w:rPr>
            </w:pPr>
            <w:r w:rsidRPr="0061583C">
              <w:rPr>
                <w:szCs w:val="20"/>
              </w:rPr>
              <w:t>0,02581</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399141" w14:textId="77777777" w:rsidR="00FA69EA" w:rsidRPr="0061583C" w:rsidRDefault="0061583C" w:rsidP="0061583C">
            <w:pPr>
              <w:pStyle w:val="1fffb"/>
              <w:rPr>
                <w:szCs w:val="20"/>
              </w:rPr>
            </w:pPr>
            <w:r w:rsidRPr="0061583C">
              <w:rPr>
                <w:szCs w:val="20"/>
              </w:rPr>
              <w:t>0,02581</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63F95" w14:textId="77777777" w:rsidR="00FA69EA" w:rsidRPr="0061583C" w:rsidRDefault="0061583C" w:rsidP="0061583C">
            <w:pPr>
              <w:pStyle w:val="1fffb"/>
              <w:rPr>
                <w:szCs w:val="20"/>
              </w:rPr>
            </w:pPr>
            <w:r w:rsidRPr="0061583C">
              <w:rPr>
                <w:szCs w:val="20"/>
              </w:rPr>
              <w:t>0,02581</w:t>
            </w:r>
          </w:p>
        </w:tc>
      </w:tr>
      <w:tr w:rsidR="0061583C" w:rsidRPr="0061583C" w14:paraId="158D2D89"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750D0F" w14:textId="77777777" w:rsidR="00FA69EA" w:rsidRPr="0061583C" w:rsidRDefault="0061583C" w:rsidP="0061583C">
            <w:pPr>
              <w:pStyle w:val="1fffb"/>
              <w:rPr>
                <w:szCs w:val="20"/>
              </w:rPr>
            </w:pPr>
            <w:r w:rsidRPr="0061583C">
              <w:rPr>
                <w:szCs w:val="20"/>
              </w:rPr>
              <w:t>4 - 5</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82D4B0" w14:textId="77777777" w:rsidR="00FA69EA" w:rsidRPr="0061583C" w:rsidRDefault="0061583C" w:rsidP="0061583C">
            <w:pPr>
              <w:pStyle w:val="1fffb"/>
              <w:rPr>
                <w:szCs w:val="20"/>
              </w:rPr>
            </w:pPr>
            <w:r w:rsidRPr="0061583C">
              <w:rPr>
                <w:szCs w:val="20"/>
              </w:rPr>
              <w:t>0,02178</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62E6A" w14:textId="77777777" w:rsidR="00FA69EA" w:rsidRPr="0061583C" w:rsidRDefault="0061583C" w:rsidP="0061583C">
            <w:pPr>
              <w:pStyle w:val="1fffb"/>
              <w:rPr>
                <w:szCs w:val="20"/>
              </w:rPr>
            </w:pPr>
            <w:r w:rsidRPr="0061583C">
              <w:rPr>
                <w:szCs w:val="20"/>
              </w:rPr>
              <w:t>0,02178</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CF877A" w14:textId="77777777" w:rsidR="00FA69EA" w:rsidRPr="0061583C" w:rsidRDefault="0061583C" w:rsidP="0061583C">
            <w:pPr>
              <w:pStyle w:val="1fffb"/>
              <w:rPr>
                <w:szCs w:val="20"/>
              </w:rPr>
            </w:pPr>
            <w:r w:rsidRPr="0061583C">
              <w:rPr>
                <w:szCs w:val="20"/>
              </w:rPr>
              <w:t>0,02178</w:t>
            </w:r>
          </w:p>
        </w:tc>
      </w:tr>
      <w:tr w:rsidR="0061583C" w:rsidRPr="0061583C" w14:paraId="03162E7F"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8AEEB" w14:textId="77777777" w:rsidR="00FA69EA" w:rsidRPr="0061583C" w:rsidRDefault="0061583C" w:rsidP="0061583C">
            <w:pPr>
              <w:pStyle w:val="1fffb"/>
              <w:rPr>
                <w:szCs w:val="20"/>
              </w:rPr>
            </w:pPr>
            <w:r w:rsidRPr="0061583C">
              <w:rPr>
                <w:szCs w:val="20"/>
              </w:rPr>
              <w:t>6 - 7</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FB5885" w14:textId="77777777" w:rsidR="00FA69EA" w:rsidRPr="0061583C" w:rsidRDefault="0061583C" w:rsidP="0061583C">
            <w:pPr>
              <w:pStyle w:val="1fffb"/>
              <w:rPr>
                <w:szCs w:val="20"/>
              </w:rPr>
            </w:pPr>
            <w:r w:rsidRPr="0061583C">
              <w:rPr>
                <w:szCs w:val="20"/>
              </w:rPr>
              <w:t>0,01766</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7FB66A" w14:textId="77777777" w:rsidR="00FA69EA" w:rsidRPr="0061583C" w:rsidRDefault="0061583C" w:rsidP="0061583C">
            <w:pPr>
              <w:pStyle w:val="1fffb"/>
              <w:rPr>
                <w:szCs w:val="20"/>
              </w:rPr>
            </w:pPr>
            <w:r w:rsidRPr="0061583C">
              <w:rPr>
                <w:szCs w:val="20"/>
              </w:rPr>
              <w:t>0,01766</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5E104" w14:textId="77777777" w:rsidR="00FA69EA" w:rsidRPr="0061583C" w:rsidRDefault="0061583C" w:rsidP="0061583C">
            <w:pPr>
              <w:pStyle w:val="1fffb"/>
              <w:rPr>
                <w:szCs w:val="20"/>
              </w:rPr>
            </w:pPr>
            <w:r w:rsidRPr="0061583C">
              <w:rPr>
                <w:szCs w:val="20"/>
              </w:rPr>
              <w:t>0,01766</w:t>
            </w:r>
          </w:p>
        </w:tc>
      </w:tr>
      <w:tr w:rsidR="0061583C" w:rsidRPr="0061583C" w14:paraId="496893EE"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28207" w14:textId="77777777" w:rsidR="00FA69EA" w:rsidRPr="0061583C" w:rsidRDefault="0061583C" w:rsidP="0061583C">
            <w:pPr>
              <w:pStyle w:val="1fffb"/>
              <w:rPr>
                <w:szCs w:val="20"/>
              </w:rPr>
            </w:pPr>
            <w:r w:rsidRPr="0061583C">
              <w:rPr>
                <w:szCs w:val="20"/>
              </w:rPr>
              <w:t>8</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2E963" w14:textId="77777777" w:rsidR="00FA69EA" w:rsidRPr="0061583C" w:rsidRDefault="0061583C" w:rsidP="0061583C">
            <w:pPr>
              <w:pStyle w:val="1fffb"/>
              <w:rPr>
                <w:szCs w:val="20"/>
              </w:rPr>
            </w:pPr>
            <w:r w:rsidRPr="0061583C">
              <w:rPr>
                <w:szCs w:val="20"/>
              </w:rPr>
              <w:t>0,01681</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005731" w14:textId="77777777" w:rsidR="00FA69EA" w:rsidRPr="0061583C" w:rsidRDefault="0061583C" w:rsidP="0061583C">
            <w:pPr>
              <w:pStyle w:val="1fffb"/>
              <w:rPr>
                <w:szCs w:val="20"/>
              </w:rPr>
            </w:pPr>
            <w:r w:rsidRPr="0061583C">
              <w:rPr>
                <w:szCs w:val="20"/>
              </w:rPr>
              <w:t>0,01681</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DD45C" w14:textId="77777777" w:rsidR="00FA69EA" w:rsidRPr="0061583C" w:rsidRDefault="0061583C" w:rsidP="0061583C">
            <w:pPr>
              <w:pStyle w:val="1fffb"/>
              <w:rPr>
                <w:szCs w:val="20"/>
              </w:rPr>
            </w:pPr>
            <w:r w:rsidRPr="0061583C">
              <w:rPr>
                <w:szCs w:val="20"/>
              </w:rPr>
              <w:t>0,01681</w:t>
            </w:r>
          </w:p>
        </w:tc>
      </w:tr>
      <w:tr w:rsidR="0061583C" w:rsidRPr="0061583C" w14:paraId="698E942B"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FE861" w14:textId="77777777" w:rsidR="00FA69EA" w:rsidRPr="0061583C" w:rsidRDefault="0061583C" w:rsidP="0061583C">
            <w:pPr>
              <w:pStyle w:val="1fffb"/>
              <w:rPr>
                <w:szCs w:val="20"/>
              </w:rPr>
            </w:pPr>
            <w:r w:rsidRPr="0061583C">
              <w:rPr>
                <w:szCs w:val="20"/>
              </w:rPr>
              <w:t>9</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829FB0" w14:textId="77777777" w:rsidR="00FA69EA" w:rsidRPr="0061583C" w:rsidRDefault="0061583C" w:rsidP="0061583C">
            <w:pPr>
              <w:pStyle w:val="1fffb"/>
              <w:rPr>
                <w:szCs w:val="20"/>
              </w:rPr>
            </w:pPr>
            <w:r w:rsidRPr="0061583C">
              <w:rPr>
                <w:szCs w:val="20"/>
              </w:rPr>
              <w:t>0,01684</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50399" w14:textId="77777777" w:rsidR="00FA69EA" w:rsidRPr="0061583C" w:rsidRDefault="0061583C" w:rsidP="0061583C">
            <w:pPr>
              <w:pStyle w:val="1fffb"/>
              <w:rPr>
                <w:szCs w:val="20"/>
              </w:rPr>
            </w:pPr>
            <w:r w:rsidRPr="0061583C">
              <w:rPr>
                <w:szCs w:val="20"/>
              </w:rPr>
              <w:t>0,01684</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7C432" w14:textId="77777777" w:rsidR="00FA69EA" w:rsidRPr="0061583C" w:rsidRDefault="0061583C" w:rsidP="0061583C">
            <w:pPr>
              <w:pStyle w:val="1fffb"/>
              <w:rPr>
                <w:szCs w:val="20"/>
              </w:rPr>
            </w:pPr>
            <w:r w:rsidRPr="0061583C">
              <w:rPr>
                <w:szCs w:val="20"/>
              </w:rPr>
              <w:t>0,01684</w:t>
            </w:r>
          </w:p>
        </w:tc>
      </w:tr>
      <w:tr w:rsidR="0061583C" w:rsidRPr="0061583C" w14:paraId="025CCABD"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D725F1" w14:textId="77777777" w:rsidR="00FA69EA" w:rsidRPr="0061583C" w:rsidRDefault="0061583C" w:rsidP="0061583C">
            <w:pPr>
              <w:pStyle w:val="1fffb"/>
              <w:rPr>
                <w:szCs w:val="20"/>
              </w:rPr>
            </w:pPr>
            <w:r w:rsidRPr="0061583C">
              <w:rPr>
                <w:szCs w:val="20"/>
              </w:rPr>
              <w:lastRenderedPageBreak/>
              <w:t>10</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74CBD" w14:textId="77777777" w:rsidR="00FA69EA" w:rsidRPr="0061583C" w:rsidRDefault="0061583C" w:rsidP="0061583C">
            <w:pPr>
              <w:pStyle w:val="1fffb"/>
              <w:rPr>
                <w:szCs w:val="20"/>
              </w:rPr>
            </w:pPr>
            <w:r w:rsidRPr="0061583C">
              <w:rPr>
                <w:szCs w:val="20"/>
              </w:rPr>
              <w:t>0,01463</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A7E5B9" w14:textId="77777777" w:rsidR="00FA69EA" w:rsidRPr="0061583C" w:rsidRDefault="0061583C" w:rsidP="0061583C">
            <w:pPr>
              <w:pStyle w:val="1fffb"/>
              <w:rPr>
                <w:szCs w:val="20"/>
              </w:rPr>
            </w:pPr>
            <w:r w:rsidRPr="0061583C">
              <w:rPr>
                <w:szCs w:val="20"/>
              </w:rPr>
              <w:t>0,02013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24B5BD" w14:textId="77777777" w:rsidR="00FA69EA" w:rsidRPr="0061583C" w:rsidRDefault="0061583C" w:rsidP="0061583C">
            <w:pPr>
              <w:pStyle w:val="1fffb"/>
              <w:rPr>
                <w:szCs w:val="20"/>
              </w:rPr>
            </w:pPr>
            <w:r w:rsidRPr="0061583C">
              <w:rPr>
                <w:szCs w:val="20"/>
              </w:rPr>
              <w:t>0,01463</w:t>
            </w:r>
          </w:p>
        </w:tc>
      </w:tr>
      <w:tr w:rsidR="0061583C" w:rsidRPr="0061583C" w14:paraId="3DE58C5A"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A552E" w14:textId="77777777" w:rsidR="00FA69EA" w:rsidRPr="0061583C" w:rsidRDefault="0061583C" w:rsidP="0061583C">
            <w:pPr>
              <w:pStyle w:val="1fffb"/>
              <w:rPr>
                <w:szCs w:val="20"/>
              </w:rPr>
            </w:pPr>
            <w:r w:rsidRPr="0061583C">
              <w:rPr>
                <w:szCs w:val="20"/>
              </w:rPr>
              <w:t>11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2991C" w14:textId="77777777" w:rsidR="00FA69EA" w:rsidRPr="0061583C" w:rsidRDefault="0061583C" w:rsidP="0061583C">
            <w:pPr>
              <w:pStyle w:val="1fffb"/>
              <w:rPr>
                <w:szCs w:val="20"/>
              </w:rPr>
            </w:pPr>
            <w:r w:rsidRPr="0061583C">
              <w:rPr>
                <w:szCs w:val="20"/>
              </w:rPr>
              <w:t>0,01595</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89805" w14:textId="77777777" w:rsidR="00FA69EA" w:rsidRPr="0061583C" w:rsidRDefault="0061583C" w:rsidP="0061583C">
            <w:pPr>
              <w:pStyle w:val="1fffb"/>
              <w:rPr>
                <w:szCs w:val="20"/>
              </w:rPr>
            </w:pPr>
            <w:r w:rsidRPr="0061583C">
              <w:rPr>
                <w:szCs w:val="20"/>
              </w:rPr>
              <w:t>0,01595</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ACD147" w14:textId="77777777" w:rsidR="00FA69EA" w:rsidRPr="0061583C" w:rsidRDefault="0061583C" w:rsidP="0061583C">
            <w:pPr>
              <w:pStyle w:val="1fffb"/>
              <w:rPr>
                <w:szCs w:val="20"/>
              </w:rPr>
            </w:pPr>
            <w:r w:rsidRPr="0061583C">
              <w:rPr>
                <w:szCs w:val="20"/>
              </w:rPr>
              <w:t>0,01595</w:t>
            </w:r>
          </w:p>
        </w:tc>
      </w:tr>
      <w:tr w:rsidR="0061583C" w:rsidRPr="0061583C" w14:paraId="04EC40E2" w14:textId="77777777" w:rsidTr="00FA69EA">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62054" w14:textId="77777777" w:rsidR="00FA69EA" w:rsidRPr="0061583C" w:rsidRDefault="0061583C" w:rsidP="0061583C">
            <w:pPr>
              <w:pStyle w:val="1fffb"/>
              <w:rPr>
                <w:szCs w:val="20"/>
              </w:rPr>
            </w:pPr>
            <w:r w:rsidRPr="0061583C">
              <w:rPr>
                <w:szCs w:val="20"/>
              </w:rPr>
              <w:t>12 и более</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5302DE" w14:textId="77777777" w:rsidR="00FA69EA" w:rsidRPr="0061583C" w:rsidRDefault="0061583C" w:rsidP="0061583C">
            <w:pPr>
              <w:pStyle w:val="1fffb"/>
              <w:rPr>
                <w:szCs w:val="20"/>
              </w:rPr>
            </w:pPr>
            <w:r w:rsidRPr="0061583C">
              <w:rPr>
                <w:szCs w:val="20"/>
              </w:rPr>
              <w:t>0,01552</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A1DC03" w14:textId="77777777" w:rsidR="00FA69EA" w:rsidRPr="0061583C" w:rsidRDefault="0061583C" w:rsidP="0061583C">
            <w:pPr>
              <w:pStyle w:val="1fffb"/>
              <w:rPr>
                <w:szCs w:val="20"/>
              </w:rPr>
            </w:pPr>
            <w:r w:rsidRPr="0061583C">
              <w:rPr>
                <w:szCs w:val="20"/>
              </w:rPr>
              <w:t>0,01552</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21F00" w14:textId="77777777" w:rsidR="00FA69EA" w:rsidRPr="0061583C" w:rsidRDefault="0061583C" w:rsidP="0061583C">
            <w:pPr>
              <w:pStyle w:val="1fffb"/>
              <w:rPr>
                <w:szCs w:val="20"/>
              </w:rPr>
            </w:pPr>
            <w:r w:rsidRPr="0061583C">
              <w:rPr>
                <w:szCs w:val="20"/>
              </w:rPr>
              <w:t>0,01552</w:t>
            </w:r>
          </w:p>
        </w:tc>
      </w:tr>
    </w:tbl>
    <w:p w14:paraId="7681D792" w14:textId="77777777" w:rsidR="00FA69EA" w:rsidRDefault="00FA69EA" w:rsidP="002E0D19">
      <w:pPr>
        <w:pStyle w:val="11ff3"/>
        <w:rPr>
          <w:color w:val="auto"/>
          <w:w w:val="100"/>
          <w:kern w:val="0"/>
        </w:rPr>
      </w:pPr>
    </w:p>
    <w:p w14:paraId="6E37E217" w14:textId="77777777" w:rsidR="001F0607" w:rsidRDefault="00FA69EA" w:rsidP="002E0D19">
      <w:pPr>
        <w:pStyle w:val="11ff3"/>
        <w:rPr>
          <w:color w:val="auto"/>
          <w:w w:val="100"/>
          <w:kern w:val="0"/>
        </w:rPr>
      </w:pPr>
      <w:r w:rsidRPr="00FA69EA">
        <w:rPr>
          <w:color w:val="auto"/>
          <w:w w:val="100"/>
          <w:kern w:val="0"/>
        </w:rPr>
        <w:t>Установленные нормативы включают в с</w:t>
      </w:r>
      <w:r w:rsidR="008A3C91">
        <w:rPr>
          <w:color w:val="auto"/>
          <w:w w:val="100"/>
          <w:kern w:val="0"/>
        </w:rPr>
        <w:t>ебя объемы тепловой энергии, ис</w:t>
      </w:r>
      <w:r w:rsidRPr="00FA69EA">
        <w:rPr>
          <w:color w:val="auto"/>
          <w:w w:val="100"/>
          <w:kern w:val="0"/>
        </w:rPr>
        <w:t>пользуемые на отопление жилых и нежилых помещений многоквартирного дома, а также помещений, входящих: в состав общего имущества в многоквартирном доме.</w:t>
      </w:r>
    </w:p>
    <w:p w14:paraId="70E9757A" w14:textId="77777777" w:rsidR="00FA69EA" w:rsidRDefault="00FA69EA" w:rsidP="002E0D19">
      <w:pPr>
        <w:pStyle w:val="11ff3"/>
        <w:rPr>
          <w:color w:val="auto"/>
          <w:w w:val="100"/>
          <w:kern w:val="0"/>
        </w:rPr>
      </w:pPr>
    </w:p>
    <w:p w14:paraId="474CC387" w14:textId="77777777" w:rsidR="00C25060" w:rsidRPr="004522CF" w:rsidRDefault="00C25060" w:rsidP="00667937">
      <w:pPr>
        <w:pStyle w:val="20"/>
        <w:spacing w:before="0" w:after="0"/>
        <w:jc w:val="left"/>
        <w:rPr>
          <w:rFonts w:cs="Times New Roman"/>
        </w:rPr>
      </w:pPr>
      <w:bookmarkStart w:id="193" w:name="_Toc78674731"/>
      <w:bookmarkStart w:id="194" w:name="_Toc84970968"/>
      <w:bookmarkStart w:id="195" w:name="_Toc84978957"/>
      <w:r w:rsidRPr="004522CF">
        <w:rPr>
          <w:rFonts w:cs="Times New Roman"/>
        </w:rPr>
        <w:t>Описание сравнения величины договорной и расчетной тепловой нагрузки по зоне действия каждого источника тепловой энергии</w:t>
      </w:r>
      <w:bookmarkEnd w:id="193"/>
      <w:bookmarkEnd w:id="194"/>
      <w:bookmarkEnd w:id="195"/>
    </w:p>
    <w:p w14:paraId="66F5F5C5" w14:textId="77777777" w:rsidR="00C25060" w:rsidRPr="004522CF" w:rsidRDefault="00C25060" w:rsidP="00667937">
      <w:pPr>
        <w:pStyle w:val="11ff3"/>
        <w:rPr>
          <w:color w:val="auto"/>
          <w:w w:val="100"/>
          <w:kern w:val="0"/>
        </w:rPr>
      </w:pPr>
      <w:r w:rsidRPr="004522CF">
        <w:rPr>
          <w:color w:val="auto"/>
          <w:w w:val="100"/>
          <w:kern w:val="0"/>
        </w:rPr>
        <w:t>Значения договорных тепловых нагрузок, соответствующих величине потребления тепловой энергии при расчетных температурах наружного воздуха в зонах действия источников тепловой энергии, соответствуют фактическим.</w:t>
      </w:r>
    </w:p>
    <w:p w14:paraId="04E27DB5" w14:textId="77777777" w:rsidR="002D2A4F" w:rsidRPr="004522CF" w:rsidRDefault="002D2A4F" w:rsidP="00667937">
      <w:pPr>
        <w:pStyle w:val="11ff3"/>
        <w:rPr>
          <w:color w:val="auto"/>
          <w:w w:val="100"/>
          <w:kern w:val="0"/>
        </w:rPr>
        <w:sectPr w:rsidR="002D2A4F" w:rsidRPr="004522CF" w:rsidSect="00C25060">
          <w:pgSz w:w="11907" w:h="16839" w:code="9"/>
          <w:pgMar w:top="851" w:right="1134" w:bottom="851" w:left="1701" w:header="680" w:footer="284" w:gutter="0"/>
          <w:cols w:space="708"/>
          <w:docGrid w:linePitch="360"/>
        </w:sectPr>
      </w:pPr>
    </w:p>
    <w:p w14:paraId="7FFD34E2" w14:textId="77777777" w:rsidR="00C25060" w:rsidRPr="004522CF" w:rsidRDefault="00C25060" w:rsidP="00C12DA3">
      <w:pPr>
        <w:pStyle w:val="19"/>
      </w:pPr>
      <w:bookmarkStart w:id="196" w:name="_Toc78674732"/>
      <w:bookmarkStart w:id="197" w:name="_Toc84970969"/>
      <w:bookmarkStart w:id="198" w:name="_Toc84978958"/>
      <w:r w:rsidRPr="004522CF">
        <w:lastRenderedPageBreak/>
        <w:t>Балансы тепловой мощности и тепловой нагрузки</w:t>
      </w:r>
      <w:bookmarkEnd w:id="196"/>
      <w:bookmarkEnd w:id="197"/>
      <w:bookmarkEnd w:id="198"/>
    </w:p>
    <w:p w14:paraId="2FE2C1C8" w14:textId="77777777" w:rsidR="00C25060" w:rsidRPr="004522CF" w:rsidRDefault="00FA69EA" w:rsidP="00D677D2">
      <w:pPr>
        <w:pStyle w:val="20"/>
        <w:numPr>
          <w:ilvl w:val="1"/>
          <w:numId w:val="105"/>
        </w:numPr>
        <w:spacing w:line="276" w:lineRule="auto"/>
        <w:rPr>
          <w:rFonts w:cs="Times New Roman"/>
        </w:rPr>
      </w:pPr>
      <w:bookmarkStart w:id="199" w:name="_Toc78674733"/>
      <w:bookmarkStart w:id="200" w:name="_Toc84970970"/>
      <w:bookmarkStart w:id="201" w:name="_Toc84978959"/>
      <w:r>
        <w:rPr>
          <w:rFonts w:cs="Times New Roman"/>
        </w:rPr>
        <w:t>О</w:t>
      </w:r>
      <w:r w:rsidR="00C25060" w:rsidRPr="004522CF">
        <w:rPr>
          <w:rFonts w:cs="Times New Roman"/>
        </w:rPr>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99"/>
      <w:bookmarkEnd w:id="200"/>
      <w:bookmarkEnd w:id="201"/>
    </w:p>
    <w:p w14:paraId="2930DCEA" w14:textId="77777777" w:rsidR="00C25060" w:rsidRPr="004522CF" w:rsidRDefault="00C25060" w:rsidP="00667937">
      <w:pPr>
        <w:pStyle w:val="11ff3"/>
        <w:rPr>
          <w:color w:val="auto"/>
          <w:w w:val="100"/>
          <w:kern w:val="0"/>
        </w:rPr>
      </w:pPr>
      <w:r w:rsidRPr="004522CF">
        <w:rPr>
          <w:color w:val="auto"/>
          <w:w w:val="100"/>
          <w:kern w:val="0"/>
        </w:rPr>
        <w:t>Существующие и перспективные балансы тепловой мощности и тепловой нагрузки составляются в соответствии с п. 8 ПП РФ от 03.04.</w:t>
      </w:r>
      <w:r w:rsidR="007206B9" w:rsidRPr="004522CF">
        <w:rPr>
          <w:color w:val="auto"/>
          <w:w w:val="100"/>
          <w:kern w:val="0"/>
        </w:rPr>
        <w:t>2022</w:t>
      </w:r>
      <w:r w:rsidRPr="004522CF">
        <w:rPr>
          <w:color w:val="auto"/>
          <w:w w:val="100"/>
          <w:kern w:val="0"/>
        </w:rPr>
        <w:t xml:space="preserve"> г. №405 «О внесении изменений в некоторые акты Правительства Российской Федерации».</w:t>
      </w:r>
    </w:p>
    <w:p w14:paraId="5297CCE1" w14:textId="77777777" w:rsidR="00C25060" w:rsidRPr="004522CF" w:rsidRDefault="00C25060" w:rsidP="00667937">
      <w:pPr>
        <w:pStyle w:val="11ff3"/>
        <w:rPr>
          <w:color w:val="auto"/>
          <w:w w:val="100"/>
          <w:kern w:val="0"/>
        </w:rPr>
      </w:pPr>
      <w:r w:rsidRPr="004522CF">
        <w:rPr>
          <w:color w:val="auto"/>
          <w:w w:val="100"/>
          <w:kern w:val="0"/>
        </w:rPr>
        <w:t>В таблице представлены существующие балансы тепловой мощности в соответствии с Приложением 6 Методических рекомендаций по разработке Схем теплоснабжения.</w:t>
      </w:r>
    </w:p>
    <w:p w14:paraId="249BC5B5" w14:textId="77777777" w:rsidR="00C25060" w:rsidRPr="004522CF" w:rsidRDefault="00C25060" w:rsidP="00667937">
      <w:pPr>
        <w:rPr>
          <w:rFonts w:ascii="Times New Roman" w:eastAsia="Calibri" w:hAnsi="Times New Roman" w:cs="Times New Roman"/>
        </w:rPr>
        <w:sectPr w:rsidR="00C25060" w:rsidRPr="004522CF" w:rsidSect="00C25060">
          <w:pgSz w:w="11907" w:h="16839" w:code="9"/>
          <w:pgMar w:top="851" w:right="1134" w:bottom="851" w:left="1701" w:header="680" w:footer="284" w:gutter="0"/>
          <w:cols w:space="708"/>
          <w:docGrid w:linePitch="360"/>
        </w:sectPr>
      </w:pPr>
      <w:bookmarkStart w:id="202" w:name="_Toc527706881"/>
    </w:p>
    <w:p w14:paraId="06FC6ECC" w14:textId="77777777" w:rsidR="000F32DC" w:rsidRPr="004522CF" w:rsidRDefault="00C25060" w:rsidP="00667937">
      <w:pPr>
        <w:pStyle w:val="afffffffffffffff"/>
        <w:ind w:firstLine="0"/>
        <w:rPr>
          <w:b/>
          <w:bCs/>
          <w:szCs w:val="24"/>
          <w:u w:val="none"/>
        </w:rPr>
      </w:pPr>
      <w:r w:rsidRPr="004522CF">
        <w:rPr>
          <w:b/>
          <w:u w:val="none"/>
        </w:rPr>
        <w:lastRenderedPageBreak/>
        <w:t xml:space="preserve">Таблица </w:t>
      </w:r>
      <w:r w:rsidR="00FD7E24" w:rsidRPr="004522CF">
        <w:rPr>
          <w:b/>
          <w:u w:val="none"/>
        </w:rPr>
        <w:t>1.</w:t>
      </w:r>
      <w:r w:rsidR="00E20195" w:rsidRPr="004522CF">
        <w:rPr>
          <w:b/>
          <w:u w:val="none"/>
        </w:rPr>
        <w:t>6.1.1</w:t>
      </w:r>
      <w:r w:rsidRPr="004522CF">
        <w:rPr>
          <w:b/>
          <w:u w:val="none"/>
        </w:rPr>
        <w:t xml:space="preserve"> – Балансы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w:t>
      </w:r>
      <w:bookmarkEnd w:id="202"/>
    </w:p>
    <w:tbl>
      <w:tblPr>
        <w:tblW w:w="5000" w:type="pct"/>
        <w:tblLook w:val="04A0" w:firstRow="1" w:lastRow="0" w:firstColumn="1" w:lastColumn="0" w:noHBand="0" w:noVBand="1"/>
      </w:tblPr>
      <w:tblGrid>
        <w:gridCol w:w="3336"/>
        <w:gridCol w:w="1444"/>
        <w:gridCol w:w="1396"/>
        <w:gridCol w:w="1428"/>
        <w:gridCol w:w="1029"/>
        <w:gridCol w:w="1044"/>
        <w:gridCol w:w="1574"/>
        <w:gridCol w:w="1646"/>
        <w:gridCol w:w="1228"/>
        <w:gridCol w:w="1228"/>
      </w:tblGrid>
      <w:tr w:rsidR="002E0D19" w:rsidRPr="004522CF" w14:paraId="50310A9D" w14:textId="77777777" w:rsidTr="00FA69EA">
        <w:trPr>
          <w:trHeight w:val="20"/>
        </w:trPr>
        <w:tc>
          <w:tcPr>
            <w:tcW w:w="9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D334ADF" w14:textId="77777777" w:rsidR="002E0D19" w:rsidRPr="004522CF" w:rsidRDefault="002E0D19" w:rsidP="002E0D19">
            <w:pPr>
              <w:pStyle w:val="1fffb"/>
              <w:rPr>
                <w:rFonts w:cs="Times New Roman"/>
              </w:rPr>
            </w:pPr>
            <w:r w:rsidRPr="004522CF">
              <w:rPr>
                <w:rFonts w:cs="Times New Roman"/>
              </w:rPr>
              <w:t>Источник централизованного теплоснабжения</w:t>
            </w:r>
          </w:p>
        </w:tc>
        <w:tc>
          <w:tcPr>
            <w:tcW w:w="491" w:type="pct"/>
            <w:tcBorders>
              <w:top w:val="single" w:sz="4" w:space="0" w:color="auto"/>
              <w:left w:val="nil"/>
              <w:bottom w:val="single" w:sz="4" w:space="0" w:color="auto"/>
              <w:right w:val="single" w:sz="4" w:space="0" w:color="auto"/>
            </w:tcBorders>
            <w:shd w:val="clear" w:color="000000" w:fill="D9D9D9"/>
            <w:vAlign w:val="center"/>
            <w:hideMark/>
          </w:tcPr>
          <w:p w14:paraId="53CC20C8" w14:textId="77777777" w:rsidR="002E0D19" w:rsidRPr="004522CF" w:rsidRDefault="002E0D19" w:rsidP="002E0D19">
            <w:pPr>
              <w:pStyle w:val="1fffb"/>
              <w:rPr>
                <w:rFonts w:cs="Times New Roman"/>
              </w:rPr>
            </w:pPr>
            <w:r w:rsidRPr="004522CF">
              <w:rPr>
                <w:rFonts w:cs="Times New Roman"/>
              </w:rPr>
              <w:t>Установленная тепловая мощность, Гкал/ч</w:t>
            </w:r>
          </w:p>
        </w:tc>
        <w:tc>
          <w:tcPr>
            <w:tcW w:w="475" w:type="pct"/>
            <w:tcBorders>
              <w:top w:val="single" w:sz="4" w:space="0" w:color="auto"/>
              <w:left w:val="nil"/>
              <w:bottom w:val="single" w:sz="4" w:space="0" w:color="auto"/>
              <w:right w:val="single" w:sz="4" w:space="0" w:color="auto"/>
            </w:tcBorders>
            <w:shd w:val="clear" w:color="000000" w:fill="D9D9D9"/>
            <w:vAlign w:val="center"/>
            <w:hideMark/>
          </w:tcPr>
          <w:p w14:paraId="59127557" w14:textId="77777777" w:rsidR="002E0D19" w:rsidRPr="004522CF" w:rsidRDefault="002E0D19" w:rsidP="002E0D19">
            <w:pPr>
              <w:pStyle w:val="1fffb"/>
              <w:rPr>
                <w:rFonts w:cs="Times New Roman"/>
              </w:rPr>
            </w:pPr>
            <w:r w:rsidRPr="004522CF">
              <w:rPr>
                <w:rFonts w:cs="Times New Roman"/>
              </w:rPr>
              <w:t>Фактическая располагаемая тепловая мощность источника, Гкал/ч</w:t>
            </w:r>
          </w:p>
        </w:tc>
        <w:tc>
          <w:tcPr>
            <w:tcW w:w="492" w:type="pct"/>
            <w:tcBorders>
              <w:top w:val="single" w:sz="4" w:space="0" w:color="auto"/>
              <w:left w:val="nil"/>
              <w:bottom w:val="single" w:sz="4" w:space="0" w:color="auto"/>
              <w:right w:val="single" w:sz="4" w:space="0" w:color="auto"/>
            </w:tcBorders>
            <w:shd w:val="clear" w:color="000000" w:fill="D9D9D9"/>
            <w:vAlign w:val="center"/>
            <w:hideMark/>
          </w:tcPr>
          <w:p w14:paraId="342C7EE5" w14:textId="77777777" w:rsidR="002E0D19" w:rsidRPr="004522CF" w:rsidRDefault="002E0D19" w:rsidP="002E0D19">
            <w:pPr>
              <w:pStyle w:val="1fffb"/>
              <w:rPr>
                <w:rFonts w:cs="Times New Roman"/>
              </w:rPr>
            </w:pPr>
            <w:r w:rsidRPr="004522CF">
              <w:rPr>
                <w:rFonts w:cs="Times New Roman"/>
              </w:rPr>
              <w:t>Расход тепловой м</w:t>
            </w:r>
            <w:r w:rsidR="003D242B">
              <w:rPr>
                <w:rFonts w:cs="Times New Roman"/>
              </w:rPr>
              <w:t xml:space="preserve">ощности на собственные и хозяйственные </w:t>
            </w:r>
            <w:r w:rsidRPr="004522CF">
              <w:rPr>
                <w:rFonts w:cs="Times New Roman"/>
              </w:rPr>
              <w:t>нужды, Гкал/ч</w:t>
            </w:r>
          </w:p>
        </w:tc>
        <w:tc>
          <w:tcPr>
            <w:tcW w:w="349" w:type="pct"/>
            <w:tcBorders>
              <w:top w:val="single" w:sz="4" w:space="0" w:color="auto"/>
              <w:left w:val="nil"/>
              <w:bottom w:val="single" w:sz="4" w:space="0" w:color="auto"/>
              <w:right w:val="single" w:sz="4" w:space="0" w:color="auto"/>
            </w:tcBorders>
            <w:shd w:val="clear" w:color="000000" w:fill="D9D9D9"/>
            <w:vAlign w:val="center"/>
            <w:hideMark/>
          </w:tcPr>
          <w:p w14:paraId="2A0CED6F" w14:textId="77777777" w:rsidR="002E0D19" w:rsidRPr="004522CF" w:rsidRDefault="002E0D19" w:rsidP="002E0D19">
            <w:pPr>
              <w:pStyle w:val="1fffb"/>
              <w:rPr>
                <w:rFonts w:cs="Times New Roman"/>
              </w:rPr>
            </w:pPr>
            <w:r w:rsidRPr="004522CF">
              <w:rPr>
                <w:rFonts w:cs="Times New Roman"/>
              </w:rPr>
              <w:t>Тепловая мощность нетто, Гкал/ч</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14:paraId="4CFD97C9" w14:textId="77777777" w:rsidR="002E0D19" w:rsidRPr="004522CF" w:rsidRDefault="002E0D19" w:rsidP="002E0D19">
            <w:pPr>
              <w:pStyle w:val="1fffb"/>
              <w:rPr>
                <w:rFonts w:cs="Times New Roman"/>
              </w:rPr>
            </w:pPr>
            <w:r w:rsidRPr="004522CF">
              <w:rPr>
                <w:rFonts w:cs="Times New Roman"/>
              </w:rPr>
              <w:t>Потери</w:t>
            </w:r>
            <w:r w:rsidR="006B3E42" w:rsidRPr="004522CF">
              <w:rPr>
                <w:rFonts w:cs="Times New Roman"/>
              </w:rPr>
              <w:t xml:space="preserve"> </w:t>
            </w:r>
            <w:r w:rsidRPr="004522CF">
              <w:rPr>
                <w:rFonts w:cs="Times New Roman"/>
              </w:rPr>
              <w:t>мощности в тепловых сетях, Гкал/ч</w:t>
            </w:r>
          </w:p>
        </w:tc>
        <w:tc>
          <w:tcPr>
            <w:tcW w:w="536" w:type="pct"/>
            <w:tcBorders>
              <w:top w:val="single" w:sz="4" w:space="0" w:color="auto"/>
              <w:left w:val="nil"/>
              <w:bottom w:val="single" w:sz="4" w:space="0" w:color="auto"/>
              <w:right w:val="single" w:sz="4" w:space="0" w:color="auto"/>
            </w:tcBorders>
            <w:shd w:val="clear" w:color="000000" w:fill="D9D9D9"/>
            <w:vAlign w:val="center"/>
            <w:hideMark/>
          </w:tcPr>
          <w:p w14:paraId="37B4D967" w14:textId="77777777" w:rsidR="002E0D19" w:rsidRPr="004522CF" w:rsidRDefault="002E0D19" w:rsidP="002E0D19">
            <w:pPr>
              <w:pStyle w:val="1fffb"/>
              <w:rPr>
                <w:rFonts w:cs="Times New Roman"/>
              </w:rPr>
            </w:pPr>
            <w:r w:rsidRPr="004522CF">
              <w:rPr>
                <w:rFonts w:cs="Times New Roman"/>
              </w:rPr>
              <w:t>Присоединенная тепловая нагрузка (мощность), Гкал/ч</w:t>
            </w:r>
          </w:p>
        </w:tc>
        <w:tc>
          <w:tcPr>
            <w:tcW w:w="560" w:type="pct"/>
            <w:tcBorders>
              <w:top w:val="single" w:sz="4" w:space="0" w:color="auto"/>
              <w:left w:val="nil"/>
              <w:bottom w:val="single" w:sz="4" w:space="0" w:color="auto"/>
              <w:right w:val="single" w:sz="4" w:space="0" w:color="auto"/>
            </w:tcBorders>
            <w:shd w:val="clear" w:color="000000" w:fill="D9D9D9"/>
            <w:vAlign w:val="center"/>
            <w:hideMark/>
          </w:tcPr>
          <w:p w14:paraId="30052706" w14:textId="77777777" w:rsidR="002E0D19" w:rsidRPr="004522CF" w:rsidRDefault="002E0D19" w:rsidP="002E0D19">
            <w:pPr>
              <w:pStyle w:val="1fffb"/>
              <w:rPr>
                <w:rFonts w:cs="Times New Roman"/>
              </w:rPr>
            </w:pPr>
            <w:r w:rsidRPr="004522CF">
              <w:rPr>
                <w:rFonts w:cs="Times New Roman"/>
              </w:rPr>
              <w:t>Тепловая нагрузка с учетом потерь тепловой энергии при транспортировке, Гкал/час</w:t>
            </w:r>
          </w:p>
        </w:tc>
        <w:tc>
          <w:tcPr>
            <w:tcW w:w="417" w:type="pct"/>
            <w:tcBorders>
              <w:top w:val="single" w:sz="4" w:space="0" w:color="auto"/>
              <w:left w:val="nil"/>
              <w:bottom w:val="single" w:sz="4" w:space="0" w:color="auto"/>
              <w:right w:val="single" w:sz="4" w:space="0" w:color="auto"/>
            </w:tcBorders>
            <w:shd w:val="clear" w:color="000000" w:fill="D9D9D9"/>
            <w:vAlign w:val="center"/>
            <w:hideMark/>
          </w:tcPr>
          <w:p w14:paraId="50B6EC84" w14:textId="77777777" w:rsidR="002E0D19" w:rsidRPr="004522CF" w:rsidRDefault="002E0D19" w:rsidP="002E0D19">
            <w:pPr>
              <w:pStyle w:val="1fffb"/>
              <w:rPr>
                <w:rFonts w:cs="Times New Roman"/>
              </w:rPr>
            </w:pPr>
            <w:r w:rsidRPr="004522CF">
              <w:rPr>
                <w:rFonts w:cs="Times New Roman"/>
              </w:rPr>
              <w:t>Дефициты (-) (резервы(+)) тепловой мощности источников тепла, Гкал/ч</w:t>
            </w:r>
          </w:p>
        </w:tc>
        <w:tc>
          <w:tcPr>
            <w:tcW w:w="417" w:type="pct"/>
            <w:tcBorders>
              <w:top w:val="single" w:sz="4" w:space="0" w:color="auto"/>
              <w:left w:val="nil"/>
              <w:bottom w:val="single" w:sz="4" w:space="0" w:color="auto"/>
              <w:right w:val="single" w:sz="4" w:space="0" w:color="auto"/>
            </w:tcBorders>
            <w:shd w:val="clear" w:color="000000" w:fill="D9D9D9"/>
            <w:vAlign w:val="bottom"/>
            <w:hideMark/>
          </w:tcPr>
          <w:p w14:paraId="149C6DE8" w14:textId="77777777" w:rsidR="002E0D19" w:rsidRPr="004522CF" w:rsidRDefault="002E0D19" w:rsidP="002E0D19">
            <w:pPr>
              <w:pStyle w:val="1fffb"/>
              <w:rPr>
                <w:rFonts w:cs="Times New Roman"/>
              </w:rPr>
            </w:pPr>
            <w:r w:rsidRPr="004522CF">
              <w:rPr>
                <w:rFonts w:cs="Times New Roman"/>
              </w:rPr>
              <w:t>Дефициты (-) (резервы(+)) тепловой мощности источников тепла, %</w:t>
            </w:r>
          </w:p>
        </w:tc>
      </w:tr>
      <w:tr w:rsidR="002E0D19" w:rsidRPr="004522CF" w14:paraId="7DEA0428" w14:textId="77777777" w:rsidTr="00FA69E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0470FEC2" w14:textId="77777777" w:rsidR="002E0D19" w:rsidRPr="004522CF" w:rsidRDefault="007206B9" w:rsidP="002E0D19">
            <w:pPr>
              <w:pStyle w:val="1fffb"/>
              <w:rPr>
                <w:rFonts w:cs="Times New Roman"/>
              </w:rPr>
            </w:pPr>
            <w:r w:rsidRPr="004522CF">
              <w:rPr>
                <w:rFonts w:cs="Times New Roman"/>
              </w:rPr>
              <w:t>2022</w:t>
            </w:r>
            <w:r w:rsidR="002E0D19" w:rsidRPr="004522CF">
              <w:rPr>
                <w:rFonts w:cs="Times New Roman"/>
              </w:rPr>
              <w:t xml:space="preserve"> год</w:t>
            </w:r>
          </w:p>
        </w:tc>
      </w:tr>
      <w:tr w:rsidR="00FA69EA" w:rsidRPr="004522CF" w14:paraId="7E6AE897" w14:textId="77777777" w:rsidTr="00FA69EA">
        <w:trPr>
          <w:trHeight w:val="20"/>
        </w:trPr>
        <w:tc>
          <w:tcPr>
            <w:tcW w:w="909" w:type="pct"/>
            <w:tcBorders>
              <w:top w:val="nil"/>
              <w:left w:val="single" w:sz="4" w:space="0" w:color="auto"/>
              <w:bottom w:val="single" w:sz="4" w:space="0" w:color="auto"/>
              <w:right w:val="single" w:sz="4" w:space="0" w:color="auto"/>
            </w:tcBorders>
            <w:shd w:val="clear" w:color="auto" w:fill="auto"/>
            <w:noWrap/>
            <w:vAlign w:val="center"/>
            <w:hideMark/>
          </w:tcPr>
          <w:p w14:paraId="15AE6EC4" w14:textId="77777777" w:rsidR="00FA69EA" w:rsidRPr="00993EAB" w:rsidRDefault="002B3BAF" w:rsidP="00FA69EA">
            <w:pPr>
              <w:pStyle w:val="1fffb"/>
            </w:pPr>
            <w:r w:rsidRPr="002B3BAF">
              <w:t>Котельная с. Айлино, ул. Пугачева, 3</w:t>
            </w:r>
            <w:r w:rsidR="0053101E">
              <w:t>7</w:t>
            </w:r>
          </w:p>
        </w:tc>
        <w:tc>
          <w:tcPr>
            <w:tcW w:w="491" w:type="pct"/>
            <w:tcBorders>
              <w:top w:val="nil"/>
              <w:left w:val="nil"/>
              <w:bottom w:val="single" w:sz="4" w:space="0" w:color="auto"/>
              <w:right w:val="single" w:sz="4" w:space="0" w:color="auto"/>
            </w:tcBorders>
            <w:shd w:val="clear" w:color="auto" w:fill="auto"/>
            <w:noWrap/>
            <w:vAlign w:val="center"/>
            <w:hideMark/>
          </w:tcPr>
          <w:p w14:paraId="5FDC0EF9" w14:textId="77777777" w:rsidR="00FA69EA" w:rsidRPr="00993EAB" w:rsidRDefault="00FA69EA" w:rsidP="00FA69EA">
            <w:pPr>
              <w:pStyle w:val="1fffb"/>
            </w:pPr>
            <w:r w:rsidRPr="00993EAB">
              <w:t>2</w:t>
            </w:r>
          </w:p>
        </w:tc>
        <w:tc>
          <w:tcPr>
            <w:tcW w:w="475" w:type="pct"/>
            <w:tcBorders>
              <w:top w:val="nil"/>
              <w:left w:val="nil"/>
              <w:bottom w:val="single" w:sz="4" w:space="0" w:color="auto"/>
              <w:right w:val="single" w:sz="4" w:space="0" w:color="auto"/>
            </w:tcBorders>
            <w:shd w:val="clear" w:color="auto" w:fill="auto"/>
            <w:noWrap/>
            <w:vAlign w:val="center"/>
            <w:hideMark/>
          </w:tcPr>
          <w:p w14:paraId="18374206" w14:textId="77777777" w:rsidR="00FA69EA" w:rsidRPr="00993EAB" w:rsidRDefault="00FA69EA" w:rsidP="00FA69EA">
            <w:pPr>
              <w:pStyle w:val="1fffb"/>
            </w:pPr>
            <w:r w:rsidRPr="00993EAB">
              <w:t>2</w:t>
            </w:r>
          </w:p>
        </w:tc>
        <w:tc>
          <w:tcPr>
            <w:tcW w:w="492" w:type="pct"/>
            <w:tcBorders>
              <w:top w:val="nil"/>
              <w:left w:val="nil"/>
              <w:bottom w:val="single" w:sz="4" w:space="0" w:color="auto"/>
              <w:right w:val="single" w:sz="4" w:space="0" w:color="auto"/>
            </w:tcBorders>
            <w:shd w:val="clear" w:color="000000" w:fill="FFFFFF"/>
            <w:vAlign w:val="center"/>
            <w:hideMark/>
          </w:tcPr>
          <w:p w14:paraId="1AEC924F" w14:textId="77777777" w:rsidR="00FA69EA" w:rsidRPr="00993EAB" w:rsidRDefault="00FA69EA" w:rsidP="00FA69EA">
            <w:pPr>
              <w:pStyle w:val="1fffb"/>
            </w:pPr>
            <w:r w:rsidRPr="00993EAB">
              <w:t>0,02</w:t>
            </w:r>
          </w:p>
        </w:tc>
        <w:tc>
          <w:tcPr>
            <w:tcW w:w="349" w:type="pct"/>
            <w:tcBorders>
              <w:top w:val="nil"/>
              <w:left w:val="nil"/>
              <w:bottom w:val="single" w:sz="4" w:space="0" w:color="auto"/>
              <w:right w:val="single" w:sz="4" w:space="0" w:color="auto"/>
            </w:tcBorders>
            <w:shd w:val="clear" w:color="000000" w:fill="FFFFFF"/>
            <w:noWrap/>
            <w:vAlign w:val="center"/>
            <w:hideMark/>
          </w:tcPr>
          <w:p w14:paraId="00B5A809" w14:textId="77777777" w:rsidR="00FA69EA" w:rsidRPr="00993EAB" w:rsidRDefault="00FA69EA" w:rsidP="00FA69EA">
            <w:pPr>
              <w:pStyle w:val="1fffb"/>
            </w:pPr>
            <w:r w:rsidRPr="00993EAB">
              <w:t>1,98</w:t>
            </w:r>
          </w:p>
        </w:tc>
        <w:tc>
          <w:tcPr>
            <w:tcW w:w="354" w:type="pct"/>
            <w:tcBorders>
              <w:top w:val="nil"/>
              <w:left w:val="nil"/>
              <w:bottom w:val="single" w:sz="4" w:space="0" w:color="auto"/>
              <w:right w:val="single" w:sz="4" w:space="0" w:color="auto"/>
            </w:tcBorders>
            <w:shd w:val="clear" w:color="000000" w:fill="FFFFFF"/>
            <w:noWrap/>
            <w:vAlign w:val="center"/>
            <w:hideMark/>
          </w:tcPr>
          <w:p w14:paraId="53FC11BF" w14:textId="77777777" w:rsidR="00FA69EA" w:rsidRPr="00993EAB" w:rsidRDefault="00FA69EA" w:rsidP="00FA69EA">
            <w:pPr>
              <w:pStyle w:val="1fffb"/>
            </w:pPr>
            <w:r w:rsidRPr="00993EAB">
              <w:t>0,05</w:t>
            </w:r>
          </w:p>
        </w:tc>
        <w:tc>
          <w:tcPr>
            <w:tcW w:w="536" w:type="pct"/>
            <w:tcBorders>
              <w:top w:val="nil"/>
              <w:left w:val="nil"/>
              <w:bottom w:val="single" w:sz="4" w:space="0" w:color="auto"/>
              <w:right w:val="single" w:sz="4" w:space="0" w:color="auto"/>
            </w:tcBorders>
            <w:shd w:val="clear" w:color="auto" w:fill="auto"/>
            <w:noWrap/>
            <w:vAlign w:val="center"/>
            <w:hideMark/>
          </w:tcPr>
          <w:p w14:paraId="0841BA3D" w14:textId="77777777" w:rsidR="00FA69EA" w:rsidRPr="00993EAB" w:rsidRDefault="00FA69EA" w:rsidP="00FA69EA">
            <w:pPr>
              <w:pStyle w:val="1fffb"/>
            </w:pPr>
            <w:r w:rsidRPr="00993EAB">
              <w:t>0,64</w:t>
            </w:r>
          </w:p>
        </w:tc>
        <w:tc>
          <w:tcPr>
            <w:tcW w:w="560" w:type="pct"/>
            <w:tcBorders>
              <w:top w:val="nil"/>
              <w:left w:val="nil"/>
              <w:bottom w:val="single" w:sz="4" w:space="0" w:color="auto"/>
              <w:right w:val="single" w:sz="4" w:space="0" w:color="auto"/>
            </w:tcBorders>
            <w:shd w:val="clear" w:color="000000" w:fill="FFFFFF"/>
            <w:noWrap/>
            <w:vAlign w:val="center"/>
            <w:hideMark/>
          </w:tcPr>
          <w:p w14:paraId="5C9259AD" w14:textId="77777777" w:rsidR="00FA69EA" w:rsidRPr="00993EAB" w:rsidRDefault="00FA69EA" w:rsidP="00FA69EA">
            <w:pPr>
              <w:pStyle w:val="1fffb"/>
            </w:pPr>
            <w:r w:rsidRPr="00993EAB">
              <w:t>0,69</w:t>
            </w:r>
          </w:p>
        </w:tc>
        <w:tc>
          <w:tcPr>
            <w:tcW w:w="417" w:type="pct"/>
            <w:tcBorders>
              <w:top w:val="nil"/>
              <w:left w:val="nil"/>
              <w:bottom w:val="single" w:sz="4" w:space="0" w:color="auto"/>
              <w:right w:val="single" w:sz="4" w:space="0" w:color="auto"/>
            </w:tcBorders>
            <w:shd w:val="clear" w:color="000000" w:fill="FFFFFF"/>
            <w:vAlign w:val="center"/>
            <w:hideMark/>
          </w:tcPr>
          <w:p w14:paraId="75871F6E" w14:textId="77777777" w:rsidR="00FA69EA" w:rsidRPr="00993EAB" w:rsidRDefault="00FA69EA" w:rsidP="00FA69EA">
            <w:pPr>
              <w:pStyle w:val="1fffb"/>
            </w:pPr>
            <w:r w:rsidRPr="00993EAB">
              <w:t>1,29</w:t>
            </w:r>
          </w:p>
        </w:tc>
        <w:tc>
          <w:tcPr>
            <w:tcW w:w="417" w:type="pct"/>
            <w:tcBorders>
              <w:top w:val="nil"/>
              <w:left w:val="nil"/>
              <w:bottom w:val="single" w:sz="4" w:space="0" w:color="auto"/>
              <w:right w:val="single" w:sz="4" w:space="0" w:color="auto"/>
            </w:tcBorders>
            <w:shd w:val="clear" w:color="000000" w:fill="FFFFFF"/>
            <w:noWrap/>
            <w:vAlign w:val="center"/>
            <w:hideMark/>
          </w:tcPr>
          <w:p w14:paraId="5BCDBA24" w14:textId="77777777" w:rsidR="00FA69EA" w:rsidRDefault="00FA69EA" w:rsidP="003D242B">
            <w:pPr>
              <w:pStyle w:val="1fffb"/>
            </w:pPr>
            <w:r w:rsidRPr="00993EAB">
              <w:t>64,50</w:t>
            </w:r>
          </w:p>
        </w:tc>
      </w:tr>
    </w:tbl>
    <w:p w14:paraId="6669F02D" w14:textId="77777777" w:rsidR="00C25060" w:rsidRPr="004522CF" w:rsidRDefault="00C25060" w:rsidP="00667937">
      <w:pPr>
        <w:keepNext/>
        <w:spacing w:line="240" w:lineRule="auto"/>
        <w:rPr>
          <w:rFonts w:ascii="Times New Roman" w:eastAsia="Calibri" w:hAnsi="Times New Roman" w:cs="Times New Roman"/>
          <w:b/>
          <w:bCs/>
          <w:szCs w:val="24"/>
        </w:rPr>
      </w:pPr>
    </w:p>
    <w:p w14:paraId="092FC9FD" w14:textId="77777777" w:rsidR="00167A76" w:rsidRPr="004522CF" w:rsidRDefault="00167A76" w:rsidP="00667937">
      <w:pPr>
        <w:keepNext/>
        <w:spacing w:line="240" w:lineRule="auto"/>
        <w:rPr>
          <w:rFonts w:ascii="Times New Roman" w:hAnsi="Times New Roman" w:cs="Times New Roman"/>
          <w:sz w:val="20"/>
          <w:szCs w:val="20"/>
        </w:rPr>
        <w:sectPr w:rsidR="00167A76" w:rsidRPr="004522CF" w:rsidSect="00E8592F">
          <w:footerReference w:type="default" r:id="rId22"/>
          <w:pgSz w:w="16839" w:h="11907" w:orient="landscape" w:code="9"/>
          <w:pgMar w:top="1701" w:right="851" w:bottom="1134" w:left="851" w:header="567" w:footer="454" w:gutter="0"/>
          <w:cols w:space="708"/>
          <w:docGrid w:linePitch="360"/>
        </w:sectPr>
      </w:pPr>
    </w:p>
    <w:p w14:paraId="0964A802" w14:textId="77777777" w:rsidR="00C25060" w:rsidRPr="004522CF" w:rsidRDefault="00C25060" w:rsidP="00667937">
      <w:pPr>
        <w:keepNext/>
        <w:spacing w:after="0" w:line="360" w:lineRule="auto"/>
        <w:rPr>
          <w:rFonts w:ascii="Times New Roman" w:hAnsi="Times New Roman" w:cs="Times New Roman"/>
          <w:sz w:val="20"/>
          <w:szCs w:val="20"/>
        </w:rPr>
      </w:pPr>
    </w:p>
    <w:p w14:paraId="758E17EF" w14:textId="77777777" w:rsidR="00C25060" w:rsidRPr="004522CF" w:rsidRDefault="00C25060" w:rsidP="00667937">
      <w:pPr>
        <w:pStyle w:val="20"/>
        <w:keepNext w:val="0"/>
        <w:spacing w:before="0" w:after="0"/>
        <w:rPr>
          <w:rFonts w:cs="Times New Roman"/>
        </w:rPr>
      </w:pPr>
      <w:bookmarkStart w:id="203" w:name="_Toc78674734"/>
      <w:bookmarkStart w:id="204" w:name="_Toc84970971"/>
      <w:bookmarkStart w:id="205" w:name="_Toc84978960"/>
      <w:r w:rsidRPr="004522CF">
        <w:rPr>
          <w:rFonts w:cs="Times New Roman"/>
        </w:rPr>
        <w:t>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bookmarkEnd w:id="203"/>
      <w:bookmarkEnd w:id="204"/>
      <w:bookmarkEnd w:id="205"/>
    </w:p>
    <w:p w14:paraId="67392967" w14:textId="77777777" w:rsidR="00C25060" w:rsidRPr="004522CF" w:rsidRDefault="00C25060" w:rsidP="00667937">
      <w:pPr>
        <w:pStyle w:val="11ff3"/>
        <w:rPr>
          <w:color w:val="auto"/>
          <w:w w:val="100"/>
          <w:kern w:val="0"/>
        </w:rPr>
      </w:pPr>
      <w:r w:rsidRPr="004522CF">
        <w:rPr>
          <w:color w:val="auto"/>
          <w:w w:val="100"/>
          <w:kern w:val="0"/>
        </w:rPr>
        <w:t>Величина резерва и дефицита тепловой мощности нетто по каждому источнику тепловой энергии представлена в таблице</w:t>
      </w:r>
      <w:r w:rsidR="00E1604A" w:rsidRPr="004522CF">
        <w:rPr>
          <w:color w:val="auto"/>
          <w:w w:val="100"/>
          <w:kern w:val="0"/>
        </w:rPr>
        <w:t xml:space="preserve"> </w:t>
      </w:r>
      <w:r w:rsidR="00DF556E" w:rsidRPr="004522CF">
        <w:rPr>
          <w:color w:val="auto"/>
          <w:w w:val="100"/>
          <w:kern w:val="0"/>
        </w:rPr>
        <w:t>1.6.1.1</w:t>
      </w:r>
      <w:r w:rsidRPr="004522CF">
        <w:rPr>
          <w:color w:val="auto"/>
          <w:w w:val="100"/>
          <w:kern w:val="0"/>
        </w:rPr>
        <w:t>.</w:t>
      </w:r>
    </w:p>
    <w:p w14:paraId="16F63EBE" w14:textId="77777777" w:rsidR="00FA69EA" w:rsidRDefault="00FA69EA" w:rsidP="00FA69EA">
      <w:pPr>
        <w:pStyle w:val="11ff3"/>
        <w:rPr>
          <w:lang w:eastAsia="ru-RU"/>
        </w:rPr>
      </w:pPr>
      <w:bookmarkStart w:id="206" w:name="_Toc78674735"/>
      <w:bookmarkStart w:id="207" w:name="_Toc84970972"/>
      <w:bookmarkStart w:id="208" w:name="_Toc84978961"/>
      <w:r>
        <w:rPr>
          <w:lang w:eastAsia="ru-RU"/>
        </w:rPr>
        <w:t xml:space="preserve">На источнике теплоснабжения дефицитов тепловой мощности </w:t>
      </w:r>
      <w:r>
        <w:t xml:space="preserve">не </w:t>
      </w:r>
      <w:r>
        <w:rPr>
          <w:lang w:eastAsia="ru-RU"/>
        </w:rPr>
        <w:t>выявлено. Наличие значительного резерва тепловой мощности связано с общей тенденцией снижения потребления тепловой энергии, в связи с отказом части потребителей от централизованного теплоснабжения. При этом технологические параметры системы теплоснабжения остаются прежними, а фактическая нагрузка сильно снижается.</w:t>
      </w:r>
    </w:p>
    <w:p w14:paraId="7FD1CF31" w14:textId="77777777" w:rsidR="00C25060" w:rsidRPr="004522CF" w:rsidRDefault="00C25060" w:rsidP="00667937">
      <w:pPr>
        <w:pStyle w:val="20"/>
        <w:widowControl w:val="0"/>
        <w:spacing w:before="240" w:line="240" w:lineRule="auto"/>
        <w:textAlignment w:val="baseline"/>
        <w:rPr>
          <w:rFonts w:cs="Times New Roman"/>
        </w:rPr>
      </w:pPr>
      <w:r w:rsidRPr="004522CF">
        <w:rPr>
          <w:rFonts w:cs="Times New Roman"/>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206"/>
      <w:bookmarkEnd w:id="207"/>
      <w:bookmarkEnd w:id="208"/>
    </w:p>
    <w:p w14:paraId="2F0698A4" w14:textId="77777777" w:rsidR="00FA69EA" w:rsidRDefault="00FA69EA" w:rsidP="00FA69EA">
      <w:pPr>
        <w:pStyle w:val="11ff3"/>
        <w:rPr>
          <w:lang w:eastAsia="ru-RU"/>
        </w:rPr>
      </w:pPr>
      <w:bookmarkStart w:id="209" w:name="_Toc78674736"/>
      <w:bookmarkStart w:id="210" w:name="_Toc84970973"/>
      <w:bookmarkStart w:id="211" w:name="_Toc84978962"/>
      <w:r>
        <w:rPr>
          <w:lang w:eastAsia="ru-RU"/>
        </w:rPr>
        <w:t xml:space="preserve">Гидравлические режимы тепловых сетей обусловлены качественным способом регулирования и неизменны на протяжении отопительного периода. </w:t>
      </w:r>
    </w:p>
    <w:p w14:paraId="2B1A9F93" w14:textId="77777777" w:rsidR="00FA69EA" w:rsidRDefault="00FA69EA" w:rsidP="00FA69EA">
      <w:pPr>
        <w:pStyle w:val="11ff3"/>
        <w:rPr>
          <w:spacing w:val="-4"/>
        </w:rPr>
      </w:pPr>
      <w:r>
        <w:rPr>
          <w:spacing w:val="-4"/>
        </w:rPr>
        <w:t>Данные выводы относятся ко всем теплотрассам.</w:t>
      </w:r>
    </w:p>
    <w:p w14:paraId="376895A2" w14:textId="77777777" w:rsidR="00FA69EA" w:rsidRDefault="00FA69EA" w:rsidP="00FA69EA">
      <w:pPr>
        <w:pStyle w:val="11ff3"/>
        <w:rPr>
          <w:spacing w:val="-4"/>
        </w:rPr>
      </w:pPr>
      <w:r>
        <w:rPr>
          <w:spacing w:val="-4"/>
        </w:rPr>
        <w:t>1) Давление в отдельных точках системы не превышает пределы прочности, следовательно нет необходимости предусматривать подключение отдельных потребителей по независимой схеме или деление тепловых сетей на зоны с выбором для каждой зоны своей линии статического напора.</w:t>
      </w:r>
    </w:p>
    <w:p w14:paraId="4241296A" w14:textId="77777777" w:rsidR="00FA69EA" w:rsidRDefault="00FA69EA" w:rsidP="00FA69EA">
      <w:pPr>
        <w:pStyle w:val="11ff3"/>
        <w:rPr>
          <w:spacing w:val="-4"/>
        </w:rPr>
      </w:pPr>
      <w:r>
        <w:rPr>
          <w:spacing w:val="-4"/>
        </w:rPr>
        <w:t>2) Так как профиль трассы практически ровный, требование заполнения верхних точек систем теплопотребления, не превышая допустимые давления, выполняется.</w:t>
      </w:r>
    </w:p>
    <w:p w14:paraId="58DE9EDF" w14:textId="77777777" w:rsidR="00FA69EA" w:rsidRDefault="00FA69EA" w:rsidP="00FA69EA">
      <w:pPr>
        <w:pStyle w:val="11ff3"/>
        <w:rPr>
          <w:spacing w:val="-4"/>
        </w:rPr>
      </w:pPr>
      <w:r>
        <w:rPr>
          <w:spacing w:val="-4"/>
        </w:rPr>
        <w:t>3) Напор в любой точке тепловой сети определяется величиной отрезка между данной точкой и линией пьезометрического графика подающей или обратной магистрали.</w:t>
      </w:r>
    </w:p>
    <w:p w14:paraId="6F81C945" w14:textId="77777777" w:rsidR="00FA69EA" w:rsidRDefault="00FA69EA" w:rsidP="00FA69EA">
      <w:pPr>
        <w:pStyle w:val="11ff3"/>
        <w:rPr>
          <w:spacing w:val="-4"/>
        </w:rPr>
      </w:pPr>
      <w:r>
        <w:rPr>
          <w:spacing w:val="-4"/>
        </w:rPr>
        <w:t>4) Напоры на входе сетевых насосов и на выходе из источника теплоты, удовлетворяют всем требованиям, предъявляемым к гидравлическому режиму.</w:t>
      </w:r>
    </w:p>
    <w:p w14:paraId="61134A5C" w14:textId="77777777" w:rsidR="00FA69EA" w:rsidRDefault="00FA69EA" w:rsidP="00FA69EA">
      <w:pPr>
        <w:pStyle w:val="11ff3"/>
        <w:rPr>
          <w:spacing w:val="-4"/>
        </w:rPr>
      </w:pPr>
      <w:r>
        <w:rPr>
          <w:spacing w:val="-4"/>
        </w:rPr>
        <w:lastRenderedPageBreak/>
        <w:t>5) Так как тепловые сети не большой протяженности и профиль теплотрассы не сложный, для обеспечения требований гидравлического режима, установка подкачивающих насосных и дроссельных станций на подающем и обратном трубопроводах не требуется.</w:t>
      </w:r>
    </w:p>
    <w:p w14:paraId="3C1893A6" w14:textId="77777777" w:rsidR="00FA69EA" w:rsidRDefault="00FA69EA" w:rsidP="00FA69EA">
      <w:pPr>
        <w:pStyle w:val="11ff3"/>
        <w:rPr>
          <w:spacing w:val="-4"/>
        </w:rPr>
      </w:pPr>
    </w:p>
    <w:p w14:paraId="15E5142F" w14:textId="77777777" w:rsidR="00FA69EA" w:rsidRDefault="00FA69EA" w:rsidP="00FA69EA">
      <w:pPr>
        <w:pStyle w:val="11ff3"/>
        <w:rPr>
          <w:spacing w:val="-4"/>
        </w:rPr>
      </w:pPr>
      <w:r>
        <w:rPr>
          <w:spacing w:val="-4"/>
        </w:rPr>
        <w:t>Рекомендации по выполнению мероприятий на тепловых сетях.</w:t>
      </w:r>
    </w:p>
    <w:p w14:paraId="1044107D" w14:textId="77777777" w:rsidR="00FA69EA" w:rsidRDefault="00FA69EA" w:rsidP="00FA69EA">
      <w:pPr>
        <w:pStyle w:val="11ff3"/>
        <w:rPr>
          <w:spacing w:val="-4"/>
        </w:rPr>
      </w:pPr>
    </w:p>
    <w:p w14:paraId="1E3954D8" w14:textId="77777777" w:rsidR="00FA69EA" w:rsidRDefault="00FA69EA" w:rsidP="00FA69EA">
      <w:pPr>
        <w:pStyle w:val="11ff3"/>
        <w:rPr>
          <w:spacing w:val="-4"/>
        </w:rPr>
      </w:pPr>
      <w:r>
        <w:rPr>
          <w:spacing w:val="-4"/>
        </w:rPr>
        <w:t>Для согласованной работы всех теплопотребителей и контроля параметров теплоносителя на отдельно взятом объекте, рекомендуем:</w:t>
      </w:r>
    </w:p>
    <w:p w14:paraId="1878963F" w14:textId="77777777" w:rsidR="00FA69EA" w:rsidRDefault="00FA69EA" w:rsidP="00FA69EA">
      <w:pPr>
        <w:pStyle w:val="11ff3"/>
        <w:rPr>
          <w:spacing w:val="-4"/>
        </w:rPr>
      </w:pPr>
      <w:r>
        <w:rPr>
          <w:spacing w:val="-4"/>
        </w:rPr>
        <w:t>1.</w:t>
      </w:r>
      <w:r>
        <w:rPr>
          <w:spacing w:val="-4"/>
        </w:rPr>
        <w:tab/>
        <w:t>Промыть систему отопления каждого здания и сооружения включая отопительные приборы.</w:t>
      </w:r>
    </w:p>
    <w:p w14:paraId="6528B611" w14:textId="77777777" w:rsidR="00FA69EA" w:rsidRDefault="00FA69EA" w:rsidP="00FA69EA">
      <w:pPr>
        <w:pStyle w:val="11ff3"/>
        <w:rPr>
          <w:spacing w:val="-4"/>
        </w:rPr>
      </w:pPr>
      <w:r>
        <w:rPr>
          <w:spacing w:val="-4"/>
        </w:rPr>
        <w:t>2.</w:t>
      </w:r>
      <w:r>
        <w:rPr>
          <w:spacing w:val="-4"/>
        </w:rPr>
        <w:tab/>
        <w:t>Для контроля и регулирования входных и выходных параметров теплоносителя на вводе в здания и сооружения установить контрольно-измерительные приборы прямого действия (манометры, термометры):</w:t>
      </w:r>
    </w:p>
    <w:p w14:paraId="65DD9971" w14:textId="77777777" w:rsidR="00FA69EA" w:rsidRDefault="00FA69EA" w:rsidP="00FA69EA">
      <w:pPr>
        <w:pStyle w:val="11ff3"/>
        <w:rPr>
          <w:spacing w:val="-4"/>
        </w:rPr>
      </w:pPr>
      <w:r>
        <w:rPr>
          <w:spacing w:val="-4"/>
        </w:rPr>
        <w:t>2.1.</w:t>
      </w:r>
      <w:r>
        <w:rPr>
          <w:spacing w:val="-4"/>
        </w:rPr>
        <w:tab/>
        <w:t>на подающем и обратном трубопроводе каждого здания или сооружения;</w:t>
      </w:r>
    </w:p>
    <w:p w14:paraId="01547A24" w14:textId="77777777" w:rsidR="00FA69EA" w:rsidRDefault="00FA69EA" w:rsidP="00FA69EA">
      <w:pPr>
        <w:pStyle w:val="11ff3"/>
        <w:rPr>
          <w:spacing w:val="-4"/>
        </w:rPr>
      </w:pPr>
      <w:r>
        <w:rPr>
          <w:spacing w:val="-4"/>
        </w:rPr>
        <w:t>2.2.</w:t>
      </w:r>
      <w:r>
        <w:rPr>
          <w:spacing w:val="-4"/>
        </w:rPr>
        <w:tab/>
        <w:t>на подающем трубопроводе после запорной арматуры и на обратном трубопроводе до запорной арматуры каждого ответвления по ходу теплоносителя при наличии распределительных коллекторов;</w:t>
      </w:r>
    </w:p>
    <w:p w14:paraId="20DE74BF" w14:textId="77777777" w:rsidR="00FA69EA" w:rsidRDefault="00FA69EA" w:rsidP="00FA69EA">
      <w:pPr>
        <w:pStyle w:val="11ff3"/>
        <w:rPr>
          <w:spacing w:val="-4"/>
        </w:rPr>
      </w:pPr>
      <w:r>
        <w:rPr>
          <w:spacing w:val="-4"/>
        </w:rPr>
        <w:t>3.</w:t>
      </w:r>
      <w:r>
        <w:rPr>
          <w:spacing w:val="-4"/>
        </w:rPr>
        <w:tab/>
        <w:t>Система приготовления горячего водоснабжения должна иметь регулирующую арматуру и не оказывать разрегулирующего воздействия на систему отопления здания или сооружения.</w:t>
      </w:r>
    </w:p>
    <w:p w14:paraId="113189AC" w14:textId="77777777" w:rsidR="00FA69EA" w:rsidRDefault="00FA69EA" w:rsidP="00FA69EA">
      <w:pPr>
        <w:pStyle w:val="11ff3"/>
        <w:rPr>
          <w:spacing w:val="-4"/>
        </w:rPr>
      </w:pPr>
      <w:r>
        <w:rPr>
          <w:spacing w:val="-4"/>
        </w:rPr>
        <w:t>4.</w:t>
      </w:r>
      <w:r>
        <w:rPr>
          <w:spacing w:val="-4"/>
        </w:rPr>
        <w:tab/>
        <w:t>Имеющиеся в зданиях и сооружениях индивидуальные тепловые пункты и потребители тепловой энергии имеющие автоматическое регулирование должны быть настроены в соответствии с теплопотреблением здания или сооружения.</w:t>
      </w:r>
    </w:p>
    <w:p w14:paraId="347B5900" w14:textId="77777777" w:rsidR="00FA69EA" w:rsidRDefault="00FA69EA" w:rsidP="00FA69EA">
      <w:pPr>
        <w:pStyle w:val="11ff3"/>
        <w:rPr>
          <w:spacing w:val="-4"/>
        </w:rPr>
      </w:pPr>
      <w:r>
        <w:rPr>
          <w:spacing w:val="-4"/>
        </w:rPr>
        <w:t>5.</w:t>
      </w:r>
      <w:r>
        <w:rPr>
          <w:spacing w:val="-4"/>
        </w:rPr>
        <w:tab/>
        <w:t>Для обеспечения надёжной и бесперебойной работы внутренней системы отопления, включая отопительные приборы установить на подающем и обратном трубопроводе каждого здания или сооружения фильтры механической очистки теплоносителя. Предусмотреть запорную арматуру, позволяющую легко провести обслуживание фильтров.</w:t>
      </w:r>
    </w:p>
    <w:p w14:paraId="7B121818" w14:textId="77777777" w:rsidR="00FA69EA" w:rsidRDefault="00FA69EA" w:rsidP="00FA69EA">
      <w:pPr>
        <w:pStyle w:val="11ff3"/>
        <w:rPr>
          <w:spacing w:val="-4"/>
        </w:rPr>
      </w:pPr>
      <w:r>
        <w:rPr>
          <w:spacing w:val="-4"/>
        </w:rPr>
        <w:t>6.</w:t>
      </w:r>
      <w:r>
        <w:rPr>
          <w:spacing w:val="-4"/>
        </w:rPr>
        <w:tab/>
        <w:t>Для исключения перерасхода тепловой</w:t>
      </w:r>
      <w:r w:rsidR="006D78BC">
        <w:rPr>
          <w:spacing w:val="-4"/>
        </w:rPr>
        <w:t xml:space="preserve"> и электрической энергии, а так</w:t>
      </w:r>
      <w:r>
        <w:rPr>
          <w:spacing w:val="-4"/>
        </w:rPr>
        <w:t>же топлива котельных установить узлы учёта потребляемого тепла на каждом здании и сооружении.</w:t>
      </w:r>
    </w:p>
    <w:p w14:paraId="00335708" w14:textId="77777777" w:rsidR="00FA69EA" w:rsidRDefault="00FA69EA" w:rsidP="00FA69EA">
      <w:pPr>
        <w:pStyle w:val="11ff3"/>
        <w:rPr>
          <w:spacing w:val="-4"/>
        </w:rPr>
      </w:pPr>
      <w:r>
        <w:rPr>
          <w:spacing w:val="-4"/>
        </w:rPr>
        <w:lastRenderedPageBreak/>
        <w:t>7.</w:t>
      </w:r>
      <w:r>
        <w:rPr>
          <w:spacing w:val="-4"/>
        </w:rPr>
        <w:tab/>
        <w:t>На выходе теплоносителя из здания или сооружения установить регулирующую арматуру (балансировочный клапан), для установления номинального расхода теплоносителя применительно к каждому объекту.</w:t>
      </w:r>
    </w:p>
    <w:p w14:paraId="4C9E84FA" w14:textId="77777777" w:rsidR="00FA69EA" w:rsidRDefault="00FA69EA" w:rsidP="00FA69EA">
      <w:pPr>
        <w:pStyle w:val="11ff3"/>
        <w:rPr>
          <w:spacing w:val="-4"/>
        </w:rPr>
      </w:pPr>
      <w:r>
        <w:rPr>
          <w:spacing w:val="-4"/>
        </w:rPr>
        <w:t>8.</w:t>
      </w:r>
      <w:r>
        <w:rPr>
          <w:spacing w:val="-4"/>
        </w:rPr>
        <w:tab/>
        <w:t>Для снижения потребления тепловой энергии без ухудшения качества отопления рекомендуем установить индивидуальные тепловые пункты с автоматическим регулированием на каждом здании или сооружении, что позволяет:</w:t>
      </w:r>
    </w:p>
    <w:p w14:paraId="78605810" w14:textId="77777777" w:rsidR="00FA69EA" w:rsidRDefault="00FA69EA" w:rsidP="00FA69EA">
      <w:pPr>
        <w:pStyle w:val="11ff3"/>
        <w:rPr>
          <w:spacing w:val="-4"/>
        </w:rPr>
      </w:pPr>
      <w:r>
        <w:rPr>
          <w:spacing w:val="-4"/>
        </w:rPr>
        <w:t>8.1.</w:t>
      </w:r>
      <w:r>
        <w:rPr>
          <w:spacing w:val="-4"/>
        </w:rPr>
        <w:tab/>
        <w:t xml:space="preserve">регулировать температуру теплоносителя, </w:t>
      </w:r>
      <w:r w:rsidR="003D242B">
        <w:rPr>
          <w:spacing w:val="-4"/>
        </w:rPr>
        <w:t>а, следовательно,</w:t>
      </w:r>
      <w:r>
        <w:rPr>
          <w:spacing w:val="-4"/>
        </w:rPr>
        <w:t xml:space="preserve"> и температуру внутри помещений в прямой зависимости от температуры наружного воздуха;</w:t>
      </w:r>
    </w:p>
    <w:p w14:paraId="231F65F6" w14:textId="77777777" w:rsidR="00FA69EA" w:rsidRDefault="00FA69EA" w:rsidP="00FA69EA">
      <w:pPr>
        <w:pStyle w:val="11ff3"/>
      </w:pPr>
      <w:r>
        <w:rPr>
          <w:spacing w:val="-4"/>
        </w:rPr>
        <w:t>8.2.</w:t>
      </w:r>
      <w:r>
        <w:rPr>
          <w:spacing w:val="-4"/>
        </w:rPr>
        <w:tab/>
        <w:t>Поддерживать температуру теплоносителя в обратном трубопроводе индивидуального теплового пункта (сетевой воды возвращаемую на котельные) на одном и том же уровне в течение длительного времени.</w:t>
      </w:r>
    </w:p>
    <w:p w14:paraId="0697437F" w14:textId="77777777" w:rsidR="00C25060" w:rsidRPr="004522CF" w:rsidRDefault="00C25060" w:rsidP="00667937">
      <w:pPr>
        <w:pStyle w:val="20"/>
        <w:keepNext w:val="0"/>
        <w:widowControl w:val="0"/>
        <w:spacing w:before="240" w:line="240" w:lineRule="auto"/>
        <w:textAlignment w:val="baseline"/>
        <w:rPr>
          <w:rFonts w:cs="Times New Roman"/>
        </w:rPr>
      </w:pPr>
      <w:r w:rsidRPr="004522CF">
        <w:rPr>
          <w:rFonts w:cs="Times New Roman"/>
        </w:rPr>
        <w:t>Описание причины возникновения дефицитов тепловой мощности и последствий влияния дефицитов на качество теплоснабжения</w:t>
      </w:r>
      <w:bookmarkEnd w:id="209"/>
      <w:bookmarkEnd w:id="210"/>
      <w:bookmarkEnd w:id="211"/>
    </w:p>
    <w:p w14:paraId="74050A4B" w14:textId="77777777" w:rsidR="00FA69EA" w:rsidRDefault="00FA69EA" w:rsidP="00FA69EA">
      <w:pPr>
        <w:pStyle w:val="11ff3"/>
        <w:rPr>
          <w:lang w:eastAsia="ru-RU"/>
        </w:rPr>
      </w:pPr>
      <w:bookmarkStart w:id="212" w:name="_Toc78674737"/>
      <w:bookmarkStart w:id="213" w:name="_Toc84970974"/>
      <w:bookmarkStart w:id="214" w:name="_Toc84978963"/>
      <w:r>
        <w:rPr>
          <w:lang w:eastAsia="ru-RU"/>
        </w:rPr>
        <w:t>На источниках теплоснабжения дефицитов тепловой мощности не выявлено.</w:t>
      </w:r>
    </w:p>
    <w:p w14:paraId="0068D111" w14:textId="77777777" w:rsidR="00FA69EA" w:rsidRDefault="00FA69EA" w:rsidP="00FA69EA">
      <w:pPr>
        <w:pStyle w:val="11ff3"/>
        <w:rPr>
          <w:lang w:eastAsia="ru-RU"/>
        </w:rPr>
      </w:pPr>
      <w:r>
        <w:rPr>
          <w:lang w:eastAsia="ru-RU"/>
        </w:rPr>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14:paraId="5029295B" w14:textId="77777777" w:rsidR="00FA69EA" w:rsidRDefault="00FA69EA" w:rsidP="00FA69EA">
      <w:pPr>
        <w:pStyle w:val="11ff3"/>
        <w:rPr>
          <w:lang w:eastAsia="ru-RU"/>
        </w:rPr>
      </w:pPr>
      <w:r>
        <w:rPr>
          <w:lang w:eastAsia="ru-RU"/>
        </w:rPr>
        <w:t xml:space="preserve">Объективным фактором является то, что распределение объектов теплоэнергетики по территории города не может быть равномерным по причине разной плотности размещения потребителей тепловой энергии. </w:t>
      </w:r>
    </w:p>
    <w:p w14:paraId="56245A08" w14:textId="77777777" w:rsidR="00FA69EA" w:rsidRDefault="00FA69EA" w:rsidP="00FA69EA">
      <w:pPr>
        <w:pStyle w:val="11ff3"/>
        <w:rPr>
          <w:lang w:eastAsia="ru-RU"/>
        </w:rPr>
      </w:pPr>
      <w:r>
        <w:rPr>
          <w:lang w:eastAsia="ru-RU"/>
        </w:rPr>
        <w:t xml:space="preserve">Как правило, основными причинами возникновения дефицита и снижения качества теплоснабжения являются отказ теплоснабжающих организаций от выполнения инвестиционных обязательств, приводящих к снижению резервов мощности и роста объемов теплопотребления. </w:t>
      </w:r>
    </w:p>
    <w:p w14:paraId="4B9EC231" w14:textId="77777777" w:rsidR="00FA69EA" w:rsidRDefault="00FA69EA" w:rsidP="00FA69EA">
      <w:pPr>
        <w:pStyle w:val="11ff3"/>
        <w:rPr>
          <w:lang w:eastAsia="ru-RU"/>
        </w:rPr>
      </w:pPr>
      <w:r>
        <w:rPr>
          <w:lang w:eastAsia="ru-RU"/>
        </w:rPr>
        <w:t>В будущем, чтобы избежать нарастания дефицита мощности необходимо поддерживать баланс между нагрузками вновь вводимых объектов потребления тепловой энергии и располагаемыми мощностями источников систем теплоснабжения.</w:t>
      </w:r>
    </w:p>
    <w:p w14:paraId="248CB11D" w14:textId="77777777" w:rsidR="00C25060" w:rsidRPr="004522CF" w:rsidRDefault="00C25060" w:rsidP="00667937">
      <w:pPr>
        <w:pStyle w:val="20"/>
        <w:keepNext w:val="0"/>
        <w:widowControl w:val="0"/>
        <w:spacing w:before="240" w:line="240" w:lineRule="auto"/>
        <w:textAlignment w:val="baseline"/>
        <w:rPr>
          <w:rFonts w:cs="Times New Roman"/>
        </w:rPr>
      </w:pPr>
      <w:r w:rsidRPr="004522CF">
        <w:rPr>
          <w:rFonts w:cs="Times New Roman"/>
        </w:rPr>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212"/>
      <w:bookmarkEnd w:id="213"/>
      <w:bookmarkEnd w:id="214"/>
    </w:p>
    <w:p w14:paraId="44735ACF" w14:textId="77777777" w:rsidR="00FA69EA" w:rsidRDefault="00FA69EA" w:rsidP="00FA69EA">
      <w:pPr>
        <w:pStyle w:val="11ff3"/>
      </w:pPr>
      <w:bookmarkStart w:id="215" w:name="_Toc78674738"/>
      <w:bookmarkStart w:id="216" w:name="_Toc84970975"/>
      <w:bookmarkStart w:id="217" w:name="_Toc84978964"/>
      <w:r>
        <w:lastRenderedPageBreak/>
        <w:t>На источниках теплоснабжения дефицитов тепловой мощности не выявлено.</w:t>
      </w:r>
    </w:p>
    <w:p w14:paraId="186F96A9" w14:textId="77777777" w:rsidR="00FA69EA" w:rsidRDefault="00FA69EA" w:rsidP="00FA69EA">
      <w:pPr>
        <w:pStyle w:val="11ff3"/>
      </w:pPr>
      <w:r>
        <w:t>На котельных существуют резервы тепловой мощности, расширение технологической зоны действия не связано с вопросом реконструкции котельных.</w:t>
      </w:r>
    </w:p>
    <w:p w14:paraId="0BF3949C" w14:textId="77777777" w:rsidR="00FA69EA" w:rsidRDefault="00FA69EA" w:rsidP="00FA69EA">
      <w:pPr>
        <w:pStyle w:val="11ff3"/>
      </w:pPr>
    </w:p>
    <w:p w14:paraId="1A98D587" w14:textId="77777777" w:rsidR="00FA69EA" w:rsidRDefault="00FA69EA" w:rsidP="00FA69EA">
      <w:pPr>
        <w:pStyle w:val="11ff3"/>
      </w:pPr>
    </w:p>
    <w:p w14:paraId="74446000" w14:textId="77777777" w:rsidR="00C25060" w:rsidRPr="004522CF" w:rsidRDefault="00C25060" w:rsidP="00C12DA3">
      <w:pPr>
        <w:pStyle w:val="19"/>
      </w:pPr>
      <w:r w:rsidRPr="004522CF">
        <w:rPr>
          <w:lang w:val="en-US"/>
        </w:rPr>
        <w:lastRenderedPageBreak/>
        <w:t>Балансы теплоносителя</w:t>
      </w:r>
      <w:bookmarkEnd w:id="215"/>
      <w:bookmarkEnd w:id="216"/>
      <w:bookmarkEnd w:id="217"/>
    </w:p>
    <w:p w14:paraId="7E23D688" w14:textId="77777777" w:rsidR="00C25060" w:rsidRPr="004522CF" w:rsidRDefault="00C25060" w:rsidP="00FA69EA">
      <w:pPr>
        <w:pStyle w:val="20"/>
        <w:keepNext w:val="0"/>
        <w:widowControl w:val="0"/>
        <w:numPr>
          <w:ilvl w:val="1"/>
          <w:numId w:val="106"/>
        </w:numPr>
        <w:tabs>
          <w:tab w:val="left" w:pos="567"/>
        </w:tabs>
        <w:spacing w:before="240" w:line="240" w:lineRule="auto"/>
        <w:textAlignment w:val="baseline"/>
        <w:rPr>
          <w:rFonts w:cs="Times New Roman"/>
        </w:rPr>
      </w:pPr>
      <w:bookmarkStart w:id="218" w:name="_Toc475879471"/>
      <w:bookmarkStart w:id="219" w:name="_Toc78674739"/>
      <w:bookmarkStart w:id="220" w:name="_Toc84970976"/>
      <w:bookmarkStart w:id="221" w:name="_Toc84978965"/>
      <w:r w:rsidRPr="004522CF">
        <w:rPr>
          <w:rFonts w:cs="Times New Roman"/>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218"/>
      <w:bookmarkEnd w:id="219"/>
      <w:bookmarkEnd w:id="220"/>
      <w:bookmarkEnd w:id="221"/>
    </w:p>
    <w:p w14:paraId="3FEA2D65" w14:textId="77777777" w:rsidR="00C25060" w:rsidRPr="004522CF" w:rsidRDefault="00C25060" w:rsidP="00667937">
      <w:pPr>
        <w:pStyle w:val="11ff3"/>
        <w:rPr>
          <w:color w:val="auto"/>
          <w:w w:val="100"/>
          <w:kern w:val="0"/>
        </w:rPr>
      </w:pPr>
    </w:p>
    <w:p w14:paraId="15DC5DA0" w14:textId="77777777" w:rsidR="00FA69EA" w:rsidRPr="00FA69EA" w:rsidRDefault="00FA69EA" w:rsidP="00FA69EA">
      <w:pPr>
        <w:pStyle w:val="11ff3"/>
      </w:pPr>
      <w:r w:rsidRPr="00FA69EA">
        <w:t xml:space="preserve">В Айлинском сельском поселении в качестве теплоносителя для передачи тепловой энергии от источников до потребителей используется горячая вода. Установка водоподготовки отсутствует.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14:paraId="4200861C" w14:textId="77777777" w:rsidR="00FA69EA" w:rsidRPr="00FA69EA" w:rsidRDefault="00FA69EA" w:rsidP="00FA69EA">
      <w:pPr>
        <w:pStyle w:val="11ff3"/>
      </w:pPr>
      <w:r w:rsidRPr="00FA69EA">
        <w:t>Установки водоподготовки предназначены для восполнение утечек (потерь) теплоносителя.</w:t>
      </w:r>
    </w:p>
    <w:p w14:paraId="2925C8D9" w14:textId="77777777" w:rsidR="00FA69EA" w:rsidRPr="00FA69EA" w:rsidRDefault="00FA69EA" w:rsidP="00FA69EA">
      <w:pPr>
        <w:pStyle w:val="11ff3"/>
      </w:pPr>
      <w:r w:rsidRPr="00FA69EA">
        <w:t>В соответствии с требованиями 8 и 9 статьи 29 главы 7 Федеральный закон от 27.07.2010 N 190-ФЗ (ред. от 02.07.2021) «О теплоснабжении» до 2025 года необходимо отказаться от использования теплоносителя из системы теплоснабжения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все потребители в зоне действия открытой системы теплоснабжения должны быть переведены на закрытую схему присоединения системы ГВС.</w:t>
      </w:r>
    </w:p>
    <w:p w14:paraId="2996FD28" w14:textId="77777777" w:rsidR="00FA69EA" w:rsidRPr="00FA69EA" w:rsidRDefault="00FA69EA" w:rsidP="00FA69EA">
      <w:pPr>
        <w:pStyle w:val="11ff3"/>
      </w:pPr>
      <w:r w:rsidRPr="00FA69EA">
        <w:t>Отсутствие системы химводоподготовки на котельной приводит к отложениям солей жесткости (накипь), что является причиной перерасхода энергии - до 7% на 1 мм накипи (снижение теплопередачи, и к увеличению сопротивления из-за снижения эффективных сечений трубопроводов). Также отложения солей жесткости и коррозия автоматики и внутренних поверхностей котлов и сетей приводят к авариям, ремонтам и простоям котельного оборудования.</w:t>
      </w:r>
    </w:p>
    <w:p w14:paraId="207AB695" w14:textId="77777777" w:rsidR="00FA69EA" w:rsidRPr="00FA69EA" w:rsidRDefault="00FA69EA" w:rsidP="00FA69EA">
      <w:pPr>
        <w:pStyle w:val="11ff3"/>
      </w:pPr>
      <w:r w:rsidRPr="00FA69EA">
        <w:t xml:space="preserve">Теплоноситель в системе централизованного теплоснабжения предназначен для переноса теплоты от источника теплоснабжения к потребителю тепловой </w:t>
      </w:r>
      <w:r w:rsidRPr="00FA69EA">
        <w:lastRenderedPageBreak/>
        <w:t>энергии. Для Айлинского сельского поселения характерна закрытая система теплоснабжения, централизованное горячее водоснабжения в данном поселении отсутствует, теплоносителям является вода.</w:t>
      </w:r>
    </w:p>
    <w:p w14:paraId="1EBB3DCF" w14:textId="77777777" w:rsidR="00FA69EA" w:rsidRDefault="00FA69EA" w:rsidP="00FA69EA">
      <w:pPr>
        <w:pStyle w:val="11ff3"/>
      </w:pPr>
      <w:r w:rsidRPr="00FA69EA">
        <w:t>Потери теплоносителя в СЦТ Айлинского сельского поселения объясняется потерями теплоносителя через неплотности запорно-регулирующей арматуры, фланцевых соединений и т.д.</w:t>
      </w:r>
    </w:p>
    <w:p w14:paraId="103EF336" w14:textId="77777777" w:rsidR="002409BD" w:rsidRDefault="002409BD" w:rsidP="00FA69EA">
      <w:pPr>
        <w:pStyle w:val="11ff3"/>
      </w:pPr>
    </w:p>
    <w:p w14:paraId="5A051D42" w14:textId="77777777" w:rsidR="00FA69EA" w:rsidRPr="002409BD" w:rsidRDefault="002409BD" w:rsidP="00FA69EA">
      <w:pPr>
        <w:pStyle w:val="11ff3"/>
        <w:rPr>
          <w:b/>
        </w:rPr>
      </w:pPr>
      <w:r w:rsidRPr="002409BD">
        <w:rPr>
          <w:b/>
        </w:rPr>
        <w:t>Таблица 1.7.1.1– Расчетный объем теплоносителя, м3 (без учета ГВС).</w:t>
      </w:r>
    </w:p>
    <w:tbl>
      <w:tblPr>
        <w:tblW w:w="5000" w:type="pct"/>
        <w:tblLook w:val="04A0" w:firstRow="1" w:lastRow="0" w:firstColumn="1" w:lastColumn="0" w:noHBand="0" w:noVBand="1"/>
      </w:tblPr>
      <w:tblGrid>
        <w:gridCol w:w="2638"/>
        <w:gridCol w:w="1631"/>
        <w:gridCol w:w="2545"/>
        <w:gridCol w:w="2474"/>
      </w:tblGrid>
      <w:tr w:rsidR="002409BD" w:rsidRPr="002409BD" w14:paraId="752C4648" w14:textId="77777777" w:rsidTr="002409BD">
        <w:trPr>
          <w:trHeight w:val="595"/>
        </w:trPr>
        <w:tc>
          <w:tcPr>
            <w:tcW w:w="1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04120" w14:textId="77777777" w:rsidR="002409BD" w:rsidRPr="002409BD" w:rsidRDefault="002409BD" w:rsidP="002409BD">
            <w:pPr>
              <w:pStyle w:val="1fffb"/>
            </w:pPr>
            <w:r w:rsidRPr="002409BD">
              <w:t>Источник теплоснабжения</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F1B6D" w14:textId="77777777" w:rsidR="002409BD" w:rsidRPr="002409BD" w:rsidRDefault="002409BD" w:rsidP="002409BD">
            <w:pPr>
              <w:pStyle w:val="1fffb"/>
            </w:pPr>
            <w:r w:rsidRPr="002409BD">
              <w:t>Диаметр, мм</w:t>
            </w:r>
          </w:p>
        </w:tc>
        <w:tc>
          <w:tcPr>
            <w:tcW w:w="13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9C0449" w14:textId="77777777" w:rsidR="002409BD" w:rsidRPr="002409BD" w:rsidRDefault="002409BD" w:rsidP="002409BD">
            <w:pPr>
              <w:pStyle w:val="1fffb"/>
              <w:rPr>
                <w:rFonts w:ascii="Arial" w:hAnsi="Arial" w:cs="Arial"/>
                <w:sz w:val="18"/>
                <w:szCs w:val="18"/>
              </w:rPr>
            </w:pPr>
            <w:r w:rsidRPr="002409BD">
              <w:rPr>
                <w:rFonts w:ascii="Arial" w:hAnsi="Arial" w:cs="Arial"/>
                <w:sz w:val="18"/>
                <w:szCs w:val="18"/>
              </w:rPr>
              <w:t>Протяжённость, км</w:t>
            </w:r>
          </w:p>
        </w:tc>
        <w:tc>
          <w:tcPr>
            <w:tcW w:w="13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D1646" w14:textId="77777777" w:rsidR="002409BD" w:rsidRPr="002409BD" w:rsidRDefault="002409BD" w:rsidP="002409BD">
            <w:pPr>
              <w:pStyle w:val="1fffb"/>
            </w:pPr>
            <w:r w:rsidRPr="002409BD">
              <w:t>Объем теплоносителя, м. куб.</w:t>
            </w:r>
          </w:p>
        </w:tc>
      </w:tr>
      <w:tr w:rsidR="002409BD" w:rsidRPr="002409BD" w14:paraId="5053FBD4" w14:textId="77777777" w:rsidTr="002409BD">
        <w:trPr>
          <w:trHeight w:val="480"/>
        </w:trPr>
        <w:tc>
          <w:tcPr>
            <w:tcW w:w="1420" w:type="pct"/>
            <w:tcBorders>
              <w:top w:val="nil"/>
              <w:left w:val="single" w:sz="4" w:space="0" w:color="auto"/>
              <w:bottom w:val="single" w:sz="4" w:space="0" w:color="auto"/>
              <w:right w:val="single" w:sz="4" w:space="0" w:color="auto"/>
            </w:tcBorders>
            <w:shd w:val="clear" w:color="auto" w:fill="auto"/>
            <w:vAlign w:val="center"/>
            <w:hideMark/>
          </w:tcPr>
          <w:p w14:paraId="3E91239B" w14:textId="77777777" w:rsidR="003D242B" w:rsidRDefault="002B3BAF" w:rsidP="002409BD">
            <w:pPr>
              <w:pStyle w:val="1fffb"/>
            </w:pPr>
            <w:r w:rsidRPr="002B3BAF">
              <w:t xml:space="preserve">Котельная с. Айлино, </w:t>
            </w:r>
          </w:p>
          <w:p w14:paraId="610FB711" w14:textId="77777777" w:rsidR="002409BD" w:rsidRPr="002409BD" w:rsidRDefault="002B3BAF" w:rsidP="002409BD">
            <w:pPr>
              <w:pStyle w:val="1fffb"/>
            </w:pPr>
            <w:r w:rsidRPr="002B3BAF">
              <w:t>ул. Пугачева, 3</w:t>
            </w:r>
            <w:r w:rsidR="0053101E">
              <w:t>7</w:t>
            </w:r>
          </w:p>
        </w:tc>
        <w:tc>
          <w:tcPr>
            <w:tcW w:w="878" w:type="pct"/>
            <w:tcBorders>
              <w:top w:val="nil"/>
              <w:left w:val="nil"/>
              <w:bottom w:val="single" w:sz="4" w:space="0" w:color="auto"/>
              <w:right w:val="single" w:sz="4" w:space="0" w:color="auto"/>
            </w:tcBorders>
            <w:shd w:val="clear" w:color="auto" w:fill="auto"/>
            <w:vAlign w:val="center"/>
            <w:hideMark/>
          </w:tcPr>
          <w:p w14:paraId="32EEE523" w14:textId="77777777" w:rsidR="002409BD" w:rsidRPr="002409BD" w:rsidRDefault="002409BD" w:rsidP="002409BD">
            <w:pPr>
              <w:pStyle w:val="1fffb"/>
              <w:rPr>
                <w:sz w:val="18"/>
                <w:szCs w:val="18"/>
              </w:rPr>
            </w:pPr>
            <w:r>
              <w:rPr>
                <w:sz w:val="18"/>
                <w:szCs w:val="18"/>
              </w:rPr>
              <w:t>50-114</w:t>
            </w:r>
          </w:p>
        </w:tc>
        <w:tc>
          <w:tcPr>
            <w:tcW w:w="1370" w:type="pct"/>
            <w:tcBorders>
              <w:top w:val="nil"/>
              <w:left w:val="nil"/>
              <w:bottom w:val="single" w:sz="4" w:space="0" w:color="auto"/>
              <w:right w:val="single" w:sz="4" w:space="0" w:color="auto"/>
            </w:tcBorders>
            <w:shd w:val="clear" w:color="auto" w:fill="auto"/>
            <w:vAlign w:val="center"/>
            <w:hideMark/>
          </w:tcPr>
          <w:p w14:paraId="11D94104" w14:textId="77777777" w:rsidR="002409BD" w:rsidRPr="002409BD" w:rsidRDefault="002409BD" w:rsidP="002409BD">
            <w:pPr>
              <w:pStyle w:val="1fffb"/>
              <w:rPr>
                <w:sz w:val="18"/>
                <w:szCs w:val="18"/>
              </w:rPr>
            </w:pPr>
            <w:r w:rsidRPr="002409BD">
              <w:rPr>
                <w:sz w:val="18"/>
                <w:szCs w:val="18"/>
              </w:rPr>
              <w:t>1,4</w:t>
            </w:r>
          </w:p>
        </w:tc>
        <w:tc>
          <w:tcPr>
            <w:tcW w:w="1333" w:type="pct"/>
            <w:tcBorders>
              <w:top w:val="nil"/>
              <w:left w:val="nil"/>
              <w:bottom w:val="single" w:sz="4" w:space="0" w:color="auto"/>
              <w:right w:val="single" w:sz="4" w:space="0" w:color="auto"/>
            </w:tcBorders>
            <w:shd w:val="clear" w:color="auto" w:fill="auto"/>
            <w:vAlign w:val="center"/>
            <w:hideMark/>
          </w:tcPr>
          <w:p w14:paraId="569FED00" w14:textId="77777777" w:rsidR="002409BD" w:rsidRPr="002409BD" w:rsidRDefault="002409BD" w:rsidP="002409BD">
            <w:pPr>
              <w:pStyle w:val="1fffb"/>
            </w:pPr>
            <w:r w:rsidRPr="002409BD">
              <w:t>12,82</w:t>
            </w:r>
          </w:p>
        </w:tc>
      </w:tr>
    </w:tbl>
    <w:p w14:paraId="40F0E442" w14:textId="77777777" w:rsidR="002409BD" w:rsidRDefault="002409BD" w:rsidP="00FA69EA">
      <w:pPr>
        <w:pStyle w:val="11ff3"/>
      </w:pPr>
    </w:p>
    <w:p w14:paraId="7471958F" w14:textId="77777777" w:rsidR="002409BD" w:rsidRPr="002409BD" w:rsidRDefault="002409BD" w:rsidP="002409BD">
      <w:pPr>
        <w:pStyle w:val="11ff3"/>
      </w:pPr>
      <w:r w:rsidRPr="002409BD">
        <w:t>Балансы производительности водоподготовительных установок и максимального потребления теплоносителя теплопотребляющими установками приведены в таблице.</w:t>
      </w:r>
    </w:p>
    <w:p w14:paraId="44838A22" w14:textId="77777777" w:rsidR="002409BD" w:rsidRPr="002409BD" w:rsidRDefault="002409BD" w:rsidP="002409BD">
      <w:pPr>
        <w:pStyle w:val="11ff3"/>
      </w:pPr>
      <w:r w:rsidRPr="002409BD">
        <w:t>Сведения о балансах теплоносителя сведены в таблицу. Потери теплоносителя в СЦТ Айлинского сельского поселения объясняется потерями теплоносителя через неплотности запроно – регулирующей арматуры, фланцевых соединений и т.д. Восполнение теплоносителя в тепловой сети осуществляется с помощью подпиточных насосов В связи с отсутствием приборного учета на источниках теплоснабжения объем теряемого теплоносителя определяется расчетным способом, в зависимости от объема системы, величина нормативной утечки теплоносителя принимается равной как для систем транспорта тепловой энергии (теплосети), так и для систем теплопотребления абонентов и составляет 0,25% от объема системы.</w:t>
      </w:r>
    </w:p>
    <w:p w14:paraId="05570582" w14:textId="77777777" w:rsidR="002409BD" w:rsidRPr="00FA69EA" w:rsidRDefault="002409BD" w:rsidP="00FA69EA">
      <w:pPr>
        <w:pStyle w:val="11ff3"/>
      </w:pPr>
    </w:p>
    <w:p w14:paraId="767B06D1" w14:textId="77777777" w:rsidR="001067C3" w:rsidRPr="004522CF" w:rsidRDefault="001067C3" w:rsidP="00667937">
      <w:pPr>
        <w:pStyle w:val="11ff3"/>
        <w:rPr>
          <w:b/>
          <w:color w:val="auto"/>
          <w:w w:val="100"/>
          <w:kern w:val="0"/>
        </w:rPr>
      </w:pPr>
      <w:r w:rsidRPr="004522CF">
        <w:rPr>
          <w:b/>
          <w:color w:val="auto"/>
          <w:w w:val="100"/>
          <w:kern w:val="0"/>
        </w:rPr>
        <w:t>Таблица 1.7.1.</w:t>
      </w:r>
      <w:r w:rsidR="002409BD">
        <w:rPr>
          <w:b/>
          <w:color w:val="auto"/>
          <w:w w:val="100"/>
          <w:kern w:val="0"/>
        </w:rPr>
        <w:t>2</w:t>
      </w:r>
      <w:r w:rsidRPr="004522CF">
        <w:rPr>
          <w:b/>
          <w:color w:val="auto"/>
          <w:w w:val="100"/>
          <w:kern w:val="0"/>
        </w:rPr>
        <w:t xml:space="preserve">– Расчетные потери теплоносителя, </w:t>
      </w:r>
      <w:r w:rsidR="00F00AA2" w:rsidRPr="004522CF">
        <w:rPr>
          <w:b/>
          <w:color w:val="auto"/>
          <w:w w:val="100"/>
          <w:kern w:val="0"/>
        </w:rPr>
        <w:t>м</w:t>
      </w:r>
      <w:r w:rsidR="00F00AA2" w:rsidRPr="004522CF">
        <w:rPr>
          <w:b/>
          <w:color w:val="auto"/>
          <w:w w:val="100"/>
          <w:kern w:val="0"/>
          <w:vertAlign w:val="superscript"/>
        </w:rPr>
        <w:t>3</w:t>
      </w:r>
      <w:r w:rsidRPr="004522CF">
        <w:rPr>
          <w:b/>
          <w:color w:val="auto"/>
          <w:w w:val="100"/>
          <w:kern w:val="0"/>
        </w:rPr>
        <w:t xml:space="preserve"> (без учета ГВС).</w:t>
      </w:r>
    </w:p>
    <w:tbl>
      <w:tblPr>
        <w:tblW w:w="5000" w:type="pct"/>
        <w:tblLook w:val="04A0" w:firstRow="1" w:lastRow="0" w:firstColumn="1" w:lastColumn="0" w:noHBand="0" w:noVBand="1"/>
      </w:tblPr>
      <w:tblGrid>
        <w:gridCol w:w="2659"/>
        <w:gridCol w:w="2565"/>
        <w:gridCol w:w="2842"/>
        <w:gridCol w:w="1222"/>
      </w:tblGrid>
      <w:tr w:rsidR="00990DAF" w:rsidRPr="00990DAF" w14:paraId="429A02F6" w14:textId="77777777" w:rsidTr="00990DAF">
        <w:trPr>
          <w:trHeight w:val="20"/>
          <w:tblHeader/>
        </w:trPr>
        <w:tc>
          <w:tcPr>
            <w:tcW w:w="14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8C181C6" w14:textId="77777777" w:rsidR="00990DAF" w:rsidRPr="00990DAF" w:rsidRDefault="00990DAF" w:rsidP="00990DAF">
            <w:pPr>
              <w:pStyle w:val="1fffb"/>
            </w:pPr>
            <w:r w:rsidRPr="00990DAF">
              <w:t xml:space="preserve">Диаметр трубопровода, </w:t>
            </w:r>
            <w:r w:rsidRPr="00990DAF">
              <w:rPr>
                <w:i/>
                <w:iCs/>
              </w:rPr>
              <w:t>d</w:t>
            </w:r>
            <w:r w:rsidRPr="00990DAF">
              <w:rPr>
                <w:vertAlign w:val="subscript"/>
              </w:rPr>
              <w:t>у</w:t>
            </w:r>
            <w:r w:rsidRPr="00990DAF">
              <w:t>, мм</w:t>
            </w:r>
          </w:p>
        </w:tc>
        <w:tc>
          <w:tcPr>
            <w:tcW w:w="1381" w:type="pct"/>
            <w:tcBorders>
              <w:top w:val="single" w:sz="4" w:space="0" w:color="auto"/>
              <w:left w:val="nil"/>
              <w:bottom w:val="single" w:sz="4" w:space="0" w:color="auto"/>
              <w:right w:val="single" w:sz="4" w:space="0" w:color="auto"/>
            </w:tcBorders>
            <w:shd w:val="clear" w:color="000000" w:fill="D9D9D9"/>
            <w:vAlign w:val="center"/>
            <w:hideMark/>
          </w:tcPr>
          <w:p w14:paraId="629C80E3" w14:textId="77777777" w:rsidR="00990DAF" w:rsidRPr="00990DAF" w:rsidRDefault="00990DAF" w:rsidP="00990DAF">
            <w:pPr>
              <w:pStyle w:val="1fffb"/>
            </w:pPr>
            <w:r w:rsidRPr="00990DAF">
              <w:t xml:space="preserve">Удельный объем воды трубопровода </w:t>
            </w:r>
            <w:r w:rsidRPr="00990DAF">
              <w:rPr>
                <w:i/>
                <w:iCs/>
              </w:rPr>
              <w:t>i</w:t>
            </w:r>
            <w:r w:rsidRPr="00990DAF">
              <w:t xml:space="preserve">-го диаметра, </w:t>
            </w:r>
            <w:r w:rsidRPr="00990DAF">
              <w:rPr>
                <w:i/>
                <w:iCs/>
              </w:rPr>
              <w:t>V</w:t>
            </w:r>
            <w:r w:rsidRPr="00990DAF">
              <w:rPr>
                <w:i/>
                <w:iCs/>
                <w:vertAlign w:val="subscript"/>
              </w:rPr>
              <w:t>i</w:t>
            </w:r>
            <w:r w:rsidRPr="00990DAF">
              <w:t>, м</w:t>
            </w:r>
            <w:r w:rsidRPr="00990DAF">
              <w:rPr>
                <w:vertAlign w:val="superscript"/>
              </w:rPr>
              <w:t>3</w:t>
            </w:r>
            <w:r w:rsidRPr="00990DAF">
              <w:t>/км</w:t>
            </w:r>
          </w:p>
        </w:tc>
        <w:tc>
          <w:tcPr>
            <w:tcW w:w="1530" w:type="pct"/>
            <w:tcBorders>
              <w:top w:val="single" w:sz="4" w:space="0" w:color="auto"/>
              <w:left w:val="nil"/>
              <w:bottom w:val="single" w:sz="4" w:space="0" w:color="auto"/>
              <w:right w:val="single" w:sz="4" w:space="0" w:color="auto"/>
            </w:tcBorders>
            <w:shd w:val="clear" w:color="000000" w:fill="D9D9D9"/>
            <w:vAlign w:val="center"/>
            <w:hideMark/>
          </w:tcPr>
          <w:p w14:paraId="29097D40" w14:textId="77777777" w:rsidR="00990DAF" w:rsidRPr="00990DAF" w:rsidRDefault="00990DAF" w:rsidP="00990DAF">
            <w:pPr>
              <w:pStyle w:val="1fffb"/>
            </w:pPr>
            <w:r w:rsidRPr="00990DAF">
              <w:t xml:space="preserve">Протяженность участка тепловой сети </w:t>
            </w:r>
            <w:r w:rsidRPr="00990DAF">
              <w:rPr>
                <w:i/>
                <w:iCs/>
              </w:rPr>
              <w:t>i</w:t>
            </w:r>
            <w:r w:rsidRPr="00990DAF">
              <w:t xml:space="preserve">-го диаметра, </w:t>
            </w:r>
            <w:r w:rsidRPr="00990DAF">
              <w:rPr>
                <w:i/>
                <w:iCs/>
              </w:rPr>
              <w:t>l</w:t>
            </w:r>
            <w:r w:rsidRPr="00990DAF">
              <w:rPr>
                <w:i/>
                <w:iCs/>
                <w:vertAlign w:val="subscript"/>
              </w:rPr>
              <w:t>i</w:t>
            </w:r>
            <w:r w:rsidRPr="00990DAF">
              <w:t xml:space="preserve"> м</w:t>
            </w:r>
          </w:p>
        </w:tc>
        <w:tc>
          <w:tcPr>
            <w:tcW w:w="658" w:type="pct"/>
            <w:tcBorders>
              <w:top w:val="single" w:sz="4" w:space="0" w:color="auto"/>
              <w:left w:val="nil"/>
              <w:bottom w:val="single" w:sz="4" w:space="0" w:color="auto"/>
              <w:right w:val="single" w:sz="4" w:space="0" w:color="auto"/>
            </w:tcBorders>
            <w:shd w:val="clear" w:color="000000" w:fill="D9D9D9"/>
            <w:vAlign w:val="center"/>
            <w:hideMark/>
          </w:tcPr>
          <w:p w14:paraId="6C16D298" w14:textId="77777777" w:rsidR="00990DAF" w:rsidRPr="00990DAF" w:rsidRDefault="00990DAF" w:rsidP="00990DAF">
            <w:pPr>
              <w:pStyle w:val="1fffb"/>
              <w:rPr>
                <w:i/>
                <w:iCs/>
              </w:rPr>
            </w:pPr>
            <w:r w:rsidRPr="00990DAF">
              <w:rPr>
                <w:i/>
                <w:iCs/>
              </w:rPr>
              <w:t>V</w:t>
            </w:r>
            <w:r w:rsidRPr="00990DAF">
              <w:rPr>
                <w:i/>
                <w:iCs/>
                <w:vertAlign w:val="subscript"/>
              </w:rPr>
              <w:t>i</w:t>
            </w:r>
            <w:r w:rsidRPr="00990DAF">
              <w:t xml:space="preserve"> </w:t>
            </w:r>
            <w:r w:rsidRPr="00990DAF">
              <w:rPr>
                <w:i/>
                <w:iCs/>
              </w:rPr>
              <w:t>l</w:t>
            </w:r>
            <w:r w:rsidRPr="00990DAF">
              <w:rPr>
                <w:i/>
                <w:iCs/>
                <w:vertAlign w:val="subscript"/>
              </w:rPr>
              <w:t>i</w:t>
            </w:r>
            <w:r w:rsidRPr="00990DAF">
              <w:t>, м</w:t>
            </w:r>
            <w:r w:rsidRPr="00990DAF">
              <w:rPr>
                <w:vertAlign w:val="superscript"/>
              </w:rPr>
              <w:t>3</w:t>
            </w:r>
          </w:p>
        </w:tc>
      </w:tr>
      <w:tr w:rsidR="00FA69EA" w:rsidRPr="00990DAF" w14:paraId="665AA3C8" w14:textId="77777777" w:rsidTr="00FA69EA">
        <w:trPr>
          <w:trHeight w:val="20"/>
          <w:tblHeader/>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14:paraId="29706705" w14:textId="77777777" w:rsidR="00FA69EA" w:rsidRDefault="002409BD" w:rsidP="002409BD">
            <w:pPr>
              <w:pStyle w:val="1fffb"/>
            </w:pPr>
            <w:r>
              <w:t>50-114</w:t>
            </w:r>
          </w:p>
        </w:tc>
        <w:tc>
          <w:tcPr>
            <w:tcW w:w="1381" w:type="pct"/>
            <w:tcBorders>
              <w:top w:val="nil"/>
              <w:left w:val="nil"/>
              <w:bottom w:val="single" w:sz="4" w:space="0" w:color="auto"/>
              <w:right w:val="single" w:sz="4" w:space="0" w:color="auto"/>
            </w:tcBorders>
            <w:shd w:val="clear" w:color="auto" w:fill="auto"/>
            <w:noWrap/>
            <w:vAlign w:val="bottom"/>
            <w:hideMark/>
          </w:tcPr>
          <w:p w14:paraId="582CE183" w14:textId="77777777" w:rsidR="00FA69EA" w:rsidRDefault="00FA69EA" w:rsidP="002409BD">
            <w:pPr>
              <w:pStyle w:val="1fffb"/>
            </w:pPr>
            <w:r>
              <w:t>0,0077</w:t>
            </w:r>
          </w:p>
        </w:tc>
        <w:tc>
          <w:tcPr>
            <w:tcW w:w="1530" w:type="pct"/>
            <w:tcBorders>
              <w:top w:val="nil"/>
              <w:left w:val="nil"/>
              <w:bottom w:val="single" w:sz="4" w:space="0" w:color="auto"/>
              <w:right w:val="single" w:sz="4" w:space="0" w:color="auto"/>
            </w:tcBorders>
            <w:shd w:val="clear" w:color="auto" w:fill="auto"/>
            <w:noWrap/>
            <w:vAlign w:val="bottom"/>
            <w:hideMark/>
          </w:tcPr>
          <w:p w14:paraId="4CD44F5B" w14:textId="77777777" w:rsidR="00FA69EA" w:rsidRDefault="00FA69EA" w:rsidP="002409BD">
            <w:pPr>
              <w:pStyle w:val="1fffb"/>
            </w:pPr>
            <w:r>
              <w:t>1400</w:t>
            </w:r>
          </w:p>
        </w:tc>
        <w:tc>
          <w:tcPr>
            <w:tcW w:w="658" w:type="pct"/>
            <w:tcBorders>
              <w:top w:val="nil"/>
              <w:left w:val="nil"/>
              <w:bottom w:val="single" w:sz="4" w:space="0" w:color="auto"/>
              <w:right w:val="single" w:sz="4" w:space="0" w:color="auto"/>
            </w:tcBorders>
            <w:shd w:val="clear" w:color="auto" w:fill="auto"/>
            <w:noWrap/>
            <w:vAlign w:val="center"/>
            <w:hideMark/>
          </w:tcPr>
          <w:p w14:paraId="07F53E10" w14:textId="77777777" w:rsidR="00FA69EA" w:rsidRDefault="00FA69EA" w:rsidP="002409BD">
            <w:pPr>
              <w:pStyle w:val="1fffb"/>
            </w:pPr>
            <w:r>
              <w:t>10,77</w:t>
            </w:r>
          </w:p>
        </w:tc>
      </w:tr>
    </w:tbl>
    <w:p w14:paraId="3E4A23CC" w14:textId="77777777" w:rsidR="001067C3" w:rsidRPr="004522CF" w:rsidRDefault="001067C3" w:rsidP="00667937">
      <w:pPr>
        <w:pStyle w:val="11ff3"/>
        <w:rPr>
          <w:color w:val="auto"/>
          <w:w w:val="100"/>
          <w:kern w:val="0"/>
        </w:rPr>
      </w:pPr>
    </w:p>
    <w:p w14:paraId="3D4C116A" w14:textId="77777777" w:rsidR="002409BD" w:rsidRPr="002409BD" w:rsidRDefault="002409BD" w:rsidP="002409BD">
      <w:pPr>
        <w:pStyle w:val="11ff3"/>
      </w:pPr>
      <w:r w:rsidRPr="002409BD">
        <w:t>Расчет и обоснование нормативов технологических потерь теплоносителя и тепловой энергии в тепловых сетях ООО «Уралэнергогрупп» производится согласно Приказу № 265 от 4 октября 2005 года «Порядок расчета и обоснования нормативов технологических потерь при передаче тепловой энергии».</w:t>
      </w:r>
    </w:p>
    <w:p w14:paraId="2A44F437" w14:textId="77777777" w:rsidR="002409BD" w:rsidRPr="002409BD" w:rsidRDefault="002409BD" w:rsidP="002409BD">
      <w:pPr>
        <w:pStyle w:val="11ff3"/>
      </w:pPr>
      <w:r w:rsidRPr="002409BD">
        <w:lastRenderedPageBreak/>
        <w:t>Нормируемые часовые среднегодовые тепловые потери через изоляцию трубопроводов тепловых сетей определяются по всем участкам тепловой сети с учетом результатов тепловых испытаний с введением поправочных коэффициентов К на удельные проектные тепловые потери в тепловых сетях (при среднегодовых условиях).</w:t>
      </w:r>
    </w:p>
    <w:p w14:paraId="32599A41" w14:textId="77777777" w:rsidR="002409BD" w:rsidRPr="002409BD" w:rsidRDefault="002409BD" w:rsidP="002409BD">
      <w:pPr>
        <w:pStyle w:val="11ff3"/>
      </w:pPr>
      <w:r w:rsidRPr="002409BD">
        <w:t>Нормируемые месячные часовые потери определяются исходя из ожидаемых условий работы тепловой сети путем пересчета нормативных среднегодовых тепловых потерь на их ожидаемые среднемесячные значения отдельно для участков подземной и надземной прокладки. Нормируемые годовые потери планируются суммированием тепловых потерь по всем участкам, определенных с учетом нормируемых месячных часовых потерь тепловых сетей и времени работы сетей.</w:t>
      </w:r>
    </w:p>
    <w:p w14:paraId="327F72E6" w14:textId="77777777" w:rsidR="002409BD" w:rsidRPr="002409BD" w:rsidRDefault="002409BD" w:rsidP="002409BD">
      <w:pPr>
        <w:pStyle w:val="11ff3"/>
      </w:pPr>
      <w:r w:rsidRPr="002409BD">
        <w:t>Фактические годовые потери тепловой энергии через тепловую изоляцию определяются путем суммирования фактических тепловых потерь по участкам тепловых сетей с учетом пересчета нормативных часовых среднегодовых тепловых потерь на их фактические среднемесячные значения для участков надземной прокладки применительно к фактическим среднемесячным условиям работы тепловых сетей:</w:t>
      </w:r>
    </w:p>
    <w:p w14:paraId="5E67BFBD" w14:textId="77777777" w:rsidR="002409BD" w:rsidRPr="002409BD" w:rsidRDefault="002409BD" w:rsidP="002409BD">
      <w:pPr>
        <w:pStyle w:val="113"/>
        <w:rPr>
          <w:rFonts w:eastAsia="Calibri"/>
        </w:rPr>
      </w:pPr>
      <w:r w:rsidRPr="002409BD">
        <w:rPr>
          <w:rFonts w:eastAsia="Calibri"/>
        </w:rPr>
        <w:tab/>
        <w:t>фактических среднемесячных температур воды в подающей и обратной линиях тепловой сети, определенных по эксплуатационному температурному графику при фактической среднемесячной температуре наружного воздуха;</w:t>
      </w:r>
    </w:p>
    <w:p w14:paraId="4D339BDD" w14:textId="77777777" w:rsidR="002409BD" w:rsidRPr="002409BD" w:rsidRDefault="002409BD" w:rsidP="002409BD">
      <w:pPr>
        <w:pStyle w:val="113"/>
        <w:rPr>
          <w:rFonts w:eastAsia="Calibri"/>
        </w:rPr>
      </w:pPr>
      <w:r w:rsidRPr="002409BD">
        <w:rPr>
          <w:rFonts w:eastAsia="Calibri"/>
        </w:rPr>
        <w:tab/>
        <w:t>среднегодовой температуры воды в подающей и обратной линиях тепловой сети, определенной как среднеарифметическое из фактических среднемесячных температур в соответствующих линиях за весь год работы сети;</w:t>
      </w:r>
    </w:p>
    <w:p w14:paraId="4FEF3DD5" w14:textId="77777777" w:rsidR="002409BD" w:rsidRPr="002409BD" w:rsidRDefault="002409BD" w:rsidP="002409BD">
      <w:pPr>
        <w:pStyle w:val="113"/>
        <w:rPr>
          <w:rFonts w:eastAsia="Calibri"/>
        </w:rPr>
      </w:pPr>
      <w:r w:rsidRPr="002409BD">
        <w:rPr>
          <w:rFonts w:eastAsia="Calibri"/>
        </w:rPr>
        <w:tab/>
        <w:t xml:space="preserve">среднемесячной и среднегодовой температуре грунта на глубине заложения теплопроводов; </w:t>
      </w:r>
    </w:p>
    <w:p w14:paraId="2823F856" w14:textId="77777777" w:rsidR="002409BD" w:rsidRDefault="002409BD" w:rsidP="002409BD">
      <w:pPr>
        <w:pStyle w:val="113"/>
        <w:rPr>
          <w:rFonts w:eastAsia="Calibri"/>
        </w:rPr>
      </w:pPr>
      <w:r w:rsidRPr="002409BD">
        <w:rPr>
          <w:rFonts w:eastAsia="Calibri"/>
        </w:rPr>
        <w:tab/>
        <w:t>фактической среднемесячной и среднегодовой температуре наружного воздуха за год.</w:t>
      </w:r>
    </w:p>
    <w:p w14:paraId="06FABA8F" w14:textId="77777777" w:rsidR="007069BD" w:rsidRPr="007069BD" w:rsidRDefault="007069BD" w:rsidP="007069BD">
      <w:pPr>
        <w:pStyle w:val="11ff3"/>
        <w:rPr>
          <w:b/>
        </w:rPr>
      </w:pPr>
      <w:bookmarkStart w:id="222" w:name="_Toc527706882"/>
      <w:r w:rsidRPr="007069BD">
        <w:rPr>
          <w:b/>
        </w:rPr>
        <w:t xml:space="preserve">Таблица </w:t>
      </w:r>
      <w:r>
        <w:rPr>
          <w:b/>
        </w:rPr>
        <w:t>1.7.1.3</w:t>
      </w:r>
      <w:r w:rsidRPr="007069BD">
        <w:rPr>
          <w:b/>
        </w:rPr>
        <w:t xml:space="preserve"> – Расчетный баланс теплоносителя Айлинского сельского поселения</w:t>
      </w:r>
      <w:bookmarkEnd w:id="222"/>
      <w:r w:rsidRPr="007069BD">
        <w:rPr>
          <w:b/>
        </w:rPr>
        <w:t xml:space="preserve"> </w:t>
      </w:r>
      <w:r w:rsidRPr="007069BD">
        <w:rPr>
          <w:rStyle w:val="11ff4"/>
          <w:b/>
        </w:rPr>
        <w:t>(без учета ГВС)</w:t>
      </w:r>
    </w:p>
    <w:tbl>
      <w:tblPr>
        <w:tblW w:w="5000" w:type="pct"/>
        <w:tblLook w:val="04A0" w:firstRow="1" w:lastRow="0" w:firstColumn="1" w:lastColumn="0" w:noHBand="0" w:noVBand="1"/>
      </w:tblPr>
      <w:tblGrid>
        <w:gridCol w:w="2059"/>
        <w:gridCol w:w="1929"/>
        <w:gridCol w:w="1669"/>
        <w:gridCol w:w="1639"/>
        <w:gridCol w:w="1992"/>
      </w:tblGrid>
      <w:tr w:rsidR="007069BD" w:rsidRPr="007069BD" w14:paraId="64AD107D" w14:textId="77777777" w:rsidTr="007069BD">
        <w:trPr>
          <w:trHeight w:val="765"/>
        </w:trPr>
        <w:tc>
          <w:tcPr>
            <w:tcW w:w="106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BD3C615"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Источник централизованного теплоснабжения</w:t>
            </w:r>
          </w:p>
        </w:tc>
        <w:tc>
          <w:tcPr>
            <w:tcW w:w="1090" w:type="pct"/>
            <w:tcBorders>
              <w:top w:val="single" w:sz="4" w:space="0" w:color="auto"/>
              <w:left w:val="nil"/>
              <w:bottom w:val="single" w:sz="4" w:space="0" w:color="auto"/>
              <w:right w:val="single" w:sz="4" w:space="0" w:color="auto"/>
            </w:tcBorders>
            <w:shd w:val="clear" w:color="000000" w:fill="D9D9D9"/>
            <w:vAlign w:val="center"/>
            <w:hideMark/>
          </w:tcPr>
          <w:p w14:paraId="6662EE11"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 xml:space="preserve">Тепловая нагрузка с учетом потерь тепловой энергии при транспортировке, </w:t>
            </w:r>
            <w:r w:rsidRPr="007069BD">
              <w:rPr>
                <w:rFonts w:ascii="Times New Roman" w:eastAsia="Times New Roman" w:hAnsi="Times New Roman" w:cs="Times New Roman"/>
                <w:color w:val="000000"/>
                <w:sz w:val="20"/>
                <w:szCs w:val="20"/>
              </w:rPr>
              <w:lastRenderedPageBreak/>
              <w:t>Гкал/час</w:t>
            </w:r>
          </w:p>
        </w:tc>
        <w:tc>
          <w:tcPr>
            <w:tcW w:w="917" w:type="pct"/>
            <w:tcBorders>
              <w:top w:val="single" w:sz="4" w:space="0" w:color="auto"/>
              <w:left w:val="nil"/>
              <w:bottom w:val="single" w:sz="4" w:space="0" w:color="auto"/>
              <w:right w:val="single" w:sz="4" w:space="0" w:color="auto"/>
            </w:tcBorders>
            <w:shd w:val="clear" w:color="000000" w:fill="D9D9D9"/>
            <w:vAlign w:val="center"/>
            <w:hideMark/>
          </w:tcPr>
          <w:p w14:paraId="7C53E53A"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lastRenderedPageBreak/>
              <w:t>Объем теплоносителя в системе теплоснабжения, м3</w:t>
            </w:r>
          </w:p>
        </w:tc>
        <w:tc>
          <w:tcPr>
            <w:tcW w:w="967" w:type="pct"/>
            <w:tcBorders>
              <w:top w:val="single" w:sz="4" w:space="0" w:color="auto"/>
              <w:left w:val="nil"/>
              <w:bottom w:val="single" w:sz="4" w:space="0" w:color="auto"/>
              <w:right w:val="single" w:sz="4" w:space="0" w:color="auto"/>
            </w:tcBorders>
            <w:shd w:val="clear" w:color="000000" w:fill="D9D9D9"/>
            <w:vAlign w:val="center"/>
            <w:hideMark/>
          </w:tcPr>
          <w:p w14:paraId="398DE738"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Нормируемая утечка теплоносителя, м3/год</w:t>
            </w:r>
          </w:p>
        </w:tc>
        <w:tc>
          <w:tcPr>
            <w:tcW w:w="961" w:type="pct"/>
            <w:tcBorders>
              <w:top w:val="single" w:sz="4" w:space="0" w:color="auto"/>
              <w:left w:val="nil"/>
              <w:bottom w:val="single" w:sz="4" w:space="0" w:color="auto"/>
              <w:right w:val="single" w:sz="4" w:space="0" w:color="auto"/>
            </w:tcBorders>
            <w:shd w:val="clear" w:color="000000" w:fill="D9D9D9"/>
            <w:vAlign w:val="center"/>
            <w:hideMark/>
          </w:tcPr>
          <w:p w14:paraId="13EC20A5"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Производительность установки водоподготовки, м3/час</w:t>
            </w:r>
          </w:p>
        </w:tc>
      </w:tr>
      <w:tr w:rsidR="007069BD" w:rsidRPr="007069BD" w14:paraId="67B80A67" w14:textId="77777777" w:rsidTr="007069BD">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E6E3D"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2022 год</w:t>
            </w:r>
          </w:p>
        </w:tc>
      </w:tr>
      <w:tr w:rsidR="007069BD" w:rsidRPr="007069BD" w14:paraId="4EEE799E" w14:textId="77777777" w:rsidTr="007069BD">
        <w:trPr>
          <w:trHeight w:val="263"/>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A73EF02" w14:textId="77777777" w:rsidR="003D242B" w:rsidRDefault="002B3BAF" w:rsidP="002B3BAF">
            <w:pPr>
              <w:spacing w:after="0" w:line="240" w:lineRule="auto"/>
              <w:jc w:val="center"/>
              <w:rPr>
                <w:rFonts w:ascii="Times New Roman" w:eastAsia="Times New Roman" w:hAnsi="Times New Roman" w:cs="Times New Roman"/>
                <w:color w:val="000000"/>
                <w:sz w:val="20"/>
                <w:szCs w:val="20"/>
              </w:rPr>
            </w:pPr>
            <w:r w:rsidRPr="002B3BAF">
              <w:rPr>
                <w:rFonts w:ascii="Times New Roman" w:eastAsia="Times New Roman" w:hAnsi="Times New Roman" w:cs="Times New Roman"/>
                <w:color w:val="000000"/>
                <w:sz w:val="20"/>
                <w:szCs w:val="20"/>
              </w:rPr>
              <w:t xml:space="preserve">Котельная с. Айлино, </w:t>
            </w:r>
          </w:p>
          <w:p w14:paraId="6CA4CE2E" w14:textId="77777777" w:rsidR="002B3BAF" w:rsidRPr="007069BD" w:rsidRDefault="002B3BAF" w:rsidP="002B3BAF">
            <w:pPr>
              <w:spacing w:after="0" w:line="240" w:lineRule="auto"/>
              <w:jc w:val="center"/>
              <w:rPr>
                <w:rFonts w:ascii="Times New Roman" w:eastAsia="Times New Roman" w:hAnsi="Times New Roman" w:cs="Times New Roman"/>
                <w:color w:val="000000"/>
                <w:sz w:val="20"/>
                <w:szCs w:val="20"/>
              </w:rPr>
            </w:pPr>
            <w:r w:rsidRPr="002B3BAF">
              <w:rPr>
                <w:rFonts w:ascii="Times New Roman" w:eastAsia="Times New Roman" w:hAnsi="Times New Roman" w:cs="Times New Roman"/>
                <w:color w:val="000000"/>
                <w:sz w:val="20"/>
                <w:szCs w:val="20"/>
              </w:rPr>
              <w:t>ул. Пугачева, 3</w:t>
            </w:r>
            <w:r w:rsidR="0053101E">
              <w:rPr>
                <w:rFonts w:ascii="Times New Roman" w:eastAsia="Times New Roman" w:hAnsi="Times New Roman" w:cs="Times New Roman"/>
                <w:color w:val="000000"/>
                <w:sz w:val="20"/>
                <w:szCs w:val="20"/>
              </w:rPr>
              <w:t>7</w:t>
            </w:r>
          </w:p>
        </w:tc>
        <w:tc>
          <w:tcPr>
            <w:tcW w:w="1090" w:type="pct"/>
            <w:tcBorders>
              <w:top w:val="nil"/>
              <w:left w:val="nil"/>
              <w:bottom w:val="single" w:sz="4" w:space="0" w:color="auto"/>
              <w:right w:val="single" w:sz="4" w:space="0" w:color="auto"/>
            </w:tcBorders>
            <w:shd w:val="clear" w:color="auto" w:fill="auto"/>
            <w:noWrap/>
            <w:vAlign w:val="center"/>
            <w:hideMark/>
          </w:tcPr>
          <w:p w14:paraId="0986AC3B"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0,69</w:t>
            </w:r>
          </w:p>
        </w:tc>
        <w:tc>
          <w:tcPr>
            <w:tcW w:w="917" w:type="pct"/>
            <w:tcBorders>
              <w:top w:val="nil"/>
              <w:left w:val="nil"/>
              <w:bottom w:val="single" w:sz="4" w:space="0" w:color="auto"/>
              <w:right w:val="single" w:sz="4" w:space="0" w:color="auto"/>
            </w:tcBorders>
            <w:shd w:val="clear" w:color="auto" w:fill="auto"/>
            <w:noWrap/>
            <w:vAlign w:val="center"/>
            <w:hideMark/>
          </w:tcPr>
          <w:p w14:paraId="0E8A0E1B"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12,82</w:t>
            </w:r>
          </w:p>
        </w:tc>
        <w:tc>
          <w:tcPr>
            <w:tcW w:w="967" w:type="pct"/>
            <w:tcBorders>
              <w:top w:val="nil"/>
              <w:left w:val="nil"/>
              <w:bottom w:val="single" w:sz="4" w:space="0" w:color="auto"/>
              <w:right w:val="single" w:sz="4" w:space="0" w:color="auto"/>
            </w:tcBorders>
            <w:shd w:val="clear" w:color="auto" w:fill="auto"/>
            <w:noWrap/>
            <w:vAlign w:val="center"/>
            <w:hideMark/>
          </w:tcPr>
          <w:p w14:paraId="614BDDE6"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0,0320</w:t>
            </w:r>
          </w:p>
        </w:tc>
        <w:tc>
          <w:tcPr>
            <w:tcW w:w="961" w:type="pct"/>
            <w:tcBorders>
              <w:top w:val="nil"/>
              <w:left w:val="nil"/>
              <w:bottom w:val="single" w:sz="4" w:space="0" w:color="auto"/>
              <w:right w:val="single" w:sz="4" w:space="0" w:color="auto"/>
            </w:tcBorders>
            <w:shd w:val="clear" w:color="auto" w:fill="auto"/>
            <w:noWrap/>
            <w:vAlign w:val="center"/>
            <w:hideMark/>
          </w:tcPr>
          <w:p w14:paraId="368CB452" w14:textId="77777777" w:rsidR="007069BD" w:rsidRPr="007069BD" w:rsidRDefault="007069BD" w:rsidP="007069BD">
            <w:pPr>
              <w:spacing w:after="0" w:line="240" w:lineRule="auto"/>
              <w:jc w:val="center"/>
              <w:rPr>
                <w:rFonts w:ascii="Times New Roman" w:eastAsia="Times New Roman" w:hAnsi="Times New Roman" w:cs="Times New Roman"/>
                <w:color w:val="000000"/>
                <w:sz w:val="20"/>
                <w:szCs w:val="20"/>
              </w:rPr>
            </w:pPr>
            <w:r w:rsidRPr="007069BD">
              <w:rPr>
                <w:rFonts w:ascii="Times New Roman" w:eastAsia="Times New Roman" w:hAnsi="Times New Roman" w:cs="Times New Roman"/>
                <w:color w:val="000000"/>
                <w:sz w:val="20"/>
                <w:szCs w:val="20"/>
              </w:rPr>
              <w:t>0,07</w:t>
            </w:r>
          </w:p>
        </w:tc>
      </w:tr>
    </w:tbl>
    <w:p w14:paraId="2DBC7558" w14:textId="77777777" w:rsidR="002409BD" w:rsidRPr="002409BD" w:rsidRDefault="002409BD" w:rsidP="002409BD">
      <w:pPr>
        <w:rPr>
          <w:lang w:eastAsia="en-US"/>
        </w:rPr>
      </w:pPr>
    </w:p>
    <w:p w14:paraId="31EE8DBB" w14:textId="77777777" w:rsidR="002834BE" w:rsidRPr="004522CF" w:rsidRDefault="002834BE" w:rsidP="00667937">
      <w:pPr>
        <w:keepNext/>
        <w:spacing w:after="0" w:line="240" w:lineRule="auto"/>
        <w:rPr>
          <w:rFonts w:ascii="Times New Roman" w:eastAsia="Calibri" w:hAnsi="Times New Roman" w:cs="Times New Roman"/>
          <w:b/>
          <w:bCs/>
          <w:szCs w:val="24"/>
        </w:rPr>
      </w:pPr>
    </w:p>
    <w:p w14:paraId="27C013D4" w14:textId="77777777" w:rsidR="00C25060" w:rsidRPr="004522CF" w:rsidRDefault="00C25060" w:rsidP="009D2C01">
      <w:pPr>
        <w:pStyle w:val="20"/>
        <w:keepNext w:val="0"/>
        <w:widowControl w:val="0"/>
        <w:tabs>
          <w:tab w:val="left" w:pos="567"/>
        </w:tabs>
        <w:spacing w:before="0" w:after="0" w:line="240" w:lineRule="auto"/>
        <w:textAlignment w:val="baseline"/>
        <w:rPr>
          <w:rFonts w:cs="Times New Roman"/>
        </w:rPr>
      </w:pPr>
      <w:bookmarkStart w:id="223" w:name="_Toc475879472"/>
      <w:bookmarkStart w:id="224" w:name="_Toc78674740"/>
      <w:bookmarkStart w:id="225" w:name="_Toc84970977"/>
      <w:bookmarkStart w:id="226" w:name="_Toc84978966"/>
      <w:r w:rsidRPr="004522CF">
        <w:rPr>
          <w:rFonts w:cs="Times New Roman"/>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223"/>
      <w:bookmarkEnd w:id="224"/>
      <w:bookmarkEnd w:id="225"/>
      <w:bookmarkEnd w:id="226"/>
    </w:p>
    <w:p w14:paraId="0EC57E24" w14:textId="77777777" w:rsidR="00E20195" w:rsidRPr="004522CF" w:rsidRDefault="00E20195" w:rsidP="00667937">
      <w:pPr>
        <w:pStyle w:val="11ff3"/>
        <w:rPr>
          <w:color w:val="auto"/>
          <w:w w:val="100"/>
          <w:kern w:val="0"/>
          <w:lang w:bidi="en-US"/>
        </w:rPr>
      </w:pPr>
    </w:p>
    <w:p w14:paraId="4984E18D" w14:textId="77777777" w:rsidR="009D2C01" w:rsidRDefault="009D2C01" w:rsidP="00667937">
      <w:pPr>
        <w:pStyle w:val="11ff3"/>
        <w:rPr>
          <w:color w:val="auto"/>
          <w:w w:val="100"/>
          <w:kern w:val="0"/>
          <w:lang w:bidi="en-US"/>
        </w:rPr>
      </w:pPr>
      <w:r w:rsidRPr="009D2C01">
        <w:rPr>
          <w:color w:val="auto"/>
          <w:w w:val="100"/>
          <w:kern w:val="0"/>
          <w:lang w:bidi="en-US"/>
        </w:rPr>
        <w:t>В соответствии с СП 124.13330.2012 «Тепловы</w:t>
      </w:r>
      <w:r w:rsidR="006D78BC">
        <w:rPr>
          <w:color w:val="auto"/>
          <w:w w:val="100"/>
          <w:kern w:val="0"/>
          <w:lang w:bidi="en-US"/>
        </w:rPr>
        <w:t>е сети» (п. 6.17) аварийная под</w:t>
      </w:r>
      <w:r w:rsidRPr="009D2C01">
        <w:rPr>
          <w:color w:val="auto"/>
          <w:w w:val="100"/>
          <w:kern w:val="0"/>
          <w:lang w:bidi="en-US"/>
        </w:rPr>
        <w:t xml:space="preserve">питка в количестве 2% от объема воды в тепловых </w:t>
      </w:r>
      <w:r w:rsidR="006D78BC">
        <w:rPr>
          <w:color w:val="auto"/>
          <w:w w:val="100"/>
          <w:kern w:val="0"/>
          <w:lang w:bidi="en-US"/>
        </w:rPr>
        <w:t>сетях и присоединенным к ним си</w:t>
      </w:r>
      <w:r w:rsidRPr="009D2C01">
        <w:rPr>
          <w:color w:val="auto"/>
          <w:w w:val="100"/>
          <w:kern w:val="0"/>
          <w:lang w:bidi="en-US"/>
        </w:rPr>
        <w:t>стемам теплопотребления осуществляется химичес</w:t>
      </w:r>
      <w:r w:rsidR="006D78BC">
        <w:rPr>
          <w:color w:val="auto"/>
          <w:w w:val="100"/>
          <w:kern w:val="0"/>
          <w:lang w:bidi="en-US"/>
        </w:rPr>
        <w:t>ки не обработанной и недеаэриро</w:t>
      </w:r>
      <w:r w:rsidRPr="009D2C01">
        <w:rPr>
          <w:color w:val="auto"/>
          <w:w w:val="100"/>
          <w:kern w:val="0"/>
          <w:lang w:bidi="en-US"/>
        </w:rPr>
        <w:t>ванной водой.</w:t>
      </w:r>
    </w:p>
    <w:p w14:paraId="09CDBA17" w14:textId="77777777" w:rsidR="006A044D" w:rsidRDefault="006A044D" w:rsidP="00667937">
      <w:pPr>
        <w:pStyle w:val="11ff3"/>
        <w:rPr>
          <w:b/>
          <w:color w:val="auto"/>
          <w:w w:val="100"/>
          <w:kern w:val="0"/>
          <w:lang w:bidi="en-US"/>
        </w:rPr>
      </w:pPr>
      <w:r w:rsidRPr="006A044D">
        <w:rPr>
          <w:b/>
          <w:color w:val="auto"/>
          <w:w w:val="100"/>
          <w:kern w:val="0"/>
          <w:lang w:bidi="en-US"/>
        </w:rPr>
        <w:t xml:space="preserve">Таблица </w:t>
      </w:r>
      <w:r>
        <w:rPr>
          <w:b/>
          <w:color w:val="auto"/>
          <w:w w:val="100"/>
          <w:kern w:val="0"/>
          <w:lang w:bidi="en-US"/>
        </w:rPr>
        <w:t>1.7.2.1</w:t>
      </w:r>
      <w:r w:rsidRPr="006A044D">
        <w:rPr>
          <w:b/>
          <w:color w:val="auto"/>
          <w:w w:val="100"/>
          <w:kern w:val="0"/>
          <w:lang w:bidi="en-US"/>
        </w:rPr>
        <w:t xml:space="preserve"> – Объем теплоносителя необ</w:t>
      </w:r>
      <w:r>
        <w:rPr>
          <w:b/>
          <w:color w:val="auto"/>
          <w:w w:val="100"/>
          <w:kern w:val="0"/>
          <w:lang w:bidi="en-US"/>
        </w:rPr>
        <w:t>ходимый для подпитки сети в ава</w:t>
      </w:r>
      <w:r w:rsidRPr="006A044D">
        <w:rPr>
          <w:b/>
          <w:color w:val="auto"/>
          <w:w w:val="100"/>
          <w:kern w:val="0"/>
          <w:lang w:bidi="en-US"/>
        </w:rPr>
        <w:t>рийном режиме (без учета ГВС)</w:t>
      </w:r>
    </w:p>
    <w:tbl>
      <w:tblPr>
        <w:tblW w:w="5000" w:type="pct"/>
        <w:tblLook w:val="04A0" w:firstRow="1" w:lastRow="0" w:firstColumn="1" w:lastColumn="0" w:noHBand="0" w:noVBand="1"/>
      </w:tblPr>
      <w:tblGrid>
        <w:gridCol w:w="3497"/>
        <w:gridCol w:w="3156"/>
        <w:gridCol w:w="2635"/>
      </w:tblGrid>
      <w:tr w:rsidR="006A044D" w:rsidRPr="006A044D" w14:paraId="234CBABA" w14:textId="77777777" w:rsidTr="006A044D">
        <w:trPr>
          <w:trHeight w:val="765"/>
        </w:trPr>
        <w:tc>
          <w:tcPr>
            <w:tcW w:w="17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468ABFE" w14:textId="77777777" w:rsidR="006A044D" w:rsidRPr="006A044D" w:rsidRDefault="006A044D" w:rsidP="006A044D">
            <w:pPr>
              <w:pStyle w:val="1fffb"/>
            </w:pPr>
            <w:r w:rsidRPr="006A044D">
              <w:t>Показатель</w:t>
            </w:r>
          </w:p>
        </w:tc>
        <w:tc>
          <w:tcPr>
            <w:tcW w:w="1774" w:type="pct"/>
            <w:tcBorders>
              <w:top w:val="single" w:sz="4" w:space="0" w:color="auto"/>
              <w:left w:val="nil"/>
              <w:bottom w:val="single" w:sz="4" w:space="0" w:color="auto"/>
              <w:right w:val="single" w:sz="4" w:space="0" w:color="auto"/>
            </w:tcBorders>
            <w:shd w:val="clear" w:color="000000" w:fill="D9D9D9"/>
            <w:vAlign w:val="center"/>
            <w:hideMark/>
          </w:tcPr>
          <w:p w14:paraId="2E9B0C7C" w14:textId="77777777" w:rsidR="006A044D" w:rsidRPr="006A044D" w:rsidRDefault="006A044D" w:rsidP="006A044D">
            <w:pPr>
              <w:pStyle w:val="1fffb"/>
            </w:pPr>
            <w:r w:rsidRPr="006A044D">
              <w:t>Объем теплоносителя в системе теплоснабжения, м3</w:t>
            </w:r>
          </w:p>
        </w:tc>
        <w:tc>
          <w:tcPr>
            <w:tcW w:w="1493" w:type="pct"/>
            <w:tcBorders>
              <w:top w:val="single" w:sz="4" w:space="0" w:color="auto"/>
              <w:left w:val="nil"/>
              <w:bottom w:val="single" w:sz="4" w:space="0" w:color="auto"/>
              <w:right w:val="single" w:sz="4" w:space="0" w:color="auto"/>
            </w:tcBorders>
            <w:shd w:val="clear" w:color="000000" w:fill="D9D9D9"/>
            <w:vAlign w:val="center"/>
            <w:hideMark/>
          </w:tcPr>
          <w:p w14:paraId="0D3AC964" w14:textId="77777777" w:rsidR="006A044D" w:rsidRPr="006A044D" w:rsidRDefault="006A044D" w:rsidP="006A044D">
            <w:pPr>
              <w:pStyle w:val="1fffb"/>
            </w:pPr>
            <w:r w:rsidRPr="006A044D">
              <w:t>Аварийная подпитка химически не обработанной и недеаэрированной воды, м3/час</w:t>
            </w:r>
          </w:p>
        </w:tc>
      </w:tr>
      <w:tr w:rsidR="006A044D" w:rsidRPr="006A044D" w14:paraId="21F745FB" w14:textId="77777777" w:rsidTr="006A044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2A4A" w14:textId="77777777" w:rsidR="006A044D" w:rsidRPr="006A044D" w:rsidRDefault="006A044D" w:rsidP="006A044D">
            <w:pPr>
              <w:pStyle w:val="1fffb"/>
            </w:pPr>
            <w:r w:rsidRPr="006A044D">
              <w:t>2022 год</w:t>
            </w:r>
          </w:p>
        </w:tc>
      </w:tr>
      <w:tr w:rsidR="006A044D" w:rsidRPr="006A044D" w14:paraId="03A55C92" w14:textId="77777777" w:rsidTr="006A044D">
        <w:trPr>
          <w:trHeight w:val="263"/>
        </w:trPr>
        <w:tc>
          <w:tcPr>
            <w:tcW w:w="1733" w:type="pct"/>
            <w:tcBorders>
              <w:top w:val="nil"/>
              <w:left w:val="single" w:sz="4" w:space="0" w:color="auto"/>
              <w:bottom w:val="single" w:sz="4" w:space="0" w:color="auto"/>
              <w:right w:val="single" w:sz="4" w:space="0" w:color="auto"/>
            </w:tcBorders>
            <w:shd w:val="clear" w:color="auto" w:fill="auto"/>
            <w:noWrap/>
            <w:vAlign w:val="center"/>
            <w:hideMark/>
          </w:tcPr>
          <w:p w14:paraId="264473A5" w14:textId="77777777" w:rsidR="006A044D" w:rsidRPr="006A044D" w:rsidRDefault="002B3BAF" w:rsidP="006A044D">
            <w:pPr>
              <w:pStyle w:val="1fffb"/>
            </w:pPr>
            <w:r w:rsidRPr="002B3BAF">
              <w:t>Котельная с. Айлино, ул. Пугачева, 3</w:t>
            </w:r>
            <w:r w:rsidR="0053101E">
              <w:t>7</w:t>
            </w:r>
          </w:p>
        </w:tc>
        <w:tc>
          <w:tcPr>
            <w:tcW w:w="1774" w:type="pct"/>
            <w:tcBorders>
              <w:top w:val="nil"/>
              <w:left w:val="nil"/>
              <w:bottom w:val="single" w:sz="4" w:space="0" w:color="auto"/>
              <w:right w:val="single" w:sz="4" w:space="0" w:color="auto"/>
            </w:tcBorders>
            <w:shd w:val="clear" w:color="auto" w:fill="auto"/>
            <w:noWrap/>
            <w:vAlign w:val="center"/>
            <w:hideMark/>
          </w:tcPr>
          <w:p w14:paraId="2B154308" w14:textId="77777777" w:rsidR="006A044D" w:rsidRPr="006A044D" w:rsidRDefault="006A044D" w:rsidP="006A044D">
            <w:pPr>
              <w:pStyle w:val="1fffb"/>
            </w:pPr>
            <w:r w:rsidRPr="006A044D">
              <w:t>12,82</w:t>
            </w:r>
          </w:p>
        </w:tc>
        <w:tc>
          <w:tcPr>
            <w:tcW w:w="1493" w:type="pct"/>
            <w:tcBorders>
              <w:top w:val="nil"/>
              <w:left w:val="nil"/>
              <w:bottom w:val="single" w:sz="4" w:space="0" w:color="auto"/>
              <w:right w:val="single" w:sz="4" w:space="0" w:color="auto"/>
            </w:tcBorders>
            <w:shd w:val="clear" w:color="auto" w:fill="auto"/>
            <w:noWrap/>
            <w:vAlign w:val="center"/>
            <w:hideMark/>
          </w:tcPr>
          <w:p w14:paraId="69B94552" w14:textId="77777777" w:rsidR="006A044D" w:rsidRPr="006A044D" w:rsidRDefault="006A044D" w:rsidP="006A044D">
            <w:pPr>
              <w:pStyle w:val="1fffb"/>
            </w:pPr>
            <w:r w:rsidRPr="006A044D">
              <w:t>0,26</w:t>
            </w:r>
          </w:p>
        </w:tc>
      </w:tr>
    </w:tbl>
    <w:p w14:paraId="79DCF13A" w14:textId="77777777" w:rsidR="006A044D" w:rsidRPr="006A044D" w:rsidRDefault="006A044D" w:rsidP="00667937">
      <w:pPr>
        <w:pStyle w:val="11ff3"/>
        <w:rPr>
          <w:b/>
          <w:color w:val="auto"/>
          <w:w w:val="100"/>
          <w:kern w:val="0"/>
          <w:lang w:bidi="en-US"/>
        </w:rPr>
      </w:pPr>
    </w:p>
    <w:p w14:paraId="2C1F3402" w14:textId="77777777" w:rsidR="006A044D" w:rsidRDefault="006A044D" w:rsidP="006A044D">
      <w:pPr>
        <w:pStyle w:val="11ff3"/>
        <w:rPr>
          <w:lang w:bidi="en-US"/>
        </w:rPr>
      </w:pPr>
      <w:r w:rsidRPr="006A044D">
        <w:rPr>
          <w:lang w:bidi="en-US"/>
        </w:rPr>
        <w:t>Производительности сетевых и подпиточных насосов достаточно для обеспечения работы системы теплоснабжения.</w:t>
      </w:r>
    </w:p>
    <w:p w14:paraId="441B06F8" w14:textId="77777777" w:rsidR="006A044D" w:rsidRPr="004522CF" w:rsidRDefault="006A044D" w:rsidP="006A044D">
      <w:pPr>
        <w:pStyle w:val="11ff3"/>
        <w:rPr>
          <w:lang w:bidi="en-US"/>
        </w:rPr>
      </w:pPr>
    </w:p>
    <w:p w14:paraId="5BE7348E" w14:textId="77777777" w:rsidR="00C25060" w:rsidRPr="004522CF" w:rsidRDefault="00C25060" w:rsidP="006A044D">
      <w:pPr>
        <w:spacing w:after="120"/>
        <w:rPr>
          <w:rFonts w:ascii="Times New Roman" w:eastAsia="Calibri" w:hAnsi="Times New Roman" w:cs="Times New Roman"/>
          <w:b/>
          <w:szCs w:val="24"/>
        </w:rPr>
      </w:pPr>
    </w:p>
    <w:p w14:paraId="4FD80AF8" w14:textId="77777777" w:rsidR="00C25060" w:rsidRPr="004522CF" w:rsidRDefault="00C25060" w:rsidP="00C12DA3">
      <w:pPr>
        <w:pStyle w:val="19"/>
      </w:pPr>
      <w:bookmarkStart w:id="227" w:name="_Toc78674741"/>
      <w:bookmarkStart w:id="228" w:name="_Toc84970978"/>
      <w:bookmarkStart w:id="229" w:name="_Toc84978967"/>
      <w:r w:rsidRPr="004522CF">
        <w:lastRenderedPageBreak/>
        <w:t>Топливные балансы источников тепловой энергии и система обеспечения топливом</w:t>
      </w:r>
      <w:bookmarkEnd w:id="227"/>
      <w:bookmarkEnd w:id="228"/>
      <w:bookmarkEnd w:id="229"/>
    </w:p>
    <w:p w14:paraId="2E29AEB3" w14:textId="77777777" w:rsidR="00C25060" w:rsidRPr="004522CF" w:rsidRDefault="00C25060" w:rsidP="00667937">
      <w:pPr>
        <w:pStyle w:val="20"/>
        <w:keepNext w:val="0"/>
        <w:widowControl w:val="0"/>
        <w:numPr>
          <w:ilvl w:val="1"/>
          <w:numId w:val="57"/>
        </w:numPr>
        <w:spacing w:before="240" w:line="240" w:lineRule="auto"/>
        <w:ind w:left="0" w:firstLine="0"/>
        <w:textAlignment w:val="baseline"/>
        <w:rPr>
          <w:rFonts w:cs="Times New Roman"/>
        </w:rPr>
      </w:pPr>
      <w:bookmarkStart w:id="230" w:name="_Toc515271637"/>
      <w:bookmarkStart w:id="231" w:name="_Toc78674742"/>
      <w:bookmarkStart w:id="232" w:name="_Toc84970979"/>
      <w:bookmarkStart w:id="233" w:name="_Toc84978968"/>
      <w:r w:rsidRPr="004522CF">
        <w:rPr>
          <w:rFonts w:cs="Times New Roman"/>
        </w:rPr>
        <w:t>Описание видов и количества используемого основного топлива</w:t>
      </w:r>
      <w:bookmarkEnd w:id="230"/>
      <w:bookmarkEnd w:id="231"/>
      <w:bookmarkEnd w:id="232"/>
      <w:bookmarkEnd w:id="233"/>
    </w:p>
    <w:p w14:paraId="101FE45E" w14:textId="77777777" w:rsidR="006A044D" w:rsidRDefault="006A044D" w:rsidP="002E0D19">
      <w:pPr>
        <w:pStyle w:val="afffffffffffffff"/>
        <w:ind w:firstLine="0"/>
        <w:rPr>
          <w:bCs/>
          <w:iCs/>
          <w:szCs w:val="24"/>
          <w:u w:val="none"/>
        </w:rPr>
      </w:pPr>
      <w:bookmarkStart w:id="234" w:name="_Toc515271638"/>
      <w:r w:rsidRPr="006A044D">
        <w:rPr>
          <w:bCs/>
          <w:iCs/>
          <w:szCs w:val="24"/>
          <w:u w:val="none"/>
        </w:rPr>
        <w:t xml:space="preserve">Основным видом топлива для котельных является  природный газ. </w:t>
      </w:r>
    </w:p>
    <w:p w14:paraId="3288ADBC" w14:textId="77777777" w:rsidR="00C25060" w:rsidRPr="004253CD" w:rsidRDefault="00FD7E24" w:rsidP="002E0D19">
      <w:pPr>
        <w:pStyle w:val="afffffffffffffff"/>
        <w:ind w:firstLine="0"/>
        <w:rPr>
          <w:b/>
          <w:u w:val="none"/>
        </w:rPr>
      </w:pPr>
      <w:r w:rsidRPr="004253CD">
        <w:rPr>
          <w:b/>
          <w:bCs/>
          <w:szCs w:val="24"/>
          <w:u w:val="none"/>
        </w:rPr>
        <w:t xml:space="preserve">Таблица </w:t>
      </w:r>
      <w:r w:rsidR="004708A2" w:rsidRPr="004253CD">
        <w:rPr>
          <w:b/>
          <w:bCs/>
          <w:szCs w:val="24"/>
          <w:u w:val="none"/>
        </w:rPr>
        <w:t>1.8.1.1 –</w:t>
      </w:r>
      <w:r w:rsidR="00C25060" w:rsidRPr="004253CD">
        <w:rPr>
          <w:b/>
          <w:bCs/>
          <w:szCs w:val="24"/>
          <w:u w:val="none"/>
        </w:rPr>
        <w:t xml:space="preserve"> </w:t>
      </w:r>
      <w:r w:rsidR="00C25060" w:rsidRPr="004253CD">
        <w:rPr>
          <w:b/>
          <w:u w:val="none"/>
        </w:rPr>
        <w:t>Характеристика топлив, используемых</w:t>
      </w:r>
      <w:r w:rsidR="002E0D19" w:rsidRPr="004253CD">
        <w:rPr>
          <w:b/>
          <w:u w:val="none"/>
        </w:rPr>
        <w:t xml:space="preserve"> на источниках теплоснабжения.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990"/>
        <w:gridCol w:w="2581"/>
        <w:gridCol w:w="2581"/>
      </w:tblGrid>
      <w:tr w:rsidR="004253CD" w:rsidRPr="004253CD" w14:paraId="6E5D3EA8" w14:textId="77777777" w:rsidTr="004253CD">
        <w:trPr>
          <w:trHeight w:val="401"/>
          <w:tblHeader/>
        </w:trPr>
        <w:tc>
          <w:tcPr>
            <w:tcW w:w="2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DD8FE" w14:textId="77777777" w:rsidR="008D14AB" w:rsidRPr="004253CD" w:rsidRDefault="004253CD" w:rsidP="004253CD">
            <w:pPr>
              <w:pStyle w:val="1fffb"/>
              <w:rPr>
                <w:rFonts w:cs="Times New Roman"/>
              </w:rPr>
            </w:pPr>
            <w:r w:rsidRPr="004253CD">
              <w:rPr>
                <w:rFonts w:cs="Times New Roman"/>
              </w:rPr>
              <w:t>Показатели</w:t>
            </w:r>
          </w:p>
        </w:tc>
        <w:tc>
          <w:tcPr>
            <w:tcW w:w="1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A5DFE" w14:textId="77777777" w:rsidR="008D14AB" w:rsidRPr="004253CD" w:rsidRDefault="004253CD" w:rsidP="004253CD">
            <w:pPr>
              <w:pStyle w:val="1fffb"/>
              <w:rPr>
                <w:rFonts w:cs="Times New Roman"/>
              </w:rPr>
            </w:pPr>
            <w:r w:rsidRPr="004253CD">
              <w:rPr>
                <w:rFonts w:cs="Times New Roman"/>
              </w:rPr>
              <w:t>Основное топливо</w:t>
            </w:r>
          </w:p>
        </w:tc>
        <w:tc>
          <w:tcPr>
            <w:tcW w:w="1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4AB52" w14:textId="77777777" w:rsidR="008D14AB" w:rsidRPr="004253CD" w:rsidRDefault="004253CD" w:rsidP="004253CD">
            <w:pPr>
              <w:pStyle w:val="1fffb"/>
              <w:rPr>
                <w:rFonts w:cs="Times New Roman"/>
              </w:rPr>
            </w:pPr>
            <w:r w:rsidRPr="004253CD">
              <w:rPr>
                <w:rFonts w:cs="Times New Roman"/>
              </w:rPr>
              <w:t>Резервное топливо</w:t>
            </w:r>
          </w:p>
        </w:tc>
      </w:tr>
      <w:tr w:rsidR="004253CD" w:rsidRPr="004253CD" w14:paraId="0BE04E7A" w14:textId="77777777" w:rsidTr="004253CD">
        <w:trPr>
          <w:trHeight w:val="243"/>
        </w:trPr>
        <w:tc>
          <w:tcPr>
            <w:tcW w:w="2180" w:type="pct"/>
            <w:tcBorders>
              <w:top w:val="single" w:sz="4" w:space="0" w:color="auto"/>
              <w:left w:val="single" w:sz="4" w:space="0" w:color="auto"/>
              <w:bottom w:val="single" w:sz="4" w:space="0" w:color="auto"/>
              <w:right w:val="single" w:sz="4" w:space="0" w:color="auto"/>
            </w:tcBorders>
            <w:vAlign w:val="center"/>
            <w:hideMark/>
          </w:tcPr>
          <w:p w14:paraId="0A399305" w14:textId="77777777" w:rsidR="008D14AB" w:rsidRPr="004253CD" w:rsidRDefault="004253CD" w:rsidP="004253CD">
            <w:pPr>
              <w:pStyle w:val="1fffb"/>
              <w:rPr>
                <w:rFonts w:cs="Times New Roman"/>
              </w:rPr>
            </w:pPr>
            <w:r w:rsidRPr="004253CD">
              <w:rPr>
                <w:rFonts w:cs="Times New Roman"/>
              </w:rPr>
              <w:t>Вид топлива</w:t>
            </w:r>
          </w:p>
        </w:tc>
        <w:tc>
          <w:tcPr>
            <w:tcW w:w="1410" w:type="pct"/>
            <w:tcBorders>
              <w:top w:val="single" w:sz="4" w:space="0" w:color="auto"/>
              <w:left w:val="single" w:sz="4" w:space="0" w:color="auto"/>
              <w:bottom w:val="single" w:sz="4" w:space="0" w:color="auto"/>
              <w:right w:val="single" w:sz="4" w:space="0" w:color="auto"/>
            </w:tcBorders>
            <w:vAlign w:val="center"/>
            <w:hideMark/>
          </w:tcPr>
          <w:p w14:paraId="5DC9CE27" w14:textId="77777777" w:rsidR="008D14AB" w:rsidRPr="004253CD" w:rsidRDefault="004253CD" w:rsidP="004253CD">
            <w:pPr>
              <w:pStyle w:val="1fffb"/>
              <w:rPr>
                <w:rFonts w:cs="Times New Roman"/>
              </w:rPr>
            </w:pPr>
            <w:r w:rsidRPr="004253CD">
              <w:rPr>
                <w:rFonts w:cs="Times New Roman"/>
              </w:rPr>
              <w:t>Природный газ</w:t>
            </w:r>
          </w:p>
        </w:tc>
        <w:tc>
          <w:tcPr>
            <w:tcW w:w="1410" w:type="pct"/>
            <w:tcBorders>
              <w:top w:val="single" w:sz="4" w:space="0" w:color="auto"/>
              <w:left w:val="single" w:sz="4" w:space="0" w:color="auto"/>
              <w:bottom w:val="single" w:sz="4" w:space="0" w:color="auto"/>
              <w:right w:val="single" w:sz="4" w:space="0" w:color="auto"/>
            </w:tcBorders>
            <w:vAlign w:val="center"/>
            <w:hideMark/>
          </w:tcPr>
          <w:p w14:paraId="21F695DF" w14:textId="77777777" w:rsidR="008D14AB" w:rsidRPr="004253CD" w:rsidRDefault="004253CD" w:rsidP="004253CD">
            <w:pPr>
              <w:pStyle w:val="1fffb"/>
              <w:rPr>
                <w:rFonts w:cs="Times New Roman"/>
              </w:rPr>
            </w:pPr>
            <w:r w:rsidRPr="004253CD">
              <w:rPr>
                <w:rFonts w:cs="Times New Roman"/>
              </w:rPr>
              <w:t>Диз.топливо</w:t>
            </w:r>
          </w:p>
        </w:tc>
      </w:tr>
      <w:tr w:rsidR="004253CD" w:rsidRPr="004253CD" w14:paraId="1FBBB08D" w14:textId="77777777" w:rsidTr="004253CD">
        <w:trPr>
          <w:trHeight w:val="275"/>
        </w:trPr>
        <w:tc>
          <w:tcPr>
            <w:tcW w:w="2180" w:type="pct"/>
            <w:tcBorders>
              <w:top w:val="single" w:sz="4" w:space="0" w:color="auto"/>
              <w:left w:val="single" w:sz="4" w:space="0" w:color="auto"/>
              <w:bottom w:val="single" w:sz="4" w:space="0" w:color="auto"/>
              <w:right w:val="single" w:sz="4" w:space="0" w:color="auto"/>
            </w:tcBorders>
            <w:vAlign w:val="center"/>
            <w:hideMark/>
          </w:tcPr>
          <w:p w14:paraId="372F5638" w14:textId="77777777" w:rsidR="008D14AB" w:rsidRPr="004253CD" w:rsidRDefault="004253CD" w:rsidP="004253CD">
            <w:pPr>
              <w:pStyle w:val="1fffb"/>
              <w:rPr>
                <w:rFonts w:cs="Times New Roman"/>
              </w:rPr>
            </w:pPr>
            <w:r w:rsidRPr="004253CD">
              <w:rPr>
                <w:rFonts w:cs="Times New Roman"/>
              </w:rPr>
              <w:t>Поставщик топлива</w:t>
            </w:r>
          </w:p>
        </w:tc>
        <w:tc>
          <w:tcPr>
            <w:tcW w:w="1410" w:type="pct"/>
            <w:tcBorders>
              <w:top w:val="single" w:sz="4" w:space="0" w:color="auto"/>
              <w:left w:val="single" w:sz="4" w:space="0" w:color="auto"/>
              <w:bottom w:val="single" w:sz="4" w:space="0" w:color="auto"/>
              <w:right w:val="single" w:sz="4" w:space="0" w:color="auto"/>
            </w:tcBorders>
            <w:vAlign w:val="center"/>
            <w:hideMark/>
          </w:tcPr>
          <w:p w14:paraId="2E0B6927" w14:textId="77777777" w:rsidR="008D14AB" w:rsidRPr="004253CD" w:rsidRDefault="004253CD" w:rsidP="004253CD">
            <w:pPr>
              <w:pStyle w:val="1fffb"/>
              <w:rPr>
                <w:rFonts w:cs="Times New Roman"/>
              </w:rPr>
            </w:pPr>
            <w:r w:rsidRPr="004253CD">
              <w:rPr>
                <w:rFonts w:cs="Times New Roman"/>
              </w:rPr>
              <w:t>ООО «Новатэк Челябинск»</w:t>
            </w:r>
          </w:p>
        </w:tc>
        <w:tc>
          <w:tcPr>
            <w:tcW w:w="1410" w:type="pct"/>
            <w:tcBorders>
              <w:top w:val="single" w:sz="4" w:space="0" w:color="auto"/>
              <w:left w:val="single" w:sz="4" w:space="0" w:color="auto"/>
              <w:bottom w:val="single" w:sz="4" w:space="0" w:color="auto"/>
              <w:right w:val="single" w:sz="4" w:space="0" w:color="auto"/>
            </w:tcBorders>
            <w:vAlign w:val="center"/>
            <w:hideMark/>
          </w:tcPr>
          <w:p w14:paraId="06CDC999" w14:textId="77777777" w:rsidR="008D14AB" w:rsidRPr="004253CD" w:rsidRDefault="004253CD" w:rsidP="004253CD">
            <w:pPr>
              <w:pStyle w:val="1fffb"/>
              <w:rPr>
                <w:rFonts w:cs="Times New Roman"/>
              </w:rPr>
            </w:pPr>
            <w:r w:rsidRPr="004253CD">
              <w:rPr>
                <w:rFonts w:cs="Times New Roman"/>
              </w:rPr>
              <w:t>ООО НПО «Зюраткуль»</w:t>
            </w:r>
          </w:p>
        </w:tc>
      </w:tr>
      <w:tr w:rsidR="004253CD" w:rsidRPr="004253CD" w14:paraId="59AF9179" w14:textId="77777777" w:rsidTr="004253CD">
        <w:trPr>
          <w:trHeight w:val="266"/>
        </w:trPr>
        <w:tc>
          <w:tcPr>
            <w:tcW w:w="2180" w:type="pct"/>
            <w:tcBorders>
              <w:top w:val="single" w:sz="4" w:space="0" w:color="auto"/>
              <w:left w:val="single" w:sz="4" w:space="0" w:color="auto"/>
              <w:bottom w:val="single" w:sz="4" w:space="0" w:color="auto"/>
              <w:right w:val="single" w:sz="4" w:space="0" w:color="auto"/>
            </w:tcBorders>
            <w:vAlign w:val="center"/>
            <w:hideMark/>
          </w:tcPr>
          <w:p w14:paraId="7E70CD03" w14:textId="77777777" w:rsidR="008D14AB" w:rsidRPr="004253CD" w:rsidRDefault="004253CD" w:rsidP="004253CD">
            <w:pPr>
              <w:pStyle w:val="1fffb"/>
              <w:rPr>
                <w:rFonts w:cs="Times New Roman"/>
              </w:rPr>
            </w:pPr>
            <w:r w:rsidRPr="004253CD">
              <w:rPr>
                <w:rFonts w:cs="Times New Roman"/>
              </w:rPr>
              <w:t>Периодичность поставки</w:t>
            </w:r>
          </w:p>
        </w:tc>
        <w:tc>
          <w:tcPr>
            <w:tcW w:w="1410" w:type="pct"/>
            <w:tcBorders>
              <w:top w:val="single" w:sz="4" w:space="0" w:color="auto"/>
              <w:left w:val="single" w:sz="4" w:space="0" w:color="auto"/>
              <w:bottom w:val="single" w:sz="4" w:space="0" w:color="auto"/>
              <w:right w:val="single" w:sz="4" w:space="0" w:color="auto"/>
            </w:tcBorders>
            <w:vAlign w:val="center"/>
            <w:hideMark/>
          </w:tcPr>
          <w:p w14:paraId="4875EA58" w14:textId="77777777" w:rsidR="008D14AB" w:rsidRPr="004253CD" w:rsidRDefault="004253CD" w:rsidP="004253CD">
            <w:pPr>
              <w:pStyle w:val="1fffb"/>
              <w:rPr>
                <w:rFonts w:cs="Times New Roman"/>
              </w:rPr>
            </w:pPr>
            <w:r w:rsidRPr="004253CD">
              <w:rPr>
                <w:rFonts w:cs="Times New Roman"/>
              </w:rPr>
              <w:t>Согласно договора поставки</w:t>
            </w:r>
          </w:p>
        </w:tc>
        <w:tc>
          <w:tcPr>
            <w:tcW w:w="1410" w:type="pct"/>
            <w:tcBorders>
              <w:top w:val="single" w:sz="4" w:space="0" w:color="auto"/>
              <w:left w:val="single" w:sz="4" w:space="0" w:color="auto"/>
              <w:bottom w:val="single" w:sz="4" w:space="0" w:color="auto"/>
              <w:right w:val="single" w:sz="4" w:space="0" w:color="auto"/>
            </w:tcBorders>
            <w:vAlign w:val="center"/>
            <w:hideMark/>
          </w:tcPr>
          <w:p w14:paraId="6EAC0E5A" w14:textId="77777777" w:rsidR="008D14AB" w:rsidRPr="004253CD" w:rsidRDefault="004253CD" w:rsidP="004253CD">
            <w:pPr>
              <w:pStyle w:val="1fffb"/>
              <w:rPr>
                <w:rFonts w:cs="Times New Roman"/>
              </w:rPr>
            </w:pPr>
            <w:r w:rsidRPr="004253CD">
              <w:rPr>
                <w:rFonts w:cs="Times New Roman"/>
              </w:rPr>
              <w:t>Согласно договора поставки</w:t>
            </w:r>
          </w:p>
        </w:tc>
      </w:tr>
    </w:tbl>
    <w:p w14:paraId="3F6CB5AF" w14:textId="77777777" w:rsidR="002E0D19" w:rsidRPr="004522CF" w:rsidRDefault="002E0D19" w:rsidP="00667937">
      <w:pPr>
        <w:pStyle w:val="11ff3"/>
        <w:rPr>
          <w:color w:val="auto"/>
          <w:w w:val="100"/>
          <w:kern w:val="0"/>
        </w:rPr>
        <w:sectPr w:rsidR="002E0D19" w:rsidRPr="004522CF" w:rsidSect="00C25060">
          <w:footerReference w:type="default" r:id="rId23"/>
          <w:pgSz w:w="11907" w:h="16839" w:code="9"/>
          <w:pgMar w:top="851" w:right="1134" w:bottom="851" w:left="1701" w:header="680" w:footer="284" w:gutter="0"/>
          <w:cols w:space="708"/>
          <w:docGrid w:linePitch="360"/>
        </w:sectPr>
      </w:pPr>
    </w:p>
    <w:p w14:paraId="4882D589" w14:textId="77777777" w:rsidR="00634849" w:rsidRPr="004522CF" w:rsidRDefault="00FD7E24" w:rsidP="002E0D19">
      <w:pPr>
        <w:pStyle w:val="afffffffffffffff"/>
        <w:ind w:firstLine="0"/>
        <w:rPr>
          <w:b/>
          <w:u w:val="none"/>
        </w:rPr>
      </w:pPr>
      <w:r w:rsidRPr="004522CF">
        <w:rPr>
          <w:b/>
          <w:bCs/>
          <w:u w:val="none"/>
        </w:rPr>
        <w:lastRenderedPageBreak/>
        <w:t>Таблица 1.</w:t>
      </w:r>
      <w:r w:rsidR="008D4F9D" w:rsidRPr="004522CF">
        <w:rPr>
          <w:b/>
          <w:bCs/>
          <w:u w:val="none"/>
        </w:rPr>
        <w:t>8.1.</w:t>
      </w:r>
      <w:r w:rsidR="00D01DB4" w:rsidRPr="004522CF">
        <w:rPr>
          <w:b/>
          <w:bCs/>
          <w:u w:val="none"/>
        </w:rPr>
        <w:t>2</w:t>
      </w:r>
      <w:r w:rsidR="006B3E42" w:rsidRPr="004522CF">
        <w:rPr>
          <w:b/>
          <w:bCs/>
          <w:u w:val="none"/>
        </w:rPr>
        <w:t xml:space="preserve"> </w:t>
      </w:r>
      <w:r w:rsidR="008D4F9D" w:rsidRPr="004522CF">
        <w:rPr>
          <w:b/>
          <w:bCs/>
          <w:u w:val="none"/>
        </w:rPr>
        <w:t xml:space="preserve">– </w:t>
      </w:r>
      <w:r w:rsidR="00C25060" w:rsidRPr="004522CF">
        <w:rPr>
          <w:b/>
          <w:u w:val="none"/>
        </w:rPr>
        <w:t xml:space="preserve">Расход </w:t>
      </w:r>
      <w:r w:rsidR="002E0D19" w:rsidRPr="004522CF">
        <w:rPr>
          <w:b/>
          <w:u w:val="none"/>
        </w:rPr>
        <w:t xml:space="preserve">основного топлива от выработки </w:t>
      </w:r>
    </w:p>
    <w:tbl>
      <w:tblPr>
        <w:tblW w:w="5000" w:type="pct"/>
        <w:tblLook w:val="04A0" w:firstRow="1" w:lastRow="0" w:firstColumn="1" w:lastColumn="0" w:noHBand="0" w:noVBand="1"/>
      </w:tblPr>
      <w:tblGrid>
        <w:gridCol w:w="2192"/>
        <w:gridCol w:w="2084"/>
        <w:gridCol w:w="1645"/>
        <w:gridCol w:w="1532"/>
        <w:gridCol w:w="1532"/>
        <w:gridCol w:w="1532"/>
        <w:gridCol w:w="1765"/>
        <w:gridCol w:w="1532"/>
        <w:gridCol w:w="1539"/>
      </w:tblGrid>
      <w:tr w:rsidR="006810C4" w:rsidRPr="006810C4" w14:paraId="7ADF3F67" w14:textId="77777777" w:rsidTr="006810C4">
        <w:trPr>
          <w:trHeight w:val="1020"/>
        </w:trPr>
        <w:tc>
          <w:tcPr>
            <w:tcW w:w="71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46D63D" w14:textId="77777777" w:rsidR="006810C4" w:rsidRPr="006810C4" w:rsidRDefault="006810C4" w:rsidP="006810C4">
            <w:pPr>
              <w:pStyle w:val="1fffb"/>
            </w:pPr>
            <w:r w:rsidRPr="006810C4">
              <w:t>Наименование котельной</w:t>
            </w:r>
          </w:p>
        </w:tc>
        <w:tc>
          <w:tcPr>
            <w:tcW w:w="683" w:type="pct"/>
            <w:tcBorders>
              <w:top w:val="single" w:sz="4" w:space="0" w:color="auto"/>
              <w:left w:val="nil"/>
              <w:bottom w:val="single" w:sz="4" w:space="0" w:color="auto"/>
              <w:right w:val="single" w:sz="4" w:space="0" w:color="auto"/>
            </w:tcBorders>
            <w:shd w:val="clear" w:color="000000" w:fill="D9D9D9"/>
            <w:vAlign w:val="center"/>
            <w:hideMark/>
          </w:tcPr>
          <w:p w14:paraId="5E95CA75" w14:textId="77777777" w:rsidR="006810C4" w:rsidRPr="006810C4" w:rsidRDefault="006810C4" w:rsidP="006810C4">
            <w:pPr>
              <w:pStyle w:val="1fffb"/>
            </w:pPr>
            <w:r w:rsidRPr="006810C4">
              <w:t>Тепловая нагрузка с учетом потерь при транспортировке и СН, Гкал/час</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3384E4B7" w14:textId="77777777" w:rsidR="006810C4" w:rsidRPr="006810C4" w:rsidRDefault="006810C4" w:rsidP="006810C4">
            <w:pPr>
              <w:pStyle w:val="1fffb"/>
            </w:pPr>
            <w:r w:rsidRPr="006810C4">
              <w:t>Присоединенная тепловая нагрузка (мощность), Гкал/ч</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0C46FDC6" w14:textId="77777777" w:rsidR="006810C4" w:rsidRPr="006810C4" w:rsidRDefault="006810C4" w:rsidP="006810C4">
            <w:pPr>
              <w:pStyle w:val="1fffb"/>
            </w:pPr>
            <w:r w:rsidRPr="006810C4">
              <w:t>Объем производства тепловой энергии в год, Гкал</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1A825EBD" w14:textId="77777777" w:rsidR="006810C4" w:rsidRPr="006810C4" w:rsidRDefault="006810C4" w:rsidP="006810C4">
            <w:pPr>
              <w:pStyle w:val="1fffb"/>
            </w:pPr>
            <w:r w:rsidRPr="006810C4">
              <w:t>Основное топливо</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167928EB" w14:textId="77777777" w:rsidR="006810C4" w:rsidRPr="006810C4" w:rsidRDefault="006810C4" w:rsidP="006810C4">
            <w:pPr>
              <w:pStyle w:val="1fffb"/>
            </w:pPr>
            <w:r w:rsidRPr="006810C4">
              <w:t>Фактический удельный расход удельного топлива, кг.у.т./ккал</w:t>
            </w:r>
          </w:p>
        </w:tc>
        <w:tc>
          <w:tcPr>
            <w:tcW w:w="579" w:type="pct"/>
            <w:tcBorders>
              <w:top w:val="single" w:sz="4" w:space="0" w:color="auto"/>
              <w:left w:val="nil"/>
              <w:bottom w:val="single" w:sz="4" w:space="0" w:color="auto"/>
              <w:right w:val="single" w:sz="4" w:space="0" w:color="auto"/>
            </w:tcBorders>
            <w:shd w:val="clear" w:color="000000" w:fill="D9D9D9"/>
            <w:vAlign w:val="center"/>
            <w:hideMark/>
          </w:tcPr>
          <w:p w14:paraId="412371F3" w14:textId="77777777" w:rsidR="006810C4" w:rsidRPr="006810C4" w:rsidRDefault="006810C4" w:rsidP="006810C4">
            <w:pPr>
              <w:pStyle w:val="1fffb"/>
            </w:pPr>
            <w:r w:rsidRPr="006810C4">
              <w:t>Калорийный коэффициент основного топлива, ккал/м3</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07D7420F" w14:textId="77777777" w:rsidR="006810C4" w:rsidRPr="006810C4" w:rsidRDefault="006810C4" w:rsidP="006810C4">
            <w:pPr>
              <w:pStyle w:val="1fffb"/>
            </w:pPr>
            <w:r w:rsidRPr="006810C4">
              <w:t>Годовой расход основного топлива, т.у.т.</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680DF790" w14:textId="77777777" w:rsidR="006810C4" w:rsidRPr="006810C4" w:rsidRDefault="006810C4" w:rsidP="006810C4">
            <w:pPr>
              <w:pStyle w:val="1fffb"/>
            </w:pPr>
            <w:r w:rsidRPr="006810C4">
              <w:t>Годовой расход натурального топлива,т</w:t>
            </w:r>
          </w:p>
        </w:tc>
      </w:tr>
      <w:tr w:rsidR="006810C4" w:rsidRPr="006810C4" w14:paraId="77378118" w14:textId="77777777" w:rsidTr="006810C4">
        <w:trPr>
          <w:trHeight w:val="330"/>
        </w:trPr>
        <w:tc>
          <w:tcPr>
            <w:tcW w:w="5000" w:type="pct"/>
            <w:gridSpan w:val="9"/>
            <w:tcBorders>
              <w:top w:val="single" w:sz="4" w:space="0" w:color="auto"/>
              <w:left w:val="single" w:sz="4" w:space="0" w:color="auto"/>
              <w:bottom w:val="nil"/>
              <w:right w:val="single" w:sz="4" w:space="0" w:color="auto"/>
            </w:tcBorders>
            <w:shd w:val="clear" w:color="000000" w:fill="FFFFFF"/>
            <w:vAlign w:val="center"/>
            <w:hideMark/>
          </w:tcPr>
          <w:p w14:paraId="6190486E" w14:textId="77777777" w:rsidR="006810C4" w:rsidRPr="006810C4" w:rsidRDefault="006810C4" w:rsidP="006810C4">
            <w:pPr>
              <w:pStyle w:val="1fffb"/>
            </w:pPr>
            <w:r w:rsidRPr="006810C4">
              <w:t>2022 год</w:t>
            </w:r>
          </w:p>
        </w:tc>
      </w:tr>
      <w:tr w:rsidR="006810C4" w:rsidRPr="006810C4" w14:paraId="57858F4B" w14:textId="77777777" w:rsidTr="006810C4">
        <w:trPr>
          <w:trHeight w:val="645"/>
        </w:trPr>
        <w:tc>
          <w:tcPr>
            <w:tcW w:w="7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606D75" w14:textId="77777777" w:rsidR="006810C4" w:rsidRPr="006810C4" w:rsidRDefault="002B3BAF" w:rsidP="006810C4">
            <w:pPr>
              <w:pStyle w:val="1fffb"/>
            </w:pPr>
            <w:r w:rsidRPr="002B3BAF">
              <w:t>Котельная с. Айлино, ул. Пугачева, 3</w:t>
            </w:r>
            <w:r w:rsidR="0053101E">
              <w:t>7</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14:paraId="3953DF2C" w14:textId="77777777" w:rsidR="006810C4" w:rsidRPr="006810C4" w:rsidRDefault="006810C4" w:rsidP="006810C4">
            <w:pPr>
              <w:pStyle w:val="1fffb"/>
            </w:pPr>
            <w:r w:rsidRPr="006810C4">
              <w:t>0,71</w:t>
            </w:r>
          </w:p>
        </w:tc>
        <w:tc>
          <w:tcPr>
            <w:tcW w:w="503" w:type="pct"/>
            <w:tcBorders>
              <w:top w:val="single" w:sz="4" w:space="0" w:color="auto"/>
              <w:left w:val="nil"/>
              <w:bottom w:val="single" w:sz="4" w:space="0" w:color="auto"/>
              <w:right w:val="single" w:sz="4" w:space="0" w:color="auto"/>
            </w:tcBorders>
            <w:shd w:val="clear" w:color="000000" w:fill="FFFFFF"/>
            <w:noWrap/>
            <w:vAlign w:val="center"/>
            <w:hideMark/>
          </w:tcPr>
          <w:p w14:paraId="61A56144" w14:textId="77777777" w:rsidR="006810C4" w:rsidRPr="006810C4" w:rsidRDefault="006810C4" w:rsidP="006810C4">
            <w:pPr>
              <w:pStyle w:val="1fffb"/>
            </w:pPr>
            <w:r w:rsidRPr="006810C4">
              <w:t>0,64</w:t>
            </w:r>
          </w:p>
        </w:tc>
        <w:tc>
          <w:tcPr>
            <w:tcW w:w="503" w:type="pct"/>
            <w:tcBorders>
              <w:top w:val="single" w:sz="4" w:space="0" w:color="auto"/>
              <w:left w:val="nil"/>
              <w:bottom w:val="single" w:sz="4" w:space="0" w:color="auto"/>
              <w:right w:val="single" w:sz="4" w:space="0" w:color="auto"/>
            </w:tcBorders>
            <w:shd w:val="clear" w:color="000000" w:fill="FFFFFF"/>
            <w:noWrap/>
            <w:vAlign w:val="center"/>
            <w:hideMark/>
          </w:tcPr>
          <w:p w14:paraId="20915615" w14:textId="77777777" w:rsidR="006810C4" w:rsidRPr="006810C4" w:rsidRDefault="006810C4" w:rsidP="006810C4">
            <w:pPr>
              <w:pStyle w:val="1fffb"/>
            </w:pPr>
            <w:r w:rsidRPr="006810C4">
              <w:t>3600,71</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14:paraId="02A01815" w14:textId="77777777" w:rsidR="006810C4" w:rsidRPr="006810C4" w:rsidRDefault="006810C4" w:rsidP="006810C4">
            <w:pPr>
              <w:pStyle w:val="1fffb"/>
            </w:pPr>
            <w:r w:rsidRPr="006810C4">
              <w:t>Природный газ</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52C896CC" w14:textId="77777777" w:rsidR="006810C4" w:rsidRPr="006810C4" w:rsidRDefault="006810C4" w:rsidP="006810C4">
            <w:pPr>
              <w:pStyle w:val="1fffb"/>
            </w:pPr>
            <w:r w:rsidRPr="006810C4">
              <w:t>165,65</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744E00A7" w14:textId="77777777" w:rsidR="006810C4" w:rsidRPr="006810C4" w:rsidRDefault="006810C4" w:rsidP="006810C4">
            <w:pPr>
              <w:pStyle w:val="1fffb"/>
            </w:pPr>
            <w:r w:rsidRPr="006810C4">
              <w:t>8000</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6F7BF0C4" w14:textId="77777777" w:rsidR="006810C4" w:rsidRPr="006810C4" w:rsidRDefault="006810C4" w:rsidP="006810C4">
            <w:pPr>
              <w:pStyle w:val="1fffb"/>
            </w:pPr>
            <w:r w:rsidRPr="006810C4">
              <w:t>436,02</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00D070D7" w14:textId="77777777" w:rsidR="006810C4" w:rsidRPr="006810C4" w:rsidRDefault="006810C4" w:rsidP="006810C4">
            <w:pPr>
              <w:pStyle w:val="1fffb"/>
            </w:pPr>
            <w:r w:rsidRPr="006810C4">
              <w:t>379,15</w:t>
            </w:r>
          </w:p>
        </w:tc>
      </w:tr>
    </w:tbl>
    <w:p w14:paraId="39D70A03" w14:textId="77777777" w:rsidR="002E0D19" w:rsidRPr="004522CF" w:rsidRDefault="002E0D19" w:rsidP="00667937">
      <w:pPr>
        <w:spacing w:line="336" w:lineRule="auto"/>
        <w:rPr>
          <w:rFonts w:ascii="Times New Roman" w:eastAsia="Calibri" w:hAnsi="Times New Roman" w:cs="Times New Roman"/>
          <w:b/>
          <w:bCs/>
          <w:szCs w:val="24"/>
        </w:rPr>
      </w:pPr>
    </w:p>
    <w:p w14:paraId="09A7EB43" w14:textId="77777777" w:rsidR="00167A76" w:rsidRPr="004522CF" w:rsidRDefault="00167A76" w:rsidP="00667937">
      <w:pPr>
        <w:spacing w:line="336" w:lineRule="auto"/>
        <w:rPr>
          <w:rFonts w:ascii="Times New Roman" w:eastAsia="Calibri" w:hAnsi="Times New Roman" w:cs="Times New Roman"/>
          <w:b/>
          <w:bCs/>
          <w:szCs w:val="24"/>
        </w:rPr>
      </w:pPr>
    </w:p>
    <w:p w14:paraId="09F91879" w14:textId="77777777" w:rsidR="00167A76" w:rsidRPr="004522CF" w:rsidRDefault="00167A76" w:rsidP="00667937">
      <w:pPr>
        <w:spacing w:line="336" w:lineRule="auto"/>
        <w:rPr>
          <w:rFonts w:ascii="Times New Roman" w:eastAsia="Calibri" w:hAnsi="Times New Roman" w:cs="Times New Roman"/>
          <w:b/>
          <w:bCs/>
          <w:szCs w:val="24"/>
        </w:rPr>
      </w:pPr>
    </w:p>
    <w:p w14:paraId="342C9719" w14:textId="77777777" w:rsidR="00167A76" w:rsidRPr="004522CF" w:rsidRDefault="00167A76" w:rsidP="00667937">
      <w:pPr>
        <w:spacing w:line="336" w:lineRule="auto"/>
        <w:rPr>
          <w:rFonts w:ascii="Times New Roman" w:eastAsia="Calibri" w:hAnsi="Times New Roman" w:cs="Times New Roman"/>
          <w:b/>
          <w:bCs/>
          <w:szCs w:val="24"/>
        </w:rPr>
      </w:pPr>
    </w:p>
    <w:p w14:paraId="2DAD7C51" w14:textId="77777777" w:rsidR="00167A76" w:rsidRPr="004522CF" w:rsidRDefault="00167A76" w:rsidP="00667937">
      <w:pPr>
        <w:spacing w:line="336" w:lineRule="auto"/>
        <w:rPr>
          <w:rFonts w:ascii="Times New Roman" w:eastAsia="Calibri" w:hAnsi="Times New Roman" w:cs="Times New Roman"/>
          <w:b/>
          <w:bCs/>
          <w:szCs w:val="24"/>
        </w:rPr>
        <w:sectPr w:rsidR="00167A76" w:rsidRPr="004522CF" w:rsidSect="00D01DB4">
          <w:pgSz w:w="16839" w:h="11907" w:orient="landscape" w:code="9"/>
          <w:pgMar w:top="1701" w:right="851" w:bottom="1134" w:left="851" w:header="454" w:footer="454" w:gutter="0"/>
          <w:cols w:space="708"/>
          <w:docGrid w:linePitch="360"/>
        </w:sectPr>
      </w:pPr>
    </w:p>
    <w:p w14:paraId="7386E7EB" w14:textId="77777777" w:rsidR="00C25060" w:rsidRPr="004522CF" w:rsidRDefault="00C25060" w:rsidP="00667937">
      <w:pPr>
        <w:spacing w:after="0" w:line="240" w:lineRule="auto"/>
        <w:rPr>
          <w:rFonts w:ascii="Times New Roman" w:eastAsia="Calibri" w:hAnsi="Times New Roman" w:cs="Times New Roman"/>
          <w:b/>
          <w:bCs/>
          <w:szCs w:val="24"/>
        </w:rPr>
      </w:pPr>
    </w:p>
    <w:p w14:paraId="197C20ED" w14:textId="77777777" w:rsidR="00FC6AD0" w:rsidRDefault="00C25060" w:rsidP="006810C4">
      <w:pPr>
        <w:pStyle w:val="20"/>
        <w:spacing w:before="0" w:after="0" w:line="240" w:lineRule="auto"/>
        <w:rPr>
          <w:rFonts w:cs="Times New Roman"/>
        </w:rPr>
      </w:pPr>
      <w:bookmarkStart w:id="235" w:name="_Toc78674743"/>
      <w:bookmarkStart w:id="236" w:name="_Toc84970980"/>
      <w:bookmarkStart w:id="237" w:name="_Toc84978969"/>
      <w:r w:rsidRPr="004522CF">
        <w:rPr>
          <w:rFonts w:cs="Times New Roman"/>
        </w:rPr>
        <w:t>Описание видов резервного и аварийного топлива и возможности их обеспечения в соответствии с нормативными требованиями</w:t>
      </w:r>
      <w:bookmarkEnd w:id="234"/>
      <w:bookmarkEnd w:id="235"/>
      <w:bookmarkEnd w:id="236"/>
      <w:bookmarkEnd w:id="237"/>
    </w:p>
    <w:p w14:paraId="4A07F5FE" w14:textId="77777777" w:rsidR="006810C4" w:rsidRPr="006810C4" w:rsidRDefault="006810C4" w:rsidP="006810C4">
      <w:pPr>
        <w:rPr>
          <w:lang w:eastAsia="en-US" w:bidi="en-US"/>
        </w:rPr>
      </w:pPr>
    </w:p>
    <w:p w14:paraId="2E74FF92" w14:textId="77777777" w:rsidR="006810C4" w:rsidRDefault="006810C4" w:rsidP="006810C4">
      <w:pPr>
        <w:pStyle w:val="11ff3"/>
      </w:pPr>
      <w:r w:rsidRPr="006810C4">
        <w:t>Источники обеспечиваются резервным топли</w:t>
      </w:r>
      <w:r>
        <w:t>вом в соответствии с нормативны</w:t>
      </w:r>
      <w:r w:rsidRPr="006810C4">
        <w:t xml:space="preserve">ми требованиями. </w:t>
      </w:r>
    </w:p>
    <w:p w14:paraId="597D45E6" w14:textId="77777777" w:rsidR="006810C4" w:rsidRDefault="006810C4" w:rsidP="006810C4">
      <w:pPr>
        <w:pStyle w:val="11ff3"/>
      </w:pPr>
    </w:p>
    <w:p w14:paraId="35EF7BCC" w14:textId="77777777" w:rsidR="00D01DB4" w:rsidRPr="004522CF" w:rsidRDefault="00FD7E24" w:rsidP="00667937">
      <w:pPr>
        <w:pStyle w:val="afffffffffffffff"/>
        <w:ind w:firstLine="0"/>
        <w:rPr>
          <w:bCs/>
          <w:iCs/>
          <w:szCs w:val="24"/>
          <w:u w:val="none"/>
        </w:rPr>
      </w:pPr>
      <w:r w:rsidRPr="004522CF">
        <w:rPr>
          <w:b/>
          <w:bCs/>
          <w:u w:val="none"/>
        </w:rPr>
        <w:t xml:space="preserve">Таблица </w:t>
      </w:r>
      <w:r w:rsidR="004708A2" w:rsidRPr="004522CF">
        <w:rPr>
          <w:b/>
          <w:bCs/>
          <w:u w:val="none"/>
        </w:rPr>
        <w:t>1.8.2.1 –</w:t>
      </w:r>
      <w:r w:rsidR="00A73A2F" w:rsidRPr="004522CF">
        <w:rPr>
          <w:b/>
          <w:bCs/>
          <w:u w:val="none"/>
        </w:rPr>
        <w:t xml:space="preserve"> </w:t>
      </w:r>
      <w:r w:rsidR="00C25060" w:rsidRPr="004522CF">
        <w:rPr>
          <w:b/>
          <w:u w:val="none"/>
          <w:lang w:eastAsia="ru-RU"/>
        </w:rPr>
        <w:t>Аварийный запас топлива</w:t>
      </w:r>
    </w:p>
    <w:tbl>
      <w:tblPr>
        <w:tblW w:w="5000" w:type="pct"/>
        <w:tblLook w:val="04A0" w:firstRow="1" w:lastRow="0" w:firstColumn="1" w:lastColumn="0" w:noHBand="0" w:noVBand="1"/>
      </w:tblPr>
      <w:tblGrid>
        <w:gridCol w:w="2290"/>
        <w:gridCol w:w="2179"/>
        <w:gridCol w:w="1607"/>
        <w:gridCol w:w="1607"/>
        <w:gridCol w:w="1605"/>
      </w:tblGrid>
      <w:tr w:rsidR="002E0D19" w:rsidRPr="004522CF" w14:paraId="07192879" w14:textId="77777777" w:rsidTr="006810C4">
        <w:trPr>
          <w:trHeight w:val="20"/>
        </w:trPr>
        <w:tc>
          <w:tcPr>
            <w:tcW w:w="12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F6D0286" w14:textId="77777777" w:rsidR="002E0D19" w:rsidRPr="004522CF" w:rsidRDefault="002E0D19" w:rsidP="006810C4">
            <w:pPr>
              <w:pStyle w:val="1fffb"/>
            </w:pPr>
            <w:r w:rsidRPr="004522CF">
              <w:t>Наименование котельной</w:t>
            </w:r>
          </w:p>
        </w:tc>
        <w:tc>
          <w:tcPr>
            <w:tcW w:w="1173" w:type="pct"/>
            <w:tcBorders>
              <w:top w:val="single" w:sz="4" w:space="0" w:color="auto"/>
              <w:left w:val="nil"/>
              <w:bottom w:val="single" w:sz="4" w:space="0" w:color="auto"/>
              <w:right w:val="single" w:sz="4" w:space="0" w:color="auto"/>
            </w:tcBorders>
            <w:shd w:val="clear" w:color="000000" w:fill="D9D9D9"/>
            <w:vAlign w:val="center"/>
            <w:hideMark/>
          </w:tcPr>
          <w:p w14:paraId="5406981C" w14:textId="77777777" w:rsidR="002E0D19" w:rsidRPr="004522CF" w:rsidRDefault="002E0D19" w:rsidP="006810C4">
            <w:pPr>
              <w:pStyle w:val="1fffb"/>
            </w:pPr>
            <w:r w:rsidRPr="004522CF">
              <w:t>Максимально-часовой</w:t>
            </w:r>
            <w:r w:rsidR="006B3E42" w:rsidRPr="004522CF">
              <w:t xml:space="preserve"> </w:t>
            </w:r>
            <w:r w:rsidRPr="004522CF">
              <w:t xml:space="preserve">расход топлива, </w:t>
            </w:r>
            <w:r w:rsidR="00011789" w:rsidRPr="004522CF">
              <w:rPr>
                <w:szCs w:val="20"/>
              </w:rPr>
              <w:t>т</w:t>
            </w:r>
            <w:r w:rsidR="00011789" w:rsidRPr="004522CF">
              <w:t xml:space="preserve"> </w:t>
            </w:r>
            <w:r w:rsidRPr="004522CF">
              <w:t>/час</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14:paraId="1C064450" w14:textId="77777777" w:rsidR="002E0D19" w:rsidRPr="004522CF" w:rsidRDefault="002E0D19" w:rsidP="006810C4">
            <w:pPr>
              <w:pStyle w:val="1fffb"/>
            </w:pPr>
            <w:r w:rsidRPr="004522CF">
              <w:t>Максимально-часовой</w:t>
            </w:r>
            <w:r w:rsidR="006B3E42" w:rsidRPr="004522CF">
              <w:t xml:space="preserve"> </w:t>
            </w:r>
            <w:r w:rsidRPr="004522CF">
              <w:t xml:space="preserve">расход топлива, </w:t>
            </w:r>
            <w:r w:rsidR="00011789" w:rsidRPr="004522CF">
              <w:rPr>
                <w:szCs w:val="20"/>
              </w:rPr>
              <w:t>т</w:t>
            </w:r>
            <w:r w:rsidR="00011789" w:rsidRPr="004522CF">
              <w:t xml:space="preserve"> </w:t>
            </w:r>
            <w:r w:rsidRPr="004522CF">
              <w:t>/час</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14:paraId="3777783F" w14:textId="77777777" w:rsidR="002E0D19" w:rsidRPr="004522CF" w:rsidRDefault="002E0D19" w:rsidP="006810C4">
            <w:pPr>
              <w:pStyle w:val="1fffb"/>
            </w:pPr>
            <w:r w:rsidRPr="004522CF">
              <w:t xml:space="preserve">Расход топлива за сутки, </w:t>
            </w:r>
            <w:r w:rsidR="00011789" w:rsidRPr="004522CF">
              <w:rPr>
                <w:szCs w:val="20"/>
              </w:rPr>
              <w:t>т</w:t>
            </w:r>
            <w:r w:rsidRPr="004522CF">
              <w:t>/сут</w:t>
            </w:r>
          </w:p>
        </w:tc>
        <w:tc>
          <w:tcPr>
            <w:tcW w:w="864" w:type="pct"/>
            <w:tcBorders>
              <w:top w:val="single" w:sz="4" w:space="0" w:color="auto"/>
              <w:left w:val="nil"/>
              <w:bottom w:val="single" w:sz="4" w:space="0" w:color="auto"/>
              <w:right w:val="single" w:sz="4" w:space="0" w:color="auto"/>
            </w:tcBorders>
            <w:shd w:val="clear" w:color="000000" w:fill="D9D9D9"/>
            <w:vAlign w:val="center"/>
            <w:hideMark/>
          </w:tcPr>
          <w:p w14:paraId="7D4CD1CA" w14:textId="77777777" w:rsidR="002E0D19" w:rsidRPr="004522CF" w:rsidRDefault="002E0D19" w:rsidP="006810C4">
            <w:pPr>
              <w:pStyle w:val="1fffb"/>
            </w:pPr>
            <w:r w:rsidRPr="004522CF">
              <w:t xml:space="preserve">Аварийный запас топлива, </w:t>
            </w:r>
            <w:r w:rsidR="00011789" w:rsidRPr="004522CF">
              <w:rPr>
                <w:szCs w:val="20"/>
              </w:rPr>
              <w:t>т</w:t>
            </w:r>
          </w:p>
        </w:tc>
      </w:tr>
      <w:tr w:rsidR="002E0D19" w:rsidRPr="004522CF" w14:paraId="07BE2B69" w14:textId="77777777" w:rsidTr="006810C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B32679F" w14:textId="77777777" w:rsidR="002E0D19" w:rsidRPr="004522CF" w:rsidRDefault="007206B9" w:rsidP="006810C4">
            <w:pPr>
              <w:pStyle w:val="1fffb"/>
            </w:pPr>
            <w:r w:rsidRPr="004522CF">
              <w:t>2022</w:t>
            </w:r>
            <w:r w:rsidR="002E0D19" w:rsidRPr="004522CF">
              <w:t xml:space="preserve"> год</w:t>
            </w:r>
          </w:p>
        </w:tc>
      </w:tr>
      <w:tr w:rsidR="006810C4" w:rsidRPr="004522CF" w14:paraId="1F877BDE" w14:textId="77777777" w:rsidTr="006810C4">
        <w:trPr>
          <w:trHeight w:val="20"/>
        </w:trPr>
        <w:tc>
          <w:tcPr>
            <w:tcW w:w="1233" w:type="pct"/>
            <w:tcBorders>
              <w:top w:val="nil"/>
              <w:left w:val="single" w:sz="4" w:space="0" w:color="auto"/>
              <w:bottom w:val="single" w:sz="4" w:space="0" w:color="auto"/>
              <w:right w:val="single" w:sz="4" w:space="0" w:color="auto"/>
            </w:tcBorders>
            <w:shd w:val="clear" w:color="000000" w:fill="FFFFFF"/>
            <w:vAlign w:val="center"/>
            <w:hideMark/>
          </w:tcPr>
          <w:p w14:paraId="25941D4F" w14:textId="77777777" w:rsidR="006810C4" w:rsidRPr="00D57A71" w:rsidRDefault="002B3BAF" w:rsidP="006810C4">
            <w:pPr>
              <w:pStyle w:val="1fffb"/>
            </w:pPr>
            <w:r w:rsidRPr="002B3BAF">
              <w:t>Котельная с. Айлино, ул. Пугачева, 3</w:t>
            </w:r>
            <w:r w:rsidR="0053101E">
              <w:t>7</w:t>
            </w:r>
          </w:p>
        </w:tc>
        <w:tc>
          <w:tcPr>
            <w:tcW w:w="1173" w:type="pct"/>
            <w:tcBorders>
              <w:top w:val="nil"/>
              <w:left w:val="nil"/>
              <w:bottom w:val="single" w:sz="4" w:space="0" w:color="auto"/>
              <w:right w:val="single" w:sz="4" w:space="0" w:color="auto"/>
            </w:tcBorders>
            <w:shd w:val="clear" w:color="000000" w:fill="FFFFFF"/>
            <w:vAlign w:val="center"/>
            <w:hideMark/>
          </w:tcPr>
          <w:p w14:paraId="3E352216" w14:textId="77777777" w:rsidR="006810C4" w:rsidRPr="00D57A71" w:rsidRDefault="006810C4" w:rsidP="006810C4">
            <w:pPr>
              <w:pStyle w:val="1fffb"/>
            </w:pPr>
            <w:r w:rsidRPr="00D57A71">
              <w:t>0,08</w:t>
            </w:r>
          </w:p>
        </w:tc>
        <w:tc>
          <w:tcPr>
            <w:tcW w:w="865" w:type="pct"/>
            <w:tcBorders>
              <w:top w:val="nil"/>
              <w:left w:val="nil"/>
              <w:bottom w:val="single" w:sz="4" w:space="0" w:color="auto"/>
              <w:right w:val="single" w:sz="4" w:space="0" w:color="auto"/>
            </w:tcBorders>
            <w:shd w:val="clear" w:color="000000" w:fill="FFFFFF"/>
            <w:vAlign w:val="center"/>
            <w:hideMark/>
          </w:tcPr>
          <w:p w14:paraId="17697D49" w14:textId="77777777" w:rsidR="006810C4" w:rsidRPr="00D57A71" w:rsidRDefault="006810C4" w:rsidP="006810C4">
            <w:pPr>
              <w:pStyle w:val="1fffb"/>
            </w:pPr>
            <w:r w:rsidRPr="00D57A71">
              <w:t>0,07</w:t>
            </w:r>
          </w:p>
        </w:tc>
        <w:tc>
          <w:tcPr>
            <w:tcW w:w="865" w:type="pct"/>
            <w:tcBorders>
              <w:top w:val="nil"/>
              <w:left w:val="nil"/>
              <w:bottom w:val="single" w:sz="4" w:space="0" w:color="auto"/>
              <w:right w:val="single" w:sz="4" w:space="0" w:color="auto"/>
            </w:tcBorders>
            <w:shd w:val="clear" w:color="000000" w:fill="FFFFFF"/>
            <w:vAlign w:val="center"/>
            <w:hideMark/>
          </w:tcPr>
          <w:p w14:paraId="44F82473" w14:textId="77777777" w:rsidR="006810C4" w:rsidRPr="00D57A71" w:rsidRDefault="006810C4" w:rsidP="006810C4">
            <w:pPr>
              <w:pStyle w:val="1fffb"/>
            </w:pPr>
            <w:r w:rsidRPr="00D57A71">
              <w:t>1,76</w:t>
            </w:r>
          </w:p>
        </w:tc>
        <w:tc>
          <w:tcPr>
            <w:tcW w:w="864" w:type="pct"/>
            <w:tcBorders>
              <w:top w:val="nil"/>
              <w:left w:val="nil"/>
              <w:bottom w:val="single" w:sz="4" w:space="0" w:color="auto"/>
              <w:right w:val="single" w:sz="4" w:space="0" w:color="auto"/>
            </w:tcBorders>
            <w:shd w:val="clear" w:color="000000" w:fill="FFFFFF"/>
            <w:vAlign w:val="center"/>
            <w:hideMark/>
          </w:tcPr>
          <w:p w14:paraId="7E9B1BD3" w14:textId="77777777" w:rsidR="006810C4" w:rsidRDefault="006810C4" w:rsidP="006810C4">
            <w:pPr>
              <w:pStyle w:val="1fffb"/>
            </w:pPr>
            <w:r w:rsidRPr="00D57A71">
              <w:t>5,27</w:t>
            </w:r>
          </w:p>
        </w:tc>
      </w:tr>
    </w:tbl>
    <w:p w14:paraId="2BA7C433" w14:textId="77777777" w:rsidR="00C25060" w:rsidRPr="004522CF" w:rsidRDefault="00D01DB4" w:rsidP="00667937">
      <w:pPr>
        <w:pStyle w:val="afffffffffffffff"/>
        <w:ind w:firstLine="0"/>
        <w:rPr>
          <w:bCs/>
          <w:iCs/>
          <w:szCs w:val="24"/>
          <w:u w:val="none"/>
        </w:rPr>
      </w:pPr>
      <w:r w:rsidRPr="004522CF">
        <w:rPr>
          <w:bCs/>
          <w:iCs/>
          <w:szCs w:val="24"/>
          <w:u w:val="none"/>
        </w:rPr>
        <w:t xml:space="preserve"> </w:t>
      </w:r>
      <w:r w:rsidR="009A7785" w:rsidRPr="004522CF">
        <w:rPr>
          <w:bCs/>
          <w:iCs/>
          <w:szCs w:val="24"/>
          <w:u w:val="none"/>
        </w:rPr>
        <w:fldChar w:fldCharType="begin"/>
      </w:r>
      <w:r w:rsidR="00C25060" w:rsidRPr="004522CF">
        <w:rPr>
          <w:bCs/>
          <w:iCs/>
          <w:szCs w:val="24"/>
          <w:u w:val="none"/>
        </w:rPr>
        <w:instrText xml:space="preserve"> LINK Excel.Sheet.12 "F:\\Интерстрой\\ТС\\Ропшинское\\Расчётные таблицы Ропшинское .xlsx" "Табл 1.6.1!R60C1:R63C5" \f 4 \h \* MERGEFORMAT </w:instrText>
      </w:r>
      <w:r w:rsidR="009A7785" w:rsidRPr="004522CF">
        <w:rPr>
          <w:bCs/>
          <w:iCs/>
          <w:szCs w:val="24"/>
          <w:u w:val="none"/>
        </w:rPr>
        <w:fldChar w:fldCharType="separate"/>
      </w:r>
    </w:p>
    <w:p w14:paraId="5E1E961E" w14:textId="77777777" w:rsidR="006810C4" w:rsidRPr="006810C4" w:rsidRDefault="009A7785" w:rsidP="006810C4">
      <w:pPr>
        <w:pStyle w:val="11ff3"/>
      </w:pPr>
      <w:r w:rsidRPr="004522CF">
        <w:rPr>
          <w:color w:val="auto"/>
          <w:w w:val="100"/>
          <w:kern w:val="0"/>
        </w:rPr>
        <w:fldChar w:fldCharType="end"/>
      </w:r>
      <w:r w:rsidR="00C25060" w:rsidRPr="004522CF">
        <w:rPr>
          <w:color w:val="auto"/>
          <w:w w:val="100"/>
          <w:kern w:val="0"/>
        </w:rPr>
        <w:t xml:space="preserve"> </w:t>
      </w:r>
      <w:r w:rsidR="006810C4" w:rsidRPr="006810C4">
        <w:t>Резервным топливом для источника тепловой энергии системы централизованного теплоснабжения Айлинского сельского является дизельное топливо.</w:t>
      </w:r>
    </w:p>
    <w:p w14:paraId="5671E293" w14:textId="77777777" w:rsidR="006810C4" w:rsidRPr="006810C4" w:rsidRDefault="006810C4" w:rsidP="006810C4">
      <w:pPr>
        <w:pStyle w:val="11ff3"/>
      </w:pPr>
      <w:r w:rsidRPr="006810C4">
        <w:t>Объемы запасов топлива выдерживаются в соответствии с порядком создания и использования котельными запасов топлива.</w:t>
      </w:r>
    </w:p>
    <w:p w14:paraId="6A0E0DE5" w14:textId="77777777" w:rsidR="006810C4" w:rsidRPr="006810C4" w:rsidRDefault="006810C4" w:rsidP="006810C4">
      <w:pPr>
        <w:pStyle w:val="11ff3"/>
      </w:pPr>
      <w:r w:rsidRPr="006810C4">
        <w:t xml:space="preserve">Норматив создания запасов топлива на котельной является общим нормативным запасом основного и резервного видов топлива (далее - ОНЗТ) и определяется по сумме объемов неснижаемого нормативного запаса топлива и нормативного эксплуатационного запаса топлива (далее - НЭЗТ). </w:t>
      </w:r>
    </w:p>
    <w:p w14:paraId="38380AFE" w14:textId="77777777" w:rsidR="006810C4" w:rsidRPr="006810C4" w:rsidRDefault="006810C4" w:rsidP="006810C4">
      <w:pPr>
        <w:pStyle w:val="11ff3"/>
      </w:pPr>
      <w:r w:rsidRPr="006810C4">
        <w:t xml:space="preserve">Неснижаемый нормативный запас топлива (далее - ННЗТ)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 </w:t>
      </w:r>
    </w:p>
    <w:p w14:paraId="590A9554" w14:textId="77777777" w:rsidR="006810C4" w:rsidRPr="006810C4" w:rsidRDefault="006810C4" w:rsidP="006810C4">
      <w:pPr>
        <w:pStyle w:val="11ff3"/>
      </w:pPr>
      <w:r w:rsidRPr="006810C4">
        <w:t xml:space="preserve">ННЗТ рассчитывается и обосновывается один раз в три года. При сохранении всех исходных условий для формирования ННЗТ на второй и третий год трехлетнего периода котельная подтверждает объем ННЗТ, включаемый в ОНЗТ планируемого года, без представления расчетов. </w:t>
      </w:r>
    </w:p>
    <w:p w14:paraId="060F964E" w14:textId="77777777" w:rsidR="006810C4" w:rsidRPr="006810C4" w:rsidRDefault="006810C4" w:rsidP="006810C4">
      <w:pPr>
        <w:pStyle w:val="11ff3"/>
      </w:pPr>
      <w:r w:rsidRPr="006810C4">
        <w:t xml:space="preserve">В течение трехлетнего периода ННЗТ подлежит корректировке в случаях изменения состава оборудования, структуры топлива, а также нагрузки неотключаемых потребителей электрической и тепловой энергии, не имеющих питания от других источников. </w:t>
      </w:r>
    </w:p>
    <w:p w14:paraId="1F05D932" w14:textId="77777777" w:rsidR="006810C4" w:rsidRPr="006810C4" w:rsidRDefault="006810C4" w:rsidP="006810C4">
      <w:pPr>
        <w:pStyle w:val="11ff3"/>
      </w:pPr>
      <w:r w:rsidRPr="006810C4">
        <w:lastRenderedPageBreak/>
        <w:t xml:space="preserve">Расчет ННЗТ производится по каждому виду топлива раздельно. Для электростанций и котельных, работающих на газе, ННЗТ устанавливается по резервному топливу. На котельных сжигающих газ ННЗТ должен обеспечивать работу котельных в режиме «выживания» в течение - трех суток. </w:t>
      </w:r>
    </w:p>
    <w:p w14:paraId="3E6A291B" w14:textId="77777777" w:rsidR="006810C4" w:rsidRPr="006810C4" w:rsidRDefault="006810C4" w:rsidP="006810C4">
      <w:pPr>
        <w:pStyle w:val="11ff3"/>
      </w:pPr>
      <w:r w:rsidRPr="006810C4">
        <w:t xml:space="preserve">Нормативный эксплуатационный запас топлива (далее – НЭЗТ) необходим для надежной и стабильной работы котельных и обеспечивает плановую выработку тепловой энергии. </w:t>
      </w:r>
    </w:p>
    <w:p w14:paraId="09B7D7C4" w14:textId="77777777" w:rsidR="006810C4" w:rsidRPr="006810C4" w:rsidRDefault="006810C4" w:rsidP="006810C4">
      <w:pPr>
        <w:pStyle w:val="11ff3"/>
      </w:pPr>
      <w:r w:rsidRPr="006810C4">
        <w:t>Расчет НЭЗТ производится ежегодно для каждой котельной, сжигающей или имеющей в качестве резервного твердое или жидкое топливо (газ, мазут, торф, дизельное топливо). Расчеты производятся на 1 октября планируемого года.</w:t>
      </w:r>
    </w:p>
    <w:p w14:paraId="6CDD1D58" w14:textId="77777777" w:rsidR="006810C4" w:rsidRPr="006810C4" w:rsidRDefault="006810C4" w:rsidP="006810C4">
      <w:pPr>
        <w:pStyle w:val="11ff3"/>
      </w:pPr>
      <w:r w:rsidRPr="006810C4">
        <w:t xml:space="preserve">Для котельной Айлинского сельского поселения, в связи с сезонностью завоза топлива, ННЗТ не рассчитывается и не устанавливается. </w:t>
      </w:r>
    </w:p>
    <w:p w14:paraId="79BB9A13" w14:textId="77777777" w:rsidR="006810C4" w:rsidRPr="006810C4" w:rsidRDefault="006810C4" w:rsidP="006810C4">
      <w:pPr>
        <w:pStyle w:val="11ff3"/>
      </w:pPr>
      <w:r w:rsidRPr="006810C4">
        <w:t>Расчет нормативных эксплуатационных запасов топлива (НЭЗТ) выполнялся в соответствии с «Инструкции по организации в Минэнерго России работы по расчету и обоснованию нормативов создания запасов топлива на тепловых электростанциях и котельных», утвержденной приказом №66 от 4 сентября 2008 года, по причине сезонного завоза топлива на котельные предприятия (до начала отопительного сезона).</w:t>
      </w:r>
    </w:p>
    <w:p w14:paraId="2D12B454" w14:textId="77777777" w:rsidR="00C25060" w:rsidRPr="004522CF" w:rsidRDefault="00C25060" w:rsidP="00667937">
      <w:pPr>
        <w:pStyle w:val="20"/>
        <w:widowControl w:val="0"/>
        <w:numPr>
          <w:ilvl w:val="1"/>
          <w:numId w:val="57"/>
        </w:numPr>
        <w:spacing w:before="240" w:line="240" w:lineRule="auto"/>
        <w:ind w:left="0" w:firstLine="0"/>
        <w:textAlignment w:val="baseline"/>
        <w:rPr>
          <w:rFonts w:cs="Times New Roman"/>
        </w:rPr>
      </w:pPr>
      <w:bookmarkStart w:id="238" w:name="_Toc515271639"/>
      <w:bookmarkStart w:id="239" w:name="_Toc390784448"/>
      <w:bookmarkStart w:id="240" w:name="_Toc334515836"/>
      <w:bookmarkStart w:id="241" w:name="_Toc78674744"/>
      <w:bookmarkStart w:id="242" w:name="_Toc84970981"/>
      <w:bookmarkStart w:id="243" w:name="_Toc84978970"/>
      <w:r w:rsidRPr="004522CF">
        <w:rPr>
          <w:rFonts w:cs="Times New Roman"/>
        </w:rPr>
        <w:t>Описание особенностей характеристик топлив в зависимости от мест поставки</w:t>
      </w:r>
      <w:bookmarkEnd w:id="238"/>
      <w:bookmarkEnd w:id="239"/>
      <w:bookmarkEnd w:id="240"/>
      <w:bookmarkEnd w:id="241"/>
      <w:bookmarkEnd w:id="242"/>
      <w:bookmarkEnd w:id="243"/>
    </w:p>
    <w:p w14:paraId="419CC3DF" w14:textId="77777777" w:rsidR="00C25060" w:rsidRPr="004522CF" w:rsidRDefault="00C25060" w:rsidP="00667937">
      <w:pPr>
        <w:pStyle w:val="11ff3"/>
        <w:rPr>
          <w:color w:val="auto"/>
          <w:w w:val="100"/>
          <w:kern w:val="0"/>
        </w:rPr>
      </w:pPr>
      <w:bookmarkStart w:id="244" w:name="_Toc515271640"/>
      <w:r w:rsidRPr="004522CF">
        <w:rPr>
          <w:color w:val="auto"/>
          <w:w w:val="100"/>
          <w:kern w:val="0"/>
        </w:rPr>
        <w:t>Резервное топливо для источников тепловой энергии систем централизованного теплоснабжения.</w:t>
      </w:r>
    </w:p>
    <w:p w14:paraId="3613152F" w14:textId="77777777" w:rsidR="00C25060" w:rsidRPr="004522CF" w:rsidRDefault="00C25060" w:rsidP="00667937">
      <w:pPr>
        <w:pStyle w:val="11ff3"/>
        <w:rPr>
          <w:color w:val="auto"/>
          <w:w w:val="100"/>
          <w:kern w:val="0"/>
        </w:rPr>
      </w:pPr>
      <w:r w:rsidRPr="004522CF">
        <w:rPr>
          <w:color w:val="auto"/>
          <w:w w:val="100"/>
          <w:kern w:val="0"/>
        </w:rPr>
        <w:t>Основные характеристики различных видов топлива приведены в таблице.</w:t>
      </w:r>
    </w:p>
    <w:p w14:paraId="15207761" w14:textId="77777777" w:rsidR="00C25060" w:rsidRPr="004522CF" w:rsidRDefault="00FD7E24" w:rsidP="00667937">
      <w:pPr>
        <w:pStyle w:val="11ff3"/>
        <w:rPr>
          <w:b/>
          <w:color w:val="auto"/>
          <w:w w:val="100"/>
          <w:kern w:val="0"/>
        </w:rPr>
      </w:pPr>
      <w:r w:rsidRPr="004522CF">
        <w:rPr>
          <w:b/>
          <w:color w:val="auto"/>
          <w:w w:val="100"/>
          <w:kern w:val="0"/>
        </w:rPr>
        <w:t xml:space="preserve">Таблица </w:t>
      </w:r>
      <w:r w:rsidR="004708A2" w:rsidRPr="004522CF">
        <w:rPr>
          <w:b/>
          <w:color w:val="auto"/>
          <w:w w:val="100"/>
          <w:kern w:val="0"/>
        </w:rPr>
        <w:t>1.8.3.1 –</w:t>
      </w:r>
      <w:r w:rsidR="00A73A2F" w:rsidRPr="004522CF">
        <w:rPr>
          <w:b/>
          <w:color w:val="auto"/>
          <w:w w:val="100"/>
          <w:kern w:val="0"/>
        </w:rPr>
        <w:t xml:space="preserve"> </w:t>
      </w:r>
      <w:r w:rsidR="00C25060" w:rsidRPr="004522CF">
        <w:rPr>
          <w:b/>
          <w:color w:val="auto"/>
          <w:w w:val="100"/>
          <w:kern w:val="0"/>
        </w:rPr>
        <w:t>Характеристики топлив</w:t>
      </w:r>
    </w:p>
    <w:tbl>
      <w:tblPr>
        <w:tblW w:w="5000" w:type="pct"/>
        <w:jc w:val="center"/>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4362"/>
        <w:gridCol w:w="1079"/>
        <w:gridCol w:w="1302"/>
        <w:gridCol w:w="932"/>
        <w:gridCol w:w="1427"/>
      </w:tblGrid>
      <w:tr w:rsidR="004F1698" w:rsidRPr="004522CF" w14:paraId="121F9328" w14:textId="77777777" w:rsidTr="004F1698">
        <w:trPr>
          <w:tblHeader/>
          <w:jc w:val="center"/>
        </w:trPr>
        <w:tc>
          <w:tcPr>
            <w:tcW w:w="2396"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19908CC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bCs/>
                <w:sz w:val="20"/>
                <w:szCs w:val="20"/>
              </w:rPr>
              <w:t>Вид топлива</w:t>
            </w:r>
          </w:p>
        </w:tc>
        <w:tc>
          <w:tcPr>
            <w:tcW w:w="593"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597534C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bCs/>
                <w:sz w:val="20"/>
                <w:szCs w:val="20"/>
              </w:rPr>
              <w:t>Ед. изм.</w:t>
            </w:r>
          </w:p>
        </w:tc>
        <w:tc>
          <w:tcPr>
            <w:tcW w:w="2011"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0077E1D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bCs/>
                <w:sz w:val="20"/>
                <w:szCs w:val="20"/>
              </w:rPr>
              <w:t>Удельная теплота сгорания</w:t>
            </w:r>
          </w:p>
        </w:tc>
      </w:tr>
      <w:tr w:rsidR="004F1698" w:rsidRPr="004522CF" w14:paraId="11C201A6" w14:textId="77777777" w:rsidTr="00D01DB4">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05D12CA" w14:textId="77777777" w:rsidR="00C25060" w:rsidRPr="004522CF" w:rsidRDefault="00C25060" w:rsidP="00667937">
            <w:pPr>
              <w:spacing w:after="0" w:line="240" w:lineRule="auto"/>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DA6A9A2" w14:textId="77777777" w:rsidR="00C25060" w:rsidRPr="004522CF" w:rsidRDefault="00C25060" w:rsidP="00667937">
            <w:pPr>
              <w:spacing w:after="0" w:line="240" w:lineRule="auto"/>
              <w:rPr>
                <w:rFonts w:ascii="Times New Roman" w:hAnsi="Times New Roman" w:cs="Times New Roman"/>
                <w:sz w:val="20"/>
                <w:szCs w:val="20"/>
              </w:rPr>
            </w:pPr>
          </w:p>
        </w:tc>
        <w:tc>
          <w:tcPr>
            <w:tcW w:w="71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2DC690B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ккал</w:t>
            </w:r>
          </w:p>
        </w:tc>
        <w:tc>
          <w:tcPr>
            <w:tcW w:w="51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35AA361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кВт</w:t>
            </w:r>
          </w:p>
        </w:tc>
        <w:tc>
          <w:tcPr>
            <w:tcW w:w="78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5DEABF8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МДж</w:t>
            </w:r>
          </w:p>
        </w:tc>
      </w:tr>
      <w:tr w:rsidR="004F1698" w:rsidRPr="004522CF" w14:paraId="7846BD5C"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C5F6D9"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Электроэнергия</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9BCFD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кВт/ч</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81C30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864</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24901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B83E9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3,62</w:t>
            </w:r>
          </w:p>
        </w:tc>
      </w:tr>
      <w:tr w:rsidR="004F1698" w:rsidRPr="004522CF" w14:paraId="1DCDBE8E"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DB78B1"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Дизельное топливо</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B20B5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л</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692DA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10300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08D92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11,9</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7F683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43,12</w:t>
            </w:r>
          </w:p>
        </w:tc>
      </w:tr>
      <w:tr w:rsidR="004F1698" w:rsidRPr="004522CF" w14:paraId="06318F62"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140661"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Мазут</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45AB4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л</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C990B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9700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C2DF2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11,2</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F8C1D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40,61</w:t>
            </w:r>
          </w:p>
        </w:tc>
      </w:tr>
      <w:tr w:rsidR="004F1698" w:rsidRPr="004522CF" w14:paraId="4E9DCA7A"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56454B"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Керосин</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AD2BE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л</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7A3F1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10400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D25C9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12,0</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362E6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43,50</w:t>
            </w:r>
          </w:p>
        </w:tc>
      </w:tr>
      <w:tr w:rsidR="004F1698" w:rsidRPr="004522CF" w14:paraId="6D0618EA"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6D8D9A" w14:textId="77777777" w:rsidR="00C25060" w:rsidRPr="004522CF" w:rsidRDefault="003D242B" w:rsidP="00667937">
            <w:pPr>
              <w:spacing w:after="0" w:line="240" w:lineRule="auto"/>
              <w:rPr>
                <w:rFonts w:ascii="Times New Roman" w:hAnsi="Times New Roman" w:cs="Times New Roman"/>
                <w:sz w:val="20"/>
                <w:szCs w:val="20"/>
              </w:rPr>
            </w:pPr>
            <w:r>
              <w:rPr>
                <w:rFonts w:ascii="Times New Roman" w:hAnsi="Times New Roman" w:cs="Times New Roman"/>
                <w:sz w:val="20"/>
                <w:szCs w:val="20"/>
              </w:rPr>
              <w:t>Уголь</w:t>
            </w:r>
            <w:r w:rsidR="00C25060" w:rsidRPr="004522CF">
              <w:rPr>
                <w:rFonts w:ascii="Times New Roman" w:hAnsi="Times New Roman" w:cs="Times New Roman"/>
                <w:sz w:val="20"/>
                <w:szCs w:val="20"/>
              </w:rPr>
              <w:t xml:space="preserve"> </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DE1A4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л</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A2B44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10500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EB51F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12,2</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B3B3D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44,00</w:t>
            </w:r>
          </w:p>
        </w:tc>
      </w:tr>
      <w:tr w:rsidR="004F1698" w:rsidRPr="004522CF" w14:paraId="122B1F78"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F6A77F"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Бензин</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84689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л</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AC2358"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10500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D4C84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12,2</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1509F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44,00</w:t>
            </w:r>
          </w:p>
        </w:tc>
      </w:tr>
      <w:tr w:rsidR="004F1698" w:rsidRPr="004522CF" w14:paraId="0DCA5257"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630BEC"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Газ природный</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CD2198"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м </w:t>
            </w:r>
            <w:r w:rsidRPr="004522CF">
              <w:rPr>
                <w:rFonts w:ascii="Times New Roman" w:hAnsi="Times New Roman" w:cs="Times New Roman"/>
                <w:sz w:val="20"/>
                <w:szCs w:val="20"/>
                <w:vertAlign w:val="superscript"/>
              </w:rPr>
              <w:t>3</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8E9B48"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8000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E81BE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9,3</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836BC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33,50</w:t>
            </w:r>
          </w:p>
        </w:tc>
      </w:tr>
      <w:tr w:rsidR="004F1698" w:rsidRPr="004522CF" w14:paraId="06DF497E"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C58B0E"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Газ сжиженный</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745B7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E5099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10800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ACE1C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12,5</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5DA06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45,20</w:t>
            </w:r>
          </w:p>
        </w:tc>
      </w:tr>
      <w:tr w:rsidR="004F1698" w:rsidRPr="004522CF" w14:paraId="4A15AE33"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13117C"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Метан</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928A0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м </w:t>
            </w:r>
            <w:r w:rsidRPr="004522CF">
              <w:rPr>
                <w:rFonts w:ascii="Times New Roman" w:hAnsi="Times New Roman" w:cs="Times New Roman"/>
                <w:sz w:val="20"/>
                <w:szCs w:val="20"/>
                <w:vertAlign w:val="superscript"/>
              </w:rPr>
              <w:t>3</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C703E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11950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EE172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13,8</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FA0EC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50,03</w:t>
            </w:r>
          </w:p>
        </w:tc>
      </w:tr>
      <w:tr w:rsidR="004F1698" w:rsidRPr="004522CF" w14:paraId="0258A836"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C8C66D"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Пропан</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710CA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м </w:t>
            </w:r>
            <w:r w:rsidRPr="004522CF">
              <w:rPr>
                <w:rFonts w:ascii="Times New Roman" w:hAnsi="Times New Roman" w:cs="Times New Roman"/>
                <w:sz w:val="20"/>
                <w:szCs w:val="20"/>
                <w:vertAlign w:val="superscript"/>
              </w:rPr>
              <w:t>3</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FF405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10885</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53B27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12,6</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F1E12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45,57</w:t>
            </w:r>
          </w:p>
        </w:tc>
      </w:tr>
      <w:tr w:rsidR="004F1698" w:rsidRPr="004522CF" w14:paraId="57EE3352"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39D4D2"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Этилен</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A62E6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м </w:t>
            </w:r>
            <w:r w:rsidRPr="004522CF">
              <w:rPr>
                <w:rFonts w:ascii="Times New Roman" w:hAnsi="Times New Roman" w:cs="Times New Roman"/>
                <w:sz w:val="20"/>
                <w:szCs w:val="20"/>
                <w:vertAlign w:val="superscript"/>
              </w:rPr>
              <w:t>3</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4F9D3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11470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4EC80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13,3</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5CA33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48,02</w:t>
            </w:r>
          </w:p>
        </w:tc>
      </w:tr>
      <w:tr w:rsidR="004F1698" w:rsidRPr="004522CF" w14:paraId="3A7DE211"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33AF6C"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Водород</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DDABE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м </w:t>
            </w:r>
            <w:r w:rsidRPr="004522CF">
              <w:rPr>
                <w:rFonts w:ascii="Times New Roman" w:hAnsi="Times New Roman" w:cs="Times New Roman"/>
                <w:sz w:val="20"/>
                <w:szCs w:val="20"/>
                <w:vertAlign w:val="superscript"/>
              </w:rPr>
              <w:t>3</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17DB4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28700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4465B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33,2</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FF3AC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120,00</w:t>
            </w:r>
          </w:p>
        </w:tc>
      </w:tr>
      <w:tr w:rsidR="004F1698" w:rsidRPr="004522CF" w14:paraId="2B4E73AB"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568BDB"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Угoль каменный (W=10%)</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4016B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B35EB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6450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465BB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7,5</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395A6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27,00</w:t>
            </w:r>
          </w:p>
        </w:tc>
      </w:tr>
      <w:tr w:rsidR="004F1698" w:rsidRPr="004522CF" w14:paraId="032829A6"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B834D2"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lastRenderedPageBreak/>
              <w:t>Угoль бурый (W=30…40%)</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CF43F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7029B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3100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FDEF8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3,6</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DC07E8"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12,98</w:t>
            </w:r>
          </w:p>
        </w:tc>
      </w:tr>
      <w:tr w:rsidR="004F1698" w:rsidRPr="004522CF" w14:paraId="7F58AB9A"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D27B07"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Угoль-антрацит</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C69E7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B989A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6700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E1B5E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7,8</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0B9B7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28,05</w:t>
            </w:r>
          </w:p>
        </w:tc>
      </w:tr>
      <w:tr w:rsidR="004F1698" w:rsidRPr="004522CF" w14:paraId="7E2F8C76"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BC1EB2"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Угoль древесный</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F24DE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A4974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6510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4D37C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7,5</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614F6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27,26</w:t>
            </w:r>
          </w:p>
        </w:tc>
      </w:tr>
      <w:tr w:rsidR="004F1698" w:rsidRPr="004522CF" w14:paraId="794C9131"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C829B"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Торф (W=40%)</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9B31F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D90A1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2900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657B5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3,6</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38E24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12,10</w:t>
            </w:r>
          </w:p>
        </w:tc>
      </w:tr>
      <w:tr w:rsidR="004F1698" w:rsidRPr="004522CF" w14:paraId="2CD24A46"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6B0887"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Торф брикеты (W=15%)</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32E31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3F684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4200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8FA9E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4,9</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76F64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17,58</w:t>
            </w:r>
          </w:p>
        </w:tc>
      </w:tr>
      <w:tr w:rsidR="004F1698" w:rsidRPr="004522CF" w14:paraId="58C7EF6B"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78226B"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Торф крошка</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CD253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184C6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2590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37B41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3,0</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053B7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10,84</w:t>
            </w:r>
          </w:p>
        </w:tc>
      </w:tr>
      <w:tr w:rsidR="004F1698" w:rsidRPr="004522CF" w14:paraId="2FED0A77"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38C0F4"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Пеллета древесная</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4F056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8EA26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4100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F7F69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4,7</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BB13A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17,17</w:t>
            </w:r>
          </w:p>
        </w:tc>
      </w:tr>
      <w:tr w:rsidR="004F1698" w:rsidRPr="004522CF" w14:paraId="452D5E52" w14:textId="77777777" w:rsidTr="00C25060">
        <w:trPr>
          <w:jc w:val="center"/>
        </w:trPr>
        <w:tc>
          <w:tcPr>
            <w:tcW w:w="239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B73E30"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Опилки</w:t>
            </w:r>
          </w:p>
        </w:tc>
        <w:tc>
          <w:tcPr>
            <w:tcW w:w="59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D991C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кг</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BB419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2000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CEEDD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2,3</w:t>
            </w:r>
          </w:p>
        </w:tc>
        <w:tc>
          <w:tcPr>
            <w:tcW w:w="78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87BB6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8,37</w:t>
            </w:r>
          </w:p>
        </w:tc>
      </w:tr>
    </w:tbl>
    <w:p w14:paraId="78884C06" w14:textId="77777777" w:rsidR="00C25060" w:rsidRDefault="00C25060" w:rsidP="00667937">
      <w:pPr>
        <w:pStyle w:val="11ff3"/>
        <w:rPr>
          <w:color w:val="auto"/>
          <w:w w:val="100"/>
          <w:kern w:val="0"/>
        </w:rPr>
      </w:pPr>
    </w:p>
    <w:p w14:paraId="1FD97306" w14:textId="77777777" w:rsidR="00EA124D" w:rsidRDefault="00EA124D" w:rsidP="00667937">
      <w:pPr>
        <w:pStyle w:val="11ff3"/>
        <w:rPr>
          <w:b/>
          <w:color w:val="auto"/>
          <w:w w:val="100"/>
          <w:kern w:val="0"/>
        </w:rPr>
      </w:pPr>
      <w:r>
        <w:rPr>
          <w:b/>
          <w:color w:val="auto"/>
          <w:w w:val="100"/>
          <w:kern w:val="0"/>
        </w:rPr>
        <w:t xml:space="preserve">Таблица 32 - </w:t>
      </w:r>
      <w:r w:rsidRPr="00EA124D">
        <w:rPr>
          <w:b/>
          <w:color w:val="auto"/>
          <w:w w:val="100"/>
          <w:kern w:val="0"/>
        </w:rPr>
        <w:t xml:space="preserve">Характеристика топлив, используемых на источниках </w:t>
      </w:r>
      <w:r w:rsidR="003D242B" w:rsidRPr="00EA124D">
        <w:rPr>
          <w:b/>
          <w:color w:val="auto"/>
          <w:w w:val="100"/>
          <w:kern w:val="0"/>
        </w:rPr>
        <w:t>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990"/>
        <w:gridCol w:w="2581"/>
        <w:gridCol w:w="2581"/>
      </w:tblGrid>
      <w:tr w:rsidR="00EA124D" w:rsidRPr="00EA124D" w14:paraId="096F1836" w14:textId="77777777" w:rsidTr="00EA124D">
        <w:trPr>
          <w:trHeight w:val="401"/>
          <w:tblHeader/>
        </w:trPr>
        <w:tc>
          <w:tcPr>
            <w:tcW w:w="2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E75EF" w14:textId="77777777" w:rsidR="00EA124D" w:rsidRPr="00EA124D" w:rsidRDefault="00EA124D" w:rsidP="00EA124D">
            <w:pPr>
              <w:pStyle w:val="1fffb"/>
            </w:pPr>
            <w:r w:rsidRPr="00EA124D">
              <w:t>Показатели</w:t>
            </w:r>
          </w:p>
        </w:tc>
        <w:tc>
          <w:tcPr>
            <w:tcW w:w="1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F39F9" w14:textId="77777777" w:rsidR="00EA124D" w:rsidRPr="00EA124D" w:rsidRDefault="00EA124D" w:rsidP="00EA124D">
            <w:pPr>
              <w:pStyle w:val="1fffb"/>
            </w:pPr>
            <w:r w:rsidRPr="00EA124D">
              <w:t>Основное топливо</w:t>
            </w:r>
          </w:p>
        </w:tc>
        <w:tc>
          <w:tcPr>
            <w:tcW w:w="1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FF1E1" w14:textId="77777777" w:rsidR="00EA124D" w:rsidRPr="00EA124D" w:rsidRDefault="00EA124D" w:rsidP="00EA124D">
            <w:pPr>
              <w:pStyle w:val="1fffb"/>
            </w:pPr>
            <w:r w:rsidRPr="00EA124D">
              <w:t>Резервное топливо</w:t>
            </w:r>
          </w:p>
        </w:tc>
      </w:tr>
      <w:tr w:rsidR="00EA124D" w:rsidRPr="00EA124D" w14:paraId="52724F29" w14:textId="77777777" w:rsidTr="00EA124D">
        <w:trPr>
          <w:trHeight w:val="303"/>
        </w:trPr>
        <w:tc>
          <w:tcPr>
            <w:tcW w:w="2180" w:type="pct"/>
            <w:tcBorders>
              <w:top w:val="single" w:sz="4" w:space="0" w:color="auto"/>
              <w:left w:val="single" w:sz="4" w:space="0" w:color="auto"/>
              <w:bottom w:val="single" w:sz="4" w:space="0" w:color="auto"/>
              <w:right w:val="single" w:sz="4" w:space="0" w:color="auto"/>
            </w:tcBorders>
            <w:vAlign w:val="center"/>
            <w:hideMark/>
          </w:tcPr>
          <w:p w14:paraId="0600906F" w14:textId="77777777" w:rsidR="00EA124D" w:rsidRPr="00EA124D" w:rsidRDefault="00EA124D" w:rsidP="00EA124D">
            <w:pPr>
              <w:pStyle w:val="1fffb"/>
            </w:pPr>
            <w:r w:rsidRPr="00EA124D">
              <w:t>Вид топлива</w:t>
            </w:r>
          </w:p>
        </w:tc>
        <w:tc>
          <w:tcPr>
            <w:tcW w:w="1410" w:type="pct"/>
            <w:tcBorders>
              <w:top w:val="single" w:sz="4" w:space="0" w:color="auto"/>
              <w:left w:val="single" w:sz="4" w:space="0" w:color="auto"/>
              <w:bottom w:val="single" w:sz="4" w:space="0" w:color="auto"/>
              <w:right w:val="single" w:sz="4" w:space="0" w:color="auto"/>
            </w:tcBorders>
            <w:vAlign w:val="center"/>
            <w:hideMark/>
          </w:tcPr>
          <w:p w14:paraId="5EB1AA5E" w14:textId="77777777" w:rsidR="00EA124D" w:rsidRPr="00EA124D" w:rsidRDefault="00EA124D" w:rsidP="00EA124D">
            <w:pPr>
              <w:pStyle w:val="1fffb"/>
            </w:pPr>
            <w:r w:rsidRPr="00EA124D">
              <w:t>Природный газ</w:t>
            </w:r>
          </w:p>
        </w:tc>
        <w:tc>
          <w:tcPr>
            <w:tcW w:w="1410" w:type="pct"/>
            <w:tcBorders>
              <w:top w:val="single" w:sz="4" w:space="0" w:color="auto"/>
              <w:left w:val="single" w:sz="4" w:space="0" w:color="auto"/>
              <w:bottom w:val="single" w:sz="4" w:space="0" w:color="auto"/>
              <w:right w:val="single" w:sz="4" w:space="0" w:color="auto"/>
            </w:tcBorders>
            <w:vAlign w:val="center"/>
            <w:hideMark/>
          </w:tcPr>
          <w:p w14:paraId="60E1D341" w14:textId="77777777" w:rsidR="00EA124D" w:rsidRPr="00EA124D" w:rsidRDefault="00EA124D" w:rsidP="00EA124D">
            <w:pPr>
              <w:pStyle w:val="1fffb"/>
            </w:pPr>
            <w:r w:rsidRPr="00EA124D">
              <w:t>Диз.топливо</w:t>
            </w:r>
          </w:p>
        </w:tc>
      </w:tr>
      <w:tr w:rsidR="00EA124D" w:rsidRPr="00EA124D" w14:paraId="155592B1" w14:textId="77777777" w:rsidTr="00EA124D">
        <w:trPr>
          <w:trHeight w:val="265"/>
        </w:trPr>
        <w:tc>
          <w:tcPr>
            <w:tcW w:w="2180" w:type="pct"/>
            <w:tcBorders>
              <w:top w:val="single" w:sz="4" w:space="0" w:color="auto"/>
              <w:left w:val="single" w:sz="4" w:space="0" w:color="auto"/>
              <w:bottom w:val="single" w:sz="4" w:space="0" w:color="auto"/>
              <w:right w:val="single" w:sz="4" w:space="0" w:color="auto"/>
            </w:tcBorders>
            <w:vAlign w:val="center"/>
            <w:hideMark/>
          </w:tcPr>
          <w:p w14:paraId="0653BCFA" w14:textId="77777777" w:rsidR="00EA124D" w:rsidRPr="00EA124D" w:rsidRDefault="00EA124D" w:rsidP="00EA124D">
            <w:pPr>
              <w:pStyle w:val="1fffb"/>
            </w:pPr>
            <w:r w:rsidRPr="00EA124D">
              <w:t>Поставщик топлива</w:t>
            </w:r>
          </w:p>
        </w:tc>
        <w:tc>
          <w:tcPr>
            <w:tcW w:w="1410" w:type="pct"/>
            <w:tcBorders>
              <w:top w:val="single" w:sz="4" w:space="0" w:color="auto"/>
              <w:left w:val="single" w:sz="4" w:space="0" w:color="auto"/>
              <w:bottom w:val="single" w:sz="4" w:space="0" w:color="auto"/>
              <w:right w:val="single" w:sz="4" w:space="0" w:color="auto"/>
            </w:tcBorders>
            <w:vAlign w:val="center"/>
            <w:hideMark/>
          </w:tcPr>
          <w:p w14:paraId="55857792" w14:textId="77777777" w:rsidR="00EA124D" w:rsidRPr="00EA124D" w:rsidRDefault="00EA124D" w:rsidP="00EA124D">
            <w:pPr>
              <w:pStyle w:val="1fffb"/>
            </w:pPr>
            <w:r w:rsidRPr="00EA124D">
              <w:t>ООО «Новатэк Челябинск»</w:t>
            </w:r>
          </w:p>
        </w:tc>
        <w:tc>
          <w:tcPr>
            <w:tcW w:w="1410" w:type="pct"/>
            <w:tcBorders>
              <w:top w:val="single" w:sz="4" w:space="0" w:color="auto"/>
              <w:left w:val="single" w:sz="4" w:space="0" w:color="auto"/>
              <w:bottom w:val="single" w:sz="4" w:space="0" w:color="auto"/>
              <w:right w:val="single" w:sz="4" w:space="0" w:color="auto"/>
            </w:tcBorders>
            <w:vAlign w:val="center"/>
            <w:hideMark/>
          </w:tcPr>
          <w:p w14:paraId="7C48F114" w14:textId="77777777" w:rsidR="00EA124D" w:rsidRPr="00EA124D" w:rsidRDefault="00EA124D" w:rsidP="00EA124D">
            <w:pPr>
              <w:pStyle w:val="1fffb"/>
            </w:pPr>
            <w:r w:rsidRPr="00EA124D">
              <w:t>ООО НПО «Зюраткуль»</w:t>
            </w:r>
          </w:p>
        </w:tc>
      </w:tr>
      <w:tr w:rsidR="00EA124D" w:rsidRPr="00EA124D" w14:paraId="2E6EB8B3" w14:textId="77777777" w:rsidTr="00EA124D">
        <w:trPr>
          <w:trHeight w:val="283"/>
        </w:trPr>
        <w:tc>
          <w:tcPr>
            <w:tcW w:w="2180" w:type="pct"/>
            <w:tcBorders>
              <w:top w:val="single" w:sz="4" w:space="0" w:color="auto"/>
              <w:left w:val="single" w:sz="4" w:space="0" w:color="auto"/>
              <w:bottom w:val="single" w:sz="4" w:space="0" w:color="auto"/>
              <w:right w:val="single" w:sz="4" w:space="0" w:color="auto"/>
            </w:tcBorders>
            <w:vAlign w:val="center"/>
            <w:hideMark/>
          </w:tcPr>
          <w:p w14:paraId="0EE93EAF" w14:textId="77777777" w:rsidR="00EA124D" w:rsidRPr="00EA124D" w:rsidRDefault="00EA124D" w:rsidP="00EA124D">
            <w:pPr>
              <w:pStyle w:val="1fffb"/>
            </w:pPr>
            <w:r w:rsidRPr="00EA124D">
              <w:t>Периодичность поставки</w:t>
            </w:r>
          </w:p>
        </w:tc>
        <w:tc>
          <w:tcPr>
            <w:tcW w:w="1410" w:type="pct"/>
            <w:tcBorders>
              <w:top w:val="single" w:sz="4" w:space="0" w:color="auto"/>
              <w:left w:val="single" w:sz="4" w:space="0" w:color="auto"/>
              <w:bottom w:val="single" w:sz="4" w:space="0" w:color="auto"/>
              <w:right w:val="single" w:sz="4" w:space="0" w:color="auto"/>
            </w:tcBorders>
            <w:vAlign w:val="center"/>
            <w:hideMark/>
          </w:tcPr>
          <w:p w14:paraId="251683C3" w14:textId="77777777" w:rsidR="00EA124D" w:rsidRPr="00EA124D" w:rsidRDefault="00EA124D" w:rsidP="00EA124D">
            <w:pPr>
              <w:pStyle w:val="1fffb"/>
            </w:pPr>
            <w:r w:rsidRPr="00EA124D">
              <w:t>Согласно договора поставки</w:t>
            </w:r>
          </w:p>
        </w:tc>
        <w:tc>
          <w:tcPr>
            <w:tcW w:w="1410" w:type="pct"/>
            <w:tcBorders>
              <w:top w:val="single" w:sz="4" w:space="0" w:color="auto"/>
              <w:left w:val="single" w:sz="4" w:space="0" w:color="auto"/>
              <w:bottom w:val="single" w:sz="4" w:space="0" w:color="auto"/>
              <w:right w:val="single" w:sz="4" w:space="0" w:color="auto"/>
            </w:tcBorders>
            <w:vAlign w:val="center"/>
            <w:hideMark/>
          </w:tcPr>
          <w:p w14:paraId="6BC98E8D" w14:textId="77777777" w:rsidR="00EA124D" w:rsidRPr="00EA124D" w:rsidRDefault="00EA124D" w:rsidP="00EA124D">
            <w:pPr>
              <w:pStyle w:val="1fffb"/>
            </w:pPr>
            <w:r w:rsidRPr="00EA124D">
              <w:t>Согласно договора поставки</w:t>
            </w:r>
          </w:p>
        </w:tc>
      </w:tr>
    </w:tbl>
    <w:p w14:paraId="68B08012" w14:textId="77777777" w:rsidR="00EA124D" w:rsidRPr="004522CF" w:rsidRDefault="00EA124D" w:rsidP="00EA124D">
      <w:pPr>
        <w:pStyle w:val="11ff3"/>
        <w:ind w:firstLine="0"/>
        <w:rPr>
          <w:color w:val="auto"/>
          <w:w w:val="100"/>
          <w:kern w:val="0"/>
        </w:rPr>
      </w:pPr>
    </w:p>
    <w:p w14:paraId="562E1299" w14:textId="77777777" w:rsidR="00C25060" w:rsidRPr="004522CF" w:rsidRDefault="00C25060" w:rsidP="00667937">
      <w:pPr>
        <w:pStyle w:val="20"/>
        <w:numPr>
          <w:ilvl w:val="1"/>
          <w:numId w:val="57"/>
        </w:numPr>
        <w:spacing w:before="0" w:after="0"/>
        <w:ind w:left="0"/>
        <w:rPr>
          <w:rFonts w:cs="Times New Roman"/>
        </w:rPr>
      </w:pPr>
      <w:bookmarkStart w:id="245" w:name="_Toc78674745"/>
      <w:bookmarkStart w:id="246" w:name="_Toc84970982"/>
      <w:bookmarkStart w:id="247" w:name="_Toc84978971"/>
      <w:r w:rsidRPr="004522CF">
        <w:rPr>
          <w:rFonts w:cs="Times New Roman"/>
        </w:rPr>
        <w:t>Описание использования местных видов топлива, анализ поставки топлива в периоды расчетных температур наружного воздуха</w:t>
      </w:r>
      <w:bookmarkEnd w:id="244"/>
      <w:bookmarkEnd w:id="245"/>
      <w:bookmarkEnd w:id="246"/>
      <w:bookmarkEnd w:id="247"/>
    </w:p>
    <w:p w14:paraId="408C4C2D" w14:textId="77777777" w:rsidR="00C25060" w:rsidRPr="004522CF" w:rsidRDefault="00C25060" w:rsidP="00667937">
      <w:pPr>
        <w:pStyle w:val="11ff3"/>
        <w:rPr>
          <w:color w:val="auto"/>
          <w:w w:val="100"/>
          <w:kern w:val="0"/>
        </w:rPr>
      </w:pPr>
      <w:r w:rsidRPr="004522CF">
        <w:rPr>
          <w:color w:val="auto"/>
          <w:w w:val="100"/>
          <w:kern w:val="0"/>
        </w:rPr>
        <w:t xml:space="preserve">Срыва поставок основного и резервного топлива в </w:t>
      </w:r>
      <w:r w:rsidR="007206B9" w:rsidRPr="004522CF">
        <w:rPr>
          <w:color w:val="auto"/>
          <w:w w:val="100"/>
          <w:kern w:val="0"/>
        </w:rPr>
        <w:t>2022</w:t>
      </w:r>
      <w:r w:rsidRPr="004522CF">
        <w:rPr>
          <w:color w:val="auto"/>
          <w:w w:val="100"/>
          <w:kern w:val="0"/>
        </w:rPr>
        <w:t xml:space="preserve"> г. – не зафиксировано. Условиями Договоров поставки, заключаемыми между теплогенерирующими компаниями и </w:t>
      </w:r>
      <w:r w:rsidR="000A24B1" w:rsidRPr="004522CF">
        <w:rPr>
          <w:color w:val="auto"/>
          <w:w w:val="100"/>
          <w:kern w:val="0"/>
        </w:rPr>
        <w:t>поставщиком топлива,</w:t>
      </w:r>
      <w:r w:rsidRPr="004522CF">
        <w:rPr>
          <w:color w:val="auto"/>
          <w:w w:val="100"/>
          <w:kern w:val="0"/>
        </w:rPr>
        <w:t xml:space="preserve"> оговаривается, что ограничение объемов поставок может быть применено, если потребитель создаст задолженность за поставленные объемы топлива. Лимиты на поставку позволяют обеспечить работу всего оборудования энергоисточников при полной загрузке.</w:t>
      </w:r>
    </w:p>
    <w:p w14:paraId="615336F5" w14:textId="77777777" w:rsidR="00C34C13" w:rsidRDefault="00C25060" w:rsidP="00667937">
      <w:pPr>
        <w:pStyle w:val="11ff3"/>
        <w:rPr>
          <w:color w:val="auto"/>
          <w:w w:val="100"/>
          <w:kern w:val="0"/>
          <w:lang w:eastAsia="ru-RU"/>
        </w:rPr>
      </w:pPr>
      <w:r w:rsidRPr="004522CF">
        <w:rPr>
          <w:color w:val="auto"/>
          <w:w w:val="100"/>
          <w:kern w:val="0"/>
        </w:rPr>
        <w:t>На период экстремальных погодных условий на предприятиях теплоэнергогенерирующих</w:t>
      </w:r>
      <w:r w:rsidRPr="004522CF">
        <w:rPr>
          <w:color w:val="auto"/>
          <w:w w:val="100"/>
          <w:kern w:val="0"/>
          <w:lang w:eastAsia="ru-RU"/>
        </w:rPr>
        <w:t xml:space="preserve"> компаний вводится усиленный контроль над работой систем и оборудования.</w:t>
      </w:r>
    </w:p>
    <w:p w14:paraId="50704253" w14:textId="77777777" w:rsidR="00EA124D" w:rsidRPr="004522CF" w:rsidRDefault="00EA124D" w:rsidP="00667937">
      <w:pPr>
        <w:pStyle w:val="11ff3"/>
        <w:rPr>
          <w:color w:val="auto"/>
          <w:w w:val="100"/>
          <w:kern w:val="0"/>
          <w:lang w:eastAsia="ru-RU"/>
        </w:rPr>
      </w:pPr>
      <w:r w:rsidRPr="00EA124D">
        <w:rPr>
          <w:color w:val="auto"/>
          <w:w w:val="100"/>
          <w:kern w:val="0"/>
          <w:lang w:eastAsia="ru-RU"/>
        </w:rPr>
        <w:t>Возобновляемые источники энергии и местные виды топлива не используются.</w:t>
      </w:r>
    </w:p>
    <w:p w14:paraId="7DAD4483" w14:textId="77777777" w:rsidR="00C25060" w:rsidRPr="004522CF" w:rsidRDefault="00C25060" w:rsidP="00667937">
      <w:pPr>
        <w:pStyle w:val="20"/>
        <w:numPr>
          <w:ilvl w:val="1"/>
          <w:numId w:val="57"/>
        </w:numPr>
        <w:ind w:left="0" w:firstLine="0"/>
        <w:rPr>
          <w:rFonts w:cs="Times New Roman"/>
          <w:szCs w:val="24"/>
          <w:lang w:eastAsia="ru-RU"/>
        </w:rPr>
      </w:pPr>
      <w:bookmarkStart w:id="248" w:name="_Toc84970983"/>
      <w:bookmarkStart w:id="249" w:name="_Toc84978972"/>
      <w:bookmarkStart w:id="250" w:name="_Toc78674746"/>
      <w:r w:rsidRPr="004522CF">
        <w:rPr>
          <w:rFonts w:cs="Times New Roman"/>
          <w:szCs w:val="24"/>
          <w:lang w:eastAsia="ru-RU"/>
        </w:rPr>
        <w:lastRenderedPageBreak/>
        <w:t>Описание видов топлива (в случае, если топливом является уг</w:t>
      </w:r>
      <w:r w:rsidRPr="004522CF">
        <w:rPr>
          <w:rFonts w:cs="Times New Roman"/>
          <w:szCs w:val="24"/>
          <w:lang w:val="en-US" w:eastAsia="ru-RU"/>
        </w:rPr>
        <w:t>o</w:t>
      </w:r>
      <w:r w:rsidRPr="004522CF">
        <w:rPr>
          <w:rFonts w:cs="Times New Roman"/>
          <w:szCs w:val="24"/>
          <w:lang w:eastAsia="ru-RU"/>
        </w:rPr>
        <w:t>ль, - вид ископаемого</w:t>
      </w:r>
      <w:r w:rsidR="006B3E42" w:rsidRPr="004522CF">
        <w:rPr>
          <w:rFonts w:cs="Times New Roman"/>
          <w:szCs w:val="24"/>
          <w:lang w:eastAsia="ru-RU"/>
        </w:rPr>
        <w:t xml:space="preserve"> </w:t>
      </w:r>
      <w:r w:rsidR="004F1698" w:rsidRPr="004522CF">
        <w:rPr>
          <w:rFonts w:cs="Times New Roman"/>
          <w:szCs w:val="24"/>
          <w:lang w:eastAsia="ru-RU"/>
        </w:rPr>
        <w:t>угля</w:t>
      </w:r>
      <w:r w:rsidRPr="004522CF">
        <w:rPr>
          <w:rFonts w:cs="Times New Roman"/>
          <w:szCs w:val="24"/>
          <w:lang w:eastAsia="ru-RU"/>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248"/>
      <w:bookmarkEnd w:id="249"/>
      <w:bookmarkEnd w:id="250"/>
    </w:p>
    <w:p w14:paraId="7B2A5809" w14:textId="77777777" w:rsidR="00EA124D" w:rsidRDefault="00EA124D" w:rsidP="00EA124D">
      <w:pPr>
        <w:pStyle w:val="11ff3"/>
        <w:rPr>
          <w:lang w:eastAsia="ru-RU"/>
        </w:rPr>
      </w:pPr>
      <w:bookmarkStart w:id="251" w:name="_Toc78674747"/>
      <w:bookmarkStart w:id="252" w:name="_Toc84970984"/>
      <w:bookmarkStart w:id="253" w:name="_Toc84978973"/>
      <w:r>
        <w:rPr>
          <w:lang w:eastAsia="ru-RU"/>
        </w:rPr>
        <w:t xml:space="preserve">Основным видом используемого топлива является </w:t>
      </w:r>
      <w:r>
        <w:t>природный газ</w:t>
      </w:r>
      <w:r>
        <w:rPr>
          <w:lang w:eastAsia="ru-RU"/>
        </w:rPr>
        <w:t>.</w:t>
      </w:r>
    </w:p>
    <w:p w14:paraId="22805A9D" w14:textId="77777777" w:rsidR="00C25060" w:rsidRPr="004522CF" w:rsidRDefault="00C25060" w:rsidP="00667937">
      <w:pPr>
        <w:pStyle w:val="20"/>
        <w:numPr>
          <w:ilvl w:val="1"/>
          <w:numId w:val="57"/>
        </w:numPr>
        <w:ind w:left="0" w:firstLine="0"/>
        <w:rPr>
          <w:rFonts w:cs="Times New Roman"/>
          <w:szCs w:val="24"/>
          <w:lang w:eastAsia="ru-RU"/>
        </w:rPr>
      </w:pPr>
      <w:r w:rsidRPr="004522CF">
        <w:rPr>
          <w:rFonts w:cs="Times New Roman"/>
          <w:szCs w:val="24"/>
          <w:lang w:eastAsia="ru-RU"/>
        </w:rPr>
        <w:t xml:space="preserve">Описание преобладающего в поселении, </w:t>
      </w:r>
      <w:r w:rsidR="00CF1D0C" w:rsidRPr="004522CF">
        <w:rPr>
          <w:rFonts w:cs="Times New Roman"/>
          <w:szCs w:val="24"/>
          <w:lang w:eastAsia="ru-RU"/>
        </w:rPr>
        <w:t>городском поселении</w:t>
      </w:r>
      <w:r w:rsidRPr="004522CF">
        <w:rPr>
          <w:rFonts w:cs="Times New Roman"/>
          <w:szCs w:val="24"/>
          <w:lang w:eastAsia="ru-RU"/>
        </w:rPr>
        <w:t xml:space="preserve"> вида топлива, определяемого по совокупности всех систем теплоснабжения, находящихся в соответствующем поселении, </w:t>
      </w:r>
      <w:r w:rsidR="00CF1D0C" w:rsidRPr="004522CF">
        <w:rPr>
          <w:rFonts w:cs="Times New Roman"/>
          <w:szCs w:val="24"/>
          <w:lang w:eastAsia="ru-RU"/>
        </w:rPr>
        <w:t>городском поселении</w:t>
      </w:r>
      <w:bookmarkEnd w:id="251"/>
      <w:bookmarkEnd w:id="252"/>
      <w:bookmarkEnd w:id="253"/>
    </w:p>
    <w:p w14:paraId="312110ED" w14:textId="77777777" w:rsidR="00EA124D" w:rsidRDefault="00EA124D" w:rsidP="00EA124D">
      <w:pPr>
        <w:pStyle w:val="11ff3"/>
        <w:rPr>
          <w:lang w:eastAsia="ru-RU"/>
        </w:rPr>
      </w:pPr>
      <w:bookmarkStart w:id="254" w:name="_Toc78674748"/>
      <w:bookmarkStart w:id="255" w:name="_Toc84970985"/>
      <w:bookmarkStart w:id="256" w:name="_Toc84978974"/>
      <w:r>
        <w:rPr>
          <w:lang w:eastAsia="ru-RU"/>
        </w:rPr>
        <w:t>Срыва поставок основного и резервного топлива для котельной в период с 2011 по 202</w:t>
      </w:r>
      <w:r w:rsidR="004253CD">
        <w:rPr>
          <w:lang w:eastAsia="ru-RU"/>
        </w:rPr>
        <w:t>2</w:t>
      </w:r>
      <w:r>
        <w:rPr>
          <w:lang w:eastAsia="ru-RU"/>
        </w:rPr>
        <w:t xml:space="preserve"> гг – не зафиксировано.</w:t>
      </w:r>
    </w:p>
    <w:p w14:paraId="5C933068" w14:textId="77777777" w:rsidR="00EA124D" w:rsidRDefault="00EA124D" w:rsidP="00EA124D">
      <w:pPr>
        <w:pStyle w:val="11ff3"/>
        <w:rPr>
          <w:lang w:eastAsia="ru-RU"/>
        </w:rPr>
      </w:pPr>
      <w:r>
        <w:rPr>
          <w:lang w:eastAsia="ru-RU"/>
        </w:rPr>
        <w:t xml:space="preserve">На данный момент ООО «Уралэнергогрупп» готов к работе в сложных условиях, связанных со значительным понижением температуры воздуха. </w:t>
      </w:r>
    </w:p>
    <w:p w14:paraId="15B4FD98" w14:textId="77777777" w:rsidR="00EA124D" w:rsidRDefault="00EA124D" w:rsidP="00EA124D">
      <w:pPr>
        <w:pStyle w:val="11ff3"/>
        <w:rPr>
          <w:lang w:eastAsia="ru-RU"/>
        </w:rPr>
      </w:pPr>
      <w:r>
        <w:rPr>
          <w:lang w:eastAsia="ru-RU"/>
        </w:rPr>
        <w:t>Никаких ограничений в энергоснабжении потребителей не планируется. На период экстремальных погодных условий на предприятиях компании введен усиленный контроль над работой систем и оборудования.</w:t>
      </w:r>
    </w:p>
    <w:p w14:paraId="5B7174B4" w14:textId="77777777" w:rsidR="00C25060" w:rsidRPr="004522CF" w:rsidRDefault="00C25060" w:rsidP="00667937">
      <w:pPr>
        <w:pStyle w:val="20"/>
        <w:numPr>
          <w:ilvl w:val="1"/>
          <w:numId w:val="57"/>
        </w:numPr>
        <w:ind w:left="0" w:firstLine="0"/>
        <w:rPr>
          <w:rFonts w:cs="Times New Roman"/>
          <w:szCs w:val="24"/>
          <w:lang w:eastAsia="ru-RU"/>
        </w:rPr>
      </w:pPr>
      <w:r w:rsidRPr="004522CF">
        <w:rPr>
          <w:rFonts w:cs="Times New Roman"/>
          <w:szCs w:val="24"/>
          <w:lang w:eastAsia="ru-RU"/>
        </w:rPr>
        <w:t xml:space="preserve">Описание приоритетного направления развития топливного баланса поселения, </w:t>
      </w:r>
      <w:r w:rsidR="00CF4555" w:rsidRPr="004522CF">
        <w:rPr>
          <w:rFonts w:cs="Times New Roman"/>
          <w:szCs w:val="24"/>
          <w:lang w:eastAsia="ru-RU"/>
        </w:rPr>
        <w:t>городского поселения</w:t>
      </w:r>
      <w:bookmarkEnd w:id="254"/>
      <w:bookmarkEnd w:id="255"/>
      <w:bookmarkEnd w:id="256"/>
    </w:p>
    <w:p w14:paraId="2A96F7FB" w14:textId="77777777" w:rsidR="00C25060" w:rsidRDefault="00C25060" w:rsidP="00667937">
      <w:pPr>
        <w:pStyle w:val="11ff3"/>
        <w:rPr>
          <w:color w:val="auto"/>
          <w:w w:val="100"/>
          <w:kern w:val="0"/>
        </w:rPr>
      </w:pPr>
      <w:r w:rsidRPr="004522CF">
        <w:rPr>
          <w:color w:val="auto"/>
          <w:w w:val="100"/>
          <w:kern w:val="0"/>
        </w:rPr>
        <w:t xml:space="preserve">Приоритетным направлением развития топливного баланса поселения является полный охват системой теплоснабжения территории </w:t>
      </w:r>
      <w:r w:rsidR="00A73A2F" w:rsidRPr="004522CF">
        <w:rPr>
          <w:color w:val="auto"/>
          <w:w w:val="100"/>
          <w:kern w:val="0"/>
        </w:rPr>
        <w:t>поселения</w:t>
      </w:r>
      <w:r w:rsidRPr="004522CF">
        <w:rPr>
          <w:color w:val="auto"/>
          <w:w w:val="100"/>
          <w:kern w:val="0"/>
        </w:rPr>
        <w:t xml:space="preserve"> с использованием существующими</w:t>
      </w:r>
      <w:r w:rsidRPr="004522CF">
        <w:rPr>
          <w:color w:val="auto"/>
          <w:w w:val="100"/>
          <w:kern w:val="0"/>
          <w:lang w:eastAsia="ru-RU"/>
        </w:rPr>
        <w:t xml:space="preserve"> и перспективными источниками тепловой энергии в качестве основного топлива </w:t>
      </w:r>
      <w:r w:rsidR="00EA124D" w:rsidRPr="00EA124D">
        <w:rPr>
          <w:color w:val="auto"/>
          <w:w w:val="100"/>
          <w:kern w:val="0"/>
        </w:rPr>
        <w:t>природный газ.</w:t>
      </w:r>
    </w:p>
    <w:p w14:paraId="7CB422CF" w14:textId="77777777" w:rsidR="00EA124D" w:rsidRDefault="00EA124D" w:rsidP="00667937">
      <w:pPr>
        <w:pStyle w:val="11ff3"/>
        <w:rPr>
          <w:color w:val="auto"/>
          <w:w w:val="100"/>
          <w:kern w:val="0"/>
        </w:rPr>
      </w:pPr>
    </w:p>
    <w:p w14:paraId="25A85C1B" w14:textId="77777777" w:rsidR="00EA124D" w:rsidRDefault="00EA124D" w:rsidP="00667937">
      <w:pPr>
        <w:pStyle w:val="11ff3"/>
        <w:rPr>
          <w:color w:val="auto"/>
          <w:w w:val="100"/>
          <w:kern w:val="0"/>
        </w:rPr>
      </w:pPr>
    </w:p>
    <w:p w14:paraId="46E249DB" w14:textId="77777777" w:rsidR="00EA124D" w:rsidRDefault="00EA124D" w:rsidP="00667937">
      <w:pPr>
        <w:pStyle w:val="11ff3"/>
        <w:rPr>
          <w:color w:val="auto"/>
          <w:w w:val="100"/>
          <w:kern w:val="0"/>
        </w:rPr>
      </w:pPr>
    </w:p>
    <w:p w14:paraId="72382C6C" w14:textId="77777777" w:rsidR="00EA124D" w:rsidRPr="004522CF" w:rsidRDefault="00EA124D" w:rsidP="00667937">
      <w:pPr>
        <w:pStyle w:val="11ff3"/>
        <w:rPr>
          <w:color w:val="auto"/>
          <w:w w:val="100"/>
          <w:kern w:val="0"/>
          <w:lang w:eastAsia="ru-RU"/>
        </w:rPr>
      </w:pPr>
    </w:p>
    <w:p w14:paraId="700D3194" w14:textId="77777777" w:rsidR="00C25060" w:rsidRPr="004522CF" w:rsidRDefault="00C25060" w:rsidP="00C12DA3">
      <w:pPr>
        <w:pStyle w:val="19"/>
      </w:pPr>
      <w:bookmarkStart w:id="257" w:name="_Toc78674749"/>
      <w:bookmarkStart w:id="258" w:name="_Toc84970986"/>
      <w:bookmarkStart w:id="259" w:name="_Toc84978975"/>
      <w:r w:rsidRPr="004522CF">
        <w:rPr>
          <w:lang w:val="en-US"/>
        </w:rPr>
        <w:lastRenderedPageBreak/>
        <w:t>Надежность теплоснабжения</w:t>
      </w:r>
      <w:bookmarkEnd w:id="257"/>
      <w:bookmarkEnd w:id="258"/>
      <w:bookmarkEnd w:id="259"/>
    </w:p>
    <w:p w14:paraId="4533EED4" w14:textId="77777777" w:rsidR="00C25060" w:rsidRPr="004522CF" w:rsidRDefault="00C25060" w:rsidP="00D677D2">
      <w:pPr>
        <w:pStyle w:val="20"/>
        <w:keepNext w:val="0"/>
        <w:widowControl w:val="0"/>
        <w:numPr>
          <w:ilvl w:val="1"/>
          <w:numId w:val="107"/>
        </w:numPr>
        <w:spacing w:before="240" w:line="240" w:lineRule="auto"/>
        <w:textAlignment w:val="baseline"/>
        <w:rPr>
          <w:rFonts w:cs="Times New Roman"/>
        </w:rPr>
      </w:pPr>
      <w:bookmarkStart w:id="260" w:name="_Toc520922770"/>
      <w:bookmarkStart w:id="261" w:name="_Toc78674750"/>
      <w:bookmarkStart w:id="262" w:name="_Toc84970987"/>
      <w:bookmarkStart w:id="263" w:name="_Toc84978976"/>
      <w:r w:rsidRPr="004522CF">
        <w:rPr>
          <w:rFonts w:cs="Times New Roman"/>
        </w:rPr>
        <w:t>Поток отказов (частота отказов) участков тепловых сетей</w:t>
      </w:r>
      <w:bookmarkEnd w:id="260"/>
      <w:bookmarkEnd w:id="261"/>
      <w:bookmarkEnd w:id="262"/>
      <w:bookmarkEnd w:id="263"/>
    </w:p>
    <w:p w14:paraId="745E22CA"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Применительно к системам теплоснабжения надёжность можно рассматривать как свойство системы: </w:t>
      </w:r>
    </w:p>
    <w:p w14:paraId="5A698F2D"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1. Бесперебойно снабжать потребителей в необходимом количестве тепловой энергией требуемого качества. </w:t>
      </w:r>
    </w:p>
    <w:p w14:paraId="1EA68B7D"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2. Не допускать ситуаций, опасных для людей и окружающей среды. </w:t>
      </w:r>
    </w:p>
    <w:p w14:paraId="76420197" w14:textId="77777777" w:rsidR="0032268B" w:rsidRPr="0032268B" w:rsidRDefault="0032268B" w:rsidP="0032268B">
      <w:pPr>
        <w:pStyle w:val="11ff3"/>
        <w:rPr>
          <w:color w:val="auto"/>
          <w:w w:val="100"/>
          <w:kern w:val="0"/>
          <w:lang w:bidi="ru-RU"/>
        </w:rPr>
      </w:pPr>
      <w:r w:rsidRPr="0032268B">
        <w:rPr>
          <w:color w:val="auto"/>
          <w:w w:val="100"/>
          <w:kern w:val="0"/>
          <w:lang w:bidi="ru-RU"/>
        </w:rPr>
        <w:t>На выполнение первой из сформулированных в опре</w:t>
      </w:r>
      <w:r w:rsidR="00D030EB">
        <w:rPr>
          <w:color w:val="auto"/>
          <w:w w:val="100"/>
          <w:kern w:val="0"/>
          <w:lang w:bidi="ru-RU"/>
        </w:rPr>
        <w:t>делении надёжности функ</w:t>
      </w:r>
      <w:r w:rsidRPr="0032268B">
        <w:rPr>
          <w:color w:val="auto"/>
          <w:w w:val="100"/>
          <w:kern w:val="0"/>
          <w:lang w:bidi="ru-RU"/>
        </w:rPr>
        <w:t>ций, которая обусловлена назначением системы, вли</w:t>
      </w:r>
      <w:r w:rsidR="00D030EB">
        <w:rPr>
          <w:color w:val="auto"/>
          <w:w w:val="100"/>
          <w:kern w:val="0"/>
          <w:lang w:bidi="ru-RU"/>
        </w:rPr>
        <w:t>яют единичные свойства безотказ</w:t>
      </w:r>
      <w:r w:rsidRPr="0032268B">
        <w:rPr>
          <w:color w:val="auto"/>
          <w:w w:val="100"/>
          <w:kern w:val="0"/>
          <w:lang w:bidi="ru-RU"/>
        </w:rPr>
        <w:t>ности, ремонтопригодности, долговечности, сохраняемости, режимной управляемости, устойчивоспособности и живучести. Выполнение второй функции, связанной</w:t>
      </w:r>
      <w:r w:rsidR="00D030EB">
        <w:rPr>
          <w:color w:val="auto"/>
          <w:w w:val="100"/>
          <w:kern w:val="0"/>
          <w:lang w:bidi="ru-RU"/>
        </w:rPr>
        <w:t xml:space="preserve"> с функ</w:t>
      </w:r>
      <w:r w:rsidRPr="0032268B">
        <w:rPr>
          <w:color w:val="auto"/>
          <w:w w:val="100"/>
          <w:kern w:val="0"/>
          <w:lang w:bidi="ru-RU"/>
        </w:rPr>
        <w:t>ционированием системы, зависит от свойств безотка</w:t>
      </w:r>
      <w:r w:rsidR="00D030EB">
        <w:rPr>
          <w:color w:val="auto"/>
          <w:w w:val="100"/>
          <w:kern w:val="0"/>
          <w:lang w:bidi="ru-RU"/>
        </w:rPr>
        <w:t>зности, ремонтопригодности, дол</w:t>
      </w:r>
      <w:r w:rsidRPr="0032268B">
        <w:rPr>
          <w:color w:val="auto"/>
          <w:w w:val="100"/>
          <w:kern w:val="0"/>
          <w:lang w:bidi="ru-RU"/>
        </w:rPr>
        <w:t xml:space="preserve">говечности, сохраняемости, безопасности. </w:t>
      </w:r>
    </w:p>
    <w:p w14:paraId="5D43ED1F" w14:textId="77777777" w:rsidR="0032268B" w:rsidRPr="0032268B" w:rsidRDefault="0032268B" w:rsidP="0032268B">
      <w:pPr>
        <w:pStyle w:val="11ff3"/>
        <w:rPr>
          <w:color w:val="auto"/>
          <w:w w:val="100"/>
          <w:kern w:val="0"/>
          <w:lang w:bidi="ru-RU"/>
        </w:rPr>
      </w:pPr>
      <w:r w:rsidRPr="0032268B">
        <w:rPr>
          <w:color w:val="auto"/>
          <w:w w:val="100"/>
          <w:kern w:val="0"/>
          <w:lang w:bidi="ru-RU"/>
        </w:rPr>
        <w:t>Резервирование – один из основных методов повышения надёжности объектов, предполагающий введение дополнительных элементов и в</w:t>
      </w:r>
      <w:r w:rsidR="00D030EB">
        <w:rPr>
          <w:color w:val="auto"/>
          <w:w w:val="100"/>
          <w:kern w:val="0"/>
          <w:lang w:bidi="ru-RU"/>
        </w:rPr>
        <w:t>озможностей сверх мини</w:t>
      </w:r>
      <w:r w:rsidRPr="0032268B">
        <w:rPr>
          <w:color w:val="auto"/>
          <w:w w:val="100"/>
          <w:kern w:val="0"/>
          <w:lang w:bidi="ru-RU"/>
        </w:rPr>
        <w:t>мально необходимых для нормального выполнения</w:t>
      </w:r>
      <w:r w:rsidR="00D030EB">
        <w:rPr>
          <w:color w:val="auto"/>
          <w:w w:val="100"/>
          <w:kern w:val="0"/>
          <w:lang w:bidi="ru-RU"/>
        </w:rPr>
        <w:t xml:space="preserve"> объектом заданных функций. Реа</w:t>
      </w:r>
      <w:r w:rsidRPr="0032268B">
        <w:rPr>
          <w:color w:val="auto"/>
          <w:w w:val="100"/>
          <w:kern w:val="0"/>
          <w:lang w:bidi="ru-RU"/>
        </w:rPr>
        <w:t>лизация различных видов резервирования обеспечи</w:t>
      </w:r>
      <w:r w:rsidR="00D030EB">
        <w:rPr>
          <w:color w:val="auto"/>
          <w:w w:val="100"/>
          <w:kern w:val="0"/>
          <w:lang w:bidi="ru-RU"/>
        </w:rPr>
        <w:t>вает резерв мощности (производи</w:t>
      </w:r>
      <w:r w:rsidRPr="0032268B">
        <w:rPr>
          <w:color w:val="auto"/>
          <w:w w:val="100"/>
          <w:kern w:val="0"/>
          <w:lang w:bidi="ru-RU"/>
        </w:rPr>
        <w:t>тельности, пропускной способности) системы теплоснабжения – разн</w:t>
      </w:r>
      <w:r w:rsidR="003D242B">
        <w:rPr>
          <w:color w:val="auto"/>
          <w:w w:val="100"/>
          <w:kern w:val="0"/>
          <w:lang w:bidi="ru-RU"/>
        </w:rPr>
        <w:t>ость между рас</w:t>
      </w:r>
      <w:r w:rsidRPr="0032268B">
        <w:rPr>
          <w:color w:val="auto"/>
          <w:w w:val="100"/>
          <w:kern w:val="0"/>
          <w:lang w:bidi="ru-RU"/>
        </w:rPr>
        <w:t xml:space="preserve">полагаемой мощностью (производительностью, пропускной способностью) объекта и его нагрузкой в данный момент времени при допускаемых значениях параметров ре-жима и показателях качества продукции. </w:t>
      </w:r>
    </w:p>
    <w:p w14:paraId="11ECB46D"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Надёжность системы теплоснабжения можно оценить исходя из </w:t>
      </w:r>
      <w:r w:rsidR="00D030EB">
        <w:rPr>
          <w:color w:val="auto"/>
          <w:w w:val="100"/>
          <w:kern w:val="0"/>
          <w:lang w:bidi="ru-RU"/>
        </w:rPr>
        <w:t>показателей из</w:t>
      </w:r>
      <w:r w:rsidRPr="0032268B">
        <w:rPr>
          <w:color w:val="auto"/>
          <w:w w:val="100"/>
          <w:kern w:val="0"/>
          <w:lang w:bidi="ru-RU"/>
        </w:rPr>
        <w:t xml:space="preserve">носа тепломеханического оборудования. </w:t>
      </w:r>
    </w:p>
    <w:p w14:paraId="40D27E3B" w14:textId="77777777" w:rsidR="0032268B" w:rsidRPr="0032268B" w:rsidRDefault="0032268B" w:rsidP="0032268B">
      <w:pPr>
        <w:pStyle w:val="11ff3"/>
        <w:rPr>
          <w:color w:val="auto"/>
          <w:w w:val="100"/>
          <w:kern w:val="0"/>
          <w:lang w:bidi="ru-RU"/>
        </w:rPr>
      </w:pPr>
      <w:r w:rsidRPr="0032268B">
        <w:rPr>
          <w:color w:val="auto"/>
          <w:w w:val="100"/>
          <w:kern w:val="0"/>
          <w:lang w:bidi="ru-RU"/>
        </w:rPr>
        <w:t>Показатели (критерии) надежности.</w:t>
      </w:r>
    </w:p>
    <w:p w14:paraId="664185F5"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 следует определять по трем показателям (критериям): </w:t>
      </w:r>
    </w:p>
    <w:p w14:paraId="7ABCF0C0"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Вероятность безотказной работы системы [Р] - способность системы не </w:t>
      </w:r>
      <w:r w:rsidR="003D242B" w:rsidRPr="0032268B">
        <w:rPr>
          <w:color w:val="auto"/>
          <w:w w:val="100"/>
          <w:kern w:val="0"/>
          <w:lang w:bidi="ru-RU"/>
        </w:rPr>
        <w:t>допускать</w:t>
      </w:r>
      <w:r w:rsidRPr="0032268B">
        <w:rPr>
          <w:color w:val="auto"/>
          <w:w w:val="100"/>
          <w:kern w:val="0"/>
          <w:lang w:bidi="ru-RU"/>
        </w:rPr>
        <w:t xml:space="preserve"> отказов, приводящих к падению температуры в отапливаемых помещениях жилых и общественных зданий ниже +12</w:t>
      </w:r>
      <w:r w:rsidR="003D242B">
        <w:rPr>
          <w:color w:val="auto"/>
          <w:w w:val="100"/>
          <w:kern w:val="0"/>
          <w:lang w:bidi="ru-RU"/>
        </w:rPr>
        <w:t xml:space="preserve"> </w:t>
      </w:r>
      <w:r w:rsidRPr="0032268B">
        <w:rPr>
          <w:color w:val="auto"/>
          <w:w w:val="100"/>
          <w:kern w:val="0"/>
          <w:lang w:bidi="ru-RU"/>
        </w:rPr>
        <w:t>°С, в про</w:t>
      </w:r>
      <w:r w:rsidR="00D030EB">
        <w:rPr>
          <w:color w:val="auto"/>
          <w:w w:val="100"/>
          <w:kern w:val="0"/>
          <w:lang w:bidi="ru-RU"/>
        </w:rPr>
        <w:t>мышленных зданиях ниже +8</w:t>
      </w:r>
      <w:r w:rsidR="003D242B">
        <w:rPr>
          <w:color w:val="auto"/>
          <w:w w:val="100"/>
          <w:kern w:val="0"/>
          <w:lang w:bidi="ru-RU"/>
        </w:rPr>
        <w:t xml:space="preserve"> </w:t>
      </w:r>
      <w:r w:rsidR="00D030EB">
        <w:rPr>
          <w:color w:val="auto"/>
          <w:w w:val="100"/>
          <w:kern w:val="0"/>
          <w:lang w:bidi="ru-RU"/>
        </w:rPr>
        <w:t>°С, бо</w:t>
      </w:r>
      <w:r w:rsidRPr="0032268B">
        <w:rPr>
          <w:color w:val="auto"/>
          <w:w w:val="100"/>
          <w:kern w:val="0"/>
          <w:lang w:bidi="ru-RU"/>
        </w:rPr>
        <w:t xml:space="preserve">лее числа раз установленного нормативами. </w:t>
      </w:r>
    </w:p>
    <w:p w14:paraId="3D6CF368" w14:textId="77777777" w:rsidR="0032268B" w:rsidRPr="0032268B" w:rsidRDefault="0032268B" w:rsidP="0032268B">
      <w:pPr>
        <w:pStyle w:val="11ff3"/>
        <w:rPr>
          <w:color w:val="auto"/>
          <w:w w:val="100"/>
          <w:kern w:val="0"/>
          <w:lang w:bidi="ru-RU"/>
        </w:rPr>
      </w:pPr>
      <w:r w:rsidRPr="0032268B">
        <w:rPr>
          <w:color w:val="auto"/>
          <w:w w:val="100"/>
          <w:kern w:val="0"/>
          <w:lang w:bidi="ru-RU"/>
        </w:rPr>
        <w:lastRenderedPageBreak/>
        <w:t xml:space="preserve">Коэффициент готовности системы [Кг] - </w:t>
      </w:r>
      <w:r w:rsidR="00D030EB">
        <w:rPr>
          <w:color w:val="auto"/>
          <w:w w:val="100"/>
          <w:kern w:val="0"/>
          <w:lang w:bidi="ru-RU"/>
        </w:rPr>
        <w:t>вероятность работоспособного со</w:t>
      </w:r>
      <w:r w:rsidRPr="0032268B">
        <w:rPr>
          <w:color w:val="auto"/>
          <w:w w:val="100"/>
          <w:kern w:val="0"/>
          <w:lang w:bidi="ru-RU"/>
        </w:rPr>
        <w:t>стояния системы в произвольный момент времени</w:t>
      </w:r>
      <w:r w:rsidR="00D030EB">
        <w:rPr>
          <w:color w:val="auto"/>
          <w:w w:val="100"/>
          <w:kern w:val="0"/>
          <w:lang w:bidi="ru-RU"/>
        </w:rPr>
        <w:t xml:space="preserve"> поддерживать в отапливаемых по</w:t>
      </w:r>
      <w:r w:rsidRPr="0032268B">
        <w:rPr>
          <w:color w:val="auto"/>
          <w:w w:val="100"/>
          <w:kern w:val="0"/>
          <w:lang w:bidi="ru-RU"/>
        </w:rPr>
        <w:t>мещениях расчетную внутреннюю температуру, кр</w:t>
      </w:r>
      <w:r w:rsidR="00D030EB">
        <w:rPr>
          <w:color w:val="auto"/>
          <w:w w:val="100"/>
          <w:kern w:val="0"/>
          <w:lang w:bidi="ru-RU"/>
        </w:rPr>
        <w:t>оме периодов, допускаемых норма</w:t>
      </w:r>
      <w:r w:rsidRPr="0032268B">
        <w:rPr>
          <w:color w:val="auto"/>
          <w:w w:val="100"/>
          <w:kern w:val="0"/>
          <w:lang w:bidi="ru-RU"/>
        </w:rPr>
        <w:t>тивами. Допускаемое снижение температуры составляет 2</w:t>
      </w:r>
      <w:r w:rsidR="003D242B">
        <w:rPr>
          <w:color w:val="auto"/>
          <w:w w:val="100"/>
          <w:kern w:val="0"/>
          <w:lang w:bidi="ru-RU"/>
        </w:rPr>
        <w:t xml:space="preserve"> </w:t>
      </w:r>
      <w:r w:rsidRPr="0032268B">
        <w:rPr>
          <w:color w:val="auto"/>
          <w:w w:val="100"/>
          <w:kern w:val="0"/>
          <w:lang w:bidi="ru-RU"/>
        </w:rPr>
        <w:t xml:space="preserve">°С. </w:t>
      </w:r>
    </w:p>
    <w:p w14:paraId="17C2A7CA" w14:textId="77777777" w:rsidR="0032268B" w:rsidRPr="0032268B" w:rsidRDefault="0032268B" w:rsidP="0032268B">
      <w:pPr>
        <w:pStyle w:val="11ff3"/>
        <w:rPr>
          <w:color w:val="auto"/>
          <w:w w:val="100"/>
          <w:kern w:val="0"/>
          <w:lang w:bidi="ru-RU"/>
        </w:rPr>
      </w:pPr>
      <w:r w:rsidRPr="0032268B">
        <w:rPr>
          <w:color w:val="auto"/>
          <w:w w:val="100"/>
          <w:kern w:val="0"/>
          <w:lang w:bidi="ru-RU"/>
        </w:rPr>
        <w:t>Живучесть системы [Ж] - способность сист</w:t>
      </w:r>
      <w:r w:rsidR="00D030EB">
        <w:rPr>
          <w:color w:val="auto"/>
          <w:w w:val="100"/>
          <w:kern w:val="0"/>
          <w:lang w:bidi="ru-RU"/>
        </w:rPr>
        <w:t>емы сохранять свою работоспособ</w:t>
      </w:r>
      <w:r w:rsidRPr="0032268B">
        <w:rPr>
          <w:color w:val="auto"/>
          <w:w w:val="100"/>
          <w:kern w:val="0"/>
          <w:lang w:bidi="ru-RU"/>
        </w:rPr>
        <w:t xml:space="preserve">ность в аварийных (экстремальных) условиях, а также после длительных остановов (более 54 часов). </w:t>
      </w:r>
    </w:p>
    <w:p w14:paraId="21AB9D0B" w14:textId="77777777" w:rsidR="0032268B" w:rsidRPr="0032268B" w:rsidRDefault="0032268B" w:rsidP="0032268B">
      <w:pPr>
        <w:pStyle w:val="11ff3"/>
        <w:rPr>
          <w:color w:val="auto"/>
          <w:w w:val="100"/>
          <w:kern w:val="0"/>
          <w:lang w:bidi="ru-RU"/>
        </w:rPr>
      </w:pPr>
      <w:r w:rsidRPr="0032268B">
        <w:rPr>
          <w:color w:val="auto"/>
          <w:w w:val="100"/>
          <w:kern w:val="0"/>
          <w:lang w:bidi="ru-RU"/>
        </w:rPr>
        <w:t>Вероятность безотказной работы [P].</w:t>
      </w:r>
    </w:p>
    <w:p w14:paraId="4FB46C5D"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Вероятность безотказной работы [Р] для каждого j-го участка трубопровода в течение одного года вычисляется с помощью плотности потока отказов ωjР </w:t>
      </w:r>
    </w:p>
    <w:p w14:paraId="57ADFC8F" w14:textId="77777777" w:rsidR="0032268B" w:rsidRPr="0032268B" w:rsidRDefault="0032268B" w:rsidP="0032268B">
      <w:pPr>
        <w:pStyle w:val="11ff3"/>
        <w:rPr>
          <w:color w:val="auto"/>
          <w:w w:val="100"/>
          <w:kern w:val="0"/>
          <w:lang w:bidi="ru-RU"/>
        </w:rPr>
      </w:pPr>
      <w:r w:rsidRPr="0032268B">
        <w:rPr>
          <w:color w:val="auto"/>
          <w:w w:val="100"/>
          <w:kern w:val="0"/>
          <w:lang w:bidi="ru-RU"/>
        </w:rPr>
        <w:t>Р =е(-ωjР);</w:t>
      </w:r>
    </w:p>
    <w:p w14:paraId="48BECC72"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Вычисленные на предварительном этапе плотности потока отказов ωjЕ и ωjР, корректируются по статистическим данным аварий за последние 5 лет в соответствии с оценками показателей остаточного ресурса участка теплопровода для каждой аварии на данном участке путем ее умножения на соответствующие коэффициенты. </w:t>
      </w:r>
    </w:p>
    <w:p w14:paraId="5AB60ABA"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Вероятность безотказной работы [Р] определяется по формуле: </w:t>
      </w:r>
    </w:p>
    <w:p w14:paraId="14C66F32" w14:textId="77777777" w:rsidR="0032268B" w:rsidRPr="0032268B" w:rsidRDefault="0032268B" w:rsidP="0032268B">
      <w:pPr>
        <w:pStyle w:val="11ff3"/>
        <w:rPr>
          <w:color w:val="auto"/>
          <w:w w:val="100"/>
          <w:kern w:val="0"/>
          <w:lang w:bidi="ru-RU"/>
        </w:rPr>
      </w:pPr>
      <w:r w:rsidRPr="0032268B">
        <w:rPr>
          <w:color w:val="auto"/>
          <w:w w:val="100"/>
          <w:kern w:val="0"/>
          <w:lang w:bidi="ru-RU"/>
        </w:rPr>
        <w:t>Р = е-ω;</w:t>
      </w:r>
    </w:p>
    <w:p w14:paraId="1BA47AAD"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где ω – плотность потока учитываемых отказов, сопровождающихся снижением подачи тепловой энергии потребителям, может быть определена по эмпирической </w:t>
      </w:r>
      <w:r w:rsidR="003D242B" w:rsidRPr="0032268B">
        <w:rPr>
          <w:color w:val="auto"/>
          <w:w w:val="100"/>
          <w:kern w:val="0"/>
          <w:lang w:bidi="ru-RU"/>
        </w:rPr>
        <w:t>формуле</w:t>
      </w:r>
      <w:r w:rsidRPr="0032268B">
        <w:rPr>
          <w:color w:val="auto"/>
          <w:w w:val="100"/>
          <w:kern w:val="0"/>
          <w:lang w:bidi="ru-RU"/>
        </w:rPr>
        <w:t xml:space="preserve">: </w:t>
      </w:r>
    </w:p>
    <w:p w14:paraId="10030A74" w14:textId="77777777" w:rsidR="0032268B" w:rsidRPr="0032268B" w:rsidRDefault="0032268B" w:rsidP="0032268B">
      <w:pPr>
        <w:pStyle w:val="11ff3"/>
        <w:rPr>
          <w:color w:val="auto"/>
          <w:w w:val="100"/>
          <w:kern w:val="0"/>
          <w:lang w:bidi="ru-RU"/>
        </w:rPr>
      </w:pPr>
      <w:r w:rsidRPr="0032268B">
        <w:rPr>
          <w:color w:val="auto"/>
          <w:w w:val="100"/>
          <w:kern w:val="0"/>
          <w:lang w:bidi="ru-RU"/>
        </w:rPr>
        <w:t>ω = а•m•Кс•d0,208;</w:t>
      </w:r>
    </w:p>
    <w:p w14:paraId="5FB4C22E" w14:textId="77777777" w:rsidR="0032268B" w:rsidRPr="0032268B" w:rsidRDefault="0032268B" w:rsidP="0032268B">
      <w:pPr>
        <w:pStyle w:val="11ff3"/>
        <w:rPr>
          <w:color w:val="auto"/>
          <w:w w:val="100"/>
          <w:kern w:val="0"/>
          <w:lang w:bidi="ru-RU"/>
        </w:rPr>
      </w:pPr>
      <w:r w:rsidRPr="0032268B">
        <w:rPr>
          <w:color w:val="auto"/>
          <w:w w:val="100"/>
          <w:kern w:val="0"/>
          <w:lang w:bidi="ru-RU"/>
        </w:rPr>
        <w:t>где:</w:t>
      </w:r>
    </w:p>
    <w:p w14:paraId="348A47D6"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а – эмпирический коэффициент. </w:t>
      </w:r>
    </w:p>
    <w:p w14:paraId="37F2B083"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При нормативном уровне безотказности а = 0,00003; </w:t>
      </w:r>
    </w:p>
    <w:p w14:paraId="746A6E46"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m – эмпирический коэффициент потока отказов, полученный на основе обработки статистических данных по отказам. Допускается принимать равным 0,5 при расчете показателя безотказности и 1,0 при расчете показателя готовности; </w:t>
      </w:r>
    </w:p>
    <w:p w14:paraId="321567B8" w14:textId="77777777" w:rsidR="0032268B" w:rsidRPr="0032268B" w:rsidRDefault="0032268B" w:rsidP="0032268B">
      <w:pPr>
        <w:pStyle w:val="11ff3"/>
        <w:rPr>
          <w:color w:val="auto"/>
          <w:w w:val="100"/>
          <w:kern w:val="0"/>
          <w:lang w:bidi="ru-RU"/>
        </w:rPr>
      </w:pPr>
      <w:r w:rsidRPr="0032268B">
        <w:rPr>
          <w:color w:val="auto"/>
          <w:w w:val="100"/>
          <w:kern w:val="0"/>
          <w:lang w:bidi="ru-RU"/>
        </w:rPr>
        <w:t>Кс – коэффициент, учитывающий старение (ут</w:t>
      </w:r>
      <w:r w:rsidR="00D030EB">
        <w:rPr>
          <w:color w:val="auto"/>
          <w:w w:val="100"/>
          <w:kern w:val="0"/>
          <w:lang w:bidi="ru-RU"/>
        </w:rPr>
        <w:t>рату ресурса) конкретного участ</w:t>
      </w:r>
      <w:r w:rsidRPr="0032268B">
        <w:rPr>
          <w:color w:val="auto"/>
          <w:w w:val="100"/>
          <w:kern w:val="0"/>
          <w:lang w:bidi="ru-RU"/>
        </w:rPr>
        <w:t>ка теплосети. Для проектируемых новых участков т</w:t>
      </w:r>
      <w:r w:rsidR="00D030EB">
        <w:rPr>
          <w:color w:val="auto"/>
          <w:w w:val="100"/>
          <w:kern w:val="0"/>
          <w:lang w:bidi="ru-RU"/>
        </w:rPr>
        <w:t>епловых сетей рекомендуется при</w:t>
      </w:r>
      <w:r w:rsidRPr="0032268B">
        <w:rPr>
          <w:color w:val="auto"/>
          <w:w w:val="100"/>
          <w:kern w:val="0"/>
          <w:lang w:bidi="ru-RU"/>
        </w:rPr>
        <w:t>нимать Кс=1. Во всех других случаях коэффициент с</w:t>
      </w:r>
      <w:r w:rsidR="00D030EB">
        <w:rPr>
          <w:color w:val="auto"/>
          <w:w w:val="100"/>
          <w:kern w:val="0"/>
          <w:lang w:bidi="ru-RU"/>
        </w:rPr>
        <w:t>тарения рассчитывается в зависи</w:t>
      </w:r>
      <w:r w:rsidRPr="0032268B">
        <w:rPr>
          <w:color w:val="auto"/>
          <w:w w:val="100"/>
          <w:kern w:val="0"/>
          <w:lang w:bidi="ru-RU"/>
        </w:rPr>
        <w:t xml:space="preserve">мости от времени эксплуатации по формуле: </w:t>
      </w:r>
    </w:p>
    <w:p w14:paraId="7A38D415" w14:textId="77777777" w:rsidR="0032268B" w:rsidRPr="0032268B" w:rsidRDefault="0032268B" w:rsidP="00F74BE7">
      <w:pPr>
        <w:pStyle w:val="11ff3"/>
        <w:jc w:val="center"/>
        <w:rPr>
          <w:color w:val="auto"/>
          <w:w w:val="100"/>
          <w:kern w:val="0"/>
          <w:lang w:bidi="ru-RU"/>
        </w:rPr>
      </w:pPr>
      <w:r w:rsidRPr="0032268B">
        <w:rPr>
          <w:color w:val="auto"/>
          <w:w w:val="100"/>
          <w:kern w:val="0"/>
          <w:lang w:bidi="ru-RU"/>
        </w:rPr>
        <w:t>Кс=3•И2,6</w:t>
      </w:r>
    </w:p>
    <w:p w14:paraId="712D2C73" w14:textId="77777777" w:rsidR="0032268B" w:rsidRPr="0032268B" w:rsidRDefault="0032268B" w:rsidP="00F74BE7">
      <w:pPr>
        <w:pStyle w:val="11ff3"/>
        <w:jc w:val="center"/>
        <w:rPr>
          <w:color w:val="auto"/>
          <w:w w:val="100"/>
          <w:kern w:val="0"/>
          <w:lang w:bidi="ru-RU"/>
        </w:rPr>
      </w:pPr>
      <w:r w:rsidRPr="0032268B">
        <w:rPr>
          <w:color w:val="auto"/>
          <w:w w:val="100"/>
          <w:kern w:val="0"/>
          <w:lang w:bidi="ru-RU"/>
        </w:rPr>
        <w:t>И = n/no</w:t>
      </w:r>
    </w:p>
    <w:p w14:paraId="6D0F3DAC" w14:textId="77777777" w:rsidR="0032268B" w:rsidRPr="0032268B" w:rsidRDefault="0032268B" w:rsidP="0032268B">
      <w:pPr>
        <w:pStyle w:val="11ff3"/>
        <w:rPr>
          <w:color w:val="auto"/>
          <w:w w:val="100"/>
          <w:kern w:val="0"/>
          <w:lang w:bidi="ru-RU"/>
        </w:rPr>
      </w:pPr>
      <w:r w:rsidRPr="0032268B">
        <w:rPr>
          <w:color w:val="auto"/>
          <w:w w:val="100"/>
          <w:kern w:val="0"/>
          <w:lang w:bidi="ru-RU"/>
        </w:rPr>
        <w:t>где:</w:t>
      </w:r>
    </w:p>
    <w:p w14:paraId="7CBDE019"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И – индекс утраты ресурса; </w:t>
      </w:r>
    </w:p>
    <w:p w14:paraId="1B4B1F96" w14:textId="77777777" w:rsidR="0032268B" w:rsidRPr="0032268B" w:rsidRDefault="0032268B" w:rsidP="0032268B">
      <w:pPr>
        <w:pStyle w:val="11ff3"/>
        <w:rPr>
          <w:color w:val="auto"/>
          <w:w w:val="100"/>
          <w:kern w:val="0"/>
          <w:lang w:bidi="ru-RU"/>
        </w:rPr>
      </w:pPr>
      <w:r w:rsidRPr="0032268B">
        <w:rPr>
          <w:color w:val="auto"/>
          <w:w w:val="100"/>
          <w:kern w:val="0"/>
          <w:lang w:bidi="ru-RU"/>
        </w:rPr>
        <w:lastRenderedPageBreak/>
        <w:t xml:space="preserve">n – срок службы теплопровода с момента ввода в эксплуатацию (в годах); </w:t>
      </w:r>
    </w:p>
    <w:p w14:paraId="2C0784C0"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no – расчетный срок службы теплопровода (в годах). </w:t>
      </w:r>
    </w:p>
    <w:p w14:paraId="377C89A0"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Нормативные (минимально допустимые) показатели вероятности безотказной работы согласно СП 124.13330.2012 принимаются для: </w:t>
      </w:r>
    </w:p>
    <w:p w14:paraId="3FB88ABA"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 источника тепловой энергии – Рит = 0,97; </w:t>
      </w:r>
    </w:p>
    <w:p w14:paraId="25AEE5FA"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 тепловых сетей – Ртс = 0,90; </w:t>
      </w:r>
    </w:p>
    <w:p w14:paraId="41B96A95"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-потребителя теплоты – Рпт = 0,99; </w:t>
      </w:r>
    </w:p>
    <w:p w14:paraId="013AA9E7" w14:textId="77777777" w:rsidR="0032268B" w:rsidRPr="0032268B" w:rsidRDefault="0032268B" w:rsidP="0032268B">
      <w:pPr>
        <w:pStyle w:val="11ff3"/>
        <w:rPr>
          <w:color w:val="auto"/>
          <w:w w:val="100"/>
          <w:kern w:val="0"/>
          <w:lang w:bidi="ru-RU"/>
        </w:rPr>
      </w:pPr>
      <w:r w:rsidRPr="0032268B">
        <w:rPr>
          <w:color w:val="auto"/>
          <w:w w:val="100"/>
          <w:kern w:val="0"/>
          <w:lang w:bidi="ru-RU"/>
        </w:rPr>
        <w:t>СЦТ – Рсцт = 0,9*0,97*0,99 = 0,86.</w:t>
      </w:r>
    </w:p>
    <w:p w14:paraId="4294B93E" w14:textId="77777777" w:rsidR="0032268B" w:rsidRPr="0032268B" w:rsidRDefault="0032268B" w:rsidP="0032268B">
      <w:pPr>
        <w:pStyle w:val="11ff3"/>
        <w:rPr>
          <w:color w:val="auto"/>
          <w:w w:val="100"/>
          <w:kern w:val="0"/>
          <w:lang w:bidi="ru-RU"/>
        </w:rPr>
      </w:pPr>
      <w:r w:rsidRPr="0032268B">
        <w:rPr>
          <w:color w:val="auto"/>
          <w:w w:val="100"/>
          <w:kern w:val="0"/>
          <w:lang w:bidi="ru-RU"/>
        </w:rPr>
        <w:t xml:space="preserve">Уровень надежности системы теплоснабжения характеризует состояние системы с точки зрения возможности обеспечения качественной и безопасной услуги теплоснабжения (производства и передачи тепловой энергии). </w:t>
      </w:r>
    </w:p>
    <w:p w14:paraId="5E934D73" w14:textId="77777777" w:rsidR="0032268B" w:rsidRPr="00F85DAB" w:rsidRDefault="0032268B" w:rsidP="0032268B">
      <w:pPr>
        <w:pStyle w:val="11ff3"/>
        <w:rPr>
          <w:b/>
          <w:color w:val="auto"/>
          <w:w w:val="100"/>
          <w:kern w:val="0"/>
          <w:lang w:bidi="ru-RU"/>
        </w:rPr>
      </w:pPr>
      <w:r w:rsidRPr="00F85DAB">
        <w:rPr>
          <w:b/>
          <w:color w:val="auto"/>
          <w:w w:val="100"/>
          <w:kern w:val="0"/>
          <w:lang w:bidi="ru-RU"/>
        </w:rPr>
        <w:t>Таблица 1.9.1</w:t>
      </w:r>
      <w:r w:rsidR="00F85DAB">
        <w:rPr>
          <w:b/>
          <w:color w:val="auto"/>
          <w:w w:val="100"/>
          <w:kern w:val="0"/>
          <w:lang w:bidi="ru-RU"/>
        </w:rPr>
        <w:t xml:space="preserve">.1 </w:t>
      </w:r>
      <w:r w:rsidRPr="00F85DAB">
        <w:rPr>
          <w:b/>
          <w:color w:val="auto"/>
          <w:w w:val="100"/>
          <w:kern w:val="0"/>
          <w:lang w:bidi="ru-RU"/>
        </w:rPr>
        <w:t xml:space="preserve"> - Показатели надёжности системы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563"/>
        <w:gridCol w:w="1311"/>
        <w:gridCol w:w="1437"/>
        <w:gridCol w:w="1136"/>
        <w:gridCol w:w="1252"/>
        <w:gridCol w:w="1183"/>
      </w:tblGrid>
      <w:tr w:rsidR="00F85DAB" w:rsidRPr="00F85DAB" w14:paraId="4B1FEF3D" w14:textId="77777777" w:rsidTr="00F85DAB">
        <w:trPr>
          <w:trHeight w:val="1277"/>
        </w:trPr>
        <w:tc>
          <w:tcPr>
            <w:tcW w:w="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40F167C" w14:textId="77777777" w:rsidR="00F85DAB" w:rsidRPr="00F85DAB" w:rsidRDefault="00F85DAB" w:rsidP="00F85DAB">
            <w:pPr>
              <w:widowControl w:val="0"/>
              <w:spacing w:after="0" w:line="240" w:lineRule="auto"/>
              <w:jc w:val="center"/>
              <w:rPr>
                <w:rFonts w:ascii="Times New Roman" w:eastAsia="Calibri" w:hAnsi="Times New Roman" w:cs="Times New Roman"/>
                <w:bCs/>
                <w:szCs w:val="26"/>
              </w:rPr>
            </w:pPr>
            <w:r w:rsidRPr="00F85DAB">
              <w:rPr>
                <w:rFonts w:ascii="Times New Roman" w:eastAsia="Calibri" w:hAnsi="Times New Roman" w:cs="Times New Roman"/>
                <w:bCs/>
                <w:szCs w:val="26"/>
              </w:rPr>
              <w:t>Наименование котельной</w:t>
            </w:r>
          </w:p>
        </w:tc>
        <w:tc>
          <w:tcPr>
            <w:tcW w:w="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61DE677D" w14:textId="77777777" w:rsidR="00F85DAB" w:rsidRPr="00F85DAB" w:rsidRDefault="00F85DAB" w:rsidP="00F85DAB">
            <w:pPr>
              <w:widowControl w:val="0"/>
              <w:spacing w:after="0" w:line="240" w:lineRule="auto"/>
              <w:jc w:val="center"/>
              <w:rPr>
                <w:rFonts w:ascii="Times New Roman" w:eastAsia="Calibri" w:hAnsi="Times New Roman" w:cs="Times New Roman"/>
                <w:bCs/>
                <w:szCs w:val="26"/>
              </w:rPr>
            </w:pPr>
            <w:r w:rsidRPr="00F85DAB">
              <w:rPr>
                <w:rFonts w:ascii="Times New Roman" w:eastAsia="Calibri" w:hAnsi="Times New Roman" w:cs="Times New Roman"/>
                <w:bCs/>
                <w:szCs w:val="26"/>
              </w:rPr>
              <w:t>Надежность электроснабжения К</w:t>
            </w:r>
            <w:r w:rsidRPr="00F85DAB">
              <w:rPr>
                <w:rFonts w:ascii="Times New Roman" w:eastAsia="Calibri" w:hAnsi="Times New Roman" w:cs="Times New Roman"/>
                <w:bCs/>
                <w:szCs w:val="26"/>
                <w:vertAlign w:val="subscript"/>
              </w:rPr>
              <w:t>Э</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2C351B73" w14:textId="77777777" w:rsidR="00F85DAB" w:rsidRPr="00F85DAB" w:rsidRDefault="00F85DAB" w:rsidP="00F85DAB">
            <w:pPr>
              <w:widowControl w:val="0"/>
              <w:spacing w:after="0" w:line="240" w:lineRule="auto"/>
              <w:jc w:val="center"/>
              <w:rPr>
                <w:rFonts w:ascii="Times New Roman" w:eastAsia="Calibri" w:hAnsi="Times New Roman" w:cs="Times New Roman"/>
                <w:bCs/>
                <w:szCs w:val="26"/>
              </w:rPr>
            </w:pPr>
            <w:r w:rsidRPr="00F85DAB">
              <w:rPr>
                <w:rFonts w:ascii="Times New Roman" w:eastAsia="Calibri" w:hAnsi="Times New Roman" w:cs="Times New Roman"/>
                <w:bCs/>
                <w:szCs w:val="26"/>
              </w:rPr>
              <w:t>Надежность водоснабжения К</w:t>
            </w:r>
            <w:r w:rsidRPr="00F85DAB">
              <w:rPr>
                <w:rFonts w:ascii="Times New Roman" w:eastAsia="Calibri" w:hAnsi="Times New Roman" w:cs="Times New Roman"/>
                <w:bCs/>
                <w:szCs w:val="26"/>
                <w:vertAlign w:val="subscript"/>
              </w:rPr>
              <w:t>В</w:t>
            </w:r>
          </w:p>
        </w:tc>
        <w:tc>
          <w:tcPr>
            <w:tcW w:w="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C6AD9FB" w14:textId="77777777" w:rsidR="00F85DAB" w:rsidRPr="00F85DAB" w:rsidRDefault="00F85DAB" w:rsidP="00F85DAB">
            <w:pPr>
              <w:widowControl w:val="0"/>
              <w:spacing w:after="0" w:line="240" w:lineRule="auto"/>
              <w:jc w:val="center"/>
              <w:rPr>
                <w:rFonts w:ascii="Times New Roman" w:eastAsia="Calibri" w:hAnsi="Times New Roman" w:cs="Times New Roman"/>
                <w:bCs/>
                <w:szCs w:val="26"/>
              </w:rPr>
            </w:pPr>
            <w:r w:rsidRPr="00F85DAB">
              <w:rPr>
                <w:rFonts w:ascii="Times New Roman" w:eastAsia="Calibri" w:hAnsi="Times New Roman" w:cs="Times New Roman"/>
                <w:bCs/>
                <w:szCs w:val="26"/>
              </w:rPr>
              <w:t>Надежность топливоснабжения К</w:t>
            </w:r>
            <w:r w:rsidRPr="00F85DAB">
              <w:rPr>
                <w:rFonts w:ascii="Times New Roman" w:eastAsia="Calibri" w:hAnsi="Times New Roman" w:cs="Times New Roman"/>
                <w:bCs/>
                <w:szCs w:val="26"/>
                <w:vertAlign w:val="subscript"/>
              </w:rPr>
              <w:t>Т</w:t>
            </w:r>
          </w:p>
        </w:tc>
        <w:tc>
          <w:tcPr>
            <w:tcW w:w="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A39256E" w14:textId="77777777" w:rsidR="00F85DAB" w:rsidRPr="00F85DAB" w:rsidRDefault="00F85DAB" w:rsidP="00F85DAB">
            <w:pPr>
              <w:widowControl w:val="0"/>
              <w:spacing w:after="0" w:line="240" w:lineRule="auto"/>
              <w:jc w:val="center"/>
              <w:rPr>
                <w:rFonts w:ascii="Times New Roman" w:eastAsia="Calibri" w:hAnsi="Times New Roman" w:cs="Times New Roman"/>
                <w:bCs/>
                <w:szCs w:val="26"/>
              </w:rPr>
            </w:pPr>
            <w:r w:rsidRPr="00F85DAB">
              <w:rPr>
                <w:rFonts w:ascii="Times New Roman" w:eastAsia="Calibri" w:hAnsi="Times New Roman" w:cs="Times New Roman"/>
                <w:bCs/>
                <w:szCs w:val="26"/>
              </w:rPr>
              <w:t>Размер дефицита тепловой мощности К</w:t>
            </w:r>
            <w:r w:rsidRPr="00F85DAB">
              <w:rPr>
                <w:rFonts w:ascii="Times New Roman" w:eastAsia="Calibri" w:hAnsi="Times New Roman" w:cs="Times New Roman"/>
                <w:bCs/>
                <w:szCs w:val="26"/>
                <w:vertAlign w:val="subscript"/>
              </w:rPr>
              <w:t>Б</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D5DF673" w14:textId="77777777" w:rsidR="00F85DAB" w:rsidRPr="00F85DAB" w:rsidRDefault="00F85DAB" w:rsidP="00F85DAB">
            <w:pPr>
              <w:widowControl w:val="0"/>
              <w:spacing w:after="0" w:line="240" w:lineRule="auto"/>
              <w:jc w:val="center"/>
              <w:rPr>
                <w:rFonts w:ascii="Times New Roman" w:eastAsia="Calibri" w:hAnsi="Times New Roman" w:cs="Times New Roman"/>
                <w:bCs/>
                <w:szCs w:val="26"/>
              </w:rPr>
            </w:pPr>
            <w:r w:rsidRPr="00F85DAB">
              <w:rPr>
                <w:rFonts w:ascii="Times New Roman" w:eastAsia="Calibri" w:hAnsi="Times New Roman" w:cs="Times New Roman"/>
                <w:bCs/>
                <w:szCs w:val="26"/>
              </w:rPr>
              <w:t>Уровень резервирования К</w:t>
            </w:r>
            <w:r w:rsidRPr="00F85DAB">
              <w:rPr>
                <w:rFonts w:ascii="Times New Roman" w:eastAsia="Calibri" w:hAnsi="Times New Roman" w:cs="Times New Roman"/>
                <w:bCs/>
                <w:szCs w:val="26"/>
                <w:vertAlign w:val="subscript"/>
              </w:rPr>
              <w:t>Р</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18C4A5F9" w14:textId="77777777" w:rsidR="00F85DAB" w:rsidRPr="00F85DAB" w:rsidRDefault="00F85DAB" w:rsidP="00F85DAB">
            <w:pPr>
              <w:widowControl w:val="0"/>
              <w:spacing w:after="0" w:line="240" w:lineRule="auto"/>
              <w:jc w:val="center"/>
              <w:rPr>
                <w:rFonts w:ascii="Times New Roman" w:eastAsia="Calibri" w:hAnsi="Times New Roman" w:cs="Times New Roman"/>
                <w:bCs/>
                <w:szCs w:val="26"/>
              </w:rPr>
            </w:pPr>
            <w:r w:rsidRPr="00F85DAB">
              <w:rPr>
                <w:rFonts w:ascii="Times New Roman" w:eastAsia="Calibri" w:hAnsi="Times New Roman" w:cs="Times New Roman"/>
                <w:bCs/>
                <w:szCs w:val="26"/>
              </w:rPr>
              <w:t>Коэффициент состояния тепловых сетей К</w:t>
            </w:r>
            <w:r w:rsidRPr="00F85DAB">
              <w:rPr>
                <w:rFonts w:ascii="Times New Roman" w:eastAsia="Calibri" w:hAnsi="Times New Roman" w:cs="Times New Roman"/>
                <w:bCs/>
                <w:szCs w:val="26"/>
                <w:vertAlign w:val="subscript"/>
              </w:rPr>
              <w:t>С</w:t>
            </w:r>
          </w:p>
        </w:tc>
      </w:tr>
      <w:tr w:rsidR="00F85DAB" w:rsidRPr="00F85DAB" w14:paraId="25E73167" w14:textId="77777777" w:rsidTr="00F85DAB">
        <w:trPr>
          <w:trHeight w:val="728"/>
        </w:trPr>
        <w:tc>
          <w:tcPr>
            <w:tcW w:w="6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29D054" w14:textId="77777777" w:rsidR="003D242B" w:rsidRDefault="002B3BAF" w:rsidP="00F85DAB">
            <w:pPr>
              <w:pStyle w:val="1fffb"/>
            </w:pPr>
            <w:r w:rsidRPr="002B3BAF">
              <w:t xml:space="preserve">Котельная </w:t>
            </w:r>
          </w:p>
          <w:p w14:paraId="1629DFD7" w14:textId="77777777" w:rsidR="00F85DAB" w:rsidRDefault="0053101E" w:rsidP="00F85DAB">
            <w:pPr>
              <w:pStyle w:val="1fffb"/>
            </w:pPr>
            <w:r>
              <w:t>с. Айлино, ул. Пугачева, 37</w:t>
            </w:r>
          </w:p>
          <w:p w14:paraId="5F7CECDB" w14:textId="77777777" w:rsidR="00F85DAB" w:rsidRPr="00F85DAB" w:rsidRDefault="00F85DAB" w:rsidP="00F85DAB">
            <w:pPr>
              <w:widowControl w:val="0"/>
              <w:spacing w:after="0" w:line="240" w:lineRule="auto"/>
              <w:jc w:val="center"/>
              <w:rPr>
                <w:rFonts w:ascii="Times New Roman" w:eastAsia="Calibri" w:hAnsi="Times New Roman" w:cs="Calibri"/>
                <w:bCs/>
                <w:szCs w:val="26"/>
              </w:rPr>
            </w:pPr>
          </w:p>
        </w:tc>
        <w:tc>
          <w:tcPr>
            <w:tcW w:w="8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977EC6" w14:textId="77777777" w:rsidR="00F85DAB" w:rsidRPr="00F85DAB" w:rsidRDefault="00F85DAB" w:rsidP="00F85DAB">
            <w:pPr>
              <w:tabs>
                <w:tab w:val="left" w:pos="851"/>
              </w:tabs>
              <w:spacing w:after="0" w:line="240" w:lineRule="auto"/>
              <w:jc w:val="center"/>
              <w:rPr>
                <w:rFonts w:ascii="Times New Roman" w:eastAsia="Times New Roman" w:hAnsi="Times New Roman" w:cs="Times New Roman"/>
                <w:sz w:val="20"/>
                <w:szCs w:val="20"/>
              </w:rPr>
            </w:pPr>
            <w:r w:rsidRPr="00F85DAB">
              <w:rPr>
                <w:rFonts w:ascii="Times New Roman" w:eastAsia="Times New Roman" w:hAnsi="Times New Roman" w:cs="Times New Roman"/>
                <w:sz w:val="20"/>
                <w:szCs w:val="20"/>
              </w:rPr>
              <w:t>1</w:t>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E75D61" w14:textId="77777777" w:rsidR="00F85DAB" w:rsidRPr="00F85DAB" w:rsidRDefault="00F85DAB" w:rsidP="00F85DAB">
            <w:pPr>
              <w:tabs>
                <w:tab w:val="left" w:pos="851"/>
              </w:tabs>
              <w:spacing w:after="0" w:line="240" w:lineRule="auto"/>
              <w:jc w:val="center"/>
              <w:rPr>
                <w:rFonts w:ascii="Times New Roman" w:eastAsia="Times New Roman" w:hAnsi="Times New Roman" w:cs="Times New Roman"/>
                <w:sz w:val="20"/>
                <w:szCs w:val="20"/>
              </w:rPr>
            </w:pPr>
            <w:r w:rsidRPr="00F85DAB">
              <w:rPr>
                <w:rFonts w:ascii="Times New Roman" w:eastAsia="Times New Roman" w:hAnsi="Times New Roman" w:cs="Times New Roman"/>
                <w:sz w:val="20"/>
                <w:szCs w:val="20"/>
              </w:rPr>
              <w:t>1</w:t>
            </w:r>
          </w:p>
        </w:tc>
        <w:tc>
          <w:tcPr>
            <w:tcW w:w="7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F617D9" w14:textId="77777777" w:rsidR="00F85DAB" w:rsidRPr="00F85DAB" w:rsidRDefault="00F85DAB" w:rsidP="00F85DAB">
            <w:pPr>
              <w:tabs>
                <w:tab w:val="left" w:pos="851"/>
              </w:tabs>
              <w:spacing w:after="0" w:line="240" w:lineRule="auto"/>
              <w:jc w:val="center"/>
              <w:rPr>
                <w:rFonts w:ascii="Times New Roman" w:eastAsia="Times New Roman" w:hAnsi="Times New Roman" w:cs="Times New Roman"/>
                <w:sz w:val="20"/>
                <w:szCs w:val="20"/>
              </w:rPr>
            </w:pPr>
            <w:r w:rsidRPr="00F85DAB">
              <w:rPr>
                <w:rFonts w:ascii="Times New Roman" w:eastAsia="Times New Roman" w:hAnsi="Times New Roman" w:cs="Times New Roman"/>
                <w:sz w:val="20"/>
                <w:szCs w:val="20"/>
              </w:rPr>
              <w:t>0,5</w:t>
            </w:r>
          </w:p>
        </w:tc>
        <w:tc>
          <w:tcPr>
            <w:tcW w:w="6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FDAFDB" w14:textId="77777777" w:rsidR="00F85DAB" w:rsidRPr="00F85DAB" w:rsidRDefault="00F85DAB" w:rsidP="00F85DAB">
            <w:pPr>
              <w:tabs>
                <w:tab w:val="left" w:pos="851"/>
              </w:tabs>
              <w:spacing w:after="0" w:line="240" w:lineRule="auto"/>
              <w:jc w:val="center"/>
              <w:rPr>
                <w:rFonts w:ascii="Times New Roman" w:eastAsia="Times New Roman" w:hAnsi="Times New Roman" w:cs="Times New Roman"/>
                <w:sz w:val="20"/>
                <w:szCs w:val="20"/>
              </w:rPr>
            </w:pPr>
            <w:r w:rsidRPr="00F85DAB">
              <w:rPr>
                <w:rFonts w:ascii="Times New Roman" w:eastAsia="Times New Roman" w:hAnsi="Times New Roman" w:cs="Times New Roman"/>
                <w:sz w:val="20"/>
                <w:szCs w:val="20"/>
              </w:rPr>
              <w:t>1</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503E1A" w14:textId="77777777" w:rsidR="00F85DAB" w:rsidRPr="00F85DAB" w:rsidRDefault="00F85DAB" w:rsidP="00F85DAB">
            <w:pPr>
              <w:tabs>
                <w:tab w:val="left" w:pos="851"/>
              </w:tabs>
              <w:spacing w:after="0" w:line="240" w:lineRule="auto"/>
              <w:jc w:val="center"/>
              <w:rPr>
                <w:rFonts w:ascii="Times New Roman" w:eastAsia="Times New Roman" w:hAnsi="Times New Roman" w:cs="Times New Roman"/>
                <w:sz w:val="20"/>
                <w:szCs w:val="20"/>
              </w:rPr>
            </w:pPr>
            <w:r w:rsidRPr="00F85DAB">
              <w:rPr>
                <w:rFonts w:ascii="Times New Roman" w:eastAsia="Times New Roman" w:hAnsi="Times New Roman" w:cs="Times New Roman"/>
                <w:sz w:val="20"/>
                <w:szCs w:val="20"/>
              </w:rPr>
              <w:t>1</w:t>
            </w:r>
          </w:p>
        </w:tc>
        <w:tc>
          <w:tcPr>
            <w:tcW w:w="64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6B213F" w14:textId="77777777" w:rsidR="00F85DAB" w:rsidRPr="00F85DAB" w:rsidRDefault="00F85DAB" w:rsidP="00F85DAB">
            <w:pPr>
              <w:tabs>
                <w:tab w:val="left" w:pos="851"/>
              </w:tabs>
              <w:spacing w:after="0" w:line="240" w:lineRule="auto"/>
              <w:jc w:val="center"/>
              <w:rPr>
                <w:rFonts w:ascii="Times New Roman" w:eastAsia="Times New Roman" w:hAnsi="Times New Roman" w:cs="Times New Roman"/>
                <w:sz w:val="20"/>
                <w:szCs w:val="20"/>
              </w:rPr>
            </w:pPr>
            <w:r w:rsidRPr="00F85DAB">
              <w:rPr>
                <w:rFonts w:ascii="Times New Roman" w:eastAsia="Times New Roman" w:hAnsi="Times New Roman" w:cs="Times New Roman"/>
                <w:sz w:val="20"/>
                <w:szCs w:val="20"/>
              </w:rPr>
              <w:t>0,5</w:t>
            </w:r>
          </w:p>
        </w:tc>
      </w:tr>
    </w:tbl>
    <w:p w14:paraId="315EF12B" w14:textId="77777777" w:rsidR="00F85DAB" w:rsidRDefault="00F85DAB" w:rsidP="0032268B">
      <w:pPr>
        <w:pStyle w:val="11ff3"/>
        <w:rPr>
          <w:color w:val="auto"/>
          <w:w w:val="100"/>
          <w:kern w:val="0"/>
          <w:lang w:bidi="ru-RU"/>
        </w:rPr>
      </w:pPr>
    </w:p>
    <w:p w14:paraId="2256D3AB" w14:textId="77777777" w:rsidR="004873B0" w:rsidRPr="004522CF" w:rsidRDefault="00FD7E24" w:rsidP="0032268B">
      <w:pPr>
        <w:pStyle w:val="11ff3"/>
        <w:rPr>
          <w:b/>
          <w:color w:val="auto"/>
          <w:w w:val="100"/>
          <w:kern w:val="0"/>
        </w:rPr>
      </w:pPr>
      <w:r w:rsidRPr="004522CF">
        <w:rPr>
          <w:b/>
          <w:color w:val="auto"/>
          <w:w w:val="100"/>
          <w:kern w:val="0"/>
        </w:rPr>
        <w:t>Таблица 1.</w:t>
      </w:r>
      <w:r w:rsidR="004873B0" w:rsidRPr="004522CF">
        <w:rPr>
          <w:b/>
          <w:color w:val="auto"/>
          <w:w w:val="100"/>
          <w:kern w:val="0"/>
        </w:rPr>
        <w:t>9.1.</w:t>
      </w:r>
      <w:r w:rsidR="00F85DAB">
        <w:rPr>
          <w:b/>
          <w:color w:val="auto"/>
          <w:w w:val="100"/>
          <w:kern w:val="0"/>
        </w:rPr>
        <w:t>2</w:t>
      </w:r>
      <w:r w:rsidR="004873B0" w:rsidRPr="004522CF">
        <w:rPr>
          <w:b/>
          <w:color w:val="auto"/>
          <w:w w:val="100"/>
          <w:kern w:val="0"/>
        </w:rPr>
        <w:t xml:space="preserve"> - Динамика изменения отказов и восстановлений магистральных тепловых сетей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4"/>
        <w:gridCol w:w="2052"/>
        <w:gridCol w:w="1669"/>
        <w:gridCol w:w="2686"/>
        <w:gridCol w:w="1507"/>
      </w:tblGrid>
      <w:tr w:rsidR="004873B0" w:rsidRPr="004522CF" w14:paraId="51985216" w14:textId="77777777" w:rsidTr="001C7B5E">
        <w:trPr>
          <w:trHeight w:val="20"/>
          <w:tblHeader/>
        </w:trPr>
        <w:tc>
          <w:tcPr>
            <w:tcW w:w="701" w:type="pct"/>
            <w:tcBorders>
              <w:top w:val="single" w:sz="4" w:space="0" w:color="auto"/>
              <w:bottom w:val="single" w:sz="4" w:space="0" w:color="auto"/>
              <w:right w:val="single" w:sz="4" w:space="0" w:color="auto"/>
            </w:tcBorders>
            <w:shd w:val="clear" w:color="auto" w:fill="D9D9D9" w:themeFill="background1" w:themeFillShade="D9"/>
            <w:vAlign w:val="center"/>
          </w:tcPr>
          <w:p w14:paraId="780300D0" w14:textId="77777777" w:rsidR="004873B0" w:rsidRPr="004522CF" w:rsidRDefault="004873B0" w:rsidP="00667937">
            <w:pPr>
              <w:pStyle w:val="1fffb"/>
              <w:rPr>
                <w:rFonts w:cs="Times New Roman"/>
              </w:rPr>
            </w:pPr>
            <w:r w:rsidRPr="004522CF">
              <w:rPr>
                <w:rFonts w:cs="Times New Roman"/>
              </w:rPr>
              <w:t>Год актуализации (разработки)</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32686" w14:textId="77777777" w:rsidR="004873B0" w:rsidRPr="004522CF" w:rsidRDefault="004873B0" w:rsidP="00667937">
            <w:pPr>
              <w:pStyle w:val="1fffb"/>
              <w:rPr>
                <w:rFonts w:cs="Times New Roman"/>
              </w:rPr>
            </w:pPr>
            <w:r w:rsidRPr="004522CF">
              <w:rPr>
                <w:rFonts w:cs="Times New Roman"/>
              </w:rPr>
              <w:t>Количество отказов в тепловых сетях в отопительный период, 1/км/год</w:t>
            </w:r>
          </w:p>
        </w:tc>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99900" w14:textId="77777777" w:rsidR="004873B0" w:rsidRPr="004522CF" w:rsidRDefault="004873B0" w:rsidP="00667937">
            <w:pPr>
              <w:pStyle w:val="1fffb"/>
              <w:rPr>
                <w:rFonts w:cs="Times New Roman"/>
              </w:rPr>
            </w:pPr>
            <w:r w:rsidRPr="004522CF">
              <w:rPr>
                <w:rFonts w:cs="Times New Roman"/>
              </w:rPr>
              <w:t>Среднее время восстановления теплоснабжения, час</w:t>
            </w:r>
          </w:p>
        </w:tc>
        <w:tc>
          <w:tcPr>
            <w:tcW w:w="1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F894A" w14:textId="77777777" w:rsidR="004873B0" w:rsidRPr="004522CF" w:rsidRDefault="004873B0" w:rsidP="00667937">
            <w:pPr>
              <w:pStyle w:val="1fffb"/>
              <w:rPr>
                <w:rFonts w:cs="Times New Roman"/>
              </w:rPr>
            </w:pPr>
            <w:r w:rsidRPr="004522CF">
              <w:rPr>
                <w:rFonts w:cs="Times New Roman"/>
              </w:rPr>
              <w:t>Удельное (отнесенное к протяженности тепловых сетей) количество отказов в тепловых сетях в период испытаний, 1/км/год</w:t>
            </w:r>
          </w:p>
        </w:tc>
        <w:tc>
          <w:tcPr>
            <w:tcW w:w="874" w:type="pct"/>
            <w:tcBorders>
              <w:top w:val="single" w:sz="4" w:space="0" w:color="auto"/>
              <w:left w:val="single" w:sz="4" w:space="0" w:color="auto"/>
              <w:bottom w:val="single" w:sz="4" w:space="0" w:color="auto"/>
            </w:tcBorders>
            <w:shd w:val="clear" w:color="auto" w:fill="D9D9D9" w:themeFill="background1" w:themeFillShade="D9"/>
            <w:vAlign w:val="center"/>
          </w:tcPr>
          <w:p w14:paraId="59A2B220" w14:textId="77777777" w:rsidR="004873B0" w:rsidRPr="004522CF" w:rsidRDefault="004873B0" w:rsidP="00667937">
            <w:pPr>
              <w:pStyle w:val="1fffb"/>
              <w:rPr>
                <w:rFonts w:cs="Times New Roman"/>
              </w:rPr>
            </w:pPr>
            <w:r w:rsidRPr="004522CF">
              <w:rPr>
                <w:rFonts w:cs="Times New Roman"/>
              </w:rPr>
              <w:t>Средний недоотпуск тепловой энергии, Гкал/отказ</w:t>
            </w:r>
          </w:p>
        </w:tc>
      </w:tr>
      <w:tr w:rsidR="004873B0" w:rsidRPr="004522CF" w14:paraId="54F28003" w14:textId="77777777" w:rsidTr="00801AE3">
        <w:trPr>
          <w:trHeight w:val="20"/>
        </w:trPr>
        <w:tc>
          <w:tcPr>
            <w:tcW w:w="701" w:type="pct"/>
            <w:tcBorders>
              <w:top w:val="single" w:sz="4" w:space="0" w:color="auto"/>
              <w:bottom w:val="single" w:sz="4" w:space="0" w:color="auto"/>
              <w:right w:val="single" w:sz="4" w:space="0" w:color="auto"/>
            </w:tcBorders>
            <w:vAlign w:val="center"/>
          </w:tcPr>
          <w:p w14:paraId="5B91F560" w14:textId="77777777" w:rsidR="004873B0" w:rsidRPr="004522CF" w:rsidRDefault="004873B0" w:rsidP="003D242B">
            <w:pPr>
              <w:pStyle w:val="1fffb"/>
              <w:rPr>
                <w:rFonts w:cs="Times New Roman"/>
              </w:rPr>
            </w:pPr>
            <w:r w:rsidRPr="004522CF">
              <w:rPr>
                <w:rFonts w:cs="Times New Roman"/>
              </w:rPr>
              <w:t>201</w:t>
            </w:r>
            <w:r w:rsidR="003D242B">
              <w:rPr>
                <w:rFonts w:cs="Times New Roman"/>
              </w:rPr>
              <w:t>8</w:t>
            </w:r>
          </w:p>
        </w:tc>
        <w:tc>
          <w:tcPr>
            <w:tcW w:w="1168" w:type="pct"/>
            <w:tcBorders>
              <w:top w:val="single" w:sz="4" w:space="0" w:color="auto"/>
              <w:left w:val="single" w:sz="4" w:space="0" w:color="auto"/>
              <w:bottom w:val="single" w:sz="4" w:space="0" w:color="auto"/>
              <w:right w:val="single" w:sz="4" w:space="0" w:color="auto"/>
            </w:tcBorders>
            <w:vAlign w:val="center"/>
          </w:tcPr>
          <w:p w14:paraId="097F467C" w14:textId="77777777" w:rsidR="004873B0" w:rsidRPr="004522CF" w:rsidRDefault="0032268B" w:rsidP="00667937">
            <w:pPr>
              <w:pStyle w:val="1fffb"/>
              <w:rPr>
                <w:rFonts w:cs="Times New Roman"/>
              </w:rPr>
            </w:pPr>
            <w:r w:rsidRPr="0032268B">
              <w:rPr>
                <w:rFonts w:cs="Times New Roman"/>
              </w:rPr>
              <w:t>---</w:t>
            </w:r>
          </w:p>
        </w:tc>
        <w:tc>
          <w:tcPr>
            <w:tcW w:w="748" w:type="pct"/>
            <w:tcBorders>
              <w:top w:val="single" w:sz="4" w:space="0" w:color="auto"/>
              <w:left w:val="single" w:sz="4" w:space="0" w:color="auto"/>
              <w:bottom w:val="single" w:sz="4" w:space="0" w:color="auto"/>
              <w:right w:val="single" w:sz="4" w:space="0" w:color="auto"/>
            </w:tcBorders>
            <w:vAlign w:val="center"/>
          </w:tcPr>
          <w:p w14:paraId="72BFB805" w14:textId="77777777" w:rsidR="004873B0" w:rsidRPr="004522CF" w:rsidRDefault="0032268B" w:rsidP="00667937">
            <w:pPr>
              <w:pStyle w:val="1fffb"/>
              <w:rPr>
                <w:rFonts w:cs="Times New Roman"/>
              </w:rPr>
            </w:pPr>
            <w:r w:rsidRPr="0032268B">
              <w:rPr>
                <w:rFonts w:cs="Times New Roman"/>
              </w:rPr>
              <w:t>---</w:t>
            </w:r>
          </w:p>
        </w:tc>
        <w:tc>
          <w:tcPr>
            <w:tcW w:w="1509" w:type="pct"/>
            <w:tcBorders>
              <w:top w:val="single" w:sz="4" w:space="0" w:color="auto"/>
              <w:left w:val="single" w:sz="4" w:space="0" w:color="auto"/>
              <w:bottom w:val="single" w:sz="4" w:space="0" w:color="auto"/>
              <w:right w:val="single" w:sz="4" w:space="0" w:color="auto"/>
            </w:tcBorders>
            <w:vAlign w:val="center"/>
          </w:tcPr>
          <w:p w14:paraId="400381C4" w14:textId="77777777" w:rsidR="004873B0" w:rsidRPr="004522CF" w:rsidRDefault="0032268B" w:rsidP="00667937">
            <w:pPr>
              <w:pStyle w:val="1fffb"/>
              <w:rPr>
                <w:rFonts w:cs="Times New Roman"/>
              </w:rPr>
            </w:pPr>
            <w:r w:rsidRPr="0032268B">
              <w:rPr>
                <w:rFonts w:cs="Times New Roman"/>
              </w:rPr>
              <w:t>---</w:t>
            </w:r>
          </w:p>
        </w:tc>
        <w:tc>
          <w:tcPr>
            <w:tcW w:w="874" w:type="pct"/>
            <w:tcBorders>
              <w:top w:val="single" w:sz="4" w:space="0" w:color="auto"/>
              <w:left w:val="single" w:sz="4" w:space="0" w:color="auto"/>
              <w:bottom w:val="single" w:sz="4" w:space="0" w:color="auto"/>
            </w:tcBorders>
            <w:vAlign w:val="center"/>
          </w:tcPr>
          <w:p w14:paraId="6196100C" w14:textId="77777777" w:rsidR="004873B0" w:rsidRPr="004522CF" w:rsidRDefault="0032268B" w:rsidP="00667937">
            <w:pPr>
              <w:pStyle w:val="1fffb"/>
              <w:rPr>
                <w:rFonts w:cs="Times New Roman"/>
              </w:rPr>
            </w:pPr>
            <w:r w:rsidRPr="0032268B">
              <w:rPr>
                <w:rFonts w:cs="Times New Roman"/>
              </w:rPr>
              <w:t>---</w:t>
            </w:r>
          </w:p>
        </w:tc>
      </w:tr>
      <w:tr w:rsidR="004873B0" w:rsidRPr="004522CF" w14:paraId="7FAD1733" w14:textId="77777777" w:rsidTr="0032268B">
        <w:trPr>
          <w:trHeight w:val="247"/>
        </w:trPr>
        <w:tc>
          <w:tcPr>
            <w:tcW w:w="701" w:type="pct"/>
            <w:tcBorders>
              <w:top w:val="single" w:sz="4" w:space="0" w:color="auto"/>
              <w:bottom w:val="single" w:sz="4" w:space="0" w:color="auto"/>
              <w:right w:val="single" w:sz="4" w:space="0" w:color="auto"/>
            </w:tcBorders>
            <w:vAlign w:val="center"/>
          </w:tcPr>
          <w:p w14:paraId="7625E341" w14:textId="77777777" w:rsidR="004873B0" w:rsidRPr="004522CF" w:rsidRDefault="004873B0" w:rsidP="003D242B">
            <w:pPr>
              <w:pStyle w:val="1fffb"/>
              <w:rPr>
                <w:rFonts w:cs="Times New Roman"/>
              </w:rPr>
            </w:pPr>
            <w:r w:rsidRPr="004522CF">
              <w:rPr>
                <w:rFonts w:cs="Times New Roman"/>
              </w:rPr>
              <w:t>201</w:t>
            </w:r>
            <w:r w:rsidR="003D242B">
              <w:rPr>
                <w:rFonts w:cs="Times New Roman"/>
              </w:rPr>
              <w:t>9</w:t>
            </w:r>
          </w:p>
        </w:tc>
        <w:tc>
          <w:tcPr>
            <w:tcW w:w="1168" w:type="pct"/>
            <w:tcBorders>
              <w:top w:val="single" w:sz="4" w:space="0" w:color="auto"/>
              <w:left w:val="single" w:sz="4" w:space="0" w:color="auto"/>
              <w:bottom w:val="single" w:sz="4" w:space="0" w:color="auto"/>
              <w:right w:val="single" w:sz="4" w:space="0" w:color="auto"/>
            </w:tcBorders>
            <w:vAlign w:val="center"/>
          </w:tcPr>
          <w:p w14:paraId="268C3198" w14:textId="77777777" w:rsidR="004873B0" w:rsidRPr="004522CF" w:rsidRDefault="0032268B" w:rsidP="00667937">
            <w:pPr>
              <w:pStyle w:val="1fffb"/>
              <w:rPr>
                <w:rFonts w:cs="Times New Roman"/>
              </w:rPr>
            </w:pPr>
            <w:r w:rsidRPr="0032268B">
              <w:rPr>
                <w:rFonts w:cs="Times New Roman"/>
              </w:rPr>
              <w:t>---</w:t>
            </w:r>
          </w:p>
        </w:tc>
        <w:tc>
          <w:tcPr>
            <w:tcW w:w="748" w:type="pct"/>
            <w:tcBorders>
              <w:top w:val="single" w:sz="4" w:space="0" w:color="auto"/>
              <w:left w:val="single" w:sz="4" w:space="0" w:color="auto"/>
              <w:bottom w:val="single" w:sz="4" w:space="0" w:color="auto"/>
              <w:right w:val="single" w:sz="4" w:space="0" w:color="auto"/>
            </w:tcBorders>
            <w:vAlign w:val="center"/>
          </w:tcPr>
          <w:p w14:paraId="6B576D28" w14:textId="77777777" w:rsidR="004873B0" w:rsidRPr="004522CF" w:rsidRDefault="0032268B" w:rsidP="00667937">
            <w:pPr>
              <w:pStyle w:val="1fffb"/>
              <w:rPr>
                <w:rFonts w:cs="Times New Roman"/>
              </w:rPr>
            </w:pPr>
            <w:r w:rsidRPr="0032268B">
              <w:rPr>
                <w:rFonts w:cs="Times New Roman"/>
              </w:rPr>
              <w:t>---</w:t>
            </w:r>
          </w:p>
        </w:tc>
        <w:tc>
          <w:tcPr>
            <w:tcW w:w="1509" w:type="pct"/>
            <w:tcBorders>
              <w:top w:val="single" w:sz="4" w:space="0" w:color="auto"/>
              <w:left w:val="single" w:sz="4" w:space="0" w:color="auto"/>
              <w:bottom w:val="single" w:sz="4" w:space="0" w:color="auto"/>
              <w:right w:val="single" w:sz="4" w:space="0" w:color="auto"/>
            </w:tcBorders>
            <w:vAlign w:val="center"/>
          </w:tcPr>
          <w:p w14:paraId="140388AD" w14:textId="77777777" w:rsidR="004873B0" w:rsidRPr="004522CF" w:rsidRDefault="0032268B" w:rsidP="00667937">
            <w:pPr>
              <w:pStyle w:val="1fffb"/>
              <w:rPr>
                <w:rFonts w:cs="Times New Roman"/>
              </w:rPr>
            </w:pPr>
            <w:r w:rsidRPr="0032268B">
              <w:rPr>
                <w:rFonts w:cs="Times New Roman"/>
              </w:rPr>
              <w:t>---</w:t>
            </w:r>
          </w:p>
        </w:tc>
        <w:tc>
          <w:tcPr>
            <w:tcW w:w="874" w:type="pct"/>
            <w:tcBorders>
              <w:top w:val="single" w:sz="4" w:space="0" w:color="auto"/>
              <w:left w:val="single" w:sz="4" w:space="0" w:color="auto"/>
              <w:bottom w:val="single" w:sz="4" w:space="0" w:color="auto"/>
            </w:tcBorders>
            <w:vAlign w:val="center"/>
          </w:tcPr>
          <w:p w14:paraId="669F131C" w14:textId="77777777" w:rsidR="004873B0" w:rsidRPr="004522CF" w:rsidRDefault="0032268B" w:rsidP="00667937">
            <w:pPr>
              <w:pStyle w:val="1fffb"/>
              <w:rPr>
                <w:rFonts w:cs="Times New Roman"/>
              </w:rPr>
            </w:pPr>
            <w:r w:rsidRPr="0032268B">
              <w:rPr>
                <w:rFonts w:cs="Times New Roman"/>
              </w:rPr>
              <w:t>---</w:t>
            </w:r>
          </w:p>
        </w:tc>
      </w:tr>
      <w:tr w:rsidR="004873B0" w:rsidRPr="004522CF" w14:paraId="0C7F9584" w14:textId="77777777" w:rsidTr="00801AE3">
        <w:trPr>
          <w:trHeight w:val="20"/>
        </w:trPr>
        <w:tc>
          <w:tcPr>
            <w:tcW w:w="701" w:type="pct"/>
            <w:tcBorders>
              <w:top w:val="single" w:sz="4" w:space="0" w:color="auto"/>
              <w:bottom w:val="single" w:sz="4" w:space="0" w:color="auto"/>
              <w:right w:val="single" w:sz="4" w:space="0" w:color="auto"/>
            </w:tcBorders>
            <w:vAlign w:val="center"/>
          </w:tcPr>
          <w:p w14:paraId="2E5FED4C" w14:textId="77777777" w:rsidR="004873B0" w:rsidRPr="004522CF" w:rsidRDefault="00DD2F17" w:rsidP="003D242B">
            <w:pPr>
              <w:pStyle w:val="1fffb"/>
              <w:rPr>
                <w:rFonts w:cs="Times New Roman"/>
              </w:rPr>
            </w:pPr>
            <w:r w:rsidRPr="004522CF">
              <w:rPr>
                <w:rFonts w:cs="Times New Roman"/>
              </w:rPr>
              <w:t>20</w:t>
            </w:r>
            <w:r w:rsidR="003D242B">
              <w:rPr>
                <w:rFonts w:cs="Times New Roman"/>
              </w:rPr>
              <w:t>20</w:t>
            </w:r>
          </w:p>
        </w:tc>
        <w:tc>
          <w:tcPr>
            <w:tcW w:w="1168" w:type="pct"/>
            <w:tcBorders>
              <w:top w:val="single" w:sz="4" w:space="0" w:color="auto"/>
              <w:left w:val="single" w:sz="4" w:space="0" w:color="auto"/>
              <w:bottom w:val="single" w:sz="4" w:space="0" w:color="auto"/>
              <w:right w:val="single" w:sz="4" w:space="0" w:color="auto"/>
            </w:tcBorders>
            <w:vAlign w:val="center"/>
          </w:tcPr>
          <w:p w14:paraId="311F5A7F" w14:textId="77777777" w:rsidR="004873B0" w:rsidRPr="004522CF" w:rsidRDefault="004873B0" w:rsidP="00667937">
            <w:pPr>
              <w:pStyle w:val="1fffb"/>
              <w:rPr>
                <w:rFonts w:cs="Times New Roman"/>
              </w:rPr>
            </w:pPr>
            <w:r w:rsidRPr="004522CF">
              <w:rPr>
                <w:rFonts w:cs="Times New Roman"/>
              </w:rPr>
              <w:t>---</w:t>
            </w:r>
          </w:p>
        </w:tc>
        <w:tc>
          <w:tcPr>
            <w:tcW w:w="748" w:type="pct"/>
            <w:tcBorders>
              <w:top w:val="single" w:sz="4" w:space="0" w:color="auto"/>
              <w:left w:val="single" w:sz="4" w:space="0" w:color="auto"/>
              <w:bottom w:val="single" w:sz="4" w:space="0" w:color="auto"/>
              <w:right w:val="single" w:sz="4" w:space="0" w:color="auto"/>
            </w:tcBorders>
            <w:vAlign w:val="center"/>
          </w:tcPr>
          <w:p w14:paraId="1ADF8478" w14:textId="77777777" w:rsidR="004873B0" w:rsidRPr="004522CF" w:rsidRDefault="004873B0" w:rsidP="00667937">
            <w:pPr>
              <w:pStyle w:val="1fffb"/>
              <w:rPr>
                <w:rFonts w:cs="Times New Roman"/>
              </w:rPr>
            </w:pPr>
            <w:r w:rsidRPr="004522CF">
              <w:rPr>
                <w:rFonts w:cs="Times New Roman"/>
              </w:rPr>
              <w:t>---</w:t>
            </w:r>
          </w:p>
        </w:tc>
        <w:tc>
          <w:tcPr>
            <w:tcW w:w="1509" w:type="pct"/>
            <w:tcBorders>
              <w:top w:val="single" w:sz="4" w:space="0" w:color="auto"/>
              <w:left w:val="single" w:sz="4" w:space="0" w:color="auto"/>
              <w:bottom w:val="single" w:sz="4" w:space="0" w:color="auto"/>
              <w:right w:val="single" w:sz="4" w:space="0" w:color="auto"/>
            </w:tcBorders>
            <w:vAlign w:val="center"/>
          </w:tcPr>
          <w:p w14:paraId="0BE9AA44" w14:textId="77777777" w:rsidR="004873B0" w:rsidRPr="004522CF" w:rsidRDefault="004873B0" w:rsidP="00667937">
            <w:pPr>
              <w:pStyle w:val="1fffb"/>
              <w:rPr>
                <w:rFonts w:cs="Times New Roman"/>
              </w:rPr>
            </w:pPr>
            <w:r w:rsidRPr="004522CF">
              <w:rPr>
                <w:rFonts w:cs="Times New Roman"/>
              </w:rPr>
              <w:t>---</w:t>
            </w:r>
          </w:p>
        </w:tc>
        <w:tc>
          <w:tcPr>
            <w:tcW w:w="874" w:type="pct"/>
            <w:tcBorders>
              <w:top w:val="single" w:sz="4" w:space="0" w:color="auto"/>
              <w:left w:val="single" w:sz="4" w:space="0" w:color="auto"/>
              <w:bottom w:val="single" w:sz="4" w:space="0" w:color="auto"/>
            </w:tcBorders>
            <w:vAlign w:val="center"/>
          </w:tcPr>
          <w:p w14:paraId="1E35AECC" w14:textId="77777777" w:rsidR="004873B0" w:rsidRPr="004522CF" w:rsidRDefault="004873B0" w:rsidP="00667937">
            <w:pPr>
              <w:pStyle w:val="1fffb"/>
              <w:rPr>
                <w:rFonts w:cs="Times New Roman"/>
              </w:rPr>
            </w:pPr>
            <w:r w:rsidRPr="004522CF">
              <w:rPr>
                <w:rFonts w:cs="Times New Roman"/>
              </w:rPr>
              <w:t>---</w:t>
            </w:r>
          </w:p>
        </w:tc>
      </w:tr>
      <w:tr w:rsidR="004873B0" w:rsidRPr="004522CF" w14:paraId="6C36831D" w14:textId="77777777" w:rsidTr="00801AE3">
        <w:trPr>
          <w:trHeight w:val="20"/>
        </w:trPr>
        <w:tc>
          <w:tcPr>
            <w:tcW w:w="701" w:type="pct"/>
            <w:tcBorders>
              <w:top w:val="single" w:sz="4" w:space="0" w:color="auto"/>
              <w:bottom w:val="single" w:sz="4" w:space="0" w:color="auto"/>
              <w:right w:val="single" w:sz="4" w:space="0" w:color="auto"/>
            </w:tcBorders>
            <w:vAlign w:val="center"/>
          </w:tcPr>
          <w:p w14:paraId="15978E6C" w14:textId="77777777" w:rsidR="004873B0" w:rsidRPr="004522CF" w:rsidRDefault="004873B0" w:rsidP="003D242B">
            <w:pPr>
              <w:pStyle w:val="1fffb"/>
              <w:rPr>
                <w:rFonts w:cs="Times New Roman"/>
              </w:rPr>
            </w:pPr>
            <w:r w:rsidRPr="004522CF">
              <w:rPr>
                <w:rFonts w:cs="Times New Roman"/>
              </w:rPr>
              <w:t>202</w:t>
            </w:r>
            <w:r w:rsidR="003D242B">
              <w:rPr>
                <w:rFonts w:cs="Times New Roman"/>
              </w:rPr>
              <w:t>1</w:t>
            </w:r>
          </w:p>
        </w:tc>
        <w:tc>
          <w:tcPr>
            <w:tcW w:w="1168" w:type="pct"/>
            <w:tcBorders>
              <w:top w:val="single" w:sz="4" w:space="0" w:color="auto"/>
              <w:left w:val="single" w:sz="4" w:space="0" w:color="auto"/>
              <w:bottom w:val="single" w:sz="4" w:space="0" w:color="auto"/>
              <w:right w:val="single" w:sz="4" w:space="0" w:color="auto"/>
            </w:tcBorders>
            <w:vAlign w:val="center"/>
          </w:tcPr>
          <w:p w14:paraId="723F71D0" w14:textId="77777777" w:rsidR="004873B0" w:rsidRPr="004522CF" w:rsidRDefault="004873B0" w:rsidP="00667937">
            <w:pPr>
              <w:pStyle w:val="1fffb"/>
              <w:rPr>
                <w:rFonts w:cs="Times New Roman"/>
              </w:rPr>
            </w:pPr>
            <w:r w:rsidRPr="004522CF">
              <w:rPr>
                <w:rFonts w:cs="Times New Roman"/>
              </w:rPr>
              <w:t>---</w:t>
            </w:r>
          </w:p>
        </w:tc>
        <w:tc>
          <w:tcPr>
            <w:tcW w:w="748" w:type="pct"/>
            <w:tcBorders>
              <w:top w:val="single" w:sz="4" w:space="0" w:color="auto"/>
              <w:left w:val="single" w:sz="4" w:space="0" w:color="auto"/>
              <w:bottom w:val="single" w:sz="4" w:space="0" w:color="auto"/>
              <w:right w:val="single" w:sz="4" w:space="0" w:color="auto"/>
            </w:tcBorders>
            <w:vAlign w:val="center"/>
          </w:tcPr>
          <w:p w14:paraId="06FE3BB1" w14:textId="77777777" w:rsidR="004873B0" w:rsidRPr="004522CF" w:rsidRDefault="004873B0" w:rsidP="00667937">
            <w:pPr>
              <w:pStyle w:val="1fffb"/>
              <w:rPr>
                <w:rFonts w:cs="Times New Roman"/>
              </w:rPr>
            </w:pPr>
            <w:r w:rsidRPr="004522CF">
              <w:rPr>
                <w:rFonts w:cs="Times New Roman"/>
              </w:rPr>
              <w:t>---</w:t>
            </w:r>
          </w:p>
        </w:tc>
        <w:tc>
          <w:tcPr>
            <w:tcW w:w="1509" w:type="pct"/>
            <w:tcBorders>
              <w:top w:val="single" w:sz="4" w:space="0" w:color="auto"/>
              <w:left w:val="single" w:sz="4" w:space="0" w:color="auto"/>
              <w:bottom w:val="single" w:sz="4" w:space="0" w:color="auto"/>
              <w:right w:val="single" w:sz="4" w:space="0" w:color="auto"/>
            </w:tcBorders>
            <w:vAlign w:val="center"/>
          </w:tcPr>
          <w:p w14:paraId="6244A3FB" w14:textId="77777777" w:rsidR="004873B0" w:rsidRPr="004522CF" w:rsidRDefault="004873B0" w:rsidP="00667937">
            <w:pPr>
              <w:pStyle w:val="1fffb"/>
              <w:rPr>
                <w:rFonts w:cs="Times New Roman"/>
              </w:rPr>
            </w:pPr>
            <w:r w:rsidRPr="004522CF">
              <w:rPr>
                <w:rFonts w:cs="Times New Roman"/>
              </w:rPr>
              <w:t>---</w:t>
            </w:r>
          </w:p>
        </w:tc>
        <w:tc>
          <w:tcPr>
            <w:tcW w:w="874" w:type="pct"/>
            <w:tcBorders>
              <w:top w:val="single" w:sz="4" w:space="0" w:color="auto"/>
              <w:left w:val="single" w:sz="4" w:space="0" w:color="auto"/>
              <w:bottom w:val="single" w:sz="4" w:space="0" w:color="auto"/>
            </w:tcBorders>
            <w:vAlign w:val="center"/>
          </w:tcPr>
          <w:p w14:paraId="7E53B43D" w14:textId="77777777" w:rsidR="004873B0" w:rsidRPr="004522CF" w:rsidRDefault="004873B0" w:rsidP="00667937">
            <w:pPr>
              <w:pStyle w:val="1fffb"/>
              <w:rPr>
                <w:rFonts w:cs="Times New Roman"/>
              </w:rPr>
            </w:pPr>
            <w:r w:rsidRPr="004522CF">
              <w:rPr>
                <w:rFonts w:cs="Times New Roman"/>
              </w:rPr>
              <w:t>---</w:t>
            </w:r>
          </w:p>
        </w:tc>
      </w:tr>
      <w:tr w:rsidR="004873B0" w:rsidRPr="004522CF" w14:paraId="5454DF44" w14:textId="77777777" w:rsidTr="00801AE3">
        <w:trPr>
          <w:trHeight w:val="20"/>
        </w:trPr>
        <w:tc>
          <w:tcPr>
            <w:tcW w:w="701" w:type="pct"/>
            <w:tcBorders>
              <w:top w:val="single" w:sz="4" w:space="0" w:color="auto"/>
              <w:bottom w:val="single" w:sz="4" w:space="0" w:color="auto"/>
              <w:right w:val="single" w:sz="4" w:space="0" w:color="auto"/>
            </w:tcBorders>
            <w:vAlign w:val="center"/>
          </w:tcPr>
          <w:p w14:paraId="0250F297" w14:textId="77777777" w:rsidR="004873B0" w:rsidRPr="004522CF" w:rsidRDefault="007206B9" w:rsidP="00667937">
            <w:pPr>
              <w:pStyle w:val="1fffb"/>
              <w:rPr>
                <w:rFonts w:cs="Times New Roman"/>
              </w:rPr>
            </w:pPr>
            <w:r w:rsidRPr="004522CF">
              <w:rPr>
                <w:rFonts w:cs="Times New Roman"/>
              </w:rPr>
              <w:t>2022</w:t>
            </w:r>
          </w:p>
        </w:tc>
        <w:tc>
          <w:tcPr>
            <w:tcW w:w="1168" w:type="pct"/>
            <w:tcBorders>
              <w:top w:val="single" w:sz="4" w:space="0" w:color="auto"/>
              <w:left w:val="single" w:sz="4" w:space="0" w:color="auto"/>
              <w:bottom w:val="single" w:sz="4" w:space="0" w:color="auto"/>
              <w:right w:val="single" w:sz="4" w:space="0" w:color="auto"/>
            </w:tcBorders>
            <w:vAlign w:val="center"/>
          </w:tcPr>
          <w:p w14:paraId="7677327D" w14:textId="77777777" w:rsidR="004873B0" w:rsidRPr="004522CF" w:rsidRDefault="004873B0" w:rsidP="00667937">
            <w:pPr>
              <w:pStyle w:val="1fffb"/>
              <w:rPr>
                <w:rFonts w:cs="Times New Roman"/>
              </w:rPr>
            </w:pPr>
            <w:r w:rsidRPr="004522CF">
              <w:rPr>
                <w:rFonts w:cs="Times New Roman"/>
              </w:rPr>
              <w:t>---</w:t>
            </w:r>
          </w:p>
        </w:tc>
        <w:tc>
          <w:tcPr>
            <w:tcW w:w="748" w:type="pct"/>
            <w:tcBorders>
              <w:top w:val="single" w:sz="4" w:space="0" w:color="auto"/>
              <w:left w:val="single" w:sz="4" w:space="0" w:color="auto"/>
              <w:bottom w:val="single" w:sz="4" w:space="0" w:color="auto"/>
              <w:right w:val="single" w:sz="4" w:space="0" w:color="auto"/>
            </w:tcBorders>
            <w:vAlign w:val="center"/>
          </w:tcPr>
          <w:p w14:paraId="55D8E8FC" w14:textId="77777777" w:rsidR="004873B0" w:rsidRPr="004522CF" w:rsidRDefault="004873B0" w:rsidP="00667937">
            <w:pPr>
              <w:pStyle w:val="1fffb"/>
              <w:rPr>
                <w:rFonts w:cs="Times New Roman"/>
              </w:rPr>
            </w:pPr>
            <w:r w:rsidRPr="004522CF">
              <w:rPr>
                <w:rFonts w:cs="Times New Roman"/>
              </w:rPr>
              <w:t>---</w:t>
            </w:r>
          </w:p>
        </w:tc>
        <w:tc>
          <w:tcPr>
            <w:tcW w:w="1509" w:type="pct"/>
            <w:tcBorders>
              <w:top w:val="single" w:sz="4" w:space="0" w:color="auto"/>
              <w:left w:val="single" w:sz="4" w:space="0" w:color="auto"/>
              <w:bottom w:val="single" w:sz="4" w:space="0" w:color="auto"/>
              <w:right w:val="single" w:sz="4" w:space="0" w:color="auto"/>
            </w:tcBorders>
            <w:vAlign w:val="center"/>
          </w:tcPr>
          <w:p w14:paraId="7D6EFAF6" w14:textId="77777777" w:rsidR="004873B0" w:rsidRPr="004522CF" w:rsidRDefault="004873B0" w:rsidP="00667937">
            <w:pPr>
              <w:pStyle w:val="1fffb"/>
              <w:rPr>
                <w:rFonts w:cs="Times New Roman"/>
              </w:rPr>
            </w:pPr>
            <w:r w:rsidRPr="004522CF">
              <w:rPr>
                <w:rFonts w:cs="Times New Roman"/>
              </w:rPr>
              <w:t>---</w:t>
            </w:r>
          </w:p>
        </w:tc>
        <w:tc>
          <w:tcPr>
            <w:tcW w:w="874" w:type="pct"/>
            <w:tcBorders>
              <w:top w:val="single" w:sz="4" w:space="0" w:color="auto"/>
              <w:left w:val="single" w:sz="4" w:space="0" w:color="auto"/>
              <w:bottom w:val="single" w:sz="4" w:space="0" w:color="auto"/>
            </w:tcBorders>
            <w:vAlign w:val="center"/>
          </w:tcPr>
          <w:p w14:paraId="259EB365" w14:textId="77777777" w:rsidR="004873B0" w:rsidRPr="004522CF" w:rsidRDefault="004873B0" w:rsidP="00667937">
            <w:pPr>
              <w:pStyle w:val="1fffb"/>
              <w:rPr>
                <w:rFonts w:cs="Times New Roman"/>
              </w:rPr>
            </w:pPr>
            <w:r w:rsidRPr="004522CF">
              <w:rPr>
                <w:rFonts w:cs="Times New Roman"/>
              </w:rPr>
              <w:t>---</w:t>
            </w:r>
          </w:p>
        </w:tc>
      </w:tr>
    </w:tbl>
    <w:p w14:paraId="570608AC" w14:textId="77777777" w:rsidR="004873B0" w:rsidRPr="004522CF" w:rsidRDefault="004873B0" w:rsidP="00667937">
      <w:pPr>
        <w:rPr>
          <w:rFonts w:ascii="Times New Roman" w:hAnsi="Times New Roman" w:cs="Times New Roman"/>
        </w:rPr>
      </w:pPr>
    </w:p>
    <w:p w14:paraId="1D878794" w14:textId="77777777" w:rsidR="004873B0" w:rsidRPr="004522CF" w:rsidRDefault="00FD7E24" w:rsidP="00667937">
      <w:pPr>
        <w:pStyle w:val="11ff3"/>
        <w:rPr>
          <w:b/>
          <w:color w:val="auto"/>
          <w:w w:val="100"/>
          <w:kern w:val="0"/>
        </w:rPr>
      </w:pPr>
      <w:r w:rsidRPr="004522CF">
        <w:rPr>
          <w:b/>
          <w:color w:val="auto"/>
          <w:w w:val="100"/>
          <w:kern w:val="0"/>
        </w:rPr>
        <w:t>Таблица 1.</w:t>
      </w:r>
      <w:r w:rsidR="004873B0" w:rsidRPr="004522CF">
        <w:rPr>
          <w:b/>
          <w:color w:val="auto"/>
          <w:w w:val="100"/>
          <w:kern w:val="0"/>
        </w:rPr>
        <w:t>9.1.</w:t>
      </w:r>
      <w:r w:rsidR="00F85DAB">
        <w:rPr>
          <w:b/>
          <w:color w:val="auto"/>
          <w:w w:val="100"/>
          <w:kern w:val="0"/>
        </w:rPr>
        <w:t>3</w:t>
      </w:r>
      <w:r w:rsidR="004873B0" w:rsidRPr="004522CF">
        <w:rPr>
          <w:b/>
          <w:color w:val="auto"/>
          <w:w w:val="100"/>
          <w:kern w:val="0"/>
        </w:rPr>
        <w:t xml:space="preserve"> - Динамика изменения отказов и восстановлений в распределительных тепловых сетях</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5"/>
        <w:gridCol w:w="2656"/>
        <w:gridCol w:w="1669"/>
        <w:gridCol w:w="2394"/>
        <w:gridCol w:w="1194"/>
      </w:tblGrid>
      <w:tr w:rsidR="004873B0" w:rsidRPr="004522CF" w14:paraId="587456D3" w14:textId="77777777" w:rsidTr="003D242B">
        <w:trPr>
          <w:trHeight w:val="20"/>
          <w:tblHeader/>
        </w:trPr>
        <w:tc>
          <w:tcPr>
            <w:tcW w:w="740" w:type="pct"/>
            <w:tcBorders>
              <w:top w:val="single" w:sz="4" w:space="0" w:color="auto"/>
              <w:bottom w:val="single" w:sz="4" w:space="0" w:color="auto"/>
              <w:right w:val="single" w:sz="4" w:space="0" w:color="auto"/>
            </w:tcBorders>
            <w:shd w:val="clear" w:color="auto" w:fill="D9D9D9" w:themeFill="background1" w:themeFillShade="D9"/>
            <w:vAlign w:val="center"/>
          </w:tcPr>
          <w:p w14:paraId="7368EB1D" w14:textId="77777777" w:rsidR="004873B0" w:rsidRPr="004522CF" w:rsidRDefault="004873B0" w:rsidP="00667937">
            <w:pPr>
              <w:pStyle w:val="1fffb"/>
              <w:rPr>
                <w:rFonts w:cs="Times New Roman"/>
              </w:rPr>
            </w:pPr>
            <w:r w:rsidRPr="004522CF">
              <w:rPr>
                <w:rFonts w:cs="Times New Roman"/>
              </w:rPr>
              <w:t>Год актуализации (разработки)</w:t>
            </w:r>
          </w:p>
        </w:tc>
        <w:tc>
          <w:tcPr>
            <w:tcW w:w="1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0BA23" w14:textId="77777777" w:rsidR="004873B0" w:rsidRPr="004522CF" w:rsidRDefault="004873B0" w:rsidP="00667937">
            <w:pPr>
              <w:pStyle w:val="1fffb"/>
              <w:rPr>
                <w:rFonts w:cs="Times New Roman"/>
              </w:rPr>
            </w:pPr>
            <w:r w:rsidRPr="004522CF">
              <w:rPr>
                <w:rFonts w:cs="Times New Roman"/>
              </w:rPr>
              <w:t>Удельное (отнесенное к протяженности тепловых сетей) количество отказов в тепловых сетях в отопительный период, 1/км/год</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19B44" w14:textId="77777777" w:rsidR="004873B0" w:rsidRPr="004522CF" w:rsidRDefault="004873B0" w:rsidP="00667937">
            <w:pPr>
              <w:pStyle w:val="1fffb"/>
              <w:rPr>
                <w:rFonts w:cs="Times New Roman"/>
              </w:rPr>
            </w:pPr>
            <w:r w:rsidRPr="004522CF">
              <w:rPr>
                <w:rFonts w:cs="Times New Roman"/>
              </w:rPr>
              <w:t>Среднее время восстановления теплоснабжения, час</w:t>
            </w:r>
          </w:p>
        </w:tc>
        <w:tc>
          <w:tcPr>
            <w:tcW w:w="12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E75A3" w14:textId="77777777" w:rsidR="004873B0" w:rsidRPr="004522CF" w:rsidRDefault="004873B0" w:rsidP="00667937">
            <w:pPr>
              <w:pStyle w:val="1fffb"/>
              <w:rPr>
                <w:rFonts w:cs="Times New Roman"/>
              </w:rPr>
            </w:pPr>
            <w:r w:rsidRPr="004522CF">
              <w:rPr>
                <w:rFonts w:cs="Times New Roman"/>
              </w:rPr>
              <w:t>Удельное (отнесенное к протяженности тепловых сетей) количество отказов в тепловых сетях в период испытаний, 1/км/год</w:t>
            </w:r>
          </w:p>
        </w:tc>
        <w:tc>
          <w:tcPr>
            <w:tcW w:w="643" w:type="pct"/>
            <w:tcBorders>
              <w:top w:val="single" w:sz="4" w:space="0" w:color="auto"/>
              <w:left w:val="single" w:sz="4" w:space="0" w:color="auto"/>
              <w:bottom w:val="single" w:sz="4" w:space="0" w:color="auto"/>
            </w:tcBorders>
            <w:shd w:val="clear" w:color="auto" w:fill="D9D9D9" w:themeFill="background1" w:themeFillShade="D9"/>
            <w:vAlign w:val="center"/>
          </w:tcPr>
          <w:p w14:paraId="11A3EAD3" w14:textId="77777777" w:rsidR="004873B0" w:rsidRPr="004522CF" w:rsidRDefault="004873B0" w:rsidP="00667937">
            <w:pPr>
              <w:pStyle w:val="1fffb"/>
              <w:rPr>
                <w:rFonts w:cs="Times New Roman"/>
              </w:rPr>
            </w:pPr>
            <w:r w:rsidRPr="004522CF">
              <w:rPr>
                <w:rFonts w:cs="Times New Roman"/>
              </w:rPr>
              <w:t>Средний недоотпуск тепловой энергии, Гкал/отказ</w:t>
            </w:r>
          </w:p>
        </w:tc>
      </w:tr>
      <w:tr w:rsidR="003D242B" w:rsidRPr="004522CF" w14:paraId="620B1176" w14:textId="77777777" w:rsidTr="003D242B">
        <w:trPr>
          <w:trHeight w:val="20"/>
        </w:trPr>
        <w:tc>
          <w:tcPr>
            <w:tcW w:w="740" w:type="pct"/>
            <w:tcBorders>
              <w:top w:val="single" w:sz="4" w:space="0" w:color="auto"/>
              <w:bottom w:val="single" w:sz="4" w:space="0" w:color="auto"/>
              <w:right w:val="single" w:sz="4" w:space="0" w:color="auto"/>
            </w:tcBorders>
            <w:vAlign w:val="center"/>
          </w:tcPr>
          <w:p w14:paraId="0233C302" w14:textId="77777777" w:rsidR="003D242B" w:rsidRPr="004522CF" w:rsidRDefault="003D242B" w:rsidP="003D242B">
            <w:pPr>
              <w:pStyle w:val="1fffb"/>
              <w:rPr>
                <w:rFonts w:cs="Times New Roman"/>
              </w:rPr>
            </w:pPr>
            <w:r w:rsidRPr="004522CF">
              <w:rPr>
                <w:rFonts w:cs="Times New Roman"/>
              </w:rPr>
              <w:t>201</w:t>
            </w:r>
            <w:r>
              <w:rPr>
                <w:rFonts w:cs="Times New Roman"/>
              </w:rPr>
              <w:t>8</w:t>
            </w:r>
          </w:p>
        </w:tc>
        <w:tc>
          <w:tcPr>
            <w:tcW w:w="1430" w:type="pct"/>
            <w:tcBorders>
              <w:top w:val="single" w:sz="4" w:space="0" w:color="auto"/>
              <w:left w:val="single" w:sz="4" w:space="0" w:color="auto"/>
              <w:bottom w:val="single" w:sz="4" w:space="0" w:color="auto"/>
              <w:right w:val="single" w:sz="4" w:space="0" w:color="auto"/>
            </w:tcBorders>
            <w:vAlign w:val="center"/>
          </w:tcPr>
          <w:p w14:paraId="16CCDBDA" w14:textId="77777777" w:rsidR="003D242B" w:rsidRPr="004522CF" w:rsidRDefault="003D242B" w:rsidP="003D242B">
            <w:pPr>
              <w:pStyle w:val="1fffb"/>
              <w:rPr>
                <w:rFonts w:cs="Times New Roman"/>
              </w:rPr>
            </w:pPr>
            <w:r w:rsidRPr="0032268B">
              <w:rPr>
                <w:rFonts w:cs="Times New Roman"/>
              </w:rPr>
              <w:t>---</w:t>
            </w:r>
          </w:p>
        </w:tc>
        <w:tc>
          <w:tcPr>
            <w:tcW w:w="898" w:type="pct"/>
            <w:tcBorders>
              <w:top w:val="single" w:sz="4" w:space="0" w:color="auto"/>
              <w:left w:val="single" w:sz="4" w:space="0" w:color="auto"/>
              <w:bottom w:val="single" w:sz="4" w:space="0" w:color="auto"/>
              <w:right w:val="single" w:sz="4" w:space="0" w:color="auto"/>
            </w:tcBorders>
            <w:vAlign w:val="center"/>
          </w:tcPr>
          <w:p w14:paraId="4C1AEF8C" w14:textId="77777777" w:rsidR="003D242B" w:rsidRPr="004522CF" w:rsidRDefault="003D242B" w:rsidP="003D242B">
            <w:pPr>
              <w:pStyle w:val="1fffb"/>
              <w:rPr>
                <w:rFonts w:cs="Times New Roman"/>
              </w:rPr>
            </w:pPr>
            <w:r w:rsidRPr="0032268B">
              <w:rPr>
                <w:rFonts w:cs="Times New Roman"/>
              </w:rPr>
              <w:t>---</w:t>
            </w:r>
          </w:p>
        </w:tc>
        <w:tc>
          <w:tcPr>
            <w:tcW w:w="1289" w:type="pct"/>
            <w:tcBorders>
              <w:top w:val="single" w:sz="4" w:space="0" w:color="auto"/>
              <w:left w:val="single" w:sz="4" w:space="0" w:color="auto"/>
              <w:bottom w:val="single" w:sz="4" w:space="0" w:color="auto"/>
              <w:right w:val="single" w:sz="4" w:space="0" w:color="auto"/>
            </w:tcBorders>
            <w:vAlign w:val="center"/>
          </w:tcPr>
          <w:p w14:paraId="4064A4ED" w14:textId="77777777" w:rsidR="003D242B" w:rsidRPr="004522CF" w:rsidRDefault="003D242B" w:rsidP="003D242B">
            <w:pPr>
              <w:pStyle w:val="1fffb"/>
              <w:rPr>
                <w:rFonts w:cs="Times New Roman"/>
              </w:rPr>
            </w:pPr>
            <w:r w:rsidRPr="0032268B">
              <w:rPr>
                <w:rFonts w:cs="Times New Roman"/>
              </w:rPr>
              <w:t>---</w:t>
            </w:r>
          </w:p>
        </w:tc>
        <w:tc>
          <w:tcPr>
            <w:tcW w:w="643" w:type="pct"/>
            <w:tcBorders>
              <w:top w:val="single" w:sz="4" w:space="0" w:color="auto"/>
              <w:left w:val="single" w:sz="4" w:space="0" w:color="auto"/>
              <w:bottom w:val="single" w:sz="4" w:space="0" w:color="auto"/>
            </w:tcBorders>
            <w:vAlign w:val="center"/>
          </w:tcPr>
          <w:p w14:paraId="7017F47B" w14:textId="77777777" w:rsidR="003D242B" w:rsidRPr="004522CF" w:rsidRDefault="003D242B" w:rsidP="003D242B">
            <w:pPr>
              <w:pStyle w:val="1fffb"/>
              <w:rPr>
                <w:rFonts w:cs="Times New Roman"/>
              </w:rPr>
            </w:pPr>
            <w:r w:rsidRPr="0032268B">
              <w:rPr>
                <w:rFonts w:cs="Times New Roman"/>
              </w:rPr>
              <w:t>---</w:t>
            </w:r>
          </w:p>
        </w:tc>
      </w:tr>
      <w:tr w:rsidR="003D242B" w:rsidRPr="004522CF" w14:paraId="4FA50D7A" w14:textId="77777777" w:rsidTr="003D242B">
        <w:trPr>
          <w:trHeight w:val="20"/>
        </w:trPr>
        <w:tc>
          <w:tcPr>
            <w:tcW w:w="740" w:type="pct"/>
            <w:tcBorders>
              <w:top w:val="single" w:sz="4" w:space="0" w:color="auto"/>
              <w:bottom w:val="single" w:sz="4" w:space="0" w:color="auto"/>
              <w:right w:val="single" w:sz="4" w:space="0" w:color="auto"/>
            </w:tcBorders>
            <w:vAlign w:val="center"/>
          </w:tcPr>
          <w:p w14:paraId="5DA9C298" w14:textId="77777777" w:rsidR="003D242B" w:rsidRPr="004522CF" w:rsidRDefault="003D242B" w:rsidP="003D242B">
            <w:pPr>
              <w:pStyle w:val="1fffb"/>
              <w:rPr>
                <w:rFonts w:cs="Times New Roman"/>
              </w:rPr>
            </w:pPr>
            <w:r w:rsidRPr="004522CF">
              <w:rPr>
                <w:rFonts w:cs="Times New Roman"/>
              </w:rPr>
              <w:t>201</w:t>
            </w:r>
            <w:r>
              <w:rPr>
                <w:rFonts w:cs="Times New Roman"/>
              </w:rPr>
              <w:t>9</w:t>
            </w:r>
          </w:p>
        </w:tc>
        <w:tc>
          <w:tcPr>
            <w:tcW w:w="1430" w:type="pct"/>
            <w:tcBorders>
              <w:top w:val="single" w:sz="4" w:space="0" w:color="auto"/>
              <w:left w:val="single" w:sz="4" w:space="0" w:color="auto"/>
              <w:bottom w:val="single" w:sz="4" w:space="0" w:color="auto"/>
              <w:right w:val="single" w:sz="4" w:space="0" w:color="auto"/>
            </w:tcBorders>
            <w:vAlign w:val="center"/>
          </w:tcPr>
          <w:p w14:paraId="549B1C2E" w14:textId="77777777" w:rsidR="003D242B" w:rsidRPr="004522CF" w:rsidRDefault="003D242B" w:rsidP="003D242B">
            <w:pPr>
              <w:pStyle w:val="1fffb"/>
              <w:rPr>
                <w:rFonts w:cs="Times New Roman"/>
              </w:rPr>
            </w:pPr>
            <w:r w:rsidRPr="0032268B">
              <w:rPr>
                <w:rFonts w:cs="Times New Roman"/>
              </w:rPr>
              <w:t>---</w:t>
            </w:r>
          </w:p>
        </w:tc>
        <w:tc>
          <w:tcPr>
            <w:tcW w:w="898" w:type="pct"/>
            <w:tcBorders>
              <w:top w:val="single" w:sz="4" w:space="0" w:color="auto"/>
              <w:left w:val="single" w:sz="4" w:space="0" w:color="auto"/>
              <w:bottom w:val="single" w:sz="4" w:space="0" w:color="auto"/>
              <w:right w:val="single" w:sz="4" w:space="0" w:color="auto"/>
            </w:tcBorders>
            <w:vAlign w:val="center"/>
          </w:tcPr>
          <w:p w14:paraId="5D94FE2E" w14:textId="77777777" w:rsidR="003D242B" w:rsidRPr="004522CF" w:rsidRDefault="003D242B" w:rsidP="003D242B">
            <w:pPr>
              <w:pStyle w:val="1fffb"/>
              <w:rPr>
                <w:rFonts w:cs="Times New Roman"/>
              </w:rPr>
            </w:pPr>
            <w:r w:rsidRPr="0032268B">
              <w:rPr>
                <w:rFonts w:cs="Times New Roman"/>
              </w:rPr>
              <w:t>---</w:t>
            </w:r>
          </w:p>
        </w:tc>
        <w:tc>
          <w:tcPr>
            <w:tcW w:w="1289" w:type="pct"/>
            <w:tcBorders>
              <w:top w:val="single" w:sz="4" w:space="0" w:color="auto"/>
              <w:left w:val="single" w:sz="4" w:space="0" w:color="auto"/>
              <w:bottom w:val="single" w:sz="4" w:space="0" w:color="auto"/>
              <w:right w:val="single" w:sz="4" w:space="0" w:color="auto"/>
            </w:tcBorders>
            <w:vAlign w:val="center"/>
          </w:tcPr>
          <w:p w14:paraId="37E81303" w14:textId="77777777" w:rsidR="003D242B" w:rsidRPr="004522CF" w:rsidRDefault="003D242B" w:rsidP="003D242B">
            <w:pPr>
              <w:pStyle w:val="1fffb"/>
              <w:rPr>
                <w:rFonts w:cs="Times New Roman"/>
              </w:rPr>
            </w:pPr>
            <w:r w:rsidRPr="0032268B">
              <w:rPr>
                <w:rFonts w:cs="Times New Roman"/>
              </w:rPr>
              <w:t>---</w:t>
            </w:r>
          </w:p>
        </w:tc>
        <w:tc>
          <w:tcPr>
            <w:tcW w:w="643" w:type="pct"/>
            <w:tcBorders>
              <w:top w:val="single" w:sz="4" w:space="0" w:color="auto"/>
              <w:left w:val="single" w:sz="4" w:space="0" w:color="auto"/>
              <w:bottom w:val="single" w:sz="4" w:space="0" w:color="auto"/>
            </w:tcBorders>
            <w:vAlign w:val="center"/>
          </w:tcPr>
          <w:p w14:paraId="5D2E2DEF" w14:textId="77777777" w:rsidR="003D242B" w:rsidRPr="004522CF" w:rsidRDefault="003D242B" w:rsidP="003D242B">
            <w:pPr>
              <w:pStyle w:val="1fffb"/>
              <w:rPr>
                <w:rFonts w:cs="Times New Roman"/>
              </w:rPr>
            </w:pPr>
            <w:r w:rsidRPr="0032268B">
              <w:rPr>
                <w:rFonts w:cs="Times New Roman"/>
              </w:rPr>
              <w:t>---</w:t>
            </w:r>
          </w:p>
        </w:tc>
      </w:tr>
      <w:tr w:rsidR="003D242B" w:rsidRPr="004522CF" w14:paraId="60E097D2" w14:textId="77777777" w:rsidTr="003D242B">
        <w:trPr>
          <w:trHeight w:val="20"/>
        </w:trPr>
        <w:tc>
          <w:tcPr>
            <w:tcW w:w="740" w:type="pct"/>
            <w:tcBorders>
              <w:top w:val="single" w:sz="4" w:space="0" w:color="auto"/>
              <w:bottom w:val="single" w:sz="4" w:space="0" w:color="auto"/>
              <w:right w:val="single" w:sz="4" w:space="0" w:color="auto"/>
            </w:tcBorders>
            <w:vAlign w:val="center"/>
          </w:tcPr>
          <w:p w14:paraId="0A02F17E" w14:textId="77777777" w:rsidR="003D242B" w:rsidRPr="004522CF" w:rsidRDefault="003D242B" w:rsidP="003D242B">
            <w:pPr>
              <w:pStyle w:val="1fffb"/>
              <w:rPr>
                <w:rFonts w:cs="Times New Roman"/>
              </w:rPr>
            </w:pPr>
            <w:r w:rsidRPr="004522CF">
              <w:rPr>
                <w:rFonts w:cs="Times New Roman"/>
              </w:rPr>
              <w:t>20</w:t>
            </w:r>
            <w:r>
              <w:rPr>
                <w:rFonts w:cs="Times New Roman"/>
              </w:rPr>
              <w:t>20</w:t>
            </w:r>
          </w:p>
        </w:tc>
        <w:tc>
          <w:tcPr>
            <w:tcW w:w="1430" w:type="pct"/>
            <w:tcBorders>
              <w:top w:val="single" w:sz="4" w:space="0" w:color="auto"/>
              <w:left w:val="single" w:sz="4" w:space="0" w:color="auto"/>
              <w:bottom w:val="single" w:sz="4" w:space="0" w:color="auto"/>
              <w:right w:val="single" w:sz="4" w:space="0" w:color="auto"/>
            </w:tcBorders>
            <w:vAlign w:val="center"/>
          </w:tcPr>
          <w:p w14:paraId="2DF71F07" w14:textId="77777777" w:rsidR="003D242B" w:rsidRPr="004522CF" w:rsidRDefault="003D242B" w:rsidP="003D242B">
            <w:pPr>
              <w:pStyle w:val="1fffb"/>
              <w:rPr>
                <w:rFonts w:cs="Times New Roman"/>
              </w:rPr>
            </w:pPr>
            <w:r w:rsidRPr="004522CF">
              <w:rPr>
                <w:rFonts w:cs="Times New Roman"/>
              </w:rPr>
              <w:t>---</w:t>
            </w:r>
          </w:p>
        </w:tc>
        <w:tc>
          <w:tcPr>
            <w:tcW w:w="898" w:type="pct"/>
            <w:tcBorders>
              <w:top w:val="single" w:sz="4" w:space="0" w:color="auto"/>
              <w:left w:val="single" w:sz="4" w:space="0" w:color="auto"/>
              <w:bottom w:val="single" w:sz="4" w:space="0" w:color="auto"/>
              <w:right w:val="single" w:sz="4" w:space="0" w:color="auto"/>
            </w:tcBorders>
            <w:vAlign w:val="center"/>
          </w:tcPr>
          <w:p w14:paraId="7C6E287B" w14:textId="77777777" w:rsidR="003D242B" w:rsidRPr="004522CF" w:rsidRDefault="003D242B" w:rsidP="003D242B">
            <w:pPr>
              <w:pStyle w:val="1fffb"/>
              <w:rPr>
                <w:rFonts w:cs="Times New Roman"/>
              </w:rPr>
            </w:pPr>
            <w:r w:rsidRPr="004522CF">
              <w:rPr>
                <w:rFonts w:cs="Times New Roman"/>
              </w:rPr>
              <w:t>---</w:t>
            </w:r>
          </w:p>
        </w:tc>
        <w:tc>
          <w:tcPr>
            <w:tcW w:w="1289" w:type="pct"/>
            <w:tcBorders>
              <w:top w:val="single" w:sz="4" w:space="0" w:color="auto"/>
              <w:left w:val="single" w:sz="4" w:space="0" w:color="auto"/>
              <w:bottom w:val="single" w:sz="4" w:space="0" w:color="auto"/>
              <w:right w:val="single" w:sz="4" w:space="0" w:color="auto"/>
            </w:tcBorders>
            <w:vAlign w:val="center"/>
          </w:tcPr>
          <w:p w14:paraId="2913E7D4" w14:textId="77777777" w:rsidR="003D242B" w:rsidRPr="004522CF" w:rsidRDefault="003D242B" w:rsidP="003D242B">
            <w:pPr>
              <w:pStyle w:val="1fffb"/>
              <w:rPr>
                <w:rFonts w:cs="Times New Roman"/>
              </w:rPr>
            </w:pPr>
            <w:r w:rsidRPr="004522CF">
              <w:rPr>
                <w:rFonts w:cs="Times New Roman"/>
              </w:rPr>
              <w:t>---</w:t>
            </w:r>
          </w:p>
        </w:tc>
        <w:tc>
          <w:tcPr>
            <w:tcW w:w="643" w:type="pct"/>
            <w:tcBorders>
              <w:top w:val="single" w:sz="4" w:space="0" w:color="auto"/>
              <w:left w:val="single" w:sz="4" w:space="0" w:color="auto"/>
              <w:bottom w:val="single" w:sz="4" w:space="0" w:color="auto"/>
            </w:tcBorders>
            <w:vAlign w:val="center"/>
          </w:tcPr>
          <w:p w14:paraId="7BB16E47" w14:textId="77777777" w:rsidR="003D242B" w:rsidRPr="004522CF" w:rsidRDefault="003D242B" w:rsidP="003D242B">
            <w:pPr>
              <w:pStyle w:val="1fffb"/>
              <w:rPr>
                <w:rFonts w:cs="Times New Roman"/>
              </w:rPr>
            </w:pPr>
            <w:r w:rsidRPr="004522CF">
              <w:rPr>
                <w:rFonts w:cs="Times New Roman"/>
              </w:rPr>
              <w:t>---</w:t>
            </w:r>
          </w:p>
        </w:tc>
      </w:tr>
      <w:tr w:rsidR="004873B0" w:rsidRPr="004522CF" w14:paraId="73CF037B" w14:textId="77777777" w:rsidTr="003D242B">
        <w:trPr>
          <w:trHeight w:val="20"/>
        </w:trPr>
        <w:tc>
          <w:tcPr>
            <w:tcW w:w="740" w:type="pct"/>
            <w:tcBorders>
              <w:top w:val="single" w:sz="4" w:space="0" w:color="auto"/>
              <w:bottom w:val="single" w:sz="4" w:space="0" w:color="auto"/>
              <w:right w:val="single" w:sz="4" w:space="0" w:color="auto"/>
            </w:tcBorders>
            <w:vAlign w:val="center"/>
          </w:tcPr>
          <w:p w14:paraId="232D4136" w14:textId="77777777" w:rsidR="004873B0" w:rsidRPr="004522CF" w:rsidRDefault="003D242B" w:rsidP="00667937">
            <w:pPr>
              <w:pStyle w:val="1fffb"/>
              <w:rPr>
                <w:rFonts w:cs="Times New Roman"/>
              </w:rPr>
            </w:pPr>
            <w:r>
              <w:rPr>
                <w:rFonts w:cs="Times New Roman"/>
              </w:rPr>
              <w:t>2021</w:t>
            </w:r>
          </w:p>
        </w:tc>
        <w:tc>
          <w:tcPr>
            <w:tcW w:w="1430" w:type="pct"/>
            <w:tcBorders>
              <w:top w:val="single" w:sz="4" w:space="0" w:color="auto"/>
              <w:left w:val="single" w:sz="4" w:space="0" w:color="auto"/>
              <w:bottom w:val="single" w:sz="4" w:space="0" w:color="auto"/>
              <w:right w:val="single" w:sz="4" w:space="0" w:color="auto"/>
            </w:tcBorders>
            <w:vAlign w:val="center"/>
          </w:tcPr>
          <w:p w14:paraId="1A2B7A01" w14:textId="77777777" w:rsidR="004873B0" w:rsidRPr="004522CF" w:rsidRDefault="004873B0" w:rsidP="00667937">
            <w:pPr>
              <w:pStyle w:val="1fffb"/>
              <w:rPr>
                <w:rFonts w:cs="Times New Roman"/>
              </w:rPr>
            </w:pPr>
            <w:r w:rsidRPr="004522CF">
              <w:rPr>
                <w:rFonts w:cs="Times New Roman"/>
              </w:rPr>
              <w:t>---</w:t>
            </w:r>
          </w:p>
        </w:tc>
        <w:tc>
          <w:tcPr>
            <w:tcW w:w="898" w:type="pct"/>
            <w:tcBorders>
              <w:top w:val="single" w:sz="4" w:space="0" w:color="auto"/>
              <w:left w:val="single" w:sz="4" w:space="0" w:color="auto"/>
              <w:bottom w:val="single" w:sz="4" w:space="0" w:color="auto"/>
              <w:right w:val="single" w:sz="4" w:space="0" w:color="auto"/>
            </w:tcBorders>
            <w:vAlign w:val="center"/>
          </w:tcPr>
          <w:p w14:paraId="10F4337C" w14:textId="77777777" w:rsidR="004873B0" w:rsidRPr="004522CF" w:rsidRDefault="004873B0" w:rsidP="00667937">
            <w:pPr>
              <w:pStyle w:val="1fffb"/>
              <w:rPr>
                <w:rFonts w:cs="Times New Roman"/>
              </w:rPr>
            </w:pPr>
            <w:r w:rsidRPr="004522CF">
              <w:rPr>
                <w:rFonts w:cs="Times New Roman"/>
              </w:rPr>
              <w:t>---</w:t>
            </w:r>
          </w:p>
        </w:tc>
        <w:tc>
          <w:tcPr>
            <w:tcW w:w="1289" w:type="pct"/>
            <w:tcBorders>
              <w:top w:val="single" w:sz="4" w:space="0" w:color="auto"/>
              <w:left w:val="single" w:sz="4" w:space="0" w:color="auto"/>
              <w:bottom w:val="single" w:sz="4" w:space="0" w:color="auto"/>
              <w:right w:val="single" w:sz="4" w:space="0" w:color="auto"/>
            </w:tcBorders>
            <w:vAlign w:val="center"/>
          </w:tcPr>
          <w:p w14:paraId="0367DB97" w14:textId="77777777" w:rsidR="004873B0" w:rsidRPr="004522CF" w:rsidRDefault="004873B0" w:rsidP="00667937">
            <w:pPr>
              <w:pStyle w:val="1fffb"/>
              <w:rPr>
                <w:rFonts w:cs="Times New Roman"/>
              </w:rPr>
            </w:pPr>
            <w:r w:rsidRPr="004522CF">
              <w:rPr>
                <w:rFonts w:cs="Times New Roman"/>
              </w:rPr>
              <w:t>---</w:t>
            </w:r>
          </w:p>
        </w:tc>
        <w:tc>
          <w:tcPr>
            <w:tcW w:w="643" w:type="pct"/>
            <w:tcBorders>
              <w:top w:val="single" w:sz="4" w:space="0" w:color="auto"/>
              <w:left w:val="single" w:sz="4" w:space="0" w:color="auto"/>
              <w:bottom w:val="single" w:sz="4" w:space="0" w:color="auto"/>
            </w:tcBorders>
            <w:vAlign w:val="center"/>
          </w:tcPr>
          <w:p w14:paraId="425FE488" w14:textId="77777777" w:rsidR="004873B0" w:rsidRPr="004522CF" w:rsidRDefault="004873B0" w:rsidP="00667937">
            <w:pPr>
              <w:pStyle w:val="1fffb"/>
              <w:rPr>
                <w:rFonts w:cs="Times New Roman"/>
              </w:rPr>
            </w:pPr>
            <w:r w:rsidRPr="004522CF">
              <w:rPr>
                <w:rFonts w:cs="Times New Roman"/>
              </w:rPr>
              <w:t>---</w:t>
            </w:r>
          </w:p>
        </w:tc>
      </w:tr>
      <w:tr w:rsidR="004873B0" w:rsidRPr="004522CF" w14:paraId="6210B484" w14:textId="77777777" w:rsidTr="003D242B">
        <w:trPr>
          <w:trHeight w:val="20"/>
        </w:trPr>
        <w:tc>
          <w:tcPr>
            <w:tcW w:w="740" w:type="pct"/>
            <w:tcBorders>
              <w:top w:val="single" w:sz="4" w:space="0" w:color="auto"/>
              <w:bottom w:val="single" w:sz="4" w:space="0" w:color="auto"/>
              <w:right w:val="single" w:sz="4" w:space="0" w:color="auto"/>
            </w:tcBorders>
            <w:vAlign w:val="center"/>
          </w:tcPr>
          <w:p w14:paraId="67C569DC" w14:textId="77777777" w:rsidR="004873B0" w:rsidRPr="004522CF" w:rsidRDefault="007206B9" w:rsidP="00667937">
            <w:pPr>
              <w:pStyle w:val="1fffb"/>
              <w:rPr>
                <w:rFonts w:cs="Times New Roman"/>
              </w:rPr>
            </w:pPr>
            <w:r w:rsidRPr="004522CF">
              <w:rPr>
                <w:rFonts w:cs="Times New Roman"/>
              </w:rPr>
              <w:lastRenderedPageBreak/>
              <w:t>2022</w:t>
            </w:r>
          </w:p>
        </w:tc>
        <w:tc>
          <w:tcPr>
            <w:tcW w:w="1430" w:type="pct"/>
            <w:tcBorders>
              <w:top w:val="single" w:sz="4" w:space="0" w:color="auto"/>
              <w:left w:val="single" w:sz="4" w:space="0" w:color="auto"/>
              <w:bottom w:val="single" w:sz="4" w:space="0" w:color="auto"/>
              <w:right w:val="single" w:sz="4" w:space="0" w:color="auto"/>
            </w:tcBorders>
            <w:vAlign w:val="center"/>
          </w:tcPr>
          <w:p w14:paraId="1B7B1795" w14:textId="77777777" w:rsidR="004873B0" w:rsidRPr="004522CF" w:rsidRDefault="004873B0" w:rsidP="00667937">
            <w:pPr>
              <w:pStyle w:val="1fffb"/>
              <w:rPr>
                <w:rFonts w:cs="Times New Roman"/>
              </w:rPr>
            </w:pPr>
            <w:r w:rsidRPr="004522CF">
              <w:rPr>
                <w:rFonts w:cs="Times New Roman"/>
              </w:rPr>
              <w:t>---</w:t>
            </w:r>
          </w:p>
        </w:tc>
        <w:tc>
          <w:tcPr>
            <w:tcW w:w="898" w:type="pct"/>
            <w:tcBorders>
              <w:top w:val="single" w:sz="4" w:space="0" w:color="auto"/>
              <w:left w:val="single" w:sz="4" w:space="0" w:color="auto"/>
              <w:bottom w:val="single" w:sz="4" w:space="0" w:color="auto"/>
              <w:right w:val="single" w:sz="4" w:space="0" w:color="auto"/>
            </w:tcBorders>
            <w:vAlign w:val="center"/>
          </w:tcPr>
          <w:p w14:paraId="5C446FDE" w14:textId="77777777" w:rsidR="004873B0" w:rsidRPr="004522CF" w:rsidRDefault="004873B0" w:rsidP="00667937">
            <w:pPr>
              <w:pStyle w:val="1fffb"/>
              <w:rPr>
                <w:rFonts w:cs="Times New Roman"/>
              </w:rPr>
            </w:pPr>
            <w:r w:rsidRPr="004522CF">
              <w:rPr>
                <w:rFonts w:cs="Times New Roman"/>
              </w:rPr>
              <w:t>---</w:t>
            </w:r>
          </w:p>
        </w:tc>
        <w:tc>
          <w:tcPr>
            <w:tcW w:w="1289" w:type="pct"/>
            <w:tcBorders>
              <w:top w:val="single" w:sz="4" w:space="0" w:color="auto"/>
              <w:left w:val="single" w:sz="4" w:space="0" w:color="auto"/>
              <w:bottom w:val="single" w:sz="4" w:space="0" w:color="auto"/>
              <w:right w:val="single" w:sz="4" w:space="0" w:color="auto"/>
            </w:tcBorders>
            <w:vAlign w:val="center"/>
          </w:tcPr>
          <w:p w14:paraId="48846F17" w14:textId="77777777" w:rsidR="004873B0" w:rsidRPr="004522CF" w:rsidRDefault="004873B0" w:rsidP="00667937">
            <w:pPr>
              <w:pStyle w:val="1fffb"/>
              <w:rPr>
                <w:rFonts w:cs="Times New Roman"/>
              </w:rPr>
            </w:pPr>
            <w:r w:rsidRPr="004522CF">
              <w:rPr>
                <w:rFonts w:cs="Times New Roman"/>
              </w:rPr>
              <w:t>---</w:t>
            </w:r>
          </w:p>
        </w:tc>
        <w:tc>
          <w:tcPr>
            <w:tcW w:w="643" w:type="pct"/>
            <w:tcBorders>
              <w:top w:val="single" w:sz="4" w:space="0" w:color="auto"/>
              <w:left w:val="single" w:sz="4" w:space="0" w:color="auto"/>
              <w:bottom w:val="single" w:sz="4" w:space="0" w:color="auto"/>
            </w:tcBorders>
            <w:vAlign w:val="center"/>
          </w:tcPr>
          <w:p w14:paraId="1BA69E39" w14:textId="77777777" w:rsidR="004873B0" w:rsidRPr="004522CF" w:rsidRDefault="004873B0" w:rsidP="00667937">
            <w:pPr>
              <w:pStyle w:val="1fffb"/>
              <w:rPr>
                <w:rFonts w:cs="Times New Roman"/>
              </w:rPr>
            </w:pPr>
            <w:r w:rsidRPr="004522CF">
              <w:rPr>
                <w:rFonts w:cs="Times New Roman"/>
              </w:rPr>
              <w:t>---</w:t>
            </w:r>
          </w:p>
        </w:tc>
      </w:tr>
    </w:tbl>
    <w:p w14:paraId="35EA148E" w14:textId="77777777" w:rsidR="0032268B" w:rsidRPr="004522CF" w:rsidRDefault="0032268B" w:rsidP="00F85DAB">
      <w:pPr>
        <w:pStyle w:val="11ff3"/>
        <w:ind w:firstLine="0"/>
        <w:rPr>
          <w:color w:val="auto"/>
          <w:w w:val="100"/>
          <w:kern w:val="0"/>
        </w:rPr>
      </w:pPr>
    </w:p>
    <w:p w14:paraId="702354F0" w14:textId="77777777" w:rsidR="00C25060" w:rsidRPr="004522CF" w:rsidRDefault="00C25060" w:rsidP="0032268B">
      <w:pPr>
        <w:pStyle w:val="20"/>
        <w:keepNext w:val="0"/>
        <w:widowControl w:val="0"/>
        <w:numPr>
          <w:ilvl w:val="1"/>
          <w:numId w:val="57"/>
        </w:numPr>
        <w:spacing w:before="240" w:line="240" w:lineRule="auto"/>
        <w:ind w:left="0" w:firstLine="0"/>
        <w:textAlignment w:val="baseline"/>
        <w:rPr>
          <w:rFonts w:cs="Times New Roman"/>
        </w:rPr>
      </w:pPr>
      <w:bookmarkStart w:id="264" w:name="_Toc520922771"/>
      <w:bookmarkStart w:id="265" w:name="_Toc78674751"/>
      <w:bookmarkStart w:id="266" w:name="_Toc84970988"/>
      <w:bookmarkStart w:id="267" w:name="_Toc84978977"/>
      <w:r w:rsidRPr="004522CF">
        <w:rPr>
          <w:rFonts w:cs="Times New Roman"/>
        </w:rPr>
        <w:t>Частота отключений потребителей</w:t>
      </w:r>
      <w:bookmarkEnd w:id="264"/>
      <w:bookmarkEnd w:id="265"/>
      <w:bookmarkEnd w:id="266"/>
      <w:bookmarkEnd w:id="267"/>
    </w:p>
    <w:p w14:paraId="167E74B9" w14:textId="77777777" w:rsidR="0032268B" w:rsidRDefault="0032268B" w:rsidP="0032268B">
      <w:pPr>
        <w:pStyle w:val="11ff3"/>
        <w:rPr>
          <w:lang w:eastAsia="ru-RU"/>
        </w:rPr>
      </w:pPr>
      <w:bookmarkStart w:id="268" w:name="_Toc520922772"/>
      <w:bookmarkStart w:id="269" w:name="_Toc78674752"/>
      <w:bookmarkStart w:id="270" w:name="_Toc84970989"/>
      <w:bookmarkStart w:id="271" w:name="_Toc84978978"/>
      <w:r>
        <w:rPr>
          <w:lang w:eastAsia="ru-RU"/>
        </w:rPr>
        <w:t>Информация об отключениях потребителей отсутствует.</w:t>
      </w:r>
    </w:p>
    <w:p w14:paraId="0C50A8AA" w14:textId="77777777" w:rsidR="00C25060" w:rsidRPr="004522CF" w:rsidRDefault="00C25060" w:rsidP="00667937">
      <w:pPr>
        <w:pStyle w:val="20"/>
        <w:keepNext w:val="0"/>
        <w:widowControl w:val="0"/>
        <w:numPr>
          <w:ilvl w:val="1"/>
          <w:numId w:val="57"/>
        </w:numPr>
        <w:spacing w:before="240" w:line="240" w:lineRule="auto"/>
        <w:ind w:left="0" w:firstLine="0"/>
        <w:textAlignment w:val="baseline"/>
        <w:rPr>
          <w:rFonts w:cs="Times New Roman"/>
        </w:rPr>
      </w:pPr>
      <w:r w:rsidRPr="004522CF">
        <w:rPr>
          <w:rFonts w:cs="Times New Roman"/>
        </w:rPr>
        <w:t>Поток (частота) и время восстановления теплоснабжения потребителей после отключений</w:t>
      </w:r>
      <w:bookmarkEnd w:id="268"/>
      <w:bookmarkEnd w:id="269"/>
      <w:bookmarkEnd w:id="270"/>
      <w:bookmarkEnd w:id="271"/>
    </w:p>
    <w:p w14:paraId="0D6331DD" w14:textId="77777777" w:rsidR="0032268B" w:rsidRDefault="0032268B" w:rsidP="00667937">
      <w:pPr>
        <w:pStyle w:val="afffffffffffffff"/>
        <w:ind w:firstLine="0"/>
        <w:rPr>
          <w:bCs/>
          <w:iCs/>
          <w:szCs w:val="24"/>
          <w:u w:val="none"/>
        </w:rPr>
      </w:pPr>
      <w:r w:rsidRPr="0032268B">
        <w:rPr>
          <w:bCs/>
          <w:iCs/>
          <w:szCs w:val="24"/>
          <w:u w:val="none"/>
        </w:rPr>
        <w:t>По информации предоставленной теплосн</w:t>
      </w:r>
      <w:r w:rsidR="00D030EB">
        <w:rPr>
          <w:bCs/>
          <w:iCs/>
          <w:szCs w:val="24"/>
          <w:u w:val="none"/>
        </w:rPr>
        <w:t>абжающими организациями, аварий</w:t>
      </w:r>
      <w:r w:rsidRPr="0032268B">
        <w:rPr>
          <w:bCs/>
          <w:iCs/>
          <w:szCs w:val="24"/>
          <w:u w:val="none"/>
        </w:rPr>
        <w:t>ные отключения потребителей были, однако учет в</w:t>
      </w:r>
      <w:r w:rsidR="00D030EB">
        <w:rPr>
          <w:bCs/>
          <w:iCs/>
          <w:szCs w:val="24"/>
          <w:u w:val="none"/>
        </w:rPr>
        <w:t>ремени восстановления теплоснаб</w:t>
      </w:r>
      <w:r w:rsidRPr="0032268B">
        <w:rPr>
          <w:bCs/>
          <w:iCs/>
          <w:szCs w:val="24"/>
          <w:u w:val="none"/>
        </w:rPr>
        <w:t>жения по часам не ведется. Ведется учет только посуточно. Время устранения аварии - от 8 до 24 часов.</w:t>
      </w:r>
    </w:p>
    <w:p w14:paraId="317CB64A" w14:textId="77777777" w:rsidR="00C25060" w:rsidRPr="0032268B" w:rsidRDefault="00FD7E24" w:rsidP="0032268B">
      <w:pPr>
        <w:pStyle w:val="11ff3"/>
        <w:rPr>
          <w:b/>
        </w:rPr>
      </w:pPr>
      <w:r w:rsidRPr="0032268B">
        <w:rPr>
          <w:b/>
        </w:rPr>
        <w:t>Таблица 1.</w:t>
      </w:r>
      <w:r w:rsidR="004873B0" w:rsidRPr="0032268B">
        <w:rPr>
          <w:b/>
        </w:rPr>
        <w:t xml:space="preserve">9.3.1 - </w:t>
      </w:r>
      <w:r w:rsidR="00C25060" w:rsidRPr="0032268B">
        <w:rPr>
          <w:b/>
        </w:rPr>
        <w:t>Среднее время на восстановление теплоснабжения при отключении тепловых сетей</w:t>
      </w:r>
    </w:p>
    <w:tbl>
      <w:tblPr>
        <w:tblW w:w="5000" w:type="pct"/>
        <w:tblLook w:val="04A0" w:firstRow="1" w:lastRow="0" w:firstColumn="1" w:lastColumn="0" w:noHBand="0" w:noVBand="1"/>
      </w:tblPr>
      <w:tblGrid>
        <w:gridCol w:w="4304"/>
        <w:gridCol w:w="4984"/>
      </w:tblGrid>
      <w:tr w:rsidR="00DA6784" w:rsidRPr="004522CF" w14:paraId="33F80D14" w14:textId="77777777" w:rsidTr="00DA6784">
        <w:trPr>
          <w:trHeight w:val="20"/>
        </w:trPr>
        <w:tc>
          <w:tcPr>
            <w:tcW w:w="2317"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86A07E8" w14:textId="77777777" w:rsidR="00DA6784" w:rsidRPr="004522CF" w:rsidRDefault="00DA6784" w:rsidP="00667937">
            <w:pPr>
              <w:pStyle w:val="1fffb"/>
              <w:rPr>
                <w:rFonts w:cs="Times New Roman"/>
              </w:rPr>
            </w:pPr>
            <w:r w:rsidRPr="004522CF">
              <w:rPr>
                <w:rFonts w:cs="Times New Roman"/>
              </w:rPr>
              <w:t>Условный диаметр трубопровода отключаемой тепловой сети, мм</w:t>
            </w:r>
          </w:p>
        </w:tc>
        <w:tc>
          <w:tcPr>
            <w:tcW w:w="2683" w:type="pct"/>
            <w:tcBorders>
              <w:top w:val="single" w:sz="8" w:space="0" w:color="auto"/>
              <w:left w:val="nil"/>
              <w:bottom w:val="single" w:sz="8" w:space="0" w:color="auto"/>
              <w:right w:val="single" w:sz="8" w:space="0" w:color="auto"/>
            </w:tcBorders>
            <w:shd w:val="clear" w:color="000000" w:fill="D9D9D9"/>
            <w:vAlign w:val="center"/>
            <w:hideMark/>
          </w:tcPr>
          <w:p w14:paraId="36BE0CA6" w14:textId="77777777" w:rsidR="00DA6784" w:rsidRPr="004522CF" w:rsidRDefault="00DA6784" w:rsidP="00667937">
            <w:pPr>
              <w:pStyle w:val="1fffb"/>
              <w:rPr>
                <w:rFonts w:cs="Times New Roman"/>
              </w:rPr>
            </w:pPr>
            <w:r w:rsidRPr="004522CF">
              <w:rPr>
                <w:rFonts w:cs="Times New Roman"/>
              </w:rPr>
              <w:t>Среднее время на восстановление теплоснабжения при отключении тепловых сетей, час</w:t>
            </w:r>
          </w:p>
        </w:tc>
      </w:tr>
      <w:tr w:rsidR="00DA6784" w:rsidRPr="004522CF" w14:paraId="18BFA9CA" w14:textId="77777777" w:rsidTr="00DA6784">
        <w:trPr>
          <w:trHeight w:val="20"/>
        </w:trPr>
        <w:tc>
          <w:tcPr>
            <w:tcW w:w="2317" w:type="pct"/>
            <w:tcBorders>
              <w:top w:val="nil"/>
              <w:left w:val="single" w:sz="8" w:space="0" w:color="auto"/>
              <w:bottom w:val="single" w:sz="8" w:space="0" w:color="auto"/>
              <w:right w:val="single" w:sz="8" w:space="0" w:color="auto"/>
            </w:tcBorders>
            <w:shd w:val="clear" w:color="auto" w:fill="auto"/>
            <w:vAlign w:val="center"/>
            <w:hideMark/>
          </w:tcPr>
          <w:p w14:paraId="4E1A8AC3" w14:textId="77777777" w:rsidR="00DA6784" w:rsidRPr="004522CF" w:rsidRDefault="00DA6784" w:rsidP="00667937">
            <w:pPr>
              <w:pStyle w:val="1fffb"/>
              <w:rPr>
                <w:rFonts w:cs="Times New Roman"/>
              </w:rPr>
            </w:pPr>
            <w:r w:rsidRPr="004522CF">
              <w:rPr>
                <w:rFonts w:cs="Times New Roman"/>
              </w:rPr>
              <w:t>50</w:t>
            </w:r>
          </w:p>
        </w:tc>
        <w:tc>
          <w:tcPr>
            <w:tcW w:w="2683" w:type="pct"/>
            <w:tcBorders>
              <w:top w:val="nil"/>
              <w:left w:val="nil"/>
              <w:bottom w:val="single" w:sz="8" w:space="0" w:color="auto"/>
              <w:right w:val="single" w:sz="8" w:space="0" w:color="auto"/>
            </w:tcBorders>
            <w:shd w:val="clear" w:color="auto" w:fill="auto"/>
            <w:vAlign w:val="center"/>
            <w:hideMark/>
          </w:tcPr>
          <w:p w14:paraId="6B4A3427" w14:textId="77777777" w:rsidR="00DA6784" w:rsidRPr="004522CF" w:rsidRDefault="00DA6784" w:rsidP="00667937">
            <w:pPr>
              <w:pStyle w:val="1fffb"/>
              <w:rPr>
                <w:rFonts w:cs="Times New Roman"/>
              </w:rPr>
            </w:pPr>
            <w:r w:rsidRPr="004522CF">
              <w:rPr>
                <w:rFonts w:cs="Times New Roman"/>
              </w:rPr>
              <w:t>5</w:t>
            </w:r>
          </w:p>
        </w:tc>
      </w:tr>
      <w:tr w:rsidR="00DA6784" w:rsidRPr="004522CF" w14:paraId="0FBBD910" w14:textId="77777777" w:rsidTr="00DA6784">
        <w:trPr>
          <w:trHeight w:val="20"/>
        </w:trPr>
        <w:tc>
          <w:tcPr>
            <w:tcW w:w="2317" w:type="pct"/>
            <w:tcBorders>
              <w:top w:val="nil"/>
              <w:left w:val="single" w:sz="8" w:space="0" w:color="auto"/>
              <w:bottom w:val="single" w:sz="8" w:space="0" w:color="auto"/>
              <w:right w:val="single" w:sz="8" w:space="0" w:color="auto"/>
            </w:tcBorders>
            <w:shd w:val="clear" w:color="auto" w:fill="auto"/>
            <w:vAlign w:val="center"/>
            <w:hideMark/>
          </w:tcPr>
          <w:p w14:paraId="0BE17A56" w14:textId="77777777" w:rsidR="00DA6784" w:rsidRPr="004522CF" w:rsidRDefault="00DA6784" w:rsidP="00667937">
            <w:pPr>
              <w:pStyle w:val="1fffb"/>
              <w:rPr>
                <w:rFonts w:cs="Times New Roman"/>
              </w:rPr>
            </w:pPr>
            <w:r w:rsidRPr="004522CF">
              <w:rPr>
                <w:rFonts w:cs="Times New Roman"/>
              </w:rPr>
              <w:t>80</w:t>
            </w:r>
          </w:p>
        </w:tc>
        <w:tc>
          <w:tcPr>
            <w:tcW w:w="2683" w:type="pct"/>
            <w:tcBorders>
              <w:top w:val="nil"/>
              <w:left w:val="nil"/>
              <w:bottom w:val="single" w:sz="8" w:space="0" w:color="auto"/>
              <w:right w:val="single" w:sz="8" w:space="0" w:color="auto"/>
            </w:tcBorders>
            <w:shd w:val="clear" w:color="auto" w:fill="auto"/>
            <w:vAlign w:val="center"/>
            <w:hideMark/>
          </w:tcPr>
          <w:p w14:paraId="641EE173" w14:textId="77777777" w:rsidR="00DA6784" w:rsidRPr="004522CF" w:rsidRDefault="00DA6784" w:rsidP="00667937">
            <w:pPr>
              <w:pStyle w:val="1fffb"/>
              <w:rPr>
                <w:rFonts w:cs="Times New Roman"/>
              </w:rPr>
            </w:pPr>
            <w:r w:rsidRPr="004522CF">
              <w:rPr>
                <w:rFonts w:cs="Times New Roman"/>
              </w:rPr>
              <w:t>5</w:t>
            </w:r>
          </w:p>
        </w:tc>
      </w:tr>
      <w:tr w:rsidR="00DA6784" w:rsidRPr="004522CF" w14:paraId="7D40BA1F" w14:textId="77777777" w:rsidTr="00DA6784">
        <w:trPr>
          <w:trHeight w:val="20"/>
        </w:trPr>
        <w:tc>
          <w:tcPr>
            <w:tcW w:w="2317" w:type="pct"/>
            <w:tcBorders>
              <w:top w:val="nil"/>
              <w:left w:val="single" w:sz="8" w:space="0" w:color="auto"/>
              <w:bottom w:val="single" w:sz="8" w:space="0" w:color="auto"/>
              <w:right w:val="single" w:sz="8" w:space="0" w:color="auto"/>
            </w:tcBorders>
            <w:shd w:val="clear" w:color="auto" w:fill="auto"/>
            <w:vAlign w:val="center"/>
            <w:hideMark/>
          </w:tcPr>
          <w:p w14:paraId="3482FDF3" w14:textId="77777777" w:rsidR="00DA6784" w:rsidRPr="004522CF" w:rsidRDefault="00DA6784" w:rsidP="00667937">
            <w:pPr>
              <w:pStyle w:val="1fffb"/>
              <w:rPr>
                <w:rFonts w:cs="Times New Roman"/>
              </w:rPr>
            </w:pPr>
            <w:r w:rsidRPr="004522CF">
              <w:rPr>
                <w:rFonts w:cs="Times New Roman"/>
              </w:rPr>
              <w:t>100</w:t>
            </w:r>
          </w:p>
        </w:tc>
        <w:tc>
          <w:tcPr>
            <w:tcW w:w="2683" w:type="pct"/>
            <w:tcBorders>
              <w:top w:val="nil"/>
              <w:left w:val="nil"/>
              <w:bottom w:val="single" w:sz="8" w:space="0" w:color="auto"/>
              <w:right w:val="single" w:sz="8" w:space="0" w:color="auto"/>
            </w:tcBorders>
            <w:shd w:val="clear" w:color="auto" w:fill="auto"/>
            <w:vAlign w:val="center"/>
            <w:hideMark/>
          </w:tcPr>
          <w:p w14:paraId="20552387" w14:textId="77777777" w:rsidR="00DA6784" w:rsidRPr="004522CF" w:rsidRDefault="00DA6784" w:rsidP="00667937">
            <w:pPr>
              <w:pStyle w:val="1fffb"/>
              <w:rPr>
                <w:rFonts w:cs="Times New Roman"/>
              </w:rPr>
            </w:pPr>
            <w:r w:rsidRPr="004522CF">
              <w:rPr>
                <w:rFonts w:cs="Times New Roman"/>
              </w:rPr>
              <w:t>5</w:t>
            </w:r>
          </w:p>
        </w:tc>
      </w:tr>
      <w:tr w:rsidR="00DA6784" w:rsidRPr="004522CF" w14:paraId="7D5C66D3" w14:textId="77777777" w:rsidTr="00DA6784">
        <w:trPr>
          <w:trHeight w:val="20"/>
        </w:trPr>
        <w:tc>
          <w:tcPr>
            <w:tcW w:w="2317" w:type="pct"/>
            <w:tcBorders>
              <w:top w:val="nil"/>
              <w:left w:val="single" w:sz="8" w:space="0" w:color="auto"/>
              <w:bottom w:val="single" w:sz="8" w:space="0" w:color="auto"/>
              <w:right w:val="single" w:sz="8" w:space="0" w:color="auto"/>
            </w:tcBorders>
            <w:shd w:val="clear" w:color="auto" w:fill="auto"/>
            <w:vAlign w:val="center"/>
            <w:hideMark/>
          </w:tcPr>
          <w:p w14:paraId="37312D6D" w14:textId="77777777" w:rsidR="00DA6784" w:rsidRPr="004522CF" w:rsidRDefault="00DA6784" w:rsidP="00667937">
            <w:pPr>
              <w:pStyle w:val="1fffb"/>
              <w:rPr>
                <w:rFonts w:cs="Times New Roman"/>
              </w:rPr>
            </w:pPr>
            <w:r w:rsidRPr="004522CF">
              <w:rPr>
                <w:rFonts w:cs="Times New Roman"/>
              </w:rPr>
              <w:t>150</w:t>
            </w:r>
          </w:p>
        </w:tc>
        <w:tc>
          <w:tcPr>
            <w:tcW w:w="2683" w:type="pct"/>
            <w:tcBorders>
              <w:top w:val="nil"/>
              <w:left w:val="nil"/>
              <w:bottom w:val="single" w:sz="8" w:space="0" w:color="auto"/>
              <w:right w:val="single" w:sz="8" w:space="0" w:color="auto"/>
            </w:tcBorders>
            <w:shd w:val="clear" w:color="auto" w:fill="auto"/>
            <w:vAlign w:val="center"/>
            <w:hideMark/>
          </w:tcPr>
          <w:p w14:paraId="74A8734E" w14:textId="77777777" w:rsidR="00DA6784" w:rsidRPr="004522CF" w:rsidRDefault="00DA6784" w:rsidP="00667937">
            <w:pPr>
              <w:pStyle w:val="1fffb"/>
              <w:rPr>
                <w:rFonts w:cs="Times New Roman"/>
              </w:rPr>
            </w:pPr>
            <w:r w:rsidRPr="004522CF">
              <w:rPr>
                <w:rFonts w:cs="Times New Roman"/>
              </w:rPr>
              <w:t>5</w:t>
            </w:r>
          </w:p>
        </w:tc>
      </w:tr>
      <w:tr w:rsidR="00DA6784" w:rsidRPr="004522CF" w14:paraId="25A663F3" w14:textId="77777777" w:rsidTr="00DA6784">
        <w:trPr>
          <w:trHeight w:val="20"/>
        </w:trPr>
        <w:tc>
          <w:tcPr>
            <w:tcW w:w="2317" w:type="pct"/>
            <w:tcBorders>
              <w:top w:val="nil"/>
              <w:left w:val="single" w:sz="8" w:space="0" w:color="auto"/>
              <w:bottom w:val="single" w:sz="8" w:space="0" w:color="auto"/>
              <w:right w:val="single" w:sz="8" w:space="0" w:color="auto"/>
            </w:tcBorders>
            <w:shd w:val="clear" w:color="auto" w:fill="auto"/>
            <w:vAlign w:val="center"/>
            <w:hideMark/>
          </w:tcPr>
          <w:p w14:paraId="5CE1B7A5" w14:textId="77777777" w:rsidR="00DA6784" w:rsidRPr="004522CF" w:rsidRDefault="00DA6784" w:rsidP="00667937">
            <w:pPr>
              <w:pStyle w:val="1fffb"/>
              <w:rPr>
                <w:rFonts w:cs="Times New Roman"/>
              </w:rPr>
            </w:pPr>
            <w:r w:rsidRPr="004522CF">
              <w:rPr>
                <w:rFonts w:cs="Times New Roman"/>
              </w:rPr>
              <w:t>200</w:t>
            </w:r>
          </w:p>
        </w:tc>
        <w:tc>
          <w:tcPr>
            <w:tcW w:w="2683" w:type="pct"/>
            <w:tcBorders>
              <w:top w:val="nil"/>
              <w:left w:val="nil"/>
              <w:bottom w:val="single" w:sz="8" w:space="0" w:color="auto"/>
              <w:right w:val="single" w:sz="8" w:space="0" w:color="auto"/>
            </w:tcBorders>
            <w:shd w:val="clear" w:color="auto" w:fill="auto"/>
            <w:vAlign w:val="center"/>
            <w:hideMark/>
          </w:tcPr>
          <w:p w14:paraId="5A4F0CAE" w14:textId="77777777" w:rsidR="00DA6784" w:rsidRPr="004522CF" w:rsidRDefault="00DA6784" w:rsidP="00667937">
            <w:pPr>
              <w:pStyle w:val="1fffb"/>
              <w:rPr>
                <w:rFonts w:cs="Times New Roman"/>
              </w:rPr>
            </w:pPr>
            <w:r w:rsidRPr="004522CF">
              <w:rPr>
                <w:rFonts w:cs="Times New Roman"/>
              </w:rPr>
              <w:t>10</w:t>
            </w:r>
          </w:p>
        </w:tc>
      </w:tr>
      <w:tr w:rsidR="00DA6784" w:rsidRPr="004522CF" w14:paraId="6D3A49A5" w14:textId="77777777" w:rsidTr="00DA6784">
        <w:trPr>
          <w:trHeight w:val="20"/>
        </w:trPr>
        <w:tc>
          <w:tcPr>
            <w:tcW w:w="2317" w:type="pct"/>
            <w:tcBorders>
              <w:top w:val="nil"/>
              <w:left w:val="single" w:sz="8" w:space="0" w:color="auto"/>
              <w:bottom w:val="single" w:sz="8" w:space="0" w:color="auto"/>
              <w:right w:val="single" w:sz="8" w:space="0" w:color="auto"/>
            </w:tcBorders>
            <w:shd w:val="clear" w:color="auto" w:fill="auto"/>
            <w:vAlign w:val="center"/>
            <w:hideMark/>
          </w:tcPr>
          <w:p w14:paraId="7B553AF7" w14:textId="77777777" w:rsidR="00DA6784" w:rsidRPr="004522CF" w:rsidRDefault="00DA6784" w:rsidP="00667937">
            <w:pPr>
              <w:pStyle w:val="1fffb"/>
              <w:rPr>
                <w:rFonts w:cs="Times New Roman"/>
              </w:rPr>
            </w:pPr>
            <w:r w:rsidRPr="004522CF">
              <w:rPr>
                <w:rFonts w:cs="Times New Roman"/>
              </w:rPr>
              <w:t>300</w:t>
            </w:r>
          </w:p>
        </w:tc>
        <w:tc>
          <w:tcPr>
            <w:tcW w:w="2683" w:type="pct"/>
            <w:tcBorders>
              <w:top w:val="nil"/>
              <w:left w:val="nil"/>
              <w:bottom w:val="single" w:sz="8" w:space="0" w:color="auto"/>
              <w:right w:val="single" w:sz="8" w:space="0" w:color="auto"/>
            </w:tcBorders>
            <w:shd w:val="clear" w:color="auto" w:fill="auto"/>
            <w:vAlign w:val="center"/>
            <w:hideMark/>
          </w:tcPr>
          <w:p w14:paraId="0FC3FFD5" w14:textId="77777777" w:rsidR="00DA6784" w:rsidRPr="004522CF" w:rsidRDefault="00DA6784" w:rsidP="00667937">
            <w:pPr>
              <w:pStyle w:val="1fffb"/>
              <w:rPr>
                <w:rFonts w:cs="Times New Roman"/>
              </w:rPr>
            </w:pPr>
            <w:r w:rsidRPr="004522CF">
              <w:rPr>
                <w:rFonts w:cs="Times New Roman"/>
              </w:rPr>
              <w:t>15</w:t>
            </w:r>
          </w:p>
        </w:tc>
      </w:tr>
    </w:tbl>
    <w:p w14:paraId="702832C7" w14:textId="77777777" w:rsidR="00C34C13" w:rsidRPr="004522CF" w:rsidRDefault="001C0C12" w:rsidP="00667937">
      <w:pPr>
        <w:pStyle w:val="11ff3"/>
        <w:rPr>
          <w:color w:val="auto"/>
          <w:w w:val="100"/>
          <w:kern w:val="0"/>
        </w:rPr>
      </w:pPr>
      <w:r w:rsidRPr="004522CF">
        <w:rPr>
          <w:b/>
          <w:w w:val="100"/>
          <w:kern w:val="0"/>
        </w:rPr>
        <w:t xml:space="preserve">Таблица 1.9.3.2 - </w:t>
      </w:r>
      <w:r w:rsidR="00011789" w:rsidRPr="00011789">
        <w:rPr>
          <w:b/>
          <w:w w:val="100"/>
          <w:kern w:val="0"/>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 за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297"/>
        <w:gridCol w:w="940"/>
        <w:gridCol w:w="1064"/>
        <w:gridCol w:w="1012"/>
        <w:gridCol w:w="1248"/>
        <w:gridCol w:w="1232"/>
        <w:gridCol w:w="1180"/>
        <w:gridCol w:w="1179"/>
      </w:tblGrid>
      <w:tr w:rsidR="00011789" w:rsidRPr="00000685" w14:paraId="7C2A6184" w14:textId="77777777" w:rsidTr="00F85DAB">
        <w:trPr>
          <w:trHeight w:val="272"/>
          <w:tblHeader/>
        </w:trPr>
        <w:tc>
          <w:tcPr>
            <w:tcW w:w="1297" w:type="dxa"/>
            <w:vMerge w:val="restart"/>
            <w:shd w:val="clear" w:color="auto" w:fill="D9D9D9" w:themeFill="background1" w:themeFillShade="D9"/>
            <w:vAlign w:val="center"/>
          </w:tcPr>
          <w:p w14:paraId="5130F59A" w14:textId="77777777" w:rsidR="00011789" w:rsidRPr="00000685" w:rsidRDefault="00011789" w:rsidP="00F85DAB">
            <w:pPr>
              <w:pStyle w:val="1fffb"/>
            </w:pPr>
            <w:r w:rsidRPr="00000685">
              <w:t>Период</w:t>
            </w:r>
          </w:p>
        </w:tc>
        <w:tc>
          <w:tcPr>
            <w:tcW w:w="7855" w:type="dxa"/>
            <w:gridSpan w:val="7"/>
            <w:shd w:val="clear" w:color="auto" w:fill="D9D9D9" w:themeFill="background1" w:themeFillShade="D9"/>
            <w:vAlign w:val="center"/>
          </w:tcPr>
          <w:p w14:paraId="5E4AF1C8" w14:textId="77777777" w:rsidR="00011789" w:rsidRPr="00000685" w:rsidRDefault="002B3BAF" w:rsidP="00F85DAB">
            <w:pPr>
              <w:pStyle w:val="1fffb"/>
            </w:pPr>
            <w:r w:rsidRPr="002B3BAF">
              <w:t>Котельная с. Айлино, ул. Пугачева, 32</w:t>
            </w:r>
          </w:p>
        </w:tc>
      </w:tr>
      <w:tr w:rsidR="00011789" w:rsidRPr="00000685" w14:paraId="6058A66D" w14:textId="77777777" w:rsidTr="00F85DAB">
        <w:trPr>
          <w:trHeight w:val="235"/>
          <w:tblHeader/>
        </w:trPr>
        <w:tc>
          <w:tcPr>
            <w:tcW w:w="1297" w:type="dxa"/>
            <w:vMerge/>
            <w:shd w:val="clear" w:color="auto" w:fill="D9D9D9" w:themeFill="background1" w:themeFillShade="D9"/>
            <w:vAlign w:val="center"/>
          </w:tcPr>
          <w:p w14:paraId="00EBF952" w14:textId="77777777" w:rsidR="00011789" w:rsidRPr="00000685" w:rsidRDefault="00011789" w:rsidP="00F85DAB">
            <w:pPr>
              <w:pStyle w:val="1fffb"/>
            </w:pPr>
          </w:p>
        </w:tc>
        <w:tc>
          <w:tcPr>
            <w:tcW w:w="7855" w:type="dxa"/>
            <w:gridSpan w:val="7"/>
            <w:shd w:val="clear" w:color="auto" w:fill="D9D9D9" w:themeFill="background1" w:themeFillShade="D9"/>
            <w:vAlign w:val="center"/>
          </w:tcPr>
          <w:p w14:paraId="77C875B5" w14:textId="77777777" w:rsidR="00011789" w:rsidRPr="00000685" w:rsidRDefault="00011789" w:rsidP="00F85DAB">
            <w:pPr>
              <w:pStyle w:val="1fffb"/>
            </w:pPr>
            <w:r w:rsidRPr="00000685">
              <w:t>Среднемесячная температура, ºС</w:t>
            </w:r>
          </w:p>
        </w:tc>
      </w:tr>
      <w:tr w:rsidR="00011789" w:rsidRPr="00000685" w14:paraId="69CCEFE0" w14:textId="77777777" w:rsidTr="00F85DAB">
        <w:trPr>
          <w:trHeight w:val="20"/>
          <w:tblHeader/>
        </w:trPr>
        <w:tc>
          <w:tcPr>
            <w:tcW w:w="1297" w:type="dxa"/>
            <w:vMerge/>
            <w:shd w:val="clear" w:color="auto" w:fill="D9D9D9" w:themeFill="background1" w:themeFillShade="D9"/>
            <w:vAlign w:val="center"/>
          </w:tcPr>
          <w:p w14:paraId="43F58AC6" w14:textId="77777777" w:rsidR="00011789" w:rsidRPr="00000685" w:rsidRDefault="00011789" w:rsidP="00F85DAB">
            <w:pPr>
              <w:pStyle w:val="1fffb"/>
            </w:pPr>
          </w:p>
        </w:tc>
        <w:tc>
          <w:tcPr>
            <w:tcW w:w="940" w:type="dxa"/>
            <w:shd w:val="clear" w:color="auto" w:fill="D9D9D9" w:themeFill="background1" w:themeFillShade="D9"/>
            <w:vAlign w:val="center"/>
          </w:tcPr>
          <w:p w14:paraId="3DD9AC57" w14:textId="77777777" w:rsidR="00011789" w:rsidRPr="00000685" w:rsidRDefault="00011789" w:rsidP="00F85DAB">
            <w:pPr>
              <w:pStyle w:val="1fffb"/>
            </w:pPr>
            <w:r w:rsidRPr="00000685">
              <w:t>воздуха</w:t>
            </w:r>
          </w:p>
        </w:tc>
        <w:tc>
          <w:tcPr>
            <w:tcW w:w="1064" w:type="dxa"/>
            <w:shd w:val="clear" w:color="auto" w:fill="D9D9D9" w:themeFill="background1" w:themeFillShade="D9"/>
            <w:vAlign w:val="center"/>
          </w:tcPr>
          <w:p w14:paraId="62B55A59" w14:textId="77777777" w:rsidR="00011789" w:rsidRPr="00000685" w:rsidRDefault="00011789" w:rsidP="00F85DAB">
            <w:pPr>
              <w:pStyle w:val="1fffb"/>
            </w:pPr>
            <w:r w:rsidRPr="00000685">
              <w:t>под. тр-од.</w:t>
            </w:r>
          </w:p>
        </w:tc>
        <w:tc>
          <w:tcPr>
            <w:tcW w:w="1012" w:type="dxa"/>
            <w:shd w:val="clear" w:color="auto" w:fill="D9D9D9" w:themeFill="background1" w:themeFillShade="D9"/>
            <w:vAlign w:val="center"/>
          </w:tcPr>
          <w:p w14:paraId="6257F2E1" w14:textId="77777777" w:rsidR="00011789" w:rsidRPr="00000685" w:rsidRDefault="00011789" w:rsidP="00F85DAB">
            <w:pPr>
              <w:pStyle w:val="1fffb"/>
            </w:pPr>
            <w:r w:rsidRPr="00000685">
              <w:t>обр. тр-од.</w:t>
            </w:r>
          </w:p>
        </w:tc>
        <w:tc>
          <w:tcPr>
            <w:tcW w:w="1248" w:type="dxa"/>
            <w:shd w:val="clear" w:color="auto" w:fill="D9D9D9" w:themeFill="background1" w:themeFillShade="D9"/>
            <w:vAlign w:val="center"/>
          </w:tcPr>
          <w:p w14:paraId="630D86D1" w14:textId="77777777" w:rsidR="00011789" w:rsidRPr="00000685" w:rsidRDefault="00011789" w:rsidP="00F85DAB">
            <w:pPr>
              <w:pStyle w:val="1fffb"/>
            </w:pPr>
          </w:p>
        </w:tc>
        <w:tc>
          <w:tcPr>
            <w:tcW w:w="1232" w:type="dxa"/>
            <w:shd w:val="clear" w:color="auto" w:fill="D9D9D9" w:themeFill="background1" w:themeFillShade="D9"/>
            <w:vAlign w:val="center"/>
          </w:tcPr>
          <w:p w14:paraId="18F9DB0B" w14:textId="77777777" w:rsidR="00011789" w:rsidRPr="00000685" w:rsidRDefault="00011789" w:rsidP="00F85DAB">
            <w:pPr>
              <w:pStyle w:val="1fffb"/>
            </w:pPr>
            <w:r w:rsidRPr="00000685">
              <w:t>воздуха</w:t>
            </w:r>
          </w:p>
        </w:tc>
        <w:tc>
          <w:tcPr>
            <w:tcW w:w="1180" w:type="dxa"/>
            <w:shd w:val="clear" w:color="auto" w:fill="D9D9D9" w:themeFill="background1" w:themeFillShade="D9"/>
            <w:vAlign w:val="center"/>
          </w:tcPr>
          <w:p w14:paraId="4454E3AD" w14:textId="77777777" w:rsidR="00011789" w:rsidRPr="00000685" w:rsidRDefault="00011789" w:rsidP="00F85DAB">
            <w:pPr>
              <w:pStyle w:val="1fffb"/>
            </w:pPr>
            <w:r w:rsidRPr="00000685">
              <w:t>под. тр-од.</w:t>
            </w:r>
          </w:p>
        </w:tc>
        <w:tc>
          <w:tcPr>
            <w:tcW w:w="1179" w:type="dxa"/>
            <w:shd w:val="clear" w:color="auto" w:fill="D9D9D9" w:themeFill="background1" w:themeFillShade="D9"/>
            <w:vAlign w:val="center"/>
          </w:tcPr>
          <w:p w14:paraId="07AF43E9" w14:textId="77777777" w:rsidR="00011789" w:rsidRPr="00000685" w:rsidRDefault="00011789" w:rsidP="00F85DAB">
            <w:pPr>
              <w:pStyle w:val="1fffb"/>
            </w:pPr>
            <w:r w:rsidRPr="00000685">
              <w:t>обр. тр-од.</w:t>
            </w:r>
          </w:p>
        </w:tc>
      </w:tr>
      <w:tr w:rsidR="00F85DAB" w:rsidRPr="00000685" w14:paraId="7C4F238E" w14:textId="77777777" w:rsidTr="00F85DAB">
        <w:trPr>
          <w:trHeight w:val="20"/>
        </w:trPr>
        <w:tc>
          <w:tcPr>
            <w:tcW w:w="1297" w:type="dxa"/>
            <w:vAlign w:val="center"/>
          </w:tcPr>
          <w:p w14:paraId="761B40FC" w14:textId="77777777" w:rsidR="00F85DAB" w:rsidRPr="00000685" w:rsidRDefault="00F85DAB" w:rsidP="00F85DAB">
            <w:pPr>
              <w:pStyle w:val="1fffb"/>
            </w:pPr>
            <w:r w:rsidRPr="00000685">
              <w:t>январь</w:t>
            </w:r>
          </w:p>
        </w:tc>
        <w:tc>
          <w:tcPr>
            <w:tcW w:w="940" w:type="dxa"/>
            <w:vAlign w:val="center"/>
          </w:tcPr>
          <w:p w14:paraId="0E98F0DF" w14:textId="77777777" w:rsidR="00F85DAB" w:rsidRDefault="00F85DAB" w:rsidP="00F85DAB">
            <w:pPr>
              <w:pStyle w:val="1fffb"/>
            </w:pPr>
            <w:r w:rsidRPr="00CC52C4">
              <w:t>-</w:t>
            </w:r>
          </w:p>
        </w:tc>
        <w:tc>
          <w:tcPr>
            <w:tcW w:w="1064" w:type="dxa"/>
            <w:vAlign w:val="center"/>
          </w:tcPr>
          <w:p w14:paraId="1C5D4F17" w14:textId="77777777" w:rsidR="00F85DAB" w:rsidRDefault="00F85DAB" w:rsidP="00F85DAB">
            <w:pPr>
              <w:pStyle w:val="1fffb"/>
            </w:pPr>
            <w:r w:rsidRPr="00CC52C4">
              <w:t>-</w:t>
            </w:r>
          </w:p>
        </w:tc>
        <w:tc>
          <w:tcPr>
            <w:tcW w:w="1012" w:type="dxa"/>
            <w:vAlign w:val="center"/>
          </w:tcPr>
          <w:p w14:paraId="42AFE20C" w14:textId="77777777" w:rsidR="00F85DAB" w:rsidRDefault="00F85DAB" w:rsidP="00F85DAB">
            <w:pPr>
              <w:pStyle w:val="1fffb"/>
            </w:pPr>
            <w:r w:rsidRPr="00CC52C4">
              <w:t>-</w:t>
            </w:r>
          </w:p>
        </w:tc>
        <w:tc>
          <w:tcPr>
            <w:tcW w:w="1248" w:type="dxa"/>
            <w:vAlign w:val="center"/>
          </w:tcPr>
          <w:p w14:paraId="707FC524" w14:textId="77777777" w:rsidR="00F85DAB" w:rsidRPr="00000685" w:rsidRDefault="00F85DAB" w:rsidP="00F85DAB">
            <w:pPr>
              <w:pStyle w:val="1fffb"/>
            </w:pPr>
            <w:r>
              <w:t>июль</w:t>
            </w:r>
          </w:p>
        </w:tc>
        <w:tc>
          <w:tcPr>
            <w:tcW w:w="1232" w:type="dxa"/>
            <w:vAlign w:val="center"/>
          </w:tcPr>
          <w:p w14:paraId="70BAEDA9" w14:textId="77777777" w:rsidR="00F85DAB" w:rsidRDefault="00F85DAB" w:rsidP="00F85DAB">
            <w:pPr>
              <w:pStyle w:val="1fffb"/>
            </w:pPr>
            <w:r w:rsidRPr="005D7090">
              <w:t>-</w:t>
            </w:r>
          </w:p>
        </w:tc>
        <w:tc>
          <w:tcPr>
            <w:tcW w:w="1180" w:type="dxa"/>
            <w:vAlign w:val="center"/>
          </w:tcPr>
          <w:p w14:paraId="4E3C68B3" w14:textId="77777777" w:rsidR="00F85DAB" w:rsidRPr="00000685" w:rsidRDefault="00F85DAB" w:rsidP="00F85DAB">
            <w:pPr>
              <w:pStyle w:val="1fffb"/>
            </w:pPr>
            <w:r>
              <w:t>-</w:t>
            </w:r>
          </w:p>
        </w:tc>
        <w:tc>
          <w:tcPr>
            <w:tcW w:w="1179" w:type="dxa"/>
            <w:vAlign w:val="center"/>
          </w:tcPr>
          <w:p w14:paraId="7E89820D" w14:textId="77777777" w:rsidR="00F85DAB" w:rsidRPr="00000685" w:rsidRDefault="00F85DAB" w:rsidP="00F85DAB">
            <w:pPr>
              <w:pStyle w:val="1fffb"/>
            </w:pPr>
            <w:r>
              <w:t>-</w:t>
            </w:r>
          </w:p>
        </w:tc>
      </w:tr>
      <w:tr w:rsidR="00F85DAB" w:rsidRPr="00000685" w14:paraId="09000819" w14:textId="77777777" w:rsidTr="00F85DAB">
        <w:trPr>
          <w:trHeight w:val="20"/>
        </w:trPr>
        <w:tc>
          <w:tcPr>
            <w:tcW w:w="1297" w:type="dxa"/>
            <w:vAlign w:val="center"/>
          </w:tcPr>
          <w:p w14:paraId="03140217" w14:textId="77777777" w:rsidR="00F85DAB" w:rsidRPr="00000685" w:rsidRDefault="00F85DAB" w:rsidP="00F85DAB">
            <w:pPr>
              <w:pStyle w:val="1fffb"/>
            </w:pPr>
            <w:r w:rsidRPr="00000685">
              <w:t>февраль</w:t>
            </w:r>
          </w:p>
        </w:tc>
        <w:tc>
          <w:tcPr>
            <w:tcW w:w="940" w:type="dxa"/>
            <w:vAlign w:val="center"/>
          </w:tcPr>
          <w:p w14:paraId="31A0D771" w14:textId="77777777" w:rsidR="00F85DAB" w:rsidRDefault="00F85DAB" w:rsidP="00F85DAB">
            <w:pPr>
              <w:pStyle w:val="1fffb"/>
            </w:pPr>
            <w:r w:rsidRPr="00F859D9">
              <w:t>-</w:t>
            </w:r>
          </w:p>
        </w:tc>
        <w:tc>
          <w:tcPr>
            <w:tcW w:w="1064" w:type="dxa"/>
            <w:vAlign w:val="center"/>
          </w:tcPr>
          <w:p w14:paraId="0275CE8B" w14:textId="77777777" w:rsidR="00F85DAB" w:rsidRDefault="00F85DAB" w:rsidP="00F85DAB">
            <w:pPr>
              <w:pStyle w:val="1fffb"/>
            </w:pPr>
            <w:r w:rsidRPr="00F859D9">
              <w:t>-</w:t>
            </w:r>
          </w:p>
        </w:tc>
        <w:tc>
          <w:tcPr>
            <w:tcW w:w="1012" w:type="dxa"/>
            <w:vAlign w:val="center"/>
          </w:tcPr>
          <w:p w14:paraId="7C814F5C" w14:textId="77777777" w:rsidR="00F85DAB" w:rsidRDefault="00F85DAB" w:rsidP="00F85DAB">
            <w:pPr>
              <w:pStyle w:val="1fffb"/>
            </w:pPr>
            <w:r w:rsidRPr="00F859D9">
              <w:t>-</w:t>
            </w:r>
          </w:p>
        </w:tc>
        <w:tc>
          <w:tcPr>
            <w:tcW w:w="1248" w:type="dxa"/>
            <w:vAlign w:val="center"/>
          </w:tcPr>
          <w:p w14:paraId="07CE645A" w14:textId="77777777" w:rsidR="00F85DAB" w:rsidRPr="00000685" w:rsidRDefault="00F85DAB" w:rsidP="00F85DAB">
            <w:pPr>
              <w:pStyle w:val="1fffb"/>
            </w:pPr>
            <w:r>
              <w:t>август</w:t>
            </w:r>
          </w:p>
        </w:tc>
        <w:tc>
          <w:tcPr>
            <w:tcW w:w="1232" w:type="dxa"/>
            <w:vAlign w:val="center"/>
          </w:tcPr>
          <w:p w14:paraId="13EC98B4" w14:textId="77777777" w:rsidR="00F85DAB" w:rsidRDefault="00F85DAB" w:rsidP="00F85DAB">
            <w:pPr>
              <w:pStyle w:val="1fffb"/>
            </w:pPr>
            <w:r w:rsidRPr="005D7090">
              <w:t>-</w:t>
            </w:r>
          </w:p>
        </w:tc>
        <w:tc>
          <w:tcPr>
            <w:tcW w:w="1180" w:type="dxa"/>
            <w:vAlign w:val="center"/>
          </w:tcPr>
          <w:p w14:paraId="76AAFA38" w14:textId="77777777" w:rsidR="00F85DAB" w:rsidRPr="00000685" w:rsidRDefault="00F85DAB" w:rsidP="00F85DAB">
            <w:pPr>
              <w:pStyle w:val="1fffb"/>
            </w:pPr>
            <w:r>
              <w:t>-</w:t>
            </w:r>
          </w:p>
        </w:tc>
        <w:tc>
          <w:tcPr>
            <w:tcW w:w="1179" w:type="dxa"/>
            <w:vAlign w:val="center"/>
          </w:tcPr>
          <w:p w14:paraId="184E2577" w14:textId="77777777" w:rsidR="00F85DAB" w:rsidRPr="00000685" w:rsidRDefault="00F85DAB" w:rsidP="00F85DAB">
            <w:pPr>
              <w:pStyle w:val="1fffb"/>
            </w:pPr>
            <w:r>
              <w:t>-</w:t>
            </w:r>
          </w:p>
        </w:tc>
      </w:tr>
      <w:tr w:rsidR="00F85DAB" w:rsidRPr="00000685" w14:paraId="4A57B5BD" w14:textId="77777777" w:rsidTr="00F85DAB">
        <w:trPr>
          <w:trHeight w:val="20"/>
        </w:trPr>
        <w:tc>
          <w:tcPr>
            <w:tcW w:w="1297" w:type="dxa"/>
            <w:vAlign w:val="center"/>
          </w:tcPr>
          <w:p w14:paraId="61434D98" w14:textId="77777777" w:rsidR="00F85DAB" w:rsidRPr="00000685" w:rsidRDefault="00F85DAB" w:rsidP="00F85DAB">
            <w:pPr>
              <w:pStyle w:val="1fffb"/>
            </w:pPr>
            <w:r w:rsidRPr="00000685">
              <w:t>март</w:t>
            </w:r>
          </w:p>
        </w:tc>
        <w:tc>
          <w:tcPr>
            <w:tcW w:w="940" w:type="dxa"/>
            <w:vAlign w:val="center"/>
          </w:tcPr>
          <w:p w14:paraId="6E04A7FE" w14:textId="77777777" w:rsidR="00F85DAB" w:rsidRDefault="00F85DAB" w:rsidP="00F85DAB">
            <w:pPr>
              <w:pStyle w:val="1fffb"/>
            </w:pPr>
            <w:r w:rsidRPr="00AB6F75">
              <w:t>-</w:t>
            </w:r>
          </w:p>
        </w:tc>
        <w:tc>
          <w:tcPr>
            <w:tcW w:w="1064" w:type="dxa"/>
            <w:vAlign w:val="center"/>
          </w:tcPr>
          <w:p w14:paraId="43ADAB11" w14:textId="77777777" w:rsidR="00F85DAB" w:rsidRDefault="00F85DAB" w:rsidP="00F85DAB">
            <w:pPr>
              <w:pStyle w:val="1fffb"/>
            </w:pPr>
            <w:r w:rsidRPr="00AB6F75">
              <w:t>-</w:t>
            </w:r>
          </w:p>
        </w:tc>
        <w:tc>
          <w:tcPr>
            <w:tcW w:w="1012" w:type="dxa"/>
            <w:vAlign w:val="center"/>
          </w:tcPr>
          <w:p w14:paraId="78888550" w14:textId="77777777" w:rsidR="00F85DAB" w:rsidRDefault="00F85DAB" w:rsidP="00F85DAB">
            <w:pPr>
              <w:pStyle w:val="1fffb"/>
            </w:pPr>
            <w:r w:rsidRPr="00AB6F75">
              <w:t>-</w:t>
            </w:r>
          </w:p>
        </w:tc>
        <w:tc>
          <w:tcPr>
            <w:tcW w:w="1248" w:type="dxa"/>
            <w:vAlign w:val="center"/>
          </w:tcPr>
          <w:p w14:paraId="286F3B9C" w14:textId="77777777" w:rsidR="00F85DAB" w:rsidRPr="00000685" w:rsidRDefault="00F85DAB" w:rsidP="00F85DAB">
            <w:pPr>
              <w:pStyle w:val="1fffb"/>
            </w:pPr>
            <w:r>
              <w:t>сентябрь</w:t>
            </w:r>
          </w:p>
        </w:tc>
        <w:tc>
          <w:tcPr>
            <w:tcW w:w="1232" w:type="dxa"/>
            <w:vAlign w:val="center"/>
          </w:tcPr>
          <w:p w14:paraId="4E4E98BA" w14:textId="77777777" w:rsidR="00F85DAB" w:rsidRDefault="00F85DAB" w:rsidP="00F85DAB">
            <w:pPr>
              <w:pStyle w:val="1fffb"/>
            </w:pPr>
            <w:r w:rsidRPr="005D7090">
              <w:t>-</w:t>
            </w:r>
          </w:p>
        </w:tc>
        <w:tc>
          <w:tcPr>
            <w:tcW w:w="1180" w:type="dxa"/>
            <w:vAlign w:val="center"/>
          </w:tcPr>
          <w:p w14:paraId="3845F53B" w14:textId="77777777" w:rsidR="00F85DAB" w:rsidRDefault="00F85DAB" w:rsidP="00F85DAB">
            <w:pPr>
              <w:pStyle w:val="1fffb"/>
            </w:pPr>
            <w:r w:rsidRPr="00524F7B">
              <w:t>-</w:t>
            </w:r>
          </w:p>
        </w:tc>
        <w:tc>
          <w:tcPr>
            <w:tcW w:w="1179" w:type="dxa"/>
            <w:vAlign w:val="center"/>
          </w:tcPr>
          <w:p w14:paraId="6EDDB438" w14:textId="77777777" w:rsidR="00F85DAB" w:rsidRDefault="00F85DAB" w:rsidP="00F85DAB">
            <w:pPr>
              <w:pStyle w:val="1fffb"/>
            </w:pPr>
            <w:r w:rsidRPr="00524F7B">
              <w:t>-</w:t>
            </w:r>
          </w:p>
        </w:tc>
      </w:tr>
      <w:tr w:rsidR="00F85DAB" w:rsidRPr="00000685" w14:paraId="2490E5B6" w14:textId="77777777" w:rsidTr="00F85DAB">
        <w:trPr>
          <w:trHeight w:val="20"/>
        </w:trPr>
        <w:tc>
          <w:tcPr>
            <w:tcW w:w="1297" w:type="dxa"/>
            <w:vAlign w:val="center"/>
          </w:tcPr>
          <w:p w14:paraId="21E3F4FF" w14:textId="77777777" w:rsidR="00F85DAB" w:rsidRPr="00000685" w:rsidRDefault="00F85DAB" w:rsidP="00F85DAB">
            <w:pPr>
              <w:pStyle w:val="1fffb"/>
            </w:pPr>
            <w:r w:rsidRPr="00000685">
              <w:t>апрель</w:t>
            </w:r>
          </w:p>
        </w:tc>
        <w:tc>
          <w:tcPr>
            <w:tcW w:w="940" w:type="dxa"/>
            <w:vAlign w:val="center"/>
          </w:tcPr>
          <w:p w14:paraId="413A8C3D" w14:textId="77777777" w:rsidR="00F85DAB" w:rsidRDefault="00F85DAB" w:rsidP="00F85DAB">
            <w:pPr>
              <w:pStyle w:val="1fffb"/>
            </w:pPr>
            <w:r w:rsidRPr="001B7700">
              <w:t>-</w:t>
            </w:r>
          </w:p>
        </w:tc>
        <w:tc>
          <w:tcPr>
            <w:tcW w:w="1064" w:type="dxa"/>
            <w:vAlign w:val="center"/>
          </w:tcPr>
          <w:p w14:paraId="7E22E370" w14:textId="77777777" w:rsidR="00F85DAB" w:rsidRDefault="00F85DAB" w:rsidP="00F85DAB">
            <w:pPr>
              <w:pStyle w:val="1fffb"/>
            </w:pPr>
            <w:r w:rsidRPr="001B7700">
              <w:t>-</w:t>
            </w:r>
          </w:p>
        </w:tc>
        <w:tc>
          <w:tcPr>
            <w:tcW w:w="1012" w:type="dxa"/>
            <w:vAlign w:val="center"/>
          </w:tcPr>
          <w:p w14:paraId="1B7C3361" w14:textId="77777777" w:rsidR="00F85DAB" w:rsidRDefault="00F85DAB" w:rsidP="00F85DAB">
            <w:pPr>
              <w:pStyle w:val="1fffb"/>
            </w:pPr>
            <w:r w:rsidRPr="001B7700">
              <w:t>-</w:t>
            </w:r>
          </w:p>
        </w:tc>
        <w:tc>
          <w:tcPr>
            <w:tcW w:w="1248" w:type="dxa"/>
            <w:vAlign w:val="center"/>
          </w:tcPr>
          <w:p w14:paraId="06CBD51A" w14:textId="77777777" w:rsidR="00F85DAB" w:rsidRPr="00000685" w:rsidRDefault="00F85DAB" w:rsidP="00F85DAB">
            <w:pPr>
              <w:pStyle w:val="1fffb"/>
            </w:pPr>
            <w:r>
              <w:t>октябрь</w:t>
            </w:r>
          </w:p>
        </w:tc>
        <w:tc>
          <w:tcPr>
            <w:tcW w:w="1232" w:type="dxa"/>
            <w:vAlign w:val="center"/>
          </w:tcPr>
          <w:p w14:paraId="54BAF726" w14:textId="77777777" w:rsidR="00F85DAB" w:rsidRDefault="00F85DAB" w:rsidP="00F85DAB">
            <w:pPr>
              <w:pStyle w:val="1fffb"/>
            </w:pPr>
            <w:r w:rsidRPr="005D7090">
              <w:t>-</w:t>
            </w:r>
          </w:p>
        </w:tc>
        <w:tc>
          <w:tcPr>
            <w:tcW w:w="1180" w:type="dxa"/>
            <w:vAlign w:val="center"/>
          </w:tcPr>
          <w:p w14:paraId="23A84931" w14:textId="77777777" w:rsidR="00F85DAB" w:rsidRDefault="00F85DAB" w:rsidP="00F85DAB">
            <w:pPr>
              <w:pStyle w:val="1fffb"/>
            </w:pPr>
            <w:r w:rsidRPr="00524F7B">
              <w:t>-</w:t>
            </w:r>
          </w:p>
        </w:tc>
        <w:tc>
          <w:tcPr>
            <w:tcW w:w="1179" w:type="dxa"/>
            <w:vAlign w:val="center"/>
          </w:tcPr>
          <w:p w14:paraId="0A0CB538" w14:textId="77777777" w:rsidR="00F85DAB" w:rsidRDefault="00F85DAB" w:rsidP="00F85DAB">
            <w:pPr>
              <w:pStyle w:val="1fffb"/>
            </w:pPr>
            <w:r w:rsidRPr="00524F7B">
              <w:t>-</w:t>
            </w:r>
          </w:p>
        </w:tc>
      </w:tr>
      <w:tr w:rsidR="00F85DAB" w:rsidRPr="00000685" w14:paraId="34F5F049" w14:textId="77777777" w:rsidTr="00F85DAB">
        <w:trPr>
          <w:trHeight w:val="20"/>
        </w:trPr>
        <w:tc>
          <w:tcPr>
            <w:tcW w:w="1297" w:type="dxa"/>
            <w:vAlign w:val="center"/>
          </w:tcPr>
          <w:p w14:paraId="65C92BB7" w14:textId="77777777" w:rsidR="00F85DAB" w:rsidRPr="00000685" w:rsidRDefault="00F85DAB" w:rsidP="00F85DAB">
            <w:pPr>
              <w:pStyle w:val="1fffb"/>
            </w:pPr>
            <w:r w:rsidRPr="00000685">
              <w:t>май</w:t>
            </w:r>
          </w:p>
        </w:tc>
        <w:tc>
          <w:tcPr>
            <w:tcW w:w="940" w:type="dxa"/>
            <w:vAlign w:val="center"/>
          </w:tcPr>
          <w:p w14:paraId="719EF8F3" w14:textId="77777777" w:rsidR="00F85DAB" w:rsidRDefault="00F85DAB" w:rsidP="00F85DAB">
            <w:pPr>
              <w:pStyle w:val="1fffb"/>
            </w:pPr>
            <w:r w:rsidRPr="001A2496">
              <w:t>-</w:t>
            </w:r>
          </w:p>
        </w:tc>
        <w:tc>
          <w:tcPr>
            <w:tcW w:w="1064" w:type="dxa"/>
            <w:vAlign w:val="center"/>
          </w:tcPr>
          <w:p w14:paraId="7AC16A93" w14:textId="77777777" w:rsidR="00F85DAB" w:rsidRDefault="00F85DAB" w:rsidP="00F85DAB">
            <w:pPr>
              <w:pStyle w:val="1fffb"/>
            </w:pPr>
            <w:r w:rsidRPr="001A2496">
              <w:t>-</w:t>
            </w:r>
          </w:p>
        </w:tc>
        <w:tc>
          <w:tcPr>
            <w:tcW w:w="1012" w:type="dxa"/>
            <w:vAlign w:val="center"/>
          </w:tcPr>
          <w:p w14:paraId="6922839C" w14:textId="77777777" w:rsidR="00F85DAB" w:rsidRDefault="00F85DAB" w:rsidP="00F85DAB">
            <w:pPr>
              <w:pStyle w:val="1fffb"/>
            </w:pPr>
            <w:r w:rsidRPr="001A2496">
              <w:t>-</w:t>
            </w:r>
          </w:p>
        </w:tc>
        <w:tc>
          <w:tcPr>
            <w:tcW w:w="1248" w:type="dxa"/>
            <w:vAlign w:val="center"/>
          </w:tcPr>
          <w:p w14:paraId="6C1FDB66" w14:textId="77777777" w:rsidR="00F85DAB" w:rsidRPr="00000685" w:rsidRDefault="00F85DAB" w:rsidP="00F85DAB">
            <w:pPr>
              <w:pStyle w:val="1fffb"/>
            </w:pPr>
            <w:r>
              <w:t>ноябрь</w:t>
            </w:r>
          </w:p>
        </w:tc>
        <w:tc>
          <w:tcPr>
            <w:tcW w:w="1232" w:type="dxa"/>
            <w:vAlign w:val="center"/>
          </w:tcPr>
          <w:p w14:paraId="1D30CF31" w14:textId="77777777" w:rsidR="00F85DAB" w:rsidRDefault="00F85DAB" w:rsidP="00F85DAB">
            <w:pPr>
              <w:pStyle w:val="1fffb"/>
            </w:pPr>
            <w:r w:rsidRPr="005D7090">
              <w:t>-</w:t>
            </w:r>
          </w:p>
        </w:tc>
        <w:tc>
          <w:tcPr>
            <w:tcW w:w="1180" w:type="dxa"/>
            <w:vAlign w:val="center"/>
          </w:tcPr>
          <w:p w14:paraId="74895D72" w14:textId="77777777" w:rsidR="00F85DAB" w:rsidRDefault="00F85DAB" w:rsidP="00F85DAB">
            <w:pPr>
              <w:pStyle w:val="1fffb"/>
            </w:pPr>
            <w:r w:rsidRPr="00524F7B">
              <w:t>-</w:t>
            </w:r>
          </w:p>
        </w:tc>
        <w:tc>
          <w:tcPr>
            <w:tcW w:w="1179" w:type="dxa"/>
            <w:vAlign w:val="center"/>
          </w:tcPr>
          <w:p w14:paraId="54D2C5AA" w14:textId="77777777" w:rsidR="00F85DAB" w:rsidRDefault="00F85DAB" w:rsidP="00F85DAB">
            <w:pPr>
              <w:pStyle w:val="1fffb"/>
            </w:pPr>
            <w:r w:rsidRPr="00524F7B">
              <w:t>-</w:t>
            </w:r>
          </w:p>
        </w:tc>
      </w:tr>
      <w:tr w:rsidR="00F85DAB" w:rsidRPr="00000685" w14:paraId="3A2D658C" w14:textId="77777777" w:rsidTr="00F85DAB">
        <w:trPr>
          <w:trHeight w:val="20"/>
        </w:trPr>
        <w:tc>
          <w:tcPr>
            <w:tcW w:w="1297" w:type="dxa"/>
            <w:vAlign w:val="center"/>
          </w:tcPr>
          <w:p w14:paraId="5A0FFF14" w14:textId="77777777" w:rsidR="00F85DAB" w:rsidRPr="00000685" w:rsidRDefault="00F85DAB" w:rsidP="00F85DAB">
            <w:pPr>
              <w:pStyle w:val="1fffb"/>
            </w:pPr>
            <w:r w:rsidRPr="00000685">
              <w:t>июнь</w:t>
            </w:r>
          </w:p>
        </w:tc>
        <w:tc>
          <w:tcPr>
            <w:tcW w:w="940" w:type="dxa"/>
            <w:vAlign w:val="center"/>
          </w:tcPr>
          <w:p w14:paraId="32B984F3" w14:textId="77777777" w:rsidR="00F85DAB" w:rsidRPr="00000685" w:rsidRDefault="00F85DAB" w:rsidP="00F85DAB">
            <w:pPr>
              <w:pStyle w:val="1fffb"/>
            </w:pPr>
            <w:r>
              <w:t>-</w:t>
            </w:r>
          </w:p>
        </w:tc>
        <w:tc>
          <w:tcPr>
            <w:tcW w:w="1064" w:type="dxa"/>
            <w:vAlign w:val="center"/>
          </w:tcPr>
          <w:p w14:paraId="122E1A39" w14:textId="77777777" w:rsidR="00F85DAB" w:rsidRPr="00000685" w:rsidRDefault="00F85DAB" w:rsidP="00F85DAB">
            <w:pPr>
              <w:pStyle w:val="1fffb"/>
            </w:pPr>
            <w:r>
              <w:t>-</w:t>
            </w:r>
          </w:p>
        </w:tc>
        <w:tc>
          <w:tcPr>
            <w:tcW w:w="1012" w:type="dxa"/>
            <w:vAlign w:val="center"/>
          </w:tcPr>
          <w:p w14:paraId="0DB0BC2D" w14:textId="77777777" w:rsidR="00F85DAB" w:rsidRPr="00000685" w:rsidRDefault="00F85DAB" w:rsidP="00F85DAB">
            <w:pPr>
              <w:pStyle w:val="1fffb"/>
            </w:pPr>
            <w:r>
              <w:t>-</w:t>
            </w:r>
          </w:p>
        </w:tc>
        <w:tc>
          <w:tcPr>
            <w:tcW w:w="1248" w:type="dxa"/>
            <w:vAlign w:val="center"/>
          </w:tcPr>
          <w:p w14:paraId="502FB80E" w14:textId="77777777" w:rsidR="00F85DAB" w:rsidRPr="00000685" w:rsidRDefault="00F85DAB" w:rsidP="00F85DAB">
            <w:pPr>
              <w:pStyle w:val="1fffb"/>
            </w:pPr>
            <w:r>
              <w:t>декабрь</w:t>
            </w:r>
          </w:p>
        </w:tc>
        <w:tc>
          <w:tcPr>
            <w:tcW w:w="1232" w:type="dxa"/>
            <w:vAlign w:val="center"/>
          </w:tcPr>
          <w:p w14:paraId="51B4C348" w14:textId="77777777" w:rsidR="00F85DAB" w:rsidRDefault="00F85DAB" w:rsidP="00F85DAB">
            <w:pPr>
              <w:pStyle w:val="1fffb"/>
            </w:pPr>
            <w:r w:rsidRPr="005D7090">
              <w:t>-</w:t>
            </w:r>
          </w:p>
        </w:tc>
        <w:tc>
          <w:tcPr>
            <w:tcW w:w="1180" w:type="dxa"/>
            <w:vAlign w:val="center"/>
          </w:tcPr>
          <w:p w14:paraId="1EB484F7" w14:textId="77777777" w:rsidR="00F85DAB" w:rsidRDefault="00F85DAB" w:rsidP="00F85DAB">
            <w:pPr>
              <w:pStyle w:val="1fffb"/>
            </w:pPr>
            <w:r w:rsidRPr="00524F7B">
              <w:t>-</w:t>
            </w:r>
          </w:p>
        </w:tc>
        <w:tc>
          <w:tcPr>
            <w:tcW w:w="1179" w:type="dxa"/>
            <w:vAlign w:val="center"/>
          </w:tcPr>
          <w:p w14:paraId="0E5DA91D" w14:textId="77777777" w:rsidR="00F85DAB" w:rsidRDefault="00F85DAB" w:rsidP="00F85DAB">
            <w:pPr>
              <w:pStyle w:val="1fffb"/>
            </w:pPr>
            <w:r w:rsidRPr="00524F7B">
              <w:t>-</w:t>
            </w:r>
          </w:p>
        </w:tc>
      </w:tr>
    </w:tbl>
    <w:p w14:paraId="7A9D858C" w14:textId="77777777" w:rsidR="001C0C12" w:rsidRDefault="001C0C12" w:rsidP="00667937">
      <w:pPr>
        <w:pStyle w:val="11ff3"/>
        <w:rPr>
          <w:color w:val="auto"/>
          <w:w w:val="100"/>
          <w:kern w:val="0"/>
        </w:rPr>
      </w:pPr>
    </w:p>
    <w:p w14:paraId="081935F6" w14:textId="77777777" w:rsidR="003D242B" w:rsidRDefault="003D242B" w:rsidP="00667937">
      <w:pPr>
        <w:pStyle w:val="11ff3"/>
        <w:rPr>
          <w:color w:val="auto"/>
          <w:w w:val="100"/>
          <w:kern w:val="0"/>
        </w:rPr>
      </w:pPr>
    </w:p>
    <w:p w14:paraId="4A37D9A3" w14:textId="77777777" w:rsidR="003D242B" w:rsidRDefault="003D242B" w:rsidP="00667937">
      <w:pPr>
        <w:pStyle w:val="11ff3"/>
        <w:rPr>
          <w:color w:val="auto"/>
          <w:w w:val="100"/>
          <w:kern w:val="0"/>
        </w:rPr>
      </w:pPr>
    </w:p>
    <w:p w14:paraId="5BA50FB0" w14:textId="77777777" w:rsidR="003D242B" w:rsidRPr="004522CF" w:rsidRDefault="003D242B" w:rsidP="00667937">
      <w:pPr>
        <w:pStyle w:val="11ff3"/>
        <w:rPr>
          <w:color w:val="auto"/>
          <w:w w:val="100"/>
          <w:kern w:val="0"/>
        </w:rPr>
      </w:pPr>
    </w:p>
    <w:p w14:paraId="6657CC18" w14:textId="77777777" w:rsidR="00C25060" w:rsidRPr="004522CF" w:rsidRDefault="00C25060" w:rsidP="00667937">
      <w:pPr>
        <w:pStyle w:val="20"/>
        <w:keepNext w:val="0"/>
        <w:widowControl w:val="0"/>
        <w:numPr>
          <w:ilvl w:val="1"/>
          <w:numId w:val="57"/>
        </w:numPr>
        <w:spacing w:before="240" w:line="240" w:lineRule="auto"/>
        <w:ind w:left="0" w:firstLine="0"/>
        <w:textAlignment w:val="baseline"/>
        <w:rPr>
          <w:rFonts w:cs="Times New Roman"/>
        </w:rPr>
      </w:pPr>
      <w:bookmarkStart w:id="272" w:name="_Toc520922773"/>
      <w:bookmarkStart w:id="273" w:name="_Toc78674753"/>
      <w:bookmarkStart w:id="274" w:name="_Toc84970990"/>
      <w:bookmarkStart w:id="275" w:name="_Toc84978979"/>
      <w:r w:rsidRPr="004522CF">
        <w:rPr>
          <w:rFonts w:cs="Times New Roman"/>
        </w:rPr>
        <w:t xml:space="preserve">Графические материалы (карты-схемы тепловых сетей и зон </w:t>
      </w:r>
      <w:r w:rsidRPr="004522CF">
        <w:rPr>
          <w:rFonts w:cs="Times New Roman"/>
        </w:rPr>
        <w:lastRenderedPageBreak/>
        <w:t>ненормативной надежности и безопасности теплоснабжения)</w:t>
      </w:r>
      <w:bookmarkEnd w:id="272"/>
      <w:bookmarkEnd w:id="273"/>
      <w:bookmarkEnd w:id="274"/>
      <w:bookmarkEnd w:id="275"/>
    </w:p>
    <w:p w14:paraId="513DA9E8" w14:textId="77777777" w:rsidR="00F85DAB" w:rsidRPr="00F85DAB" w:rsidRDefault="00F85DAB" w:rsidP="00F85DAB">
      <w:pPr>
        <w:pStyle w:val="11ff3"/>
      </w:pPr>
      <w:r w:rsidRPr="00F85DAB">
        <w:t>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вероятности безотказной работы [Р]. Минимально допустимые показатели вероятности безотказной работы следует принимать для:</w:t>
      </w:r>
    </w:p>
    <w:p w14:paraId="45AC066B" w14:textId="77777777" w:rsidR="00F85DAB" w:rsidRPr="00F85DAB" w:rsidRDefault="00F85DAB" w:rsidP="00F74BE7">
      <w:pPr>
        <w:pStyle w:val="113"/>
        <w:rPr>
          <w:rFonts w:eastAsia="Calibri"/>
        </w:rPr>
      </w:pPr>
      <w:r w:rsidRPr="00F85DAB">
        <w:rPr>
          <w:rFonts w:eastAsia="Calibri"/>
        </w:rPr>
        <w:t xml:space="preserve">источника теплоты РИТ= 0,97; </w:t>
      </w:r>
    </w:p>
    <w:p w14:paraId="737F083E" w14:textId="77777777" w:rsidR="00F85DAB" w:rsidRPr="00F85DAB" w:rsidRDefault="00F85DAB" w:rsidP="00F74BE7">
      <w:pPr>
        <w:pStyle w:val="113"/>
        <w:rPr>
          <w:rFonts w:eastAsia="Calibri"/>
        </w:rPr>
      </w:pPr>
      <w:r w:rsidRPr="00F85DAB">
        <w:rPr>
          <w:rFonts w:eastAsia="Calibri"/>
        </w:rPr>
        <w:t xml:space="preserve">тепловых сетей РТС= 0,9; </w:t>
      </w:r>
    </w:p>
    <w:p w14:paraId="6B6C1667" w14:textId="77777777" w:rsidR="00F85DAB" w:rsidRPr="00F85DAB" w:rsidRDefault="00F85DAB" w:rsidP="00F74BE7">
      <w:pPr>
        <w:pStyle w:val="113"/>
        <w:rPr>
          <w:rFonts w:eastAsia="Calibri"/>
        </w:rPr>
      </w:pPr>
      <w:r w:rsidRPr="00F85DAB">
        <w:rPr>
          <w:rFonts w:eastAsia="Calibri"/>
        </w:rPr>
        <w:t xml:space="preserve">потребителя теплоты РПТ= 0,99; </w:t>
      </w:r>
    </w:p>
    <w:p w14:paraId="2CA44C34" w14:textId="77777777" w:rsidR="00F85DAB" w:rsidRPr="00F85DAB" w:rsidRDefault="00F85DAB" w:rsidP="00F85DAB">
      <w:pPr>
        <w:pStyle w:val="11ff3"/>
      </w:pPr>
      <w:r w:rsidRPr="00F85DAB">
        <w:t xml:space="preserve">Для описания показателей надежности и качества поставки тепловой энергии, определения зон ненормативной надежности и безопасности теплоснабжения рассчитываем показатели надежности тепловых сетей по каждому теплорайону для наиболее отдаленных потребителей от каждого источника теплоснабжения. Методика расчета надежности относительно отдаленных потребителей основывается на том, что вероятность безотказной работы снижается по мере удаления от источника теплоснабжения. Таким образом, определяется узел тепловой сети, начиная с которого значение вероятности безотказной работы ниже нормативно допустимого показателя. В результате расчета формируется зона ненормативной надежности и безопасности теплоснабжения по каждому теплорайону. При расчете показателей надежности работы тепловых сетей учитывается кольцевое включение трубопроводов, возможность использования резервных перемычек и перераспределения зон теплоснабжения между источниками. Для оценки объемов тепловой зоны с ненормативной надежностью тепловых сетей представлены значения величины материальных характеристик трубопроводов зоны безопасности теплоснабжения и зоны ненормативной надежности, их процентное соотношение. </w:t>
      </w:r>
    </w:p>
    <w:p w14:paraId="360C3830" w14:textId="77777777" w:rsidR="00F85DAB" w:rsidRPr="00F85DAB" w:rsidRDefault="00F85DAB" w:rsidP="00F85DAB">
      <w:pPr>
        <w:pStyle w:val="11ff3"/>
      </w:pPr>
      <w:r w:rsidRPr="00F85DAB">
        <w:t>Для ликвидации зон ненормативной надежности будут предложены мероприятия по реконструкции и капитальному ремонту тепловых сетей, строительству резервных перемычек и насосных станций.</w:t>
      </w:r>
    </w:p>
    <w:p w14:paraId="0DD4665A" w14:textId="77777777" w:rsidR="00F74BE7" w:rsidRDefault="00F74BE7" w:rsidP="00F74BE7">
      <w:pPr>
        <w:pStyle w:val="11ff3"/>
        <w:rPr>
          <w:lang w:eastAsia="ru-RU"/>
        </w:rPr>
      </w:pPr>
      <w:r>
        <w:rPr>
          <w:lang w:eastAsia="ru-RU"/>
        </w:rPr>
        <w:t xml:space="preserve">При расчете надежности системы теплоснабжения используются следующие условные обозначения: </w:t>
      </w:r>
    </w:p>
    <w:p w14:paraId="2867472A"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Р</w:t>
      </w:r>
      <w:r>
        <w:rPr>
          <w:rFonts w:eastAsia="Calibri"/>
          <w:vertAlign w:val="subscript"/>
          <w:lang w:eastAsia="ru-RU"/>
        </w:rPr>
        <w:t>БР</w:t>
      </w:r>
      <w:r>
        <w:rPr>
          <w:rFonts w:eastAsia="Calibri"/>
          <w:lang w:eastAsia="ru-RU"/>
        </w:rPr>
        <w:t xml:space="preserve"> - вероятности безотказной работы; </w:t>
      </w:r>
    </w:p>
    <w:p w14:paraId="1D21E024" w14:textId="77777777" w:rsidR="00F74BE7" w:rsidRPr="00362EB3" w:rsidRDefault="00F74BE7" w:rsidP="00362EB3">
      <w:pPr>
        <w:pStyle w:val="113"/>
        <w:numPr>
          <w:ilvl w:val="0"/>
          <w:numId w:val="116"/>
        </w:numPr>
        <w:ind w:left="1135" w:hanging="284"/>
        <w:rPr>
          <w:rFonts w:eastAsia="Calibri"/>
          <w:lang w:eastAsia="ru-RU"/>
        </w:rPr>
      </w:pPr>
      <w:r>
        <w:rPr>
          <w:rFonts w:eastAsia="Calibri"/>
          <w:lang w:eastAsia="ru-RU"/>
        </w:rPr>
        <w:lastRenderedPageBreak/>
        <w:t>P</w:t>
      </w:r>
      <w:r>
        <w:rPr>
          <w:rFonts w:eastAsia="Calibri"/>
          <w:vertAlign w:val="subscript"/>
          <w:lang w:eastAsia="ru-RU"/>
        </w:rPr>
        <w:t>ОТ</w:t>
      </w:r>
      <w:r>
        <w:rPr>
          <w:rFonts w:eastAsia="Calibri"/>
          <w:lang w:eastAsia="ru-RU"/>
        </w:rPr>
        <w:t xml:space="preserve"> - вероятность отказа, где P</w:t>
      </w:r>
      <w:r>
        <w:rPr>
          <w:rFonts w:eastAsia="Calibri"/>
          <w:vertAlign w:val="subscript"/>
          <w:lang w:eastAsia="ru-RU"/>
        </w:rPr>
        <w:t>ОТ</w:t>
      </w:r>
      <w:r>
        <w:rPr>
          <w:rFonts w:eastAsia="Calibri"/>
          <w:lang w:eastAsia="ru-RU"/>
        </w:rPr>
        <w:t xml:space="preserve"> =1- Р</w:t>
      </w:r>
      <w:r>
        <w:rPr>
          <w:rFonts w:eastAsia="Calibri"/>
          <w:vertAlign w:val="subscript"/>
          <w:lang w:eastAsia="ru-RU"/>
        </w:rPr>
        <w:t>БР</w:t>
      </w:r>
    </w:p>
    <w:p w14:paraId="37A07C4D" w14:textId="77777777" w:rsidR="00F74BE7" w:rsidRDefault="00F74BE7" w:rsidP="00F74BE7">
      <w:pPr>
        <w:pStyle w:val="11ff3"/>
        <w:rPr>
          <w:szCs w:val="26"/>
          <w:lang w:eastAsia="ru-RU"/>
        </w:rPr>
      </w:pPr>
      <w:r>
        <w:rPr>
          <w:lang w:eastAsia="ru-RU"/>
        </w:rPr>
        <w:t>Расчет вероятность безотказной работы тепловой сети по отношению к каждому потребителю рекомендуется выполнять с применением приведённого ниже алгоритма.</w:t>
      </w:r>
    </w:p>
    <w:p w14:paraId="22CD6ACB" w14:textId="77777777" w:rsidR="00F74BE7" w:rsidRDefault="00F74BE7" w:rsidP="00F74BE7">
      <w:pPr>
        <w:pStyle w:val="11ff3"/>
        <w:rPr>
          <w:lang w:eastAsia="ru-RU"/>
        </w:rPr>
      </w:pPr>
      <w:r>
        <w:rPr>
          <w:lang w:eastAsia="ru-RU"/>
        </w:rPr>
        <w:t>1. Определить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3D86B8E6" w14:textId="77777777" w:rsidR="00F74BE7" w:rsidRDefault="00F74BE7" w:rsidP="00F74BE7">
      <w:pPr>
        <w:pStyle w:val="11ff3"/>
        <w:rPr>
          <w:lang w:eastAsia="ru-RU"/>
        </w:rPr>
      </w:pPr>
      <w:r>
        <w:rPr>
          <w:lang w:eastAsia="ru-RU"/>
        </w:rPr>
        <w:t>2. На первом этапе расчета устанавливается перечень участков теплопроводов, составляющих этот путь.</w:t>
      </w:r>
    </w:p>
    <w:p w14:paraId="74703082" w14:textId="77777777" w:rsidR="00F74BE7" w:rsidRDefault="00F74BE7" w:rsidP="00F74BE7">
      <w:pPr>
        <w:pStyle w:val="11ff3"/>
        <w:rPr>
          <w:lang w:eastAsia="ru-RU"/>
        </w:rPr>
      </w:pPr>
      <w:r>
        <w:rPr>
          <w:lang w:eastAsia="ru-RU"/>
        </w:rPr>
        <w:t>3. Для каждого участка тепловой сети устанавливаются: год его ввода в эксплуатацию, диаметр и протяженность.</w:t>
      </w:r>
    </w:p>
    <w:p w14:paraId="0F01ED15" w14:textId="77777777" w:rsidR="00F74BE7" w:rsidRDefault="00F74BE7" w:rsidP="00F74BE7">
      <w:pPr>
        <w:pStyle w:val="11ff3"/>
        <w:rPr>
          <w:lang w:eastAsia="ru-RU"/>
        </w:rPr>
      </w:pPr>
      <w:r>
        <w:rPr>
          <w:lang w:eastAsia="ru-RU"/>
        </w:rPr>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57F0E9DD"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17лет, 1/(км·год);</w:t>
      </w:r>
    </w:p>
    <w:p w14:paraId="504895B5"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средневзвешенная частота (интенсивность) отказов для участков тепловой сети с продолжительностью эксплуатации от 1 до 3 лет, 1/(км·год);</w:t>
      </w:r>
    </w:p>
    <w:p w14:paraId="0BA4131B"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средневзвешенная частота (интенсивность) отказов для участков тепловой сети с продолжительностью эксплуатации от 17 и более лет, 1/(км·год).</w:t>
      </w:r>
    </w:p>
    <w:p w14:paraId="307D97D3" w14:textId="77777777" w:rsidR="00F74BE7" w:rsidRDefault="00F74BE7" w:rsidP="00F74BE7">
      <w:pPr>
        <w:pStyle w:val="11ff3"/>
        <w:rPr>
          <w:lang w:eastAsia="ru-RU"/>
        </w:rPr>
      </w:pPr>
      <w:r>
        <w:rPr>
          <w:lang w:eastAsia="ru-RU"/>
        </w:rPr>
        <w:t>Частота (интенсивность) отказов каждого участка тепловой сети измеряется с помощью показателя λi, который имеет размерность 1/(км·год).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5D364926"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5070" w:dyaOrig="780" w14:anchorId="0D801B8E">
          <v:shape id="_x0000_i1027" type="#_x0000_t75" style="width:252.75pt;height:39pt" o:ole="">
            <v:imagedata r:id="rId24" o:title=""/>
          </v:shape>
          <o:OLEObject Type="Embed" ProgID="Equation.DSMT4" ShapeID="_x0000_i1027" DrawAspect="Content" ObjectID="_1753185113" r:id="rId25"/>
        </w:object>
      </w:r>
    </w:p>
    <w:p w14:paraId="06A12C4C" w14:textId="77777777" w:rsidR="00F74BE7" w:rsidRDefault="00F74BE7" w:rsidP="00F74BE7">
      <w:pPr>
        <w:pStyle w:val="11ff3"/>
        <w:rPr>
          <w:szCs w:val="26"/>
          <w:lang w:eastAsia="ru-RU"/>
        </w:rPr>
      </w:pPr>
      <w:r>
        <w:rPr>
          <w:lang w:eastAsia="ru-RU"/>
        </w:rPr>
        <w:t>Интенсивность отказов всего последовательного соединения равна сумме интенсивностей отказов на каждом участке:</w:t>
      </w:r>
    </w:p>
    <w:p w14:paraId="702D0BE4" w14:textId="77777777" w:rsidR="00F74BE7" w:rsidRDefault="00F74BE7" w:rsidP="00F74BE7">
      <w:pPr>
        <w:spacing w:after="120"/>
        <w:ind w:firstLine="709"/>
        <w:jc w:val="center"/>
        <w:rPr>
          <w:rFonts w:ascii="Times New Roman" w:eastAsia="Calibri" w:hAnsi="Times New Roman"/>
          <w:szCs w:val="24"/>
        </w:rPr>
      </w:pPr>
      <w:r>
        <w:rPr>
          <w:rFonts w:ascii="Times New Roman" w:hAnsi="Times New Roman"/>
          <w:sz w:val="21"/>
          <w:szCs w:val="21"/>
        </w:rPr>
        <w:t>λ</w:t>
      </w:r>
      <w:r>
        <w:rPr>
          <w:rFonts w:ascii="Times New Roman" w:hAnsi="Times New Roman"/>
          <w:sz w:val="21"/>
          <w:szCs w:val="21"/>
          <w:vertAlign w:val="subscript"/>
        </w:rPr>
        <w:t>c=</w:t>
      </w:r>
      <w:r>
        <w:rPr>
          <w:rFonts w:ascii="Times New Roman" w:hAnsi="Times New Roman"/>
          <w:sz w:val="21"/>
          <w:szCs w:val="21"/>
        </w:rPr>
        <w:t>λ</w:t>
      </w:r>
      <w:r>
        <w:rPr>
          <w:rFonts w:ascii="Times New Roman" w:hAnsi="Times New Roman"/>
          <w:sz w:val="21"/>
          <w:szCs w:val="21"/>
          <w:vertAlign w:val="subscript"/>
        </w:rPr>
        <w:t>1</w:t>
      </w:r>
      <w:r>
        <w:rPr>
          <w:rFonts w:ascii="Times New Roman" w:eastAsia="Arial Unicode MS" w:hAnsi="Times New Roman"/>
          <w:sz w:val="21"/>
          <w:szCs w:val="21"/>
        </w:rPr>
        <w:t>L</w:t>
      </w:r>
      <w:r>
        <w:rPr>
          <w:rFonts w:ascii="Times New Roman" w:eastAsia="Arial Unicode MS" w:hAnsi="Times New Roman"/>
          <w:sz w:val="21"/>
          <w:szCs w:val="21"/>
          <w:vertAlign w:val="subscript"/>
        </w:rPr>
        <w:t>1+</w:t>
      </w:r>
      <w:r>
        <w:rPr>
          <w:rFonts w:ascii="Times New Roman" w:eastAsia="Arial Unicode MS" w:hAnsi="Times New Roman"/>
          <w:sz w:val="21"/>
          <w:szCs w:val="21"/>
        </w:rPr>
        <w:t xml:space="preserve"> </w:t>
      </w:r>
      <w:r>
        <w:rPr>
          <w:rFonts w:ascii="Times New Roman" w:hAnsi="Times New Roman"/>
          <w:sz w:val="21"/>
          <w:szCs w:val="21"/>
        </w:rPr>
        <w:t>λ</w:t>
      </w:r>
      <w:r>
        <w:rPr>
          <w:rFonts w:ascii="Times New Roman" w:hAnsi="Times New Roman"/>
          <w:sz w:val="21"/>
          <w:szCs w:val="21"/>
          <w:vertAlign w:val="subscript"/>
        </w:rPr>
        <w:t>2</w:t>
      </w:r>
      <w:r>
        <w:rPr>
          <w:rFonts w:ascii="Times New Roman" w:eastAsia="Arial Unicode MS" w:hAnsi="Times New Roman"/>
          <w:sz w:val="21"/>
          <w:szCs w:val="21"/>
        </w:rPr>
        <w:t>L</w:t>
      </w:r>
      <w:r>
        <w:rPr>
          <w:rFonts w:ascii="Times New Roman" w:eastAsia="Arial Unicode MS" w:hAnsi="Times New Roman"/>
          <w:sz w:val="21"/>
          <w:szCs w:val="21"/>
          <w:vertAlign w:val="subscript"/>
        </w:rPr>
        <w:t>2</w:t>
      </w:r>
      <w:r>
        <w:rPr>
          <w:rFonts w:ascii="Times New Roman" w:eastAsia="Arial Unicode MS" w:hAnsi="Times New Roman"/>
          <w:sz w:val="21"/>
          <w:szCs w:val="21"/>
        </w:rPr>
        <w:t xml:space="preserve"> </w:t>
      </w:r>
      <w:r>
        <w:rPr>
          <w:rFonts w:ascii="Times New Roman" w:hAnsi="Times New Roman"/>
          <w:sz w:val="21"/>
          <w:szCs w:val="21"/>
        </w:rPr>
        <w:t>+…λ</w:t>
      </w:r>
      <w:r>
        <w:rPr>
          <w:rFonts w:ascii="Times New Roman" w:hAnsi="Times New Roman"/>
          <w:sz w:val="21"/>
          <w:szCs w:val="21"/>
          <w:vertAlign w:val="subscript"/>
        </w:rPr>
        <w:t>n</w:t>
      </w:r>
      <w:r>
        <w:rPr>
          <w:rFonts w:ascii="Times New Roman" w:eastAsia="Arial Unicode MS" w:hAnsi="Times New Roman"/>
          <w:sz w:val="21"/>
          <w:szCs w:val="21"/>
        </w:rPr>
        <w:t>L</w:t>
      </w:r>
      <w:r>
        <w:rPr>
          <w:rFonts w:ascii="Times New Roman" w:eastAsia="Arial Unicode MS" w:hAnsi="Times New Roman"/>
          <w:sz w:val="21"/>
          <w:szCs w:val="21"/>
          <w:vertAlign w:val="subscript"/>
        </w:rPr>
        <w:t>n</w:t>
      </w:r>
      <w:r>
        <w:rPr>
          <w:rFonts w:ascii="Times New Roman" w:eastAsia="Calibri" w:hAnsi="Times New Roman"/>
          <w:szCs w:val="24"/>
        </w:rPr>
        <w:t>,1/час,</w:t>
      </w:r>
    </w:p>
    <w:p w14:paraId="0B2E1115" w14:textId="77777777" w:rsidR="00F74BE7" w:rsidRDefault="00F74BE7" w:rsidP="00F74BE7">
      <w:pPr>
        <w:pStyle w:val="11ff3"/>
        <w:rPr>
          <w:szCs w:val="26"/>
          <w:lang w:eastAsia="ru-RU"/>
        </w:rPr>
      </w:pPr>
      <w:r>
        <w:rPr>
          <w:lang w:eastAsia="ru-RU"/>
        </w:rPr>
        <w:t>где L - протяженность каждого участка, км.</w:t>
      </w:r>
    </w:p>
    <w:p w14:paraId="015211CC" w14:textId="77777777" w:rsidR="00F74BE7" w:rsidRDefault="00F74BE7" w:rsidP="00F74BE7">
      <w:pPr>
        <w:spacing w:after="120"/>
        <w:ind w:firstLine="709"/>
        <w:rPr>
          <w:rFonts w:ascii="Times New Roman" w:eastAsia="Calibri" w:hAnsi="Times New Roman"/>
          <w:szCs w:val="24"/>
        </w:rPr>
      </w:pPr>
    </w:p>
    <w:p w14:paraId="4481774E" w14:textId="77777777" w:rsidR="00F74BE7" w:rsidRDefault="00F74BE7" w:rsidP="00F74BE7">
      <w:pPr>
        <w:pStyle w:val="11ff3"/>
        <w:rPr>
          <w:szCs w:val="26"/>
          <w:lang w:eastAsia="ru-RU"/>
        </w:rPr>
      </w:pPr>
      <w:r>
        <w:rPr>
          <w:lang w:eastAsia="ru-RU"/>
        </w:rPr>
        <w:t>Для описания параметрической зависимости интенсивности отказов рекомендуется использовать зависимость от срока эксплуатации, следующего вида, близкую по характеру к распределению Вейбулла:</w:t>
      </w:r>
    </w:p>
    <w:p w14:paraId="35CACE05"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1725" w:dyaOrig="375" w14:anchorId="06ADDA7A">
          <v:shape id="_x0000_i1028" type="#_x0000_t75" style="width:86.25pt;height:18.75pt" o:ole="">
            <v:imagedata r:id="rId26" o:title=""/>
          </v:shape>
          <o:OLEObject Type="Embed" ProgID="Equation.DSMT4" ShapeID="_x0000_i1028" DrawAspect="Content" ObjectID="_1753185114" r:id="rId27"/>
        </w:object>
      </w:r>
      <w:r>
        <w:rPr>
          <w:rFonts w:ascii="Times New Roman" w:eastAsia="Calibri" w:hAnsi="Times New Roman"/>
          <w:szCs w:val="24"/>
        </w:rPr>
        <w:t>,</w:t>
      </w:r>
    </w:p>
    <w:p w14:paraId="404E5D39" w14:textId="77777777" w:rsidR="00F74BE7" w:rsidRDefault="00F74BE7" w:rsidP="00F74BE7">
      <w:pPr>
        <w:pStyle w:val="11ff3"/>
        <w:rPr>
          <w:szCs w:val="26"/>
          <w:lang w:eastAsia="ru-RU"/>
        </w:rPr>
      </w:pPr>
      <w:r>
        <w:rPr>
          <w:lang w:eastAsia="ru-RU"/>
        </w:rPr>
        <w:t>где τ- срок эксплуатации участка, лет.</w:t>
      </w:r>
    </w:p>
    <w:p w14:paraId="195B3185" w14:textId="77777777" w:rsidR="00F74BE7" w:rsidRDefault="00F74BE7" w:rsidP="00F74BE7">
      <w:pPr>
        <w:pStyle w:val="11ff3"/>
        <w:rPr>
          <w:lang w:eastAsia="ru-RU"/>
        </w:rPr>
      </w:pPr>
      <w:r>
        <w:rPr>
          <w:lang w:eastAsia="ru-RU"/>
        </w:rPr>
        <w:t>Для распределения Вейбулла рекомендуется использовать следующие эмпирические коэффициенты:</w:t>
      </w:r>
    </w:p>
    <w:p w14:paraId="5A877EAD"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2715" w:dyaOrig="1125" w14:anchorId="56A31D29">
          <v:shape id="_x0000_i1029" type="#_x0000_t75" style="width:135.75pt;height:56.25pt" o:ole="">
            <v:imagedata r:id="rId28" o:title=""/>
          </v:shape>
          <o:OLEObject Type="Embed" ProgID="Equation.3" ShapeID="_x0000_i1029" DrawAspect="Content" ObjectID="_1753185115" r:id="rId29"/>
        </w:object>
      </w:r>
    </w:p>
    <w:p w14:paraId="1B139801" w14:textId="77777777" w:rsidR="00F74BE7" w:rsidRDefault="00F74BE7" w:rsidP="00F74BE7">
      <w:pPr>
        <w:pStyle w:val="11ff3"/>
        <w:rPr>
          <w:szCs w:val="26"/>
          <w:lang w:eastAsia="ru-RU"/>
        </w:rPr>
      </w:pPr>
      <w:r>
        <w:rPr>
          <w:lang w:eastAsia="ru-RU"/>
        </w:rPr>
        <w:t>Поскольку статистические данные о технологических нарушениях, предоставленные теплоснабжающими организациями, недостаточно полные, то среднее значение интенсивности отказов принимается равным 0,05 1/(год·км).</w:t>
      </w:r>
    </w:p>
    <w:p w14:paraId="59BB1A14" w14:textId="77777777" w:rsidR="00F74BE7" w:rsidRDefault="00F74BE7" w:rsidP="00F74BE7">
      <w:pPr>
        <w:pStyle w:val="11ff3"/>
        <w:rPr>
          <w:lang w:eastAsia="ru-RU"/>
        </w:rPr>
      </w:pPr>
      <w:r>
        <w:rPr>
          <w:lang w:eastAsia="ru-RU"/>
        </w:rPr>
        <w:t>При использовании данной зависимости следует помнить о некоторых допущениях, которые были сделаны при отборе данных:</w:t>
      </w:r>
    </w:p>
    <w:p w14:paraId="79E4688C"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она применима только тогда, когда в тепловых сетях существует четкое разделение на эксплуатационный и ремонтный периоды;</w:t>
      </w:r>
    </w:p>
    <w:p w14:paraId="4A8BC9A8"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в ремонтный период выполняются гидравлические испытания тепловой сети после каждого отказа.</w:t>
      </w:r>
    </w:p>
    <w:p w14:paraId="6FC4032D" w14:textId="77777777" w:rsidR="00F74BE7" w:rsidRDefault="00F74BE7" w:rsidP="00F74BE7">
      <w:pPr>
        <w:pStyle w:val="11ff3"/>
        <w:rPr>
          <w:lang w:eastAsia="ru-RU"/>
        </w:rPr>
      </w:pPr>
      <w:r>
        <w:rPr>
          <w:lang w:eastAsia="ru-RU"/>
        </w:rPr>
        <w:t xml:space="preserve">5. 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w:t>
      </w:r>
      <w:r w:rsidR="00362EB3" w:rsidRPr="00362EB3">
        <w:rPr>
          <w:lang w:eastAsia="ru-RU"/>
        </w:rPr>
        <w:t>СП 131.13330.2020</w:t>
      </w:r>
      <w:r w:rsidR="00362EB3">
        <w:rPr>
          <w:lang w:eastAsia="ru-RU"/>
        </w:rPr>
        <w:t xml:space="preserve"> </w:t>
      </w:r>
      <w:r>
        <w:rPr>
          <w:lang w:eastAsia="ru-RU"/>
        </w:rPr>
        <w:t>или Справочника «Наладка и эксплуатация водяных тепловых сетей».</w:t>
      </w:r>
    </w:p>
    <w:p w14:paraId="4DBACAAF" w14:textId="77777777" w:rsidR="00F74BE7" w:rsidRDefault="00F74BE7" w:rsidP="00F74BE7">
      <w:pPr>
        <w:pStyle w:val="11ff3"/>
        <w:rPr>
          <w:lang w:eastAsia="ru-RU"/>
        </w:rPr>
      </w:pPr>
      <w:r>
        <w:rPr>
          <w:lang w:eastAsia="ru-RU"/>
        </w:rPr>
        <w:t>6. 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«Тепловые сети»).</w:t>
      </w:r>
    </w:p>
    <w:p w14:paraId="11FE86CD" w14:textId="77777777" w:rsidR="00F74BE7" w:rsidRDefault="00F74BE7" w:rsidP="00F74BE7">
      <w:pPr>
        <w:pStyle w:val="11ff3"/>
        <w:rPr>
          <w:lang w:eastAsia="ru-RU"/>
        </w:rPr>
      </w:pPr>
      <w:r>
        <w:rPr>
          <w:lang w:eastAsia="ru-RU"/>
        </w:rPr>
        <w:lastRenderedPageBreak/>
        <w:t xml:space="preserve">Для расчета времени снижения температуры в жилом здании до +12 0С при внезапном прекращении теплоснабжения формула имеет следующий вид: </w:t>
      </w:r>
    </w:p>
    <w:p w14:paraId="6C86172C"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1725" w:dyaOrig="675" w14:anchorId="4AA2997E">
          <v:shape id="_x0000_i1030" type="#_x0000_t75" style="width:86.25pt;height:33.75pt" o:ole="">
            <v:imagedata r:id="rId30" o:title=""/>
          </v:shape>
          <o:OLEObject Type="Embed" ProgID="Equation.DSMT4" ShapeID="_x0000_i1030" DrawAspect="Content" ObjectID="_1753185116" r:id="rId31"/>
        </w:object>
      </w:r>
    </w:p>
    <w:p w14:paraId="6F33F5BB" w14:textId="77777777" w:rsidR="00F74BE7" w:rsidRDefault="00F74BE7" w:rsidP="00F74BE7">
      <w:pPr>
        <w:pStyle w:val="11ff3"/>
        <w:rPr>
          <w:szCs w:val="26"/>
          <w:lang w:eastAsia="ru-RU"/>
        </w:rPr>
      </w:pPr>
      <w:r>
        <w:rPr>
          <w:lang w:eastAsia="ru-RU"/>
        </w:rPr>
        <w:t>где tв.а – внутренняя температура, которая устанавливается критерием отказа теплоснабжения (+12 0С для жилых зданий). Расчет проводится для каждой градации повторяемости температуры наружного воздуха.</w:t>
      </w:r>
    </w:p>
    <w:p w14:paraId="376705CA" w14:textId="77777777" w:rsidR="00F85DAB" w:rsidRDefault="00F74BE7" w:rsidP="00F74BE7">
      <w:pPr>
        <w:pStyle w:val="11ff3"/>
      </w:pPr>
      <w:r>
        <w:rPr>
          <w:lang w:eastAsia="ru-RU"/>
        </w:rPr>
        <w:t>Расчет времени снижения температуры внутри отапливаемого помещения для Айлинского сельского поселения при коэффициенте аккумуляции жилого здания 40 часов приведён в таблице:</w:t>
      </w:r>
    </w:p>
    <w:p w14:paraId="0655DDCB" w14:textId="77777777" w:rsidR="00F74BE7" w:rsidRPr="00F74BE7" w:rsidRDefault="00F74BE7" w:rsidP="00F74BE7">
      <w:pPr>
        <w:pStyle w:val="11ff3"/>
        <w:rPr>
          <w:b/>
        </w:rPr>
      </w:pPr>
      <w:r w:rsidRPr="00F74BE7">
        <w:rPr>
          <w:b/>
        </w:rPr>
        <w:t>Таблица 1.9.3.3 - Расчет времени снижения температуры внутри отапливаемого помещения</w:t>
      </w:r>
    </w:p>
    <w:tbl>
      <w:tblPr>
        <w:tblW w:w="5000" w:type="pct"/>
        <w:tblLook w:val="04A0" w:firstRow="1" w:lastRow="0" w:firstColumn="1" w:lastColumn="0" w:noHBand="0" w:noVBand="1"/>
      </w:tblPr>
      <w:tblGrid>
        <w:gridCol w:w="2543"/>
        <w:gridCol w:w="2712"/>
        <w:gridCol w:w="4033"/>
      </w:tblGrid>
      <w:tr w:rsidR="00F74BE7" w:rsidRPr="00F74BE7" w14:paraId="7D356775" w14:textId="77777777" w:rsidTr="009E4189">
        <w:trPr>
          <w:tblHeader/>
        </w:trPr>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A6C32" w14:textId="77777777" w:rsidR="00F74BE7" w:rsidRPr="00F74BE7" w:rsidRDefault="00F74BE7" w:rsidP="00F74BE7">
            <w:pPr>
              <w:pStyle w:val="1fffb"/>
              <w:rPr>
                <w:w w:val="105"/>
              </w:rPr>
            </w:pPr>
            <w:r w:rsidRPr="00F74BE7">
              <w:rPr>
                <w:w w:val="105"/>
              </w:rPr>
              <w:t xml:space="preserve">Температура наружного воздуха, </w:t>
            </w:r>
            <w:r w:rsidRPr="00F74BE7">
              <w:rPr>
                <w:w w:val="105"/>
                <w:vertAlign w:val="superscript"/>
              </w:rPr>
              <w:t>0</w:t>
            </w:r>
            <w:r w:rsidRPr="00F74BE7">
              <w:rPr>
                <w:w w:val="105"/>
              </w:rPr>
              <w:t>С</w:t>
            </w:r>
          </w:p>
        </w:tc>
        <w:tc>
          <w:tcPr>
            <w:tcW w:w="146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57D87" w14:textId="77777777" w:rsidR="00F74BE7" w:rsidRPr="00F74BE7" w:rsidRDefault="00F74BE7" w:rsidP="00F74BE7">
            <w:pPr>
              <w:pStyle w:val="1fffb"/>
              <w:rPr>
                <w:w w:val="105"/>
              </w:rPr>
            </w:pPr>
            <w:r w:rsidRPr="00F74BE7">
              <w:rPr>
                <w:w w:val="105"/>
              </w:rPr>
              <w:t>Повторяемость температур наружного воздуха, ч</w:t>
            </w:r>
          </w:p>
        </w:tc>
        <w:tc>
          <w:tcPr>
            <w:tcW w:w="217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2D62D6" w14:textId="77777777" w:rsidR="00F74BE7" w:rsidRPr="00F74BE7" w:rsidRDefault="00F74BE7" w:rsidP="00F74BE7">
            <w:pPr>
              <w:pStyle w:val="1fffb"/>
              <w:rPr>
                <w:w w:val="105"/>
              </w:rPr>
            </w:pPr>
            <w:r w:rsidRPr="00F74BE7">
              <w:rPr>
                <w:w w:val="105"/>
              </w:rPr>
              <w:t xml:space="preserve">Время снижения температуры воздуха внутри отапливаемого помещения </w:t>
            </w:r>
            <w:r w:rsidRPr="00F74BE7">
              <w:rPr>
                <w:w w:val="105"/>
              </w:rPr>
              <w:br/>
              <w:t xml:space="preserve">до +12 </w:t>
            </w:r>
            <w:r w:rsidRPr="00F74BE7">
              <w:rPr>
                <w:w w:val="105"/>
                <w:vertAlign w:val="superscript"/>
              </w:rPr>
              <w:t>0</w:t>
            </w:r>
            <w:r w:rsidRPr="00F74BE7">
              <w:rPr>
                <w:w w:val="105"/>
              </w:rPr>
              <w:t>С, ч</w:t>
            </w:r>
          </w:p>
        </w:tc>
      </w:tr>
      <w:tr w:rsidR="00F74BE7" w:rsidRPr="00F74BE7" w14:paraId="6E531E01"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04CEEACB" w14:textId="77777777" w:rsidR="00F74BE7" w:rsidRPr="00F74BE7" w:rsidRDefault="00F74BE7" w:rsidP="00F74BE7">
            <w:pPr>
              <w:pStyle w:val="1fffb"/>
              <w:rPr>
                <w:w w:val="105"/>
              </w:rPr>
            </w:pPr>
            <w:r w:rsidRPr="00F74BE7">
              <w:rPr>
                <w:w w:val="105"/>
              </w:rPr>
              <w:t>-27,5</w:t>
            </w:r>
          </w:p>
        </w:tc>
        <w:tc>
          <w:tcPr>
            <w:tcW w:w="1460" w:type="pct"/>
            <w:tcBorders>
              <w:top w:val="nil"/>
              <w:left w:val="nil"/>
              <w:bottom w:val="single" w:sz="4" w:space="0" w:color="auto"/>
              <w:right w:val="single" w:sz="4" w:space="0" w:color="auto"/>
            </w:tcBorders>
            <w:shd w:val="clear" w:color="auto" w:fill="auto"/>
            <w:noWrap/>
            <w:vAlign w:val="center"/>
          </w:tcPr>
          <w:p w14:paraId="111227D2" w14:textId="77777777" w:rsidR="00F74BE7" w:rsidRPr="00F74BE7" w:rsidRDefault="00F74BE7" w:rsidP="00F74BE7">
            <w:pPr>
              <w:pStyle w:val="1fffb"/>
              <w:rPr>
                <w:w w:val="105"/>
              </w:rPr>
            </w:pPr>
            <w:r w:rsidRPr="00F74BE7">
              <w:rPr>
                <w:w w:val="105"/>
              </w:rPr>
              <w:t>21</w:t>
            </w:r>
          </w:p>
        </w:tc>
        <w:tc>
          <w:tcPr>
            <w:tcW w:w="2171" w:type="pct"/>
            <w:tcBorders>
              <w:top w:val="nil"/>
              <w:left w:val="nil"/>
              <w:bottom w:val="single" w:sz="4" w:space="0" w:color="auto"/>
              <w:right w:val="single" w:sz="4" w:space="0" w:color="auto"/>
            </w:tcBorders>
            <w:shd w:val="clear" w:color="auto" w:fill="auto"/>
            <w:noWrap/>
            <w:vAlign w:val="center"/>
          </w:tcPr>
          <w:p w14:paraId="008E4E01" w14:textId="77777777" w:rsidR="00F74BE7" w:rsidRPr="00F74BE7" w:rsidRDefault="00F74BE7" w:rsidP="00F74BE7">
            <w:pPr>
              <w:pStyle w:val="1fffb"/>
              <w:rPr>
                <w:w w:val="105"/>
              </w:rPr>
            </w:pPr>
            <w:r w:rsidRPr="00F74BE7">
              <w:rPr>
                <w:w w:val="105"/>
              </w:rPr>
              <w:t>5,656</w:t>
            </w:r>
          </w:p>
        </w:tc>
      </w:tr>
      <w:tr w:rsidR="00F74BE7" w:rsidRPr="00F74BE7" w14:paraId="65B15790"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05B2FB90" w14:textId="77777777" w:rsidR="00F74BE7" w:rsidRPr="00F74BE7" w:rsidRDefault="00F74BE7" w:rsidP="00F74BE7">
            <w:pPr>
              <w:pStyle w:val="1fffb"/>
              <w:rPr>
                <w:w w:val="105"/>
              </w:rPr>
            </w:pPr>
            <w:r w:rsidRPr="00F74BE7">
              <w:rPr>
                <w:w w:val="105"/>
              </w:rPr>
              <w:t>-22,5</w:t>
            </w:r>
          </w:p>
        </w:tc>
        <w:tc>
          <w:tcPr>
            <w:tcW w:w="1460" w:type="pct"/>
            <w:tcBorders>
              <w:top w:val="nil"/>
              <w:left w:val="nil"/>
              <w:bottom w:val="single" w:sz="4" w:space="0" w:color="auto"/>
              <w:right w:val="single" w:sz="4" w:space="0" w:color="auto"/>
            </w:tcBorders>
            <w:shd w:val="clear" w:color="auto" w:fill="auto"/>
            <w:noWrap/>
            <w:vAlign w:val="center"/>
          </w:tcPr>
          <w:p w14:paraId="3E69713E" w14:textId="77777777" w:rsidR="00F74BE7" w:rsidRPr="00F74BE7" w:rsidRDefault="00F74BE7" w:rsidP="00F74BE7">
            <w:pPr>
              <w:pStyle w:val="1fffb"/>
              <w:rPr>
                <w:w w:val="105"/>
              </w:rPr>
            </w:pPr>
            <w:r w:rsidRPr="00F74BE7">
              <w:rPr>
                <w:w w:val="105"/>
              </w:rPr>
              <w:t>62</w:t>
            </w:r>
          </w:p>
        </w:tc>
        <w:tc>
          <w:tcPr>
            <w:tcW w:w="2171" w:type="pct"/>
            <w:tcBorders>
              <w:top w:val="nil"/>
              <w:left w:val="nil"/>
              <w:bottom w:val="single" w:sz="4" w:space="0" w:color="auto"/>
              <w:right w:val="single" w:sz="4" w:space="0" w:color="auto"/>
            </w:tcBorders>
            <w:shd w:val="clear" w:color="auto" w:fill="auto"/>
            <w:noWrap/>
            <w:vAlign w:val="center"/>
          </w:tcPr>
          <w:p w14:paraId="6E2A3E9F" w14:textId="77777777" w:rsidR="00F74BE7" w:rsidRPr="00F74BE7" w:rsidRDefault="00F74BE7" w:rsidP="00F74BE7">
            <w:pPr>
              <w:pStyle w:val="1fffb"/>
              <w:rPr>
                <w:w w:val="105"/>
              </w:rPr>
            </w:pPr>
            <w:r w:rsidRPr="00F74BE7">
              <w:rPr>
                <w:w w:val="105"/>
              </w:rPr>
              <w:t>6,414</w:t>
            </w:r>
          </w:p>
        </w:tc>
      </w:tr>
      <w:tr w:rsidR="00F74BE7" w:rsidRPr="00F74BE7" w14:paraId="12E286C0"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5F792E9D" w14:textId="77777777" w:rsidR="00F74BE7" w:rsidRPr="00F74BE7" w:rsidRDefault="00F74BE7" w:rsidP="00F74BE7">
            <w:pPr>
              <w:pStyle w:val="1fffb"/>
              <w:rPr>
                <w:w w:val="105"/>
              </w:rPr>
            </w:pPr>
            <w:r w:rsidRPr="00F74BE7">
              <w:rPr>
                <w:w w:val="105"/>
              </w:rPr>
              <w:t>-17,5</w:t>
            </w:r>
          </w:p>
        </w:tc>
        <w:tc>
          <w:tcPr>
            <w:tcW w:w="1460" w:type="pct"/>
            <w:tcBorders>
              <w:top w:val="nil"/>
              <w:left w:val="nil"/>
              <w:bottom w:val="single" w:sz="4" w:space="0" w:color="auto"/>
              <w:right w:val="single" w:sz="4" w:space="0" w:color="auto"/>
            </w:tcBorders>
            <w:shd w:val="clear" w:color="auto" w:fill="auto"/>
            <w:noWrap/>
            <w:vAlign w:val="center"/>
          </w:tcPr>
          <w:p w14:paraId="46FE2E2D" w14:textId="77777777" w:rsidR="00F74BE7" w:rsidRPr="00F74BE7" w:rsidRDefault="00F74BE7" w:rsidP="00F74BE7">
            <w:pPr>
              <w:pStyle w:val="1fffb"/>
              <w:rPr>
                <w:w w:val="105"/>
              </w:rPr>
            </w:pPr>
            <w:r w:rsidRPr="00F74BE7">
              <w:rPr>
                <w:w w:val="105"/>
              </w:rPr>
              <w:t>191</w:t>
            </w:r>
          </w:p>
        </w:tc>
        <w:tc>
          <w:tcPr>
            <w:tcW w:w="2171" w:type="pct"/>
            <w:tcBorders>
              <w:top w:val="nil"/>
              <w:left w:val="nil"/>
              <w:bottom w:val="single" w:sz="4" w:space="0" w:color="auto"/>
              <w:right w:val="single" w:sz="4" w:space="0" w:color="auto"/>
            </w:tcBorders>
            <w:shd w:val="clear" w:color="auto" w:fill="auto"/>
            <w:noWrap/>
            <w:vAlign w:val="center"/>
          </w:tcPr>
          <w:p w14:paraId="203E58D4" w14:textId="77777777" w:rsidR="00F74BE7" w:rsidRPr="00F74BE7" w:rsidRDefault="00F74BE7" w:rsidP="00F74BE7">
            <w:pPr>
              <w:pStyle w:val="1fffb"/>
              <w:rPr>
                <w:w w:val="105"/>
              </w:rPr>
            </w:pPr>
            <w:r w:rsidRPr="00F74BE7">
              <w:rPr>
                <w:w w:val="105"/>
              </w:rPr>
              <w:t>7,406</w:t>
            </w:r>
          </w:p>
        </w:tc>
      </w:tr>
      <w:tr w:rsidR="00F74BE7" w:rsidRPr="00F74BE7" w14:paraId="75CEB427"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17581D0A" w14:textId="77777777" w:rsidR="00F74BE7" w:rsidRPr="00F74BE7" w:rsidRDefault="00F74BE7" w:rsidP="00F74BE7">
            <w:pPr>
              <w:pStyle w:val="1fffb"/>
              <w:rPr>
                <w:w w:val="105"/>
              </w:rPr>
            </w:pPr>
            <w:r w:rsidRPr="00F74BE7">
              <w:rPr>
                <w:w w:val="105"/>
              </w:rPr>
              <w:t>-12,5</w:t>
            </w:r>
          </w:p>
        </w:tc>
        <w:tc>
          <w:tcPr>
            <w:tcW w:w="1460" w:type="pct"/>
            <w:tcBorders>
              <w:top w:val="nil"/>
              <w:left w:val="nil"/>
              <w:bottom w:val="single" w:sz="4" w:space="0" w:color="auto"/>
              <w:right w:val="single" w:sz="4" w:space="0" w:color="auto"/>
            </w:tcBorders>
            <w:shd w:val="clear" w:color="auto" w:fill="auto"/>
            <w:noWrap/>
            <w:vAlign w:val="center"/>
          </w:tcPr>
          <w:p w14:paraId="2A5EBF55" w14:textId="77777777" w:rsidR="00F74BE7" w:rsidRPr="00F74BE7" w:rsidRDefault="00F74BE7" w:rsidP="00F74BE7">
            <w:pPr>
              <w:pStyle w:val="1fffb"/>
              <w:rPr>
                <w:w w:val="105"/>
              </w:rPr>
            </w:pPr>
            <w:r w:rsidRPr="00F74BE7">
              <w:rPr>
                <w:w w:val="105"/>
              </w:rPr>
              <w:t>437</w:t>
            </w:r>
          </w:p>
        </w:tc>
        <w:tc>
          <w:tcPr>
            <w:tcW w:w="2171" w:type="pct"/>
            <w:tcBorders>
              <w:top w:val="nil"/>
              <w:left w:val="nil"/>
              <w:bottom w:val="single" w:sz="4" w:space="0" w:color="auto"/>
              <w:right w:val="single" w:sz="4" w:space="0" w:color="auto"/>
            </w:tcBorders>
            <w:shd w:val="clear" w:color="auto" w:fill="auto"/>
            <w:noWrap/>
            <w:vAlign w:val="center"/>
          </w:tcPr>
          <w:p w14:paraId="0FDEEA49" w14:textId="77777777" w:rsidR="00F74BE7" w:rsidRPr="00F74BE7" w:rsidRDefault="00F74BE7" w:rsidP="00F74BE7">
            <w:pPr>
              <w:pStyle w:val="1fffb"/>
              <w:rPr>
                <w:w w:val="105"/>
              </w:rPr>
            </w:pPr>
            <w:r w:rsidRPr="00F74BE7">
              <w:rPr>
                <w:w w:val="105"/>
              </w:rPr>
              <w:t>8,762</w:t>
            </w:r>
          </w:p>
        </w:tc>
      </w:tr>
      <w:tr w:rsidR="00F74BE7" w:rsidRPr="00F74BE7" w14:paraId="6D38D783"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15E240DE" w14:textId="77777777" w:rsidR="00F74BE7" w:rsidRPr="00F74BE7" w:rsidRDefault="00F74BE7" w:rsidP="00F74BE7">
            <w:pPr>
              <w:pStyle w:val="1fffb"/>
              <w:rPr>
                <w:w w:val="105"/>
              </w:rPr>
            </w:pPr>
            <w:r w:rsidRPr="00F74BE7">
              <w:rPr>
                <w:w w:val="105"/>
              </w:rPr>
              <w:t>-7,5</w:t>
            </w:r>
          </w:p>
        </w:tc>
        <w:tc>
          <w:tcPr>
            <w:tcW w:w="1460" w:type="pct"/>
            <w:tcBorders>
              <w:top w:val="nil"/>
              <w:left w:val="nil"/>
              <w:bottom w:val="single" w:sz="4" w:space="0" w:color="auto"/>
              <w:right w:val="single" w:sz="4" w:space="0" w:color="auto"/>
            </w:tcBorders>
            <w:shd w:val="clear" w:color="auto" w:fill="auto"/>
            <w:noWrap/>
            <w:vAlign w:val="center"/>
          </w:tcPr>
          <w:p w14:paraId="23DF5280" w14:textId="77777777" w:rsidR="00F74BE7" w:rsidRPr="00F74BE7" w:rsidRDefault="00F74BE7" w:rsidP="00F74BE7">
            <w:pPr>
              <w:pStyle w:val="1fffb"/>
              <w:rPr>
                <w:w w:val="105"/>
              </w:rPr>
            </w:pPr>
            <w:r w:rsidRPr="00F74BE7">
              <w:rPr>
                <w:w w:val="105"/>
              </w:rPr>
              <w:t>828</w:t>
            </w:r>
          </w:p>
        </w:tc>
        <w:tc>
          <w:tcPr>
            <w:tcW w:w="2171" w:type="pct"/>
            <w:tcBorders>
              <w:top w:val="nil"/>
              <w:left w:val="nil"/>
              <w:bottom w:val="single" w:sz="4" w:space="0" w:color="auto"/>
              <w:right w:val="single" w:sz="4" w:space="0" w:color="auto"/>
            </w:tcBorders>
            <w:shd w:val="clear" w:color="auto" w:fill="auto"/>
            <w:noWrap/>
            <w:vAlign w:val="center"/>
          </w:tcPr>
          <w:p w14:paraId="496CC7C6" w14:textId="77777777" w:rsidR="00F74BE7" w:rsidRPr="00F74BE7" w:rsidRDefault="00F74BE7" w:rsidP="00F74BE7">
            <w:pPr>
              <w:pStyle w:val="1fffb"/>
              <w:rPr>
                <w:w w:val="105"/>
              </w:rPr>
            </w:pPr>
            <w:r w:rsidRPr="00F74BE7">
              <w:rPr>
                <w:w w:val="105"/>
              </w:rPr>
              <w:t>10,731</w:t>
            </w:r>
          </w:p>
        </w:tc>
      </w:tr>
      <w:tr w:rsidR="00F74BE7" w:rsidRPr="00F74BE7" w14:paraId="6F61B9BD"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38B09B9A" w14:textId="77777777" w:rsidR="00F74BE7" w:rsidRPr="00F74BE7" w:rsidRDefault="00F74BE7" w:rsidP="00F74BE7">
            <w:pPr>
              <w:pStyle w:val="1fffb"/>
              <w:rPr>
                <w:w w:val="105"/>
              </w:rPr>
            </w:pPr>
            <w:r w:rsidRPr="00F74BE7">
              <w:rPr>
                <w:w w:val="105"/>
              </w:rPr>
              <w:t>-2,5</w:t>
            </w:r>
          </w:p>
        </w:tc>
        <w:tc>
          <w:tcPr>
            <w:tcW w:w="1460" w:type="pct"/>
            <w:tcBorders>
              <w:top w:val="nil"/>
              <w:left w:val="nil"/>
              <w:bottom w:val="single" w:sz="4" w:space="0" w:color="auto"/>
              <w:right w:val="single" w:sz="4" w:space="0" w:color="auto"/>
            </w:tcBorders>
            <w:shd w:val="clear" w:color="auto" w:fill="auto"/>
            <w:noWrap/>
            <w:vAlign w:val="center"/>
          </w:tcPr>
          <w:p w14:paraId="6A4E22B5" w14:textId="77777777" w:rsidR="00F74BE7" w:rsidRPr="00F74BE7" w:rsidRDefault="00F74BE7" w:rsidP="00F74BE7">
            <w:pPr>
              <w:pStyle w:val="1fffb"/>
              <w:rPr>
                <w:w w:val="105"/>
              </w:rPr>
            </w:pPr>
            <w:r w:rsidRPr="00F74BE7">
              <w:rPr>
                <w:w w:val="105"/>
              </w:rPr>
              <w:t>11558</w:t>
            </w:r>
          </w:p>
        </w:tc>
        <w:tc>
          <w:tcPr>
            <w:tcW w:w="2171" w:type="pct"/>
            <w:tcBorders>
              <w:top w:val="nil"/>
              <w:left w:val="nil"/>
              <w:bottom w:val="single" w:sz="4" w:space="0" w:color="auto"/>
              <w:right w:val="single" w:sz="4" w:space="0" w:color="auto"/>
            </w:tcBorders>
            <w:shd w:val="clear" w:color="auto" w:fill="auto"/>
            <w:noWrap/>
            <w:vAlign w:val="center"/>
          </w:tcPr>
          <w:p w14:paraId="529669B2" w14:textId="77777777" w:rsidR="00F74BE7" w:rsidRPr="00F74BE7" w:rsidRDefault="00F74BE7" w:rsidP="00F74BE7">
            <w:pPr>
              <w:pStyle w:val="1fffb"/>
              <w:rPr>
                <w:w w:val="105"/>
              </w:rPr>
            </w:pPr>
            <w:r w:rsidRPr="00F74BE7">
              <w:rPr>
                <w:w w:val="105"/>
              </w:rPr>
              <w:t>13,851</w:t>
            </w:r>
          </w:p>
        </w:tc>
      </w:tr>
      <w:tr w:rsidR="00F74BE7" w:rsidRPr="00F74BE7" w14:paraId="0F121220"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131F6CF7" w14:textId="77777777" w:rsidR="00F74BE7" w:rsidRPr="00F74BE7" w:rsidRDefault="00F74BE7" w:rsidP="00F74BE7">
            <w:pPr>
              <w:pStyle w:val="1fffb"/>
              <w:rPr>
                <w:w w:val="105"/>
              </w:rPr>
            </w:pPr>
            <w:r w:rsidRPr="00F74BE7">
              <w:rPr>
                <w:w w:val="105"/>
              </w:rPr>
              <w:t>2,5</w:t>
            </w:r>
          </w:p>
        </w:tc>
        <w:tc>
          <w:tcPr>
            <w:tcW w:w="1460" w:type="pct"/>
            <w:tcBorders>
              <w:top w:val="nil"/>
              <w:left w:val="nil"/>
              <w:bottom w:val="single" w:sz="4" w:space="0" w:color="auto"/>
              <w:right w:val="single" w:sz="4" w:space="0" w:color="auto"/>
            </w:tcBorders>
            <w:shd w:val="clear" w:color="auto" w:fill="auto"/>
            <w:noWrap/>
            <w:vAlign w:val="center"/>
          </w:tcPr>
          <w:p w14:paraId="37A40963" w14:textId="77777777" w:rsidR="00F74BE7" w:rsidRPr="00F74BE7" w:rsidRDefault="00F74BE7" w:rsidP="00F74BE7">
            <w:pPr>
              <w:pStyle w:val="1fffb"/>
              <w:rPr>
                <w:w w:val="105"/>
              </w:rPr>
            </w:pPr>
            <w:r w:rsidRPr="00F74BE7">
              <w:rPr>
                <w:w w:val="105"/>
              </w:rPr>
              <w:t>1686</w:t>
            </w:r>
          </w:p>
        </w:tc>
        <w:tc>
          <w:tcPr>
            <w:tcW w:w="2171" w:type="pct"/>
            <w:tcBorders>
              <w:top w:val="nil"/>
              <w:left w:val="nil"/>
              <w:bottom w:val="single" w:sz="4" w:space="0" w:color="auto"/>
              <w:right w:val="single" w:sz="4" w:space="0" w:color="auto"/>
            </w:tcBorders>
            <w:shd w:val="clear" w:color="auto" w:fill="auto"/>
            <w:noWrap/>
            <w:vAlign w:val="center"/>
          </w:tcPr>
          <w:p w14:paraId="2B08E3A6" w14:textId="77777777" w:rsidR="00F74BE7" w:rsidRPr="00F74BE7" w:rsidRDefault="00F74BE7" w:rsidP="00F74BE7">
            <w:pPr>
              <w:pStyle w:val="1fffb"/>
              <w:rPr>
                <w:w w:val="105"/>
              </w:rPr>
            </w:pPr>
            <w:r w:rsidRPr="00F74BE7">
              <w:rPr>
                <w:w w:val="105"/>
              </w:rPr>
              <w:t>19,582</w:t>
            </w:r>
          </w:p>
        </w:tc>
      </w:tr>
      <w:tr w:rsidR="00F74BE7" w:rsidRPr="00F74BE7" w14:paraId="36F80624" w14:textId="77777777" w:rsidTr="009E4189">
        <w:tc>
          <w:tcPr>
            <w:tcW w:w="1369" w:type="pct"/>
            <w:tcBorders>
              <w:top w:val="nil"/>
              <w:left w:val="single" w:sz="4" w:space="0" w:color="auto"/>
              <w:bottom w:val="single" w:sz="4" w:space="0" w:color="auto"/>
              <w:right w:val="single" w:sz="4" w:space="0" w:color="auto"/>
            </w:tcBorders>
            <w:shd w:val="clear" w:color="auto" w:fill="auto"/>
            <w:noWrap/>
            <w:vAlign w:val="center"/>
          </w:tcPr>
          <w:p w14:paraId="434E1FA7" w14:textId="77777777" w:rsidR="00F74BE7" w:rsidRPr="00F74BE7" w:rsidRDefault="00F74BE7" w:rsidP="00F74BE7">
            <w:pPr>
              <w:pStyle w:val="1fffb"/>
              <w:rPr>
                <w:w w:val="105"/>
              </w:rPr>
            </w:pPr>
            <w:r w:rsidRPr="00F74BE7">
              <w:rPr>
                <w:w w:val="105"/>
              </w:rPr>
              <w:t>6,5</w:t>
            </w:r>
          </w:p>
        </w:tc>
        <w:tc>
          <w:tcPr>
            <w:tcW w:w="1460" w:type="pct"/>
            <w:tcBorders>
              <w:top w:val="nil"/>
              <w:left w:val="nil"/>
              <w:bottom w:val="single" w:sz="4" w:space="0" w:color="auto"/>
              <w:right w:val="single" w:sz="4" w:space="0" w:color="auto"/>
            </w:tcBorders>
            <w:shd w:val="clear" w:color="auto" w:fill="auto"/>
            <w:noWrap/>
            <w:vAlign w:val="center"/>
          </w:tcPr>
          <w:p w14:paraId="27213531" w14:textId="77777777" w:rsidR="00F74BE7" w:rsidRPr="00F74BE7" w:rsidRDefault="00F74BE7" w:rsidP="00F74BE7">
            <w:pPr>
              <w:pStyle w:val="1fffb"/>
              <w:rPr>
                <w:w w:val="105"/>
              </w:rPr>
            </w:pPr>
            <w:r w:rsidRPr="00F74BE7">
              <w:rPr>
                <w:w w:val="105"/>
              </w:rPr>
              <w:t>681</w:t>
            </w:r>
          </w:p>
        </w:tc>
        <w:tc>
          <w:tcPr>
            <w:tcW w:w="2171" w:type="pct"/>
            <w:tcBorders>
              <w:top w:val="nil"/>
              <w:left w:val="nil"/>
              <w:bottom w:val="single" w:sz="4" w:space="0" w:color="auto"/>
              <w:right w:val="single" w:sz="4" w:space="0" w:color="auto"/>
            </w:tcBorders>
            <w:shd w:val="clear" w:color="auto" w:fill="auto"/>
            <w:noWrap/>
            <w:vAlign w:val="center"/>
          </w:tcPr>
          <w:p w14:paraId="40026561" w14:textId="77777777" w:rsidR="00F74BE7" w:rsidRPr="00F74BE7" w:rsidRDefault="00F74BE7" w:rsidP="00F74BE7">
            <w:pPr>
              <w:pStyle w:val="1fffb"/>
              <w:rPr>
                <w:w w:val="105"/>
              </w:rPr>
            </w:pPr>
            <w:r w:rsidRPr="00F74BE7">
              <w:rPr>
                <w:w w:val="105"/>
              </w:rPr>
              <w:t>29,504</w:t>
            </w:r>
          </w:p>
        </w:tc>
      </w:tr>
    </w:tbl>
    <w:p w14:paraId="64106CFD" w14:textId="77777777" w:rsidR="00A07621" w:rsidRDefault="00A07621" w:rsidP="00667937">
      <w:pPr>
        <w:pStyle w:val="11ff3"/>
      </w:pPr>
    </w:p>
    <w:p w14:paraId="653224E9" w14:textId="77777777" w:rsidR="00F74BE7" w:rsidRDefault="00F74BE7" w:rsidP="00F74BE7">
      <w:pPr>
        <w:pStyle w:val="11ff3"/>
        <w:rPr>
          <w:lang w:eastAsia="ru-RU"/>
        </w:rPr>
      </w:pPr>
      <w:r>
        <w:rPr>
          <w:lang w:eastAsia="ru-RU"/>
        </w:rPr>
        <w:t>7. 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w:t>
      </w:r>
    </w:p>
    <w:p w14:paraId="4FBEFA47"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3120" w:dyaOrig="525" w14:anchorId="5AE74A51">
          <v:shape id="_x0000_i1031" type="#_x0000_t75" style="width:156.75pt;height:26.25pt" o:ole="">
            <v:imagedata r:id="rId32" o:title=""/>
          </v:shape>
          <o:OLEObject Type="Embed" ProgID="Equation.3" ShapeID="_x0000_i1031" DrawAspect="Content" ObjectID="_1753185117" r:id="rId33"/>
        </w:object>
      </w:r>
      <w:r>
        <w:rPr>
          <w:rFonts w:ascii="Times New Roman" w:eastAsia="Calibri" w:hAnsi="Times New Roman"/>
          <w:szCs w:val="24"/>
        </w:rPr>
        <w:t>,</w:t>
      </w:r>
    </w:p>
    <w:p w14:paraId="6C944464" w14:textId="77777777" w:rsidR="00F74BE7" w:rsidRDefault="00F74BE7" w:rsidP="00F74BE7">
      <w:pPr>
        <w:pStyle w:val="11ff3"/>
        <w:rPr>
          <w:szCs w:val="26"/>
          <w:lang w:eastAsia="ru-RU"/>
        </w:rPr>
      </w:pPr>
      <w:r>
        <w:rPr>
          <w:lang w:eastAsia="ru-RU"/>
        </w:rPr>
        <w:t>где а, b, c -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 Lс.з.- расстояние между секционирующими задвижками, м; D - условный диаметр трубопровода, м.</w:t>
      </w:r>
    </w:p>
    <w:p w14:paraId="0F109EED" w14:textId="77777777" w:rsidR="00F74BE7" w:rsidRDefault="00F74BE7" w:rsidP="00F74BE7">
      <w:pPr>
        <w:pStyle w:val="11ff3"/>
        <w:rPr>
          <w:lang w:eastAsia="ru-RU"/>
        </w:rPr>
      </w:pPr>
      <w:r>
        <w:rPr>
          <w:lang w:eastAsia="ru-RU"/>
        </w:rPr>
        <w:t>Согласно рекомендациям для подземной прокладки теплопроводов значения постоянных коэффициентов равны: a=6; b=0,5; c=0,0015.</w:t>
      </w:r>
    </w:p>
    <w:p w14:paraId="0BADA179" w14:textId="77777777" w:rsidR="00F74BE7" w:rsidRDefault="00F74BE7" w:rsidP="00F74BE7">
      <w:pPr>
        <w:pStyle w:val="11ff3"/>
        <w:rPr>
          <w:lang w:eastAsia="ru-RU"/>
        </w:rPr>
      </w:pPr>
      <w:r>
        <w:rPr>
          <w:lang w:eastAsia="ru-RU"/>
        </w:rPr>
        <w:lastRenderedPageBreak/>
        <w:t xml:space="preserve">Значения расстояний между секционирующими задвижками Lс.з берутся из соответствующей базы электронной модели. Если эти значения в базах модели не определены, тогда расчёт выполняется по значениям, определённым </w:t>
      </w:r>
      <w:r w:rsidR="00362EB3" w:rsidRPr="00362EB3">
        <w:rPr>
          <w:lang w:eastAsia="ru-RU"/>
        </w:rPr>
        <w:t>СП 124.13330.2012</w:t>
      </w:r>
      <w:r w:rsidR="00362EB3">
        <w:rPr>
          <w:lang w:eastAsia="ru-RU"/>
        </w:rPr>
        <w:t>:</w:t>
      </w:r>
    </w:p>
    <w:p w14:paraId="1F185B5A"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3795" w:dyaOrig="1650" w14:anchorId="761AF391">
          <v:shape id="_x0000_i1032" type="#_x0000_t75" style="width:189.75pt;height:82.5pt" o:ole="">
            <v:imagedata r:id="rId34" o:title=""/>
          </v:shape>
          <o:OLEObject Type="Embed" ProgID="Equation.3" ShapeID="_x0000_i1032" DrawAspect="Content" ObjectID="_1753185118" r:id="rId35"/>
        </w:object>
      </w:r>
    </w:p>
    <w:p w14:paraId="04754E9C" w14:textId="77777777" w:rsidR="00F74BE7" w:rsidRDefault="00F74BE7" w:rsidP="00F74BE7">
      <w:pPr>
        <w:pStyle w:val="11ff3"/>
        <w:rPr>
          <w:szCs w:val="26"/>
          <w:lang w:eastAsia="ru-RU"/>
        </w:rPr>
      </w:pPr>
      <w:r>
        <w:rPr>
          <w:lang w:eastAsia="ru-RU"/>
        </w:rPr>
        <w:t>Расчет выполняется для каждого участка, входящего в путь от источника до абонента:</w:t>
      </w:r>
    </w:p>
    <w:p w14:paraId="23557204"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вычисляется время ликвидации повреждения на i-м участке;</w:t>
      </w:r>
    </w:p>
    <w:p w14:paraId="2003D7E6"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по каждой градации повторяемости температур вычисляется допустимое время проведения ремонта;</w:t>
      </w:r>
    </w:p>
    <w:p w14:paraId="4E7E613B"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14:paraId="6164E3A2"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+12 0С:</w:t>
      </w:r>
    </w:p>
    <w:p w14:paraId="767D9776"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1800" w:dyaOrig="840" w14:anchorId="02FF0255">
          <v:shape id="_x0000_i1033" type="#_x0000_t75" style="width:90pt;height:42pt" o:ole="">
            <v:imagedata r:id="rId36" o:title=""/>
          </v:shape>
          <o:OLEObject Type="Embed" ProgID="Equation.3" ShapeID="_x0000_i1033" DrawAspect="Content" ObjectID="_1753185119" r:id="rId37"/>
        </w:object>
      </w:r>
    </w:p>
    <w:p w14:paraId="4B28935C"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2040" w:dyaOrig="750" w14:anchorId="0C0925B6">
          <v:shape id="_x0000_i1034" type="#_x0000_t75" style="width:102pt;height:37.5pt" o:ole="">
            <v:imagedata r:id="rId38" o:title=""/>
          </v:shape>
          <o:OLEObject Type="Embed" ProgID="Equation.3" ShapeID="_x0000_i1034" DrawAspect="Content" ObjectID="_1753185120" r:id="rId39"/>
        </w:object>
      </w:r>
    </w:p>
    <w:p w14:paraId="6EAA163F" w14:textId="77777777" w:rsidR="00F74BE7" w:rsidRDefault="00F74BE7" w:rsidP="00F74BE7">
      <w:pPr>
        <w:pStyle w:val="113"/>
        <w:numPr>
          <w:ilvl w:val="0"/>
          <w:numId w:val="116"/>
        </w:numPr>
        <w:ind w:left="1135" w:hanging="284"/>
        <w:rPr>
          <w:rFonts w:eastAsia="Calibri"/>
          <w:lang w:eastAsia="ru-RU"/>
        </w:rPr>
      </w:pPr>
      <w:r>
        <w:rPr>
          <w:rFonts w:eastAsia="Calibri"/>
          <w:lang w:eastAsia="ru-RU"/>
        </w:rPr>
        <w:t>вычисляется вероятность безотказной работы участка тепловой сети относительно абонента</w:t>
      </w:r>
    </w:p>
    <w:p w14:paraId="0E246953" w14:textId="77777777" w:rsidR="00F74BE7" w:rsidRDefault="00F74BE7" w:rsidP="00F74BE7">
      <w:pPr>
        <w:spacing w:after="120"/>
        <w:ind w:firstLine="709"/>
        <w:jc w:val="center"/>
        <w:rPr>
          <w:rFonts w:ascii="Times New Roman" w:eastAsia="Calibri" w:hAnsi="Times New Roman"/>
          <w:szCs w:val="24"/>
        </w:rPr>
      </w:pPr>
      <w:r w:rsidRPr="00EB1145">
        <w:rPr>
          <w:rFonts w:ascii="Times New Roman" w:eastAsia="Calibri" w:hAnsi="Times New Roman" w:cs="Times New Roman"/>
          <w:sz w:val="24"/>
          <w:szCs w:val="24"/>
          <w:lang w:bidi="en-US"/>
        </w:rPr>
        <w:object w:dxaOrig="1605" w:dyaOrig="465" w14:anchorId="55F87EC0">
          <v:shape id="_x0000_i1035" type="#_x0000_t75" style="width:80.25pt;height:23.25pt" o:ole="">
            <v:imagedata r:id="rId40" o:title=""/>
          </v:shape>
          <o:OLEObject Type="Embed" ProgID="Equation.3" ShapeID="_x0000_i1035" DrawAspect="Content" ObjectID="_1753185121" r:id="rId41"/>
        </w:object>
      </w:r>
      <w:r>
        <w:rPr>
          <w:rFonts w:ascii="Times New Roman" w:eastAsia="Calibri" w:hAnsi="Times New Roman"/>
          <w:szCs w:val="24"/>
        </w:rPr>
        <w:t>.</w:t>
      </w:r>
    </w:p>
    <w:p w14:paraId="25E94123" w14:textId="77777777" w:rsidR="00F74BE7" w:rsidRPr="004522CF" w:rsidRDefault="00F74BE7" w:rsidP="00667937">
      <w:pPr>
        <w:pStyle w:val="11ff3"/>
        <w:rPr>
          <w:color w:val="auto"/>
          <w:w w:val="100"/>
          <w:kern w:val="0"/>
        </w:rPr>
      </w:pPr>
    </w:p>
    <w:p w14:paraId="0074A719" w14:textId="77777777" w:rsidR="00C25060" w:rsidRPr="004522CF" w:rsidRDefault="00C25060" w:rsidP="00667937">
      <w:pPr>
        <w:pStyle w:val="20"/>
        <w:keepNext w:val="0"/>
        <w:widowControl w:val="0"/>
        <w:numPr>
          <w:ilvl w:val="1"/>
          <w:numId w:val="57"/>
        </w:numPr>
        <w:spacing w:before="240" w:line="240" w:lineRule="auto"/>
        <w:ind w:left="0" w:firstLine="0"/>
        <w:textAlignment w:val="baseline"/>
        <w:rPr>
          <w:rFonts w:cs="Times New Roman"/>
        </w:rPr>
      </w:pPr>
      <w:bookmarkStart w:id="276" w:name="_Toc520922774"/>
      <w:bookmarkStart w:id="277" w:name="_Toc78674754"/>
      <w:bookmarkStart w:id="278" w:name="_Toc84970991"/>
      <w:bookmarkStart w:id="279" w:name="_Toc84978980"/>
      <w:r w:rsidRPr="004522CF">
        <w:rPr>
          <w:rFonts w:cs="Times New Roman"/>
        </w:rPr>
        <w:t xml:space="preserve">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w:t>
      </w:r>
      <w:r w:rsidRPr="004522CF">
        <w:rPr>
          <w:rFonts w:cs="Times New Roman"/>
        </w:rPr>
        <w:lastRenderedPageBreak/>
        <w:t>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276"/>
      <w:bookmarkEnd w:id="277"/>
      <w:bookmarkEnd w:id="278"/>
      <w:bookmarkEnd w:id="279"/>
    </w:p>
    <w:p w14:paraId="163B1338" w14:textId="77777777" w:rsidR="00C25060" w:rsidRPr="004522CF" w:rsidRDefault="00C25060" w:rsidP="00667937">
      <w:pPr>
        <w:pStyle w:val="11ff3"/>
        <w:rPr>
          <w:color w:val="auto"/>
          <w:w w:val="100"/>
          <w:kern w:val="0"/>
        </w:rPr>
      </w:pPr>
      <w:r w:rsidRPr="004522CF">
        <w:rPr>
          <w:color w:val="auto"/>
          <w:w w:val="100"/>
          <w:kern w:val="0"/>
        </w:rPr>
        <w:t>Аварийные ситуации при теплоснабжении, расследование причин которых осуществлялось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за базовый период не зафиксировано.</w:t>
      </w:r>
    </w:p>
    <w:p w14:paraId="735D1A77" w14:textId="77777777" w:rsidR="004873B0" w:rsidRPr="004522CF" w:rsidRDefault="004873B0" w:rsidP="00667937">
      <w:pPr>
        <w:spacing w:after="60"/>
        <w:rPr>
          <w:rFonts w:ascii="Times New Roman" w:hAnsi="Times New Roman" w:cs="Times New Roman"/>
          <w:sz w:val="24"/>
          <w:szCs w:val="24"/>
          <w:lang w:bidi="ru-RU"/>
        </w:rPr>
      </w:pPr>
      <w:r w:rsidRPr="004522CF">
        <w:rPr>
          <w:rFonts w:ascii="Times New Roman" w:hAnsi="Times New Roman" w:cs="Times New Roman"/>
          <w:sz w:val="24"/>
          <w:szCs w:val="24"/>
          <w:lang w:bidi="ru-RU"/>
        </w:rPr>
        <w:t xml:space="preserve">Авариями в коммунальных отопительных котельных считаются: </w:t>
      </w:r>
    </w:p>
    <w:p w14:paraId="55CD4BBD" w14:textId="77777777" w:rsidR="004873B0" w:rsidRPr="004522CF" w:rsidRDefault="004873B0" w:rsidP="00D677D2">
      <w:pPr>
        <w:pStyle w:val="affff6"/>
        <w:numPr>
          <w:ilvl w:val="0"/>
          <w:numId w:val="78"/>
        </w:numPr>
        <w:ind w:left="851" w:hanging="284"/>
        <w:contextualSpacing w:val="0"/>
        <w:rPr>
          <w:rFonts w:ascii="Times New Roman" w:hAnsi="Times New Roman"/>
          <w:szCs w:val="24"/>
          <w:lang w:val="ru-RU" w:bidi="ru-RU"/>
        </w:rPr>
      </w:pPr>
      <w:r w:rsidRPr="004522CF">
        <w:rPr>
          <w:rFonts w:ascii="Times New Roman" w:hAnsi="Times New Roman"/>
          <w:szCs w:val="24"/>
          <w:lang w:val="ru-RU" w:bidi="ru-RU"/>
        </w:rPr>
        <w:t xml:space="preserve">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3FDF87AC" w14:textId="77777777" w:rsidR="004873B0" w:rsidRPr="004522CF" w:rsidRDefault="004873B0" w:rsidP="00D677D2">
      <w:pPr>
        <w:pStyle w:val="affff6"/>
        <w:numPr>
          <w:ilvl w:val="0"/>
          <w:numId w:val="78"/>
        </w:numPr>
        <w:ind w:left="851" w:hanging="284"/>
        <w:contextualSpacing w:val="0"/>
        <w:rPr>
          <w:rFonts w:ascii="Times New Roman" w:hAnsi="Times New Roman"/>
          <w:szCs w:val="24"/>
          <w:lang w:val="ru-RU" w:bidi="ru-RU"/>
        </w:rPr>
      </w:pPr>
      <w:r w:rsidRPr="004522CF">
        <w:rPr>
          <w:rFonts w:ascii="Times New Roman" w:hAnsi="Times New Roman"/>
          <w:szCs w:val="24"/>
          <w:lang w:val="ru-RU" w:bidi="ru-RU"/>
        </w:rPr>
        <w:t xml:space="preserve">Повреждение котла (вывод его из эксплуатации во внеплановый ремонт), если объем работ по восстановлению составляет не менее объема капитального ремонта. </w:t>
      </w:r>
    </w:p>
    <w:p w14:paraId="7D64AE8B" w14:textId="77777777" w:rsidR="004873B0" w:rsidRPr="004522CF" w:rsidRDefault="004873B0" w:rsidP="00D677D2">
      <w:pPr>
        <w:pStyle w:val="affff6"/>
        <w:numPr>
          <w:ilvl w:val="0"/>
          <w:numId w:val="78"/>
        </w:numPr>
        <w:spacing w:after="120"/>
        <w:ind w:left="851" w:hanging="284"/>
        <w:contextualSpacing w:val="0"/>
        <w:rPr>
          <w:rFonts w:ascii="Times New Roman" w:hAnsi="Times New Roman"/>
          <w:szCs w:val="24"/>
          <w:lang w:val="ru-RU" w:bidi="ru-RU"/>
        </w:rPr>
      </w:pPr>
      <w:r w:rsidRPr="004522CF">
        <w:rPr>
          <w:rFonts w:ascii="Times New Roman" w:hAnsi="Times New Roman"/>
          <w:szCs w:val="24"/>
          <w:lang w:val="ru-RU" w:bidi="ru-RU"/>
        </w:rPr>
        <w:t>Повреждение насосов, подогревателей, вызвавших вынужденный останов котла (котлов), приведший к снижению общего отпуска тепла более чем на 50</w:t>
      </w:r>
      <w:r w:rsidR="00A07621" w:rsidRPr="004522CF">
        <w:rPr>
          <w:rFonts w:ascii="Times New Roman" w:hAnsi="Times New Roman"/>
          <w:szCs w:val="24"/>
          <w:lang w:val="ru-RU" w:bidi="ru-RU"/>
        </w:rPr>
        <w:t xml:space="preserve"> </w:t>
      </w:r>
      <w:r w:rsidRPr="004522CF">
        <w:rPr>
          <w:rFonts w:ascii="Times New Roman" w:hAnsi="Times New Roman"/>
          <w:szCs w:val="24"/>
          <w:lang w:val="ru-RU" w:bidi="ru-RU"/>
        </w:rPr>
        <w:t xml:space="preserve">% продолжительностью свыше 16 часов. </w:t>
      </w:r>
    </w:p>
    <w:p w14:paraId="1A88FB44" w14:textId="77777777" w:rsidR="004873B0" w:rsidRPr="004522CF" w:rsidRDefault="004873B0" w:rsidP="00667937">
      <w:pPr>
        <w:spacing w:after="60"/>
        <w:rPr>
          <w:rFonts w:ascii="Times New Roman" w:hAnsi="Times New Roman" w:cs="Times New Roman"/>
          <w:sz w:val="24"/>
          <w:szCs w:val="24"/>
          <w:lang w:bidi="ru-RU"/>
        </w:rPr>
      </w:pPr>
      <w:r w:rsidRPr="004522CF">
        <w:rPr>
          <w:rFonts w:ascii="Times New Roman" w:hAnsi="Times New Roman" w:cs="Times New Roman"/>
          <w:sz w:val="24"/>
          <w:szCs w:val="24"/>
          <w:lang w:bidi="ru-RU"/>
        </w:rPr>
        <w:t xml:space="preserve">Авариями в тепловых сетях считаются: </w:t>
      </w:r>
    </w:p>
    <w:p w14:paraId="141C216B" w14:textId="77777777" w:rsidR="004873B0" w:rsidRPr="004522CF" w:rsidRDefault="004873B0" w:rsidP="00D677D2">
      <w:pPr>
        <w:pStyle w:val="affff6"/>
        <w:numPr>
          <w:ilvl w:val="0"/>
          <w:numId w:val="79"/>
        </w:numPr>
        <w:ind w:left="851" w:hanging="284"/>
        <w:contextualSpacing w:val="0"/>
        <w:rPr>
          <w:rFonts w:ascii="Times New Roman" w:hAnsi="Times New Roman"/>
          <w:szCs w:val="24"/>
          <w:lang w:val="ru-RU" w:bidi="ru-RU"/>
        </w:rPr>
      </w:pPr>
      <w:r w:rsidRPr="004522CF">
        <w:rPr>
          <w:rFonts w:ascii="Times New Roman" w:hAnsi="Times New Roman"/>
          <w:szCs w:val="24"/>
          <w:lang w:val="ru-RU" w:bidi="ru-RU"/>
        </w:rPr>
        <w:t xml:space="preserve">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163AC4D0" w14:textId="77777777" w:rsidR="004873B0" w:rsidRPr="004522CF" w:rsidRDefault="004873B0" w:rsidP="00D677D2">
      <w:pPr>
        <w:pStyle w:val="affff6"/>
        <w:numPr>
          <w:ilvl w:val="0"/>
          <w:numId w:val="79"/>
        </w:numPr>
        <w:spacing w:after="120"/>
        <w:ind w:left="851" w:hanging="284"/>
        <w:contextualSpacing w:val="0"/>
        <w:rPr>
          <w:rFonts w:ascii="Times New Roman" w:hAnsi="Times New Roman"/>
          <w:szCs w:val="24"/>
          <w:lang w:val="ru-RU"/>
        </w:rPr>
      </w:pPr>
      <w:r w:rsidRPr="004522CF">
        <w:rPr>
          <w:rFonts w:ascii="Times New Roman" w:hAnsi="Times New Roman"/>
          <w:szCs w:val="24"/>
          <w:lang w:val="ru-RU" w:bidi="ru-RU"/>
        </w:rPr>
        <w:t xml:space="preserve">Повреждение трубопроводов тепловой сети, оборудования насосных станций, тепловых пунктов, вызвавшее перерыв теплоснабжения потребителей </w:t>
      </w:r>
      <w:r w:rsidR="003D242B">
        <w:rPr>
          <w:rFonts w:ascii="Times New Roman" w:hAnsi="Times New Roman"/>
          <w:szCs w:val="24"/>
          <w:lang w:val="ru-RU" w:bidi="ru-RU"/>
        </w:rPr>
        <w:br/>
      </w:r>
      <w:r w:rsidRPr="004522CF">
        <w:rPr>
          <w:rFonts w:ascii="Times New Roman" w:hAnsi="Times New Roman"/>
          <w:szCs w:val="24"/>
          <w:lang w:bidi="ru-RU"/>
        </w:rPr>
        <w:t>I</w:t>
      </w:r>
      <w:r w:rsidRPr="004522CF">
        <w:rPr>
          <w:rFonts w:ascii="Times New Roman" w:hAnsi="Times New Roman"/>
          <w:szCs w:val="24"/>
          <w:lang w:val="ru-RU" w:bidi="ru-RU"/>
        </w:rPr>
        <w:t xml:space="preserve"> категории (по отоплению) на срок более 8 часов, прекращение теплоснабжения или общее снижение более чем на 50 % отпуска тепловой энергии потребителям продолжительностью выше 16 часов</w:t>
      </w:r>
      <w:r w:rsidRPr="004522CF">
        <w:rPr>
          <w:rFonts w:ascii="Times New Roman" w:hAnsi="Times New Roman"/>
          <w:szCs w:val="24"/>
          <w:lang w:val="ru-RU"/>
        </w:rPr>
        <w:t>.</w:t>
      </w:r>
    </w:p>
    <w:p w14:paraId="679D2937" w14:textId="77777777" w:rsidR="004873B0" w:rsidRPr="004522CF" w:rsidRDefault="004873B0" w:rsidP="00667937">
      <w:pPr>
        <w:spacing w:after="60"/>
        <w:rPr>
          <w:rFonts w:ascii="Times New Roman" w:hAnsi="Times New Roman" w:cs="Times New Roman"/>
          <w:sz w:val="24"/>
          <w:szCs w:val="24"/>
        </w:rPr>
      </w:pPr>
      <w:r w:rsidRPr="004522CF">
        <w:rPr>
          <w:rFonts w:ascii="Times New Roman" w:hAnsi="Times New Roman" w:cs="Times New Roman"/>
          <w:sz w:val="24"/>
          <w:szCs w:val="24"/>
        </w:rPr>
        <w:t xml:space="preserve">Технологическими отказами в коммунальных отопительных котельных считаются: </w:t>
      </w:r>
    </w:p>
    <w:p w14:paraId="13431207" w14:textId="77777777" w:rsidR="004873B0" w:rsidRPr="004522CF" w:rsidRDefault="004873B0" w:rsidP="00D677D2">
      <w:pPr>
        <w:pStyle w:val="affff6"/>
        <w:numPr>
          <w:ilvl w:val="0"/>
          <w:numId w:val="80"/>
        </w:numPr>
        <w:ind w:left="851" w:hanging="284"/>
        <w:contextualSpacing w:val="0"/>
        <w:rPr>
          <w:rFonts w:ascii="Times New Roman" w:hAnsi="Times New Roman"/>
          <w:szCs w:val="24"/>
          <w:lang w:val="ru-RU"/>
        </w:rPr>
      </w:pPr>
      <w:r w:rsidRPr="004522CF">
        <w:rPr>
          <w:rFonts w:ascii="Times New Roman" w:hAnsi="Times New Roman"/>
          <w:szCs w:val="24"/>
          <w:lang w:val="ru-RU"/>
        </w:rPr>
        <w:lastRenderedPageBreak/>
        <w:t xml:space="preserve">Неисправность котла с выводом его из эксплуатации на внеплановый ремонт, если объем работ по восстановлению его работоспособности составляет не менее объема текущего ремонта. </w:t>
      </w:r>
    </w:p>
    <w:p w14:paraId="0F17515D" w14:textId="77777777" w:rsidR="004873B0" w:rsidRPr="004522CF" w:rsidRDefault="004873B0" w:rsidP="00D677D2">
      <w:pPr>
        <w:pStyle w:val="affff6"/>
        <w:numPr>
          <w:ilvl w:val="0"/>
          <w:numId w:val="80"/>
        </w:numPr>
        <w:ind w:left="851" w:hanging="284"/>
        <w:contextualSpacing w:val="0"/>
        <w:rPr>
          <w:rFonts w:ascii="Times New Roman" w:hAnsi="Times New Roman"/>
          <w:szCs w:val="24"/>
          <w:lang w:val="ru-RU"/>
        </w:rPr>
      </w:pPr>
      <w:r w:rsidRPr="004522CF">
        <w:rPr>
          <w:rFonts w:ascii="Times New Roman" w:hAnsi="Times New Roman"/>
          <w:szCs w:val="24"/>
          <w:lang w:val="ru-RU"/>
        </w:rPr>
        <w:t>Неисправность насосов, подогревателей, другого вспомогательного оборудования, вызвавших вынужденный останов котла (котлов), приведший к общему снижению отпуска тепла более чем на 30, но не более 50</w:t>
      </w:r>
      <w:r w:rsidR="003D242B">
        <w:rPr>
          <w:rFonts w:ascii="Times New Roman" w:hAnsi="Times New Roman"/>
          <w:szCs w:val="24"/>
          <w:lang w:val="ru-RU"/>
        </w:rPr>
        <w:t xml:space="preserve"> </w:t>
      </w:r>
      <w:r w:rsidRPr="004522CF">
        <w:rPr>
          <w:rFonts w:ascii="Times New Roman" w:hAnsi="Times New Roman"/>
          <w:szCs w:val="24"/>
          <w:lang w:val="ru-RU"/>
        </w:rPr>
        <w:t xml:space="preserve">% продолжительностью менее 16 часов. </w:t>
      </w:r>
    </w:p>
    <w:p w14:paraId="0C9926D1" w14:textId="77777777" w:rsidR="004873B0" w:rsidRPr="004522CF" w:rsidRDefault="004873B0" w:rsidP="00D677D2">
      <w:pPr>
        <w:pStyle w:val="affff6"/>
        <w:numPr>
          <w:ilvl w:val="0"/>
          <w:numId w:val="80"/>
        </w:numPr>
        <w:contextualSpacing w:val="0"/>
        <w:rPr>
          <w:rFonts w:ascii="Times New Roman" w:hAnsi="Times New Roman"/>
          <w:szCs w:val="24"/>
          <w:lang w:val="ru-RU"/>
        </w:rPr>
      </w:pPr>
      <w:r w:rsidRPr="004522CF">
        <w:rPr>
          <w:rFonts w:ascii="Times New Roman" w:hAnsi="Times New Roman"/>
          <w:szCs w:val="24"/>
          <w:lang w:val="ru-RU"/>
        </w:rPr>
        <w:t xml:space="preserve">Останов источника тепла из-за прекращения по вине эксплуатационного </w:t>
      </w:r>
      <w:r w:rsidR="00A07621" w:rsidRPr="004522CF">
        <w:rPr>
          <w:rFonts w:ascii="Times New Roman" w:hAnsi="Times New Roman"/>
          <w:szCs w:val="24"/>
          <w:lang w:val="ru-RU"/>
        </w:rPr>
        <w:t>пер</w:t>
      </w:r>
      <w:r w:rsidR="00EE2A26" w:rsidRPr="004522CF">
        <w:rPr>
          <w:rFonts w:ascii="Times New Roman" w:hAnsi="Times New Roman"/>
          <w:szCs w:val="24"/>
          <w:lang w:val="ru-RU"/>
        </w:rPr>
        <w:t>сон</w:t>
      </w:r>
      <w:r w:rsidRPr="004522CF">
        <w:rPr>
          <w:rFonts w:ascii="Times New Roman" w:hAnsi="Times New Roman"/>
          <w:szCs w:val="24"/>
          <w:lang w:val="ru-RU"/>
        </w:rPr>
        <w:t xml:space="preserve">ала подачи воды, топлива или электроэнергии при температуре наружного воздуха: </w:t>
      </w:r>
    </w:p>
    <w:p w14:paraId="6A72E515" w14:textId="77777777" w:rsidR="004873B0" w:rsidRPr="004522CF" w:rsidRDefault="004873B0" w:rsidP="00667937">
      <w:pPr>
        <w:pStyle w:val="113"/>
        <w:rPr>
          <w:szCs w:val="24"/>
        </w:rPr>
      </w:pPr>
      <w:r w:rsidRPr="004522CF">
        <w:rPr>
          <w:szCs w:val="24"/>
        </w:rPr>
        <w:t>до (-10</w:t>
      </w:r>
      <w:r w:rsidR="003D242B">
        <w:rPr>
          <w:szCs w:val="24"/>
        </w:rPr>
        <w:t xml:space="preserve"> </w:t>
      </w:r>
      <w:r w:rsidRPr="004522CF">
        <w:rPr>
          <w:szCs w:val="24"/>
        </w:rPr>
        <w:t xml:space="preserve">°С) – более 8 часов; </w:t>
      </w:r>
    </w:p>
    <w:p w14:paraId="54CB4991" w14:textId="77777777" w:rsidR="004873B0" w:rsidRPr="004522CF" w:rsidRDefault="004873B0" w:rsidP="00667937">
      <w:pPr>
        <w:pStyle w:val="113"/>
        <w:rPr>
          <w:szCs w:val="24"/>
        </w:rPr>
      </w:pPr>
      <w:r w:rsidRPr="004522CF">
        <w:rPr>
          <w:szCs w:val="24"/>
        </w:rPr>
        <w:t>от (-10</w:t>
      </w:r>
      <w:r w:rsidR="003D242B">
        <w:rPr>
          <w:szCs w:val="24"/>
        </w:rPr>
        <w:t xml:space="preserve"> </w:t>
      </w:r>
      <w:r w:rsidRPr="004522CF">
        <w:rPr>
          <w:szCs w:val="24"/>
        </w:rPr>
        <w:t>°С) до (-15</w:t>
      </w:r>
      <w:r w:rsidR="003D242B">
        <w:rPr>
          <w:szCs w:val="24"/>
        </w:rPr>
        <w:t xml:space="preserve"> </w:t>
      </w:r>
      <w:r w:rsidRPr="004522CF">
        <w:rPr>
          <w:szCs w:val="24"/>
        </w:rPr>
        <w:t xml:space="preserve">°С) – более 4 часов; </w:t>
      </w:r>
    </w:p>
    <w:p w14:paraId="15D231F2" w14:textId="77777777" w:rsidR="004873B0" w:rsidRPr="004522CF" w:rsidRDefault="004873B0" w:rsidP="00667937">
      <w:pPr>
        <w:pStyle w:val="113"/>
        <w:rPr>
          <w:szCs w:val="24"/>
        </w:rPr>
      </w:pPr>
      <w:r w:rsidRPr="004522CF">
        <w:rPr>
          <w:szCs w:val="24"/>
        </w:rPr>
        <w:t>ниже (-15</w:t>
      </w:r>
      <w:r w:rsidR="003D242B">
        <w:rPr>
          <w:szCs w:val="24"/>
        </w:rPr>
        <w:t xml:space="preserve"> </w:t>
      </w:r>
      <w:r w:rsidRPr="004522CF">
        <w:rPr>
          <w:szCs w:val="24"/>
        </w:rPr>
        <w:t xml:space="preserve">°С) – более 2 часов. </w:t>
      </w:r>
    </w:p>
    <w:p w14:paraId="3BD2C477" w14:textId="77777777" w:rsidR="004873B0" w:rsidRPr="004522CF" w:rsidRDefault="004873B0" w:rsidP="00667937">
      <w:pPr>
        <w:pStyle w:val="11ff3"/>
        <w:rPr>
          <w:color w:val="auto"/>
          <w:w w:val="100"/>
          <w:kern w:val="0"/>
        </w:rPr>
      </w:pPr>
      <w:r w:rsidRPr="004522CF">
        <w:rPr>
          <w:color w:val="auto"/>
          <w:w w:val="100"/>
          <w:kern w:val="0"/>
        </w:rPr>
        <w:t xml:space="preserve">Технологическими отказами в тепловых сетях считаются: </w:t>
      </w:r>
    </w:p>
    <w:p w14:paraId="1FC7E1DF" w14:textId="77777777" w:rsidR="004873B0" w:rsidRPr="004522CF" w:rsidRDefault="004873B0" w:rsidP="00667937">
      <w:pPr>
        <w:pStyle w:val="11ff3"/>
        <w:rPr>
          <w:color w:val="auto"/>
          <w:w w:val="100"/>
          <w:kern w:val="0"/>
        </w:rPr>
      </w:pPr>
      <w:r w:rsidRPr="004522CF">
        <w:rPr>
          <w:color w:val="auto"/>
          <w:w w:val="100"/>
          <w:kern w:val="0"/>
        </w:rPr>
        <w:t xml:space="preserve">Неисправности трубопроводов тепловой сети, оборудования насосных станций, тепловых пунктов, поиск утечек, вызвавшие перерыв в подаче тепла потребителям </w:t>
      </w:r>
      <w:r w:rsidR="003D242B">
        <w:rPr>
          <w:color w:val="auto"/>
          <w:w w:val="100"/>
          <w:kern w:val="0"/>
        </w:rPr>
        <w:br/>
      </w:r>
      <w:r w:rsidRPr="004522CF">
        <w:rPr>
          <w:color w:val="auto"/>
          <w:w w:val="100"/>
          <w:kern w:val="0"/>
        </w:rPr>
        <w:t xml:space="preserve">I категории (по отоплению) свыше 4 до 8 часов, прекращение теплоснабжения (отопления) объектов соцкультбыта на срок, превышающий условия п. 4.16.1 </w:t>
      </w:r>
      <w:r w:rsidR="00DD2F17" w:rsidRPr="004522CF">
        <w:rPr>
          <w:color w:val="auto"/>
          <w:w w:val="100"/>
          <w:kern w:val="0"/>
        </w:rPr>
        <w:t>ГОСТ Р 51617-2014 "Услуги жилищно-коммунального хозяйства и управления многоквартирными домами. Коммунальные услуги. Общие требования"</w:t>
      </w:r>
      <w:r w:rsidRPr="004522CF">
        <w:rPr>
          <w:color w:val="auto"/>
          <w:w w:val="100"/>
          <w:kern w:val="0"/>
        </w:rPr>
        <w:t xml:space="preserve"> (допустимая длительность температуры воздуха в помещении не ниже 12</w:t>
      </w:r>
      <w:r w:rsidR="003D242B">
        <w:rPr>
          <w:color w:val="auto"/>
          <w:w w:val="100"/>
          <w:kern w:val="0"/>
        </w:rPr>
        <w:t xml:space="preserve"> </w:t>
      </w:r>
      <w:r w:rsidRPr="004522CF">
        <w:rPr>
          <w:color w:val="auto"/>
          <w:w w:val="100"/>
          <w:kern w:val="0"/>
        </w:rPr>
        <w:t>°С – не более 16 часов; не ниже 10</w:t>
      </w:r>
      <w:r w:rsidR="003D242B">
        <w:rPr>
          <w:color w:val="auto"/>
          <w:w w:val="100"/>
          <w:kern w:val="0"/>
        </w:rPr>
        <w:t xml:space="preserve"> </w:t>
      </w:r>
      <w:r w:rsidRPr="004522CF">
        <w:rPr>
          <w:color w:val="auto"/>
          <w:w w:val="100"/>
          <w:kern w:val="0"/>
        </w:rPr>
        <w:t>°С не более 8 часов; не ниже 8</w:t>
      </w:r>
      <w:r w:rsidR="003D242B">
        <w:rPr>
          <w:color w:val="auto"/>
          <w:w w:val="100"/>
          <w:kern w:val="0"/>
        </w:rPr>
        <w:t xml:space="preserve"> </w:t>
      </w:r>
      <w:r w:rsidRPr="004522CF">
        <w:rPr>
          <w:color w:val="auto"/>
          <w:w w:val="100"/>
          <w:kern w:val="0"/>
        </w:rPr>
        <w:t>°С – не более 4 часов).</w:t>
      </w:r>
    </w:p>
    <w:p w14:paraId="5230FD48" w14:textId="77777777" w:rsidR="00C25060" w:rsidRPr="004522CF" w:rsidRDefault="00C25060" w:rsidP="00667937">
      <w:pPr>
        <w:pStyle w:val="20"/>
        <w:keepNext w:val="0"/>
        <w:widowControl w:val="0"/>
        <w:numPr>
          <w:ilvl w:val="1"/>
          <w:numId w:val="57"/>
        </w:numPr>
        <w:spacing w:before="240" w:line="240" w:lineRule="auto"/>
        <w:ind w:left="0" w:firstLine="0"/>
        <w:textAlignment w:val="baseline"/>
        <w:rPr>
          <w:rFonts w:cs="Times New Roman"/>
        </w:rPr>
      </w:pPr>
      <w:bookmarkStart w:id="280" w:name="_Toc520922775"/>
      <w:bookmarkStart w:id="281" w:name="_Toc78674755"/>
      <w:bookmarkStart w:id="282" w:name="_Toc84970992"/>
      <w:bookmarkStart w:id="283" w:name="_Toc84978981"/>
      <w:r w:rsidRPr="004522CF">
        <w:rPr>
          <w:rFonts w:cs="Times New Roman"/>
        </w:rPr>
        <w:t>Результаты анализа времени восстановления теплоснабжения потребителей, отключенных в результате аварийных ситуаций при теплоснабжении, указанных в п. 9.5</w:t>
      </w:r>
      <w:bookmarkEnd w:id="280"/>
      <w:bookmarkEnd w:id="281"/>
      <w:bookmarkEnd w:id="282"/>
      <w:bookmarkEnd w:id="283"/>
    </w:p>
    <w:p w14:paraId="3C7181C2" w14:textId="77777777" w:rsidR="00C25060" w:rsidRDefault="00C25060" w:rsidP="00667937">
      <w:pPr>
        <w:pStyle w:val="11ff3"/>
        <w:rPr>
          <w:color w:val="auto"/>
          <w:w w:val="100"/>
          <w:kern w:val="0"/>
        </w:rPr>
      </w:pPr>
      <w:r w:rsidRPr="004522CF">
        <w:rPr>
          <w:color w:val="auto"/>
          <w:w w:val="100"/>
          <w:kern w:val="0"/>
        </w:rPr>
        <w:t>Особые аварийные ситуации, влекущие тяжелые последствия при теплоснабжении потребителей, за базовый период не зафиксированы.</w:t>
      </w:r>
    </w:p>
    <w:p w14:paraId="698BB7B5" w14:textId="77777777" w:rsidR="00362EB3" w:rsidRDefault="00362EB3" w:rsidP="00667937">
      <w:pPr>
        <w:pStyle w:val="11ff3"/>
        <w:rPr>
          <w:color w:val="auto"/>
          <w:w w:val="100"/>
          <w:kern w:val="0"/>
        </w:rPr>
      </w:pPr>
    </w:p>
    <w:p w14:paraId="3013787E" w14:textId="77777777" w:rsidR="00362EB3" w:rsidRDefault="00362EB3" w:rsidP="00667937">
      <w:pPr>
        <w:pStyle w:val="11ff3"/>
        <w:rPr>
          <w:color w:val="auto"/>
          <w:w w:val="100"/>
          <w:kern w:val="0"/>
        </w:rPr>
      </w:pPr>
    </w:p>
    <w:p w14:paraId="7602362A" w14:textId="77777777" w:rsidR="00362EB3" w:rsidRDefault="00362EB3" w:rsidP="00667937">
      <w:pPr>
        <w:pStyle w:val="11ff3"/>
        <w:rPr>
          <w:color w:val="auto"/>
          <w:w w:val="100"/>
          <w:kern w:val="0"/>
        </w:rPr>
      </w:pPr>
    </w:p>
    <w:p w14:paraId="4DE4D288" w14:textId="77777777" w:rsidR="00362EB3" w:rsidRDefault="00362EB3" w:rsidP="00667937">
      <w:pPr>
        <w:pStyle w:val="11ff3"/>
        <w:rPr>
          <w:color w:val="auto"/>
          <w:w w:val="100"/>
          <w:kern w:val="0"/>
        </w:rPr>
      </w:pPr>
    </w:p>
    <w:p w14:paraId="5E6D8D30" w14:textId="77777777" w:rsidR="00362EB3" w:rsidRDefault="00362EB3" w:rsidP="00667937">
      <w:pPr>
        <w:pStyle w:val="11ff3"/>
        <w:rPr>
          <w:color w:val="auto"/>
          <w:w w:val="100"/>
          <w:kern w:val="0"/>
        </w:rPr>
      </w:pPr>
    </w:p>
    <w:p w14:paraId="2BCE45DA" w14:textId="77777777" w:rsidR="00362EB3" w:rsidRDefault="00362EB3" w:rsidP="00667937">
      <w:pPr>
        <w:pStyle w:val="11ff3"/>
        <w:rPr>
          <w:color w:val="auto"/>
          <w:w w:val="100"/>
          <w:kern w:val="0"/>
        </w:rPr>
      </w:pPr>
    </w:p>
    <w:p w14:paraId="235A86C0" w14:textId="77777777" w:rsidR="00362EB3" w:rsidRPr="004522CF" w:rsidRDefault="00362EB3" w:rsidP="00667937">
      <w:pPr>
        <w:pStyle w:val="11ff3"/>
        <w:rPr>
          <w:color w:val="auto"/>
          <w:w w:val="100"/>
          <w:kern w:val="0"/>
        </w:rPr>
      </w:pPr>
    </w:p>
    <w:p w14:paraId="62F04352" w14:textId="77777777" w:rsidR="00C25060" w:rsidRPr="004522CF" w:rsidRDefault="00C25060" w:rsidP="00C12DA3">
      <w:pPr>
        <w:pStyle w:val="19"/>
      </w:pPr>
      <w:bookmarkStart w:id="284" w:name="_Toc78674756"/>
      <w:bookmarkStart w:id="285" w:name="_Toc84970993"/>
      <w:bookmarkStart w:id="286" w:name="_Toc84978982"/>
      <w:r w:rsidRPr="004522CF">
        <w:lastRenderedPageBreak/>
        <w:t>Технико-экономические показатели теплоснабжающих и теплосетевых организаций</w:t>
      </w:r>
      <w:bookmarkEnd w:id="284"/>
      <w:bookmarkEnd w:id="285"/>
      <w:bookmarkEnd w:id="286"/>
    </w:p>
    <w:p w14:paraId="36539D3F" w14:textId="77777777" w:rsidR="00362EB3" w:rsidRPr="00362EB3" w:rsidRDefault="00362EB3" w:rsidP="00362EB3">
      <w:pPr>
        <w:pStyle w:val="11ff3"/>
      </w:pPr>
      <w:r w:rsidRPr="00362EB3">
        <w:t>В настоящем разделе приведены технико-эко</w:t>
      </w:r>
      <w:r w:rsidR="00D030EB">
        <w:t>номические показатели теплоснаб</w:t>
      </w:r>
      <w:r w:rsidRPr="00362EB3">
        <w:t>жающих и теплосетевых организаций в соответствии с требованиями, установленными в Постановлении Правительства РФ от 05.07.2013 г. № 570 «О стандартах раскрытия информации теплоснабжающими организациями, теплосетевыми организациями и органами регулирования».</w:t>
      </w:r>
    </w:p>
    <w:p w14:paraId="40C44869" w14:textId="77777777" w:rsidR="00C25060" w:rsidRDefault="00362EB3" w:rsidP="00362EB3">
      <w:pPr>
        <w:pStyle w:val="11ff3"/>
      </w:pPr>
      <w:r w:rsidRPr="00362EB3">
        <w:t>Сведения приведены по теплоснабжающим/</w:t>
      </w:r>
      <w:r>
        <w:t>теплосетевым организациям Айлин</w:t>
      </w:r>
      <w:r w:rsidRPr="00362EB3">
        <w:t>ского сельского поселения и содержат данные, сформированные службами ТСО.</w:t>
      </w:r>
    </w:p>
    <w:p w14:paraId="451ACBC5" w14:textId="77777777" w:rsidR="00362EB3" w:rsidRPr="004522CF" w:rsidRDefault="00362EB3" w:rsidP="00362EB3">
      <w:pPr>
        <w:spacing w:after="120"/>
        <w:ind w:firstLine="709"/>
        <w:rPr>
          <w:rFonts w:ascii="Times New Roman" w:eastAsia="Calibri" w:hAnsi="Times New Roman" w:cs="Times New Roman"/>
          <w:szCs w:val="24"/>
        </w:rPr>
      </w:pPr>
    </w:p>
    <w:p w14:paraId="3008266D" w14:textId="77777777" w:rsidR="00C25060" w:rsidRPr="004522CF" w:rsidRDefault="00FD7E24" w:rsidP="00667937">
      <w:pPr>
        <w:pStyle w:val="afffffffffffffff"/>
        <w:ind w:firstLine="0"/>
        <w:rPr>
          <w:b/>
          <w:u w:val="none"/>
        </w:rPr>
      </w:pPr>
      <w:bookmarkStart w:id="287" w:name="_Toc520969311"/>
      <w:bookmarkStart w:id="288" w:name="_Toc527706890"/>
      <w:r w:rsidRPr="004522CF">
        <w:rPr>
          <w:b/>
          <w:u w:val="none"/>
        </w:rPr>
        <w:t>Таблица 1.</w:t>
      </w:r>
      <w:r w:rsidR="003E5762" w:rsidRPr="004522CF">
        <w:rPr>
          <w:b/>
          <w:u w:val="none"/>
        </w:rPr>
        <w:t>10.1</w:t>
      </w:r>
      <w:r w:rsidR="00C25060" w:rsidRPr="004522CF">
        <w:rPr>
          <w:b/>
          <w:u w:val="none"/>
        </w:rPr>
        <w:t xml:space="preserve"> – </w:t>
      </w:r>
      <w:bookmarkEnd w:id="287"/>
      <w:bookmarkEnd w:id="288"/>
      <w:r w:rsidR="00362EB3" w:rsidRPr="00362EB3">
        <w:rPr>
          <w:b/>
          <w:u w:val="none"/>
        </w:rPr>
        <w:t>Основные технико-экономические показатели деятельности ООО «Уралэнергогрупп» за 202</w:t>
      </w:r>
      <w:r w:rsidR="00362EB3">
        <w:rPr>
          <w:b/>
          <w:u w:val="none"/>
        </w:rPr>
        <w:t>2</w:t>
      </w:r>
      <w:r w:rsidR="003D242B">
        <w:rPr>
          <w:b/>
          <w:u w:val="none"/>
        </w:rPr>
        <w:t xml:space="preserve"> </w:t>
      </w:r>
      <w:r w:rsidR="00362EB3" w:rsidRPr="00362EB3">
        <w:rPr>
          <w:b/>
          <w:u w:val="none"/>
        </w:rPr>
        <w:t>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407"/>
        <w:gridCol w:w="1417"/>
        <w:gridCol w:w="1936"/>
      </w:tblGrid>
      <w:tr w:rsidR="00362EB3" w:rsidRPr="00362EB3" w14:paraId="20A2726D" w14:textId="77777777" w:rsidTr="00362EB3">
        <w:trPr>
          <w:trHeight w:val="227"/>
          <w:jc w:val="center"/>
        </w:trPr>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6DF9E" w14:textId="77777777" w:rsidR="009E4189" w:rsidRPr="00362EB3" w:rsidRDefault="009E4189" w:rsidP="00362EB3">
            <w:pPr>
              <w:pStyle w:val="1fffb"/>
            </w:pPr>
          </w:p>
        </w:tc>
        <w:tc>
          <w:tcPr>
            <w:tcW w:w="29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D76D4" w14:textId="77777777" w:rsidR="009E4189" w:rsidRPr="00362EB3" w:rsidRDefault="00362EB3" w:rsidP="00362EB3">
            <w:pPr>
              <w:pStyle w:val="1fffb"/>
            </w:pPr>
            <w:r w:rsidRPr="00362EB3">
              <w:t>Статья затрат</w:t>
            </w:r>
          </w:p>
        </w:tc>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49953" w14:textId="77777777" w:rsidR="009E4189" w:rsidRPr="00362EB3" w:rsidRDefault="00362EB3" w:rsidP="00362EB3">
            <w:pPr>
              <w:pStyle w:val="1fffb"/>
            </w:pPr>
            <w:r w:rsidRPr="00362EB3">
              <w:t>Ед.изм.</w:t>
            </w:r>
          </w:p>
        </w:tc>
        <w:tc>
          <w:tcPr>
            <w:tcW w:w="10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AFE17" w14:textId="77777777" w:rsidR="009E4189" w:rsidRPr="00362EB3" w:rsidRDefault="00362EB3" w:rsidP="00140716">
            <w:pPr>
              <w:pStyle w:val="1fffb"/>
            </w:pPr>
            <w:r w:rsidRPr="00362EB3">
              <w:t>202</w:t>
            </w:r>
            <w:r w:rsidR="00140716">
              <w:t>2</w:t>
            </w:r>
          </w:p>
        </w:tc>
      </w:tr>
      <w:tr w:rsidR="00362EB3" w:rsidRPr="00362EB3" w14:paraId="1DD734F7" w14:textId="77777777" w:rsidTr="00362EB3">
        <w:trPr>
          <w:trHeight w:val="22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130C90AC" w14:textId="77777777" w:rsidR="009E4189" w:rsidRPr="00362EB3" w:rsidRDefault="00362EB3" w:rsidP="00362EB3">
            <w:pPr>
              <w:pStyle w:val="1fffb"/>
            </w:pPr>
            <w:r w:rsidRPr="00362EB3">
              <w:t>1</w:t>
            </w:r>
          </w:p>
        </w:tc>
        <w:tc>
          <w:tcPr>
            <w:tcW w:w="2911" w:type="pct"/>
            <w:tcBorders>
              <w:top w:val="single" w:sz="4" w:space="0" w:color="auto"/>
              <w:left w:val="single" w:sz="4" w:space="0" w:color="auto"/>
              <w:bottom w:val="single" w:sz="4" w:space="0" w:color="auto"/>
              <w:right w:val="single" w:sz="4" w:space="0" w:color="auto"/>
            </w:tcBorders>
            <w:vAlign w:val="center"/>
            <w:hideMark/>
          </w:tcPr>
          <w:p w14:paraId="6416DE7D" w14:textId="77777777" w:rsidR="009E4189" w:rsidRPr="00362EB3" w:rsidRDefault="00362EB3" w:rsidP="00362EB3">
            <w:pPr>
              <w:pStyle w:val="1fffb"/>
            </w:pPr>
            <w:r w:rsidRPr="00362EB3">
              <w:t>Топливо</w:t>
            </w:r>
          </w:p>
        </w:tc>
        <w:tc>
          <w:tcPr>
            <w:tcW w:w="763" w:type="pct"/>
            <w:tcBorders>
              <w:top w:val="single" w:sz="4" w:space="0" w:color="auto"/>
              <w:left w:val="single" w:sz="4" w:space="0" w:color="auto"/>
              <w:bottom w:val="single" w:sz="4" w:space="0" w:color="auto"/>
              <w:right w:val="single" w:sz="4" w:space="0" w:color="auto"/>
            </w:tcBorders>
            <w:vAlign w:val="center"/>
            <w:hideMark/>
          </w:tcPr>
          <w:p w14:paraId="5C62509A" w14:textId="77777777" w:rsidR="009E4189" w:rsidRPr="00362EB3" w:rsidRDefault="00362EB3" w:rsidP="00362EB3">
            <w:pPr>
              <w:pStyle w:val="1fffb"/>
            </w:pPr>
            <w:r w:rsidRPr="00362EB3">
              <w:t>%</w:t>
            </w:r>
          </w:p>
        </w:tc>
        <w:tc>
          <w:tcPr>
            <w:tcW w:w="1042" w:type="pct"/>
            <w:tcBorders>
              <w:top w:val="single" w:sz="4" w:space="0" w:color="auto"/>
              <w:left w:val="single" w:sz="4" w:space="0" w:color="auto"/>
              <w:bottom w:val="single" w:sz="4" w:space="0" w:color="auto"/>
              <w:right w:val="single" w:sz="4" w:space="0" w:color="auto"/>
            </w:tcBorders>
            <w:vAlign w:val="center"/>
            <w:hideMark/>
          </w:tcPr>
          <w:p w14:paraId="42BB1310" w14:textId="77777777" w:rsidR="009E4189" w:rsidRPr="00362EB3" w:rsidRDefault="00362EB3" w:rsidP="00362EB3">
            <w:pPr>
              <w:pStyle w:val="1fffb"/>
            </w:pPr>
            <w:r w:rsidRPr="00362EB3">
              <w:t>104,3</w:t>
            </w:r>
          </w:p>
        </w:tc>
      </w:tr>
      <w:tr w:rsidR="00362EB3" w:rsidRPr="00362EB3" w14:paraId="2EBE2C9D" w14:textId="77777777" w:rsidTr="00362EB3">
        <w:trPr>
          <w:trHeight w:val="22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6417ADA3" w14:textId="77777777" w:rsidR="009E4189" w:rsidRPr="00362EB3" w:rsidRDefault="00362EB3" w:rsidP="00362EB3">
            <w:pPr>
              <w:pStyle w:val="1fffb"/>
            </w:pPr>
            <w:r w:rsidRPr="00362EB3">
              <w:t>2</w:t>
            </w:r>
          </w:p>
        </w:tc>
        <w:tc>
          <w:tcPr>
            <w:tcW w:w="2911" w:type="pct"/>
            <w:tcBorders>
              <w:top w:val="single" w:sz="4" w:space="0" w:color="auto"/>
              <w:left w:val="single" w:sz="4" w:space="0" w:color="auto"/>
              <w:bottom w:val="single" w:sz="4" w:space="0" w:color="auto"/>
              <w:right w:val="single" w:sz="4" w:space="0" w:color="auto"/>
            </w:tcBorders>
            <w:vAlign w:val="center"/>
            <w:hideMark/>
          </w:tcPr>
          <w:p w14:paraId="7B6D321C" w14:textId="77777777" w:rsidR="009E4189" w:rsidRPr="00362EB3" w:rsidRDefault="00362EB3" w:rsidP="00362EB3">
            <w:pPr>
              <w:pStyle w:val="1fffb"/>
            </w:pPr>
            <w:r w:rsidRPr="00362EB3">
              <w:t>Электроэнергия (регулируемые тарифы и рыночные цены, для всех категорий потребителей, исключая население)</w:t>
            </w:r>
          </w:p>
        </w:tc>
        <w:tc>
          <w:tcPr>
            <w:tcW w:w="763" w:type="pct"/>
            <w:tcBorders>
              <w:top w:val="single" w:sz="4" w:space="0" w:color="auto"/>
              <w:left w:val="single" w:sz="4" w:space="0" w:color="auto"/>
              <w:bottom w:val="single" w:sz="4" w:space="0" w:color="auto"/>
              <w:right w:val="single" w:sz="4" w:space="0" w:color="auto"/>
            </w:tcBorders>
            <w:vAlign w:val="center"/>
          </w:tcPr>
          <w:p w14:paraId="27284B98" w14:textId="77777777" w:rsidR="009E4189" w:rsidRPr="00362EB3" w:rsidRDefault="00362EB3" w:rsidP="00362EB3">
            <w:pPr>
              <w:pStyle w:val="1fffb"/>
            </w:pPr>
            <w:r w:rsidRPr="00362EB3">
              <w:t>%</w:t>
            </w:r>
          </w:p>
        </w:tc>
        <w:tc>
          <w:tcPr>
            <w:tcW w:w="1042" w:type="pct"/>
            <w:tcBorders>
              <w:top w:val="single" w:sz="4" w:space="0" w:color="auto"/>
              <w:left w:val="single" w:sz="4" w:space="0" w:color="auto"/>
              <w:bottom w:val="single" w:sz="4" w:space="0" w:color="auto"/>
              <w:right w:val="single" w:sz="4" w:space="0" w:color="auto"/>
            </w:tcBorders>
            <w:vAlign w:val="center"/>
            <w:hideMark/>
          </w:tcPr>
          <w:p w14:paraId="4FE8BD97" w14:textId="77777777" w:rsidR="009E4189" w:rsidRPr="00362EB3" w:rsidRDefault="00362EB3" w:rsidP="00362EB3">
            <w:pPr>
              <w:pStyle w:val="1fffb"/>
            </w:pPr>
            <w:r w:rsidRPr="00362EB3">
              <w:t>105,3</w:t>
            </w:r>
          </w:p>
        </w:tc>
      </w:tr>
      <w:tr w:rsidR="00362EB3" w:rsidRPr="00362EB3" w14:paraId="621ED2A9" w14:textId="77777777" w:rsidTr="00362EB3">
        <w:trPr>
          <w:trHeight w:val="22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50C245F2" w14:textId="77777777" w:rsidR="009E4189" w:rsidRPr="00362EB3" w:rsidRDefault="00362EB3" w:rsidP="00362EB3">
            <w:pPr>
              <w:pStyle w:val="1fffb"/>
            </w:pPr>
            <w:r w:rsidRPr="00362EB3">
              <w:t>3</w:t>
            </w:r>
          </w:p>
        </w:tc>
        <w:tc>
          <w:tcPr>
            <w:tcW w:w="2911" w:type="pct"/>
            <w:tcBorders>
              <w:top w:val="single" w:sz="4" w:space="0" w:color="auto"/>
              <w:left w:val="single" w:sz="4" w:space="0" w:color="auto"/>
              <w:bottom w:val="single" w:sz="4" w:space="0" w:color="auto"/>
              <w:right w:val="single" w:sz="4" w:space="0" w:color="auto"/>
            </w:tcBorders>
            <w:vAlign w:val="center"/>
            <w:hideMark/>
          </w:tcPr>
          <w:p w14:paraId="4802369F" w14:textId="77777777" w:rsidR="009E4189" w:rsidRPr="00362EB3" w:rsidRDefault="00362EB3" w:rsidP="00362EB3">
            <w:pPr>
              <w:pStyle w:val="1fffb"/>
            </w:pPr>
            <w:r w:rsidRPr="00362EB3">
              <w:t>Показатели инфляции потребительских цен (ИПЦ)</w:t>
            </w:r>
          </w:p>
        </w:tc>
        <w:tc>
          <w:tcPr>
            <w:tcW w:w="763" w:type="pct"/>
            <w:tcBorders>
              <w:top w:val="single" w:sz="4" w:space="0" w:color="auto"/>
              <w:left w:val="single" w:sz="4" w:space="0" w:color="auto"/>
              <w:bottom w:val="single" w:sz="4" w:space="0" w:color="auto"/>
              <w:right w:val="single" w:sz="4" w:space="0" w:color="auto"/>
            </w:tcBorders>
            <w:vAlign w:val="center"/>
            <w:hideMark/>
          </w:tcPr>
          <w:p w14:paraId="17F64635" w14:textId="77777777" w:rsidR="009E4189" w:rsidRPr="00362EB3" w:rsidRDefault="00362EB3" w:rsidP="00362EB3">
            <w:pPr>
              <w:pStyle w:val="1fffb"/>
            </w:pPr>
            <w:r w:rsidRPr="00362EB3">
              <w:t>%</w:t>
            </w:r>
          </w:p>
        </w:tc>
        <w:tc>
          <w:tcPr>
            <w:tcW w:w="1042" w:type="pct"/>
            <w:tcBorders>
              <w:top w:val="single" w:sz="4" w:space="0" w:color="auto"/>
              <w:left w:val="single" w:sz="4" w:space="0" w:color="auto"/>
              <w:bottom w:val="single" w:sz="4" w:space="0" w:color="auto"/>
              <w:right w:val="single" w:sz="4" w:space="0" w:color="auto"/>
            </w:tcBorders>
            <w:vAlign w:val="center"/>
            <w:hideMark/>
          </w:tcPr>
          <w:p w14:paraId="5DF02DED" w14:textId="77777777" w:rsidR="009E4189" w:rsidRPr="00362EB3" w:rsidRDefault="00362EB3" w:rsidP="00362EB3">
            <w:pPr>
              <w:pStyle w:val="1fffb"/>
            </w:pPr>
            <w:r w:rsidRPr="00362EB3">
              <w:t>104,0</w:t>
            </w:r>
          </w:p>
        </w:tc>
      </w:tr>
      <w:tr w:rsidR="00362EB3" w:rsidRPr="00362EB3" w14:paraId="2D104494" w14:textId="77777777" w:rsidTr="00362EB3">
        <w:trPr>
          <w:trHeight w:val="22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53847702" w14:textId="77777777" w:rsidR="009E4189" w:rsidRPr="00362EB3" w:rsidRDefault="00362EB3" w:rsidP="00362EB3">
            <w:pPr>
              <w:pStyle w:val="1fffb"/>
            </w:pPr>
            <w:r w:rsidRPr="00362EB3">
              <w:t>4</w:t>
            </w:r>
          </w:p>
        </w:tc>
        <w:tc>
          <w:tcPr>
            <w:tcW w:w="2911" w:type="pct"/>
            <w:tcBorders>
              <w:top w:val="single" w:sz="4" w:space="0" w:color="auto"/>
              <w:left w:val="single" w:sz="4" w:space="0" w:color="auto"/>
              <w:bottom w:val="single" w:sz="4" w:space="0" w:color="auto"/>
              <w:right w:val="single" w:sz="4" w:space="0" w:color="auto"/>
            </w:tcBorders>
            <w:vAlign w:val="center"/>
            <w:hideMark/>
          </w:tcPr>
          <w:p w14:paraId="1BD66ADC" w14:textId="77777777" w:rsidR="009E4189" w:rsidRPr="00362EB3" w:rsidRDefault="00362EB3" w:rsidP="00362EB3">
            <w:pPr>
              <w:pStyle w:val="1fffb"/>
            </w:pPr>
            <w:r w:rsidRPr="00362EB3">
              <w:t>ИЦП промышленной продукции для внутреннего рынка, в том числе без продукции ТЭКа</w:t>
            </w:r>
          </w:p>
        </w:tc>
        <w:tc>
          <w:tcPr>
            <w:tcW w:w="763" w:type="pct"/>
            <w:tcBorders>
              <w:top w:val="single" w:sz="4" w:space="0" w:color="auto"/>
              <w:left w:val="single" w:sz="4" w:space="0" w:color="auto"/>
              <w:bottom w:val="single" w:sz="4" w:space="0" w:color="auto"/>
              <w:right w:val="single" w:sz="4" w:space="0" w:color="auto"/>
            </w:tcBorders>
            <w:vAlign w:val="center"/>
            <w:hideMark/>
          </w:tcPr>
          <w:p w14:paraId="0BCE3951" w14:textId="77777777" w:rsidR="009E4189" w:rsidRPr="00362EB3" w:rsidRDefault="00362EB3" w:rsidP="00362EB3">
            <w:pPr>
              <w:pStyle w:val="1fffb"/>
            </w:pPr>
            <w:r w:rsidRPr="00362EB3">
              <w:t>%</w:t>
            </w:r>
          </w:p>
        </w:tc>
        <w:tc>
          <w:tcPr>
            <w:tcW w:w="1042" w:type="pct"/>
            <w:tcBorders>
              <w:top w:val="single" w:sz="4" w:space="0" w:color="auto"/>
              <w:left w:val="single" w:sz="4" w:space="0" w:color="auto"/>
              <w:bottom w:val="single" w:sz="4" w:space="0" w:color="auto"/>
              <w:right w:val="single" w:sz="4" w:space="0" w:color="auto"/>
            </w:tcBorders>
            <w:vAlign w:val="center"/>
            <w:hideMark/>
          </w:tcPr>
          <w:p w14:paraId="01797F2B" w14:textId="77777777" w:rsidR="009E4189" w:rsidRPr="00362EB3" w:rsidRDefault="00362EB3" w:rsidP="00362EB3">
            <w:pPr>
              <w:pStyle w:val="1fffb"/>
            </w:pPr>
            <w:r w:rsidRPr="00362EB3">
              <w:t>104,9</w:t>
            </w:r>
          </w:p>
        </w:tc>
      </w:tr>
    </w:tbl>
    <w:p w14:paraId="64239ED5" w14:textId="77777777" w:rsidR="00C25060" w:rsidRPr="004522CF" w:rsidRDefault="00C25060" w:rsidP="00667937">
      <w:pPr>
        <w:spacing w:after="120"/>
        <w:ind w:firstLine="709"/>
        <w:rPr>
          <w:rFonts w:ascii="Times New Roman" w:eastAsia="Calibri" w:hAnsi="Times New Roman" w:cs="Times New Roman"/>
          <w:szCs w:val="24"/>
        </w:rPr>
      </w:pPr>
    </w:p>
    <w:p w14:paraId="45913825" w14:textId="77777777" w:rsidR="00C25060" w:rsidRPr="004522CF" w:rsidRDefault="00C25060" w:rsidP="00C12DA3">
      <w:pPr>
        <w:pStyle w:val="19"/>
      </w:pPr>
      <w:r w:rsidRPr="004522CF">
        <w:lastRenderedPageBreak/>
        <w:tab/>
      </w:r>
      <w:bookmarkStart w:id="289" w:name="_Toc78674757"/>
      <w:bookmarkStart w:id="290" w:name="_Toc84970994"/>
      <w:bookmarkStart w:id="291" w:name="_Toc84978983"/>
      <w:r w:rsidRPr="004522CF">
        <w:t>Цены (тарифы) в сфере теплоснабжения</w:t>
      </w:r>
      <w:bookmarkEnd w:id="289"/>
      <w:bookmarkEnd w:id="290"/>
      <w:bookmarkEnd w:id="291"/>
    </w:p>
    <w:p w14:paraId="6F23AEAB" w14:textId="77777777" w:rsidR="00362EB3" w:rsidRDefault="00362EB3" w:rsidP="00362EB3">
      <w:pPr>
        <w:pStyle w:val="11ff3"/>
      </w:pPr>
      <w:bookmarkStart w:id="292" w:name="_Toc78674758"/>
      <w:bookmarkStart w:id="293" w:name="_Toc84970995"/>
      <w:bookmarkStart w:id="294" w:name="_Toc84978984"/>
      <w:bookmarkStart w:id="295" w:name="_Toc430079956"/>
      <w:r>
        <w:t>Исполнительным органом государственной власти, уполномоченным осуществлять государственное регулирование цен (тарифов) на товары (услуги) организаций, осуществляющих регулируемую деятельность (в том числе в сфере теплоснабжения) на территории Айлинского сельского поселения является Государственный комитет по ценовой политике Челябинской области.</w:t>
      </w:r>
    </w:p>
    <w:p w14:paraId="46F0BE0C" w14:textId="77777777" w:rsidR="00C25060" w:rsidRPr="004522CF" w:rsidRDefault="00C25060" w:rsidP="00D677D2">
      <w:pPr>
        <w:pStyle w:val="20"/>
        <w:widowControl w:val="0"/>
        <w:numPr>
          <w:ilvl w:val="1"/>
          <w:numId w:val="108"/>
        </w:numPr>
        <w:spacing w:before="240" w:line="240" w:lineRule="auto"/>
        <w:textAlignment w:val="baseline"/>
        <w:rPr>
          <w:rFonts w:cs="Times New Roman"/>
        </w:rPr>
      </w:pPr>
      <w:r w:rsidRPr="004522CF">
        <w:rPr>
          <w:rFonts w:cs="Times New Roman"/>
        </w:rPr>
        <w:t>Утвержденные тарифы на тепловую энергию</w:t>
      </w:r>
      <w:bookmarkEnd w:id="292"/>
      <w:bookmarkEnd w:id="293"/>
      <w:bookmarkEnd w:id="294"/>
    </w:p>
    <w:p w14:paraId="1CB7A9CE" w14:textId="77777777" w:rsidR="00362EB3" w:rsidRDefault="00362EB3" w:rsidP="00362EB3">
      <w:pPr>
        <w:pStyle w:val="11ff3"/>
      </w:pPr>
      <w:bookmarkStart w:id="296" w:name="_Toc423512190"/>
      <w:bookmarkStart w:id="297" w:name="_Toc430079960"/>
      <w:r>
        <w:t>В соответствии с требованиями к схемам теплоснабжения, здесь и далее отражены изменения в утвержденных ценах (тарифах), устанавливаемых Департаментом по ценам и тарифам Правительства Челябинской области.</w:t>
      </w:r>
    </w:p>
    <w:p w14:paraId="4CF9F656" w14:textId="77777777" w:rsidR="00362EB3" w:rsidRDefault="00362EB3" w:rsidP="00362EB3">
      <w:pPr>
        <w:pStyle w:val="11ff3"/>
      </w:pPr>
      <w:r>
        <w:t xml:space="preserve">На территории Айлинского сельского поселения деятельность по теплоснабжению потребителей осуществляет одна организация: ООО «Уралэнергогрупп». </w:t>
      </w:r>
    </w:p>
    <w:p w14:paraId="2C6C2B6B" w14:textId="77777777" w:rsidR="00B76140" w:rsidRPr="0087525B" w:rsidRDefault="00362EB3" w:rsidP="0087525B">
      <w:pPr>
        <w:pStyle w:val="11ff3"/>
      </w:pPr>
      <w:r>
        <w:t xml:space="preserve"> </w:t>
      </w:r>
      <w:r w:rsidR="0087525B">
        <w:t>Тарифы</w:t>
      </w:r>
      <w:r>
        <w:t xml:space="preserve"> на тепловую энергию для населения и прочих потребителей за 2022</w:t>
      </w:r>
      <w:r w:rsidR="00C12DA3">
        <w:t>-2023</w:t>
      </w:r>
      <w:r>
        <w:t> </w:t>
      </w:r>
      <w:r w:rsidR="00C12DA3">
        <w:t>г</w:t>
      </w:r>
      <w:r>
        <w:t>г.</w:t>
      </w:r>
      <w:r w:rsidR="0087525B">
        <w:t xml:space="preserve"> утверждены Постановлением Министерства тарифного регулирования и энергетики Челябинской области от 28 ноября 2022 г. № 102/53</w:t>
      </w:r>
    </w:p>
    <w:p w14:paraId="4CCA6A1B" w14:textId="77777777" w:rsidR="00C12DA3" w:rsidRDefault="00C12DA3" w:rsidP="003F421B">
      <w:pPr>
        <w:pStyle w:val="11ff3"/>
        <w:rPr>
          <w:b/>
          <w:bCs w:val="0"/>
          <w:highlight w:val="yellow"/>
        </w:rPr>
      </w:pPr>
      <w:bookmarkStart w:id="298" w:name="sub_10201"/>
    </w:p>
    <w:p w14:paraId="0C557D88" w14:textId="77777777" w:rsidR="003F421B" w:rsidRPr="000B7F21" w:rsidRDefault="003F421B" w:rsidP="003F421B">
      <w:pPr>
        <w:pStyle w:val="11ff3"/>
        <w:rPr>
          <w:b/>
          <w:bCs w:val="0"/>
        </w:rPr>
      </w:pPr>
      <w:r w:rsidRPr="000B7F21">
        <w:rPr>
          <w:b/>
          <w:bCs w:val="0"/>
        </w:rPr>
        <w:t>Таблица 11.1.1. - Средние тарифы на отпущенную тепловую энергию (без НДС), руб./Гкал</w:t>
      </w:r>
    </w:p>
    <w:tbl>
      <w:tblPr>
        <w:tblW w:w="5000" w:type="pct"/>
        <w:tblLook w:val="04A0" w:firstRow="1" w:lastRow="0" w:firstColumn="1" w:lastColumn="0" w:noHBand="0" w:noVBand="1"/>
      </w:tblPr>
      <w:tblGrid>
        <w:gridCol w:w="792"/>
        <w:gridCol w:w="2385"/>
        <w:gridCol w:w="2283"/>
        <w:gridCol w:w="2580"/>
        <w:gridCol w:w="1248"/>
      </w:tblGrid>
      <w:tr w:rsidR="0087525B" w:rsidRPr="0087525B" w14:paraId="494A34B5" w14:textId="77777777" w:rsidTr="0087525B">
        <w:trPr>
          <w:trHeight w:val="20"/>
        </w:trPr>
        <w:tc>
          <w:tcPr>
            <w:tcW w:w="426" w:type="pct"/>
            <w:tcBorders>
              <w:top w:val="single" w:sz="8" w:space="0" w:color="auto"/>
              <w:left w:val="single" w:sz="8" w:space="0" w:color="auto"/>
              <w:bottom w:val="nil"/>
              <w:right w:val="nil"/>
            </w:tcBorders>
            <w:shd w:val="clear" w:color="000000" w:fill="D9D9D9"/>
            <w:vAlign w:val="center"/>
            <w:hideMark/>
          </w:tcPr>
          <w:bookmarkEnd w:id="298"/>
          <w:p w14:paraId="46BD7737" w14:textId="77777777" w:rsidR="0087525B" w:rsidRPr="0087525B" w:rsidRDefault="0087525B" w:rsidP="0087525B">
            <w:pPr>
              <w:pStyle w:val="1fffb"/>
            </w:pPr>
            <w:r w:rsidRPr="0087525B">
              <w:rPr>
                <w:lang w:bidi="ru-RU"/>
              </w:rPr>
              <w:t>п/п</w:t>
            </w:r>
          </w:p>
        </w:tc>
        <w:tc>
          <w:tcPr>
            <w:tcW w:w="1284" w:type="pct"/>
            <w:tcBorders>
              <w:top w:val="single" w:sz="8" w:space="0" w:color="auto"/>
              <w:left w:val="single" w:sz="8" w:space="0" w:color="auto"/>
              <w:bottom w:val="nil"/>
              <w:right w:val="nil"/>
            </w:tcBorders>
            <w:shd w:val="clear" w:color="000000" w:fill="D9D9D9"/>
            <w:vAlign w:val="center"/>
            <w:hideMark/>
          </w:tcPr>
          <w:p w14:paraId="6D934448" w14:textId="77777777" w:rsidR="0087525B" w:rsidRPr="0087525B" w:rsidRDefault="0087525B" w:rsidP="0087525B">
            <w:pPr>
              <w:pStyle w:val="1fffb"/>
            </w:pPr>
            <w:r w:rsidRPr="0087525B">
              <w:rPr>
                <w:lang w:bidi="ru-RU"/>
              </w:rPr>
              <w:t>Наименование регулируемой организации</w:t>
            </w:r>
          </w:p>
        </w:tc>
        <w:tc>
          <w:tcPr>
            <w:tcW w:w="1229" w:type="pct"/>
            <w:tcBorders>
              <w:top w:val="single" w:sz="8" w:space="0" w:color="auto"/>
              <w:left w:val="single" w:sz="8" w:space="0" w:color="auto"/>
              <w:bottom w:val="nil"/>
              <w:right w:val="nil"/>
            </w:tcBorders>
            <w:shd w:val="clear" w:color="000000" w:fill="D9D9D9"/>
            <w:vAlign w:val="center"/>
            <w:hideMark/>
          </w:tcPr>
          <w:p w14:paraId="45AF6D0D" w14:textId="77777777" w:rsidR="0087525B" w:rsidRPr="0087525B" w:rsidRDefault="0087525B" w:rsidP="0087525B">
            <w:pPr>
              <w:pStyle w:val="1fffb"/>
            </w:pPr>
            <w:r w:rsidRPr="0087525B">
              <w:rPr>
                <w:lang w:bidi="ru-RU"/>
              </w:rPr>
              <w:t>Период</w:t>
            </w:r>
          </w:p>
        </w:tc>
        <w:tc>
          <w:tcPr>
            <w:tcW w:w="1389" w:type="pct"/>
            <w:tcBorders>
              <w:top w:val="single" w:sz="8" w:space="0" w:color="auto"/>
              <w:left w:val="single" w:sz="8" w:space="0" w:color="auto"/>
              <w:bottom w:val="nil"/>
              <w:right w:val="nil"/>
            </w:tcBorders>
            <w:shd w:val="clear" w:color="000000" w:fill="D9D9D9"/>
            <w:vAlign w:val="center"/>
            <w:hideMark/>
          </w:tcPr>
          <w:p w14:paraId="75F75EF7" w14:textId="77777777" w:rsidR="0087525B" w:rsidRPr="0087525B" w:rsidRDefault="0087525B" w:rsidP="0087525B">
            <w:pPr>
              <w:pStyle w:val="1fffb"/>
            </w:pPr>
            <w:r w:rsidRPr="0087525B">
              <w:rPr>
                <w:lang w:bidi="ru-RU"/>
              </w:rPr>
              <w:t>Вид тарифа</w:t>
            </w:r>
          </w:p>
        </w:tc>
        <w:tc>
          <w:tcPr>
            <w:tcW w:w="672" w:type="pct"/>
            <w:tcBorders>
              <w:top w:val="single" w:sz="8" w:space="0" w:color="auto"/>
              <w:left w:val="single" w:sz="8" w:space="0" w:color="auto"/>
              <w:bottom w:val="nil"/>
              <w:right w:val="single" w:sz="8" w:space="0" w:color="auto"/>
            </w:tcBorders>
            <w:shd w:val="clear" w:color="000000" w:fill="D9D9D9"/>
            <w:vAlign w:val="center"/>
            <w:hideMark/>
          </w:tcPr>
          <w:p w14:paraId="2E03225E" w14:textId="77777777" w:rsidR="0087525B" w:rsidRPr="0087525B" w:rsidRDefault="0087525B" w:rsidP="0087525B">
            <w:pPr>
              <w:pStyle w:val="1fffb"/>
            </w:pPr>
            <w:r w:rsidRPr="0087525B">
              <w:rPr>
                <w:lang w:bidi="ru-RU"/>
              </w:rPr>
              <w:t>Вода</w:t>
            </w:r>
          </w:p>
        </w:tc>
      </w:tr>
      <w:tr w:rsidR="0087525B" w:rsidRPr="0087525B" w14:paraId="31A08609" w14:textId="77777777" w:rsidTr="0087525B">
        <w:trPr>
          <w:trHeight w:val="20"/>
        </w:trPr>
        <w:tc>
          <w:tcPr>
            <w:tcW w:w="426" w:type="pct"/>
            <w:tcBorders>
              <w:top w:val="single" w:sz="8" w:space="0" w:color="auto"/>
              <w:left w:val="single" w:sz="8" w:space="0" w:color="auto"/>
              <w:bottom w:val="nil"/>
              <w:right w:val="nil"/>
            </w:tcBorders>
            <w:shd w:val="clear" w:color="000000" w:fill="FFFFFF"/>
            <w:vAlign w:val="center"/>
            <w:hideMark/>
          </w:tcPr>
          <w:p w14:paraId="3ED4E550" w14:textId="77777777" w:rsidR="0087525B" w:rsidRPr="0087525B" w:rsidRDefault="0087525B" w:rsidP="0087525B">
            <w:pPr>
              <w:pStyle w:val="1fffb"/>
            </w:pPr>
            <w:r w:rsidRPr="0087525B">
              <w:rPr>
                <w:lang w:bidi="ru-RU"/>
              </w:rPr>
              <w:t>1</w:t>
            </w:r>
          </w:p>
        </w:tc>
        <w:tc>
          <w:tcPr>
            <w:tcW w:w="1284" w:type="pct"/>
            <w:tcBorders>
              <w:top w:val="single" w:sz="8" w:space="0" w:color="auto"/>
              <w:left w:val="single" w:sz="8" w:space="0" w:color="auto"/>
              <w:bottom w:val="nil"/>
              <w:right w:val="nil"/>
            </w:tcBorders>
            <w:shd w:val="clear" w:color="000000" w:fill="FFFFFF"/>
            <w:vAlign w:val="center"/>
            <w:hideMark/>
          </w:tcPr>
          <w:p w14:paraId="086DF493" w14:textId="77777777" w:rsidR="0087525B" w:rsidRPr="0087525B" w:rsidRDefault="0087525B" w:rsidP="0087525B">
            <w:pPr>
              <w:pStyle w:val="1fffb"/>
            </w:pPr>
            <w:r w:rsidRPr="0087525B">
              <w:rPr>
                <w:lang w:bidi="ru-RU"/>
              </w:rPr>
              <w:t>2</w:t>
            </w:r>
          </w:p>
        </w:tc>
        <w:tc>
          <w:tcPr>
            <w:tcW w:w="1229" w:type="pct"/>
            <w:tcBorders>
              <w:top w:val="single" w:sz="8" w:space="0" w:color="auto"/>
              <w:left w:val="single" w:sz="8" w:space="0" w:color="auto"/>
              <w:bottom w:val="nil"/>
              <w:right w:val="nil"/>
            </w:tcBorders>
            <w:shd w:val="clear" w:color="000000" w:fill="FFFFFF"/>
            <w:vAlign w:val="center"/>
            <w:hideMark/>
          </w:tcPr>
          <w:p w14:paraId="7D4C5BF4" w14:textId="77777777" w:rsidR="0087525B" w:rsidRPr="0087525B" w:rsidRDefault="0087525B" w:rsidP="0087525B">
            <w:pPr>
              <w:pStyle w:val="1fffb"/>
            </w:pPr>
            <w:r w:rsidRPr="0087525B">
              <w:rPr>
                <w:lang w:bidi="ru-RU"/>
              </w:rPr>
              <w:t>3</w:t>
            </w:r>
          </w:p>
        </w:tc>
        <w:tc>
          <w:tcPr>
            <w:tcW w:w="1389" w:type="pct"/>
            <w:tcBorders>
              <w:top w:val="single" w:sz="8" w:space="0" w:color="auto"/>
              <w:left w:val="single" w:sz="8" w:space="0" w:color="auto"/>
              <w:bottom w:val="nil"/>
              <w:right w:val="nil"/>
            </w:tcBorders>
            <w:shd w:val="clear" w:color="000000" w:fill="FFFFFF"/>
            <w:vAlign w:val="center"/>
            <w:hideMark/>
          </w:tcPr>
          <w:p w14:paraId="75709473" w14:textId="77777777" w:rsidR="0087525B" w:rsidRPr="0087525B" w:rsidRDefault="0087525B" w:rsidP="0087525B">
            <w:pPr>
              <w:pStyle w:val="1fffb"/>
            </w:pPr>
            <w:r w:rsidRPr="0087525B">
              <w:rPr>
                <w:lang w:bidi="ru-RU"/>
              </w:rPr>
              <w:t>4</w:t>
            </w:r>
          </w:p>
        </w:tc>
        <w:tc>
          <w:tcPr>
            <w:tcW w:w="672" w:type="pct"/>
            <w:tcBorders>
              <w:top w:val="single" w:sz="8" w:space="0" w:color="auto"/>
              <w:left w:val="single" w:sz="8" w:space="0" w:color="auto"/>
              <w:bottom w:val="nil"/>
              <w:right w:val="single" w:sz="8" w:space="0" w:color="auto"/>
            </w:tcBorders>
            <w:shd w:val="clear" w:color="000000" w:fill="FFFFFF"/>
            <w:vAlign w:val="center"/>
            <w:hideMark/>
          </w:tcPr>
          <w:p w14:paraId="7AFC06DF" w14:textId="77777777" w:rsidR="0087525B" w:rsidRPr="0087525B" w:rsidRDefault="0087525B" w:rsidP="0087525B">
            <w:pPr>
              <w:pStyle w:val="1fffb"/>
            </w:pPr>
            <w:r w:rsidRPr="0087525B">
              <w:rPr>
                <w:lang w:bidi="ru-RU"/>
              </w:rPr>
              <w:t>5</w:t>
            </w:r>
          </w:p>
        </w:tc>
      </w:tr>
      <w:tr w:rsidR="0087525B" w:rsidRPr="0087525B" w14:paraId="0EF13729" w14:textId="77777777" w:rsidTr="0087525B">
        <w:trPr>
          <w:trHeight w:val="20"/>
        </w:trPr>
        <w:tc>
          <w:tcPr>
            <w:tcW w:w="426" w:type="pct"/>
            <w:tcBorders>
              <w:top w:val="single" w:sz="8" w:space="0" w:color="auto"/>
              <w:left w:val="single" w:sz="8" w:space="0" w:color="auto"/>
              <w:bottom w:val="nil"/>
              <w:right w:val="nil"/>
            </w:tcBorders>
            <w:shd w:val="clear" w:color="000000" w:fill="FFFFFF"/>
            <w:vAlign w:val="center"/>
            <w:hideMark/>
          </w:tcPr>
          <w:p w14:paraId="7642C5D5" w14:textId="77777777" w:rsidR="0087525B" w:rsidRPr="0087525B" w:rsidRDefault="0087525B" w:rsidP="0087525B">
            <w:pPr>
              <w:pStyle w:val="1fffb"/>
              <w:rPr>
                <w:rFonts w:ascii="Microsoft Sans Serif" w:hAnsi="Microsoft Sans Serif" w:cs="Microsoft Sans Serif"/>
                <w:sz w:val="10"/>
                <w:szCs w:val="10"/>
              </w:rPr>
            </w:pPr>
            <w:r w:rsidRPr="0087525B">
              <w:rPr>
                <w:rFonts w:ascii="Microsoft Sans Serif" w:hAnsi="Microsoft Sans Serif" w:cs="Microsoft Sans Serif"/>
                <w:sz w:val="10"/>
                <w:szCs w:val="10"/>
              </w:rPr>
              <w:t> </w:t>
            </w:r>
          </w:p>
        </w:tc>
        <w:tc>
          <w:tcPr>
            <w:tcW w:w="1284" w:type="pct"/>
            <w:tcBorders>
              <w:top w:val="single" w:sz="8" w:space="0" w:color="auto"/>
              <w:left w:val="single" w:sz="8" w:space="0" w:color="auto"/>
              <w:bottom w:val="nil"/>
              <w:right w:val="nil"/>
            </w:tcBorders>
            <w:shd w:val="clear" w:color="000000" w:fill="FFFFFF"/>
            <w:vAlign w:val="center"/>
            <w:hideMark/>
          </w:tcPr>
          <w:p w14:paraId="7AAC6FEA" w14:textId="77777777" w:rsidR="0087525B" w:rsidRPr="0087525B" w:rsidRDefault="0087525B" w:rsidP="0087525B">
            <w:pPr>
              <w:pStyle w:val="1fffb"/>
              <w:rPr>
                <w:rFonts w:ascii="Microsoft Sans Serif" w:hAnsi="Microsoft Sans Serif" w:cs="Microsoft Sans Serif"/>
                <w:sz w:val="10"/>
                <w:szCs w:val="10"/>
              </w:rPr>
            </w:pPr>
            <w:r w:rsidRPr="0087525B">
              <w:rPr>
                <w:rFonts w:ascii="Microsoft Sans Serif" w:hAnsi="Microsoft Sans Serif" w:cs="Microsoft Sans Serif"/>
                <w:sz w:val="10"/>
                <w:szCs w:val="10"/>
              </w:rPr>
              <w:t> </w:t>
            </w:r>
          </w:p>
        </w:tc>
        <w:tc>
          <w:tcPr>
            <w:tcW w:w="3289"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44E67CF" w14:textId="77777777" w:rsidR="0087525B" w:rsidRPr="0087525B" w:rsidRDefault="0087525B" w:rsidP="0087525B">
            <w:pPr>
              <w:pStyle w:val="1fffb"/>
            </w:pPr>
            <w:r w:rsidRPr="0087525B">
              <w:rPr>
                <w:lang w:bidi="ru-RU"/>
              </w:rPr>
              <w:t>Население</w:t>
            </w:r>
          </w:p>
        </w:tc>
      </w:tr>
      <w:tr w:rsidR="0087525B" w:rsidRPr="0087525B" w14:paraId="74503C4C" w14:textId="77777777" w:rsidTr="0087525B">
        <w:trPr>
          <w:trHeight w:val="20"/>
        </w:trPr>
        <w:tc>
          <w:tcPr>
            <w:tcW w:w="426" w:type="pct"/>
            <w:tcBorders>
              <w:top w:val="nil"/>
              <w:left w:val="single" w:sz="8" w:space="0" w:color="auto"/>
              <w:bottom w:val="nil"/>
              <w:right w:val="nil"/>
            </w:tcBorders>
            <w:shd w:val="clear" w:color="000000" w:fill="FFFFFF"/>
            <w:vAlign w:val="center"/>
            <w:hideMark/>
          </w:tcPr>
          <w:p w14:paraId="56DDD3E5" w14:textId="77777777" w:rsidR="0087525B" w:rsidRPr="0087525B" w:rsidRDefault="0087525B" w:rsidP="0087525B">
            <w:pPr>
              <w:pStyle w:val="1fffb"/>
            </w:pPr>
          </w:p>
        </w:tc>
        <w:tc>
          <w:tcPr>
            <w:tcW w:w="1284" w:type="pct"/>
            <w:tcBorders>
              <w:top w:val="nil"/>
              <w:left w:val="single" w:sz="8" w:space="0" w:color="auto"/>
              <w:bottom w:val="nil"/>
              <w:right w:val="nil"/>
            </w:tcBorders>
            <w:shd w:val="clear" w:color="000000" w:fill="FFFFFF"/>
            <w:vAlign w:val="center"/>
            <w:hideMark/>
          </w:tcPr>
          <w:p w14:paraId="1716D448" w14:textId="77777777" w:rsidR="0087525B" w:rsidRPr="0087525B" w:rsidRDefault="0087525B" w:rsidP="0087525B">
            <w:pPr>
              <w:pStyle w:val="1fffb"/>
            </w:pPr>
            <w:r w:rsidRPr="0087525B">
              <w:rPr>
                <w:lang w:bidi="ru-RU"/>
              </w:rPr>
              <w:t>ООО «УралЭнерго Групп»</w:t>
            </w:r>
          </w:p>
        </w:tc>
        <w:tc>
          <w:tcPr>
            <w:tcW w:w="1229" w:type="pct"/>
            <w:tcBorders>
              <w:top w:val="nil"/>
              <w:left w:val="single" w:sz="8" w:space="0" w:color="auto"/>
              <w:bottom w:val="nil"/>
              <w:right w:val="nil"/>
            </w:tcBorders>
            <w:shd w:val="clear" w:color="000000" w:fill="FFFFFF"/>
            <w:vAlign w:val="center"/>
            <w:hideMark/>
          </w:tcPr>
          <w:p w14:paraId="61DA8AB2" w14:textId="77777777" w:rsidR="0087525B" w:rsidRPr="0087525B" w:rsidRDefault="0087525B" w:rsidP="0087525B">
            <w:pPr>
              <w:pStyle w:val="1fffb"/>
            </w:pPr>
            <w:r w:rsidRPr="0087525B">
              <w:rPr>
                <w:lang w:bidi="ru-RU"/>
              </w:rPr>
              <w:t xml:space="preserve">Тариф, действующий </w:t>
            </w:r>
            <w:r w:rsidR="00140716">
              <w:rPr>
                <w:lang w:bidi="ru-RU"/>
              </w:rPr>
              <w:br/>
            </w:r>
            <w:r w:rsidRPr="0087525B">
              <w:rPr>
                <w:lang w:bidi="ru-RU"/>
              </w:rPr>
              <w:t xml:space="preserve">с 01.12.2022 г. </w:t>
            </w:r>
            <w:r w:rsidR="00140716">
              <w:rPr>
                <w:lang w:bidi="ru-RU"/>
              </w:rPr>
              <w:br/>
            </w:r>
            <w:r w:rsidRPr="0087525B">
              <w:rPr>
                <w:lang w:bidi="ru-RU"/>
              </w:rPr>
              <w:t>по 31.12.2022 г.</w:t>
            </w:r>
          </w:p>
        </w:tc>
        <w:tc>
          <w:tcPr>
            <w:tcW w:w="1389" w:type="pct"/>
            <w:tcBorders>
              <w:top w:val="nil"/>
              <w:left w:val="single" w:sz="8" w:space="0" w:color="auto"/>
              <w:bottom w:val="nil"/>
              <w:right w:val="nil"/>
            </w:tcBorders>
            <w:shd w:val="clear" w:color="000000" w:fill="FFFFFF"/>
            <w:vAlign w:val="center"/>
            <w:hideMark/>
          </w:tcPr>
          <w:p w14:paraId="1807C5E1" w14:textId="77777777" w:rsidR="0087525B" w:rsidRPr="0087525B" w:rsidRDefault="0087525B" w:rsidP="0087525B">
            <w:pPr>
              <w:pStyle w:val="1fffb"/>
            </w:pPr>
            <w:r w:rsidRPr="0087525B">
              <w:rPr>
                <w:lang w:bidi="ru-RU"/>
              </w:rPr>
              <w:t>одноставочный, руб</w:t>
            </w:r>
            <w:r w:rsidR="00140716">
              <w:rPr>
                <w:lang w:bidi="ru-RU"/>
              </w:rPr>
              <w:t>.</w:t>
            </w:r>
            <w:r w:rsidRPr="0087525B">
              <w:rPr>
                <w:lang w:bidi="ru-RU"/>
              </w:rPr>
              <w:t>/Гкал</w:t>
            </w:r>
          </w:p>
        </w:tc>
        <w:tc>
          <w:tcPr>
            <w:tcW w:w="672" w:type="pct"/>
            <w:tcBorders>
              <w:top w:val="nil"/>
              <w:left w:val="single" w:sz="8" w:space="0" w:color="auto"/>
              <w:bottom w:val="nil"/>
              <w:right w:val="single" w:sz="8" w:space="0" w:color="auto"/>
            </w:tcBorders>
            <w:shd w:val="clear" w:color="000000" w:fill="FFFFFF"/>
            <w:vAlign w:val="center"/>
            <w:hideMark/>
          </w:tcPr>
          <w:p w14:paraId="7D3EFBD6" w14:textId="77777777" w:rsidR="0087525B" w:rsidRPr="0087525B" w:rsidRDefault="0087525B" w:rsidP="0087525B">
            <w:pPr>
              <w:pStyle w:val="1fffb"/>
            </w:pPr>
            <w:r w:rsidRPr="0087525B">
              <w:rPr>
                <w:lang w:bidi="ru-RU"/>
              </w:rPr>
              <w:t>2 888,86</w:t>
            </w:r>
          </w:p>
        </w:tc>
      </w:tr>
      <w:tr w:rsidR="0087525B" w:rsidRPr="0087525B" w14:paraId="522890BA" w14:textId="77777777" w:rsidTr="0087525B">
        <w:trPr>
          <w:trHeight w:val="576"/>
        </w:trPr>
        <w:tc>
          <w:tcPr>
            <w:tcW w:w="426" w:type="pct"/>
            <w:tcBorders>
              <w:top w:val="nil"/>
              <w:left w:val="single" w:sz="8" w:space="0" w:color="auto"/>
              <w:bottom w:val="single" w:sz="8" w:space="0" w:color="auto"/>
              <w:right w:val="nil"/>
            </w:tcBorders>
            <w:shd w:val="clear" w:color="000000" w:fill="FFFFFF"/>
            <w:vAlign w:val="center"/>
            <w:hideMark/>
          </w:tcPr>
          <w:p w14:paraId="45261DAE" w14:textId="77777777" w:rsidR="0087525B" w:rsidRPr="0087525B" w:rsidRDefault="0087525B" w:rsidP="0087525B">
            <w:pPr>
              <w:pStyle w:val="1fffb"/>
              <w:rPr>
                <w:rFonts w:ascii="Microsoft Sans Serif" w:hAnsi="Microsoft Sans Serif" w:cs="Microsoft Sans Serif"/>
                <w:sz w:val="10"/>
                <w:szCs w:val="10"/>
              </w:rPr>
            </w:pPr>
            <w:r w:rsidRPr="0087525B">
              <w:rPr>
                <w:rFonts w:ascii="Microsoft Sans Serif" w:hAnsi="Microsoft Sans Serif" w:cs="Microsoft Sans Serif"/>
                <w:sz w:val="10"/>
                <w:szCs w:val="10"/>
              </w:rPr>
              <w:t> </w:t>
            </w:r>
          </w:p>
        </w:tc>
        <w:tc>
          <w:tcPr>
            <w:tcW w:w="1284" w:type="pct"/>
            <w:tcBorders>
              <w:top w:val="nil"/>
              <w:left w:val="single" w:sz="8" w:space="0" w:color="auto"/>
              <w:bottom w:val="single" w:sz="8" w:space="0" w:color="auto"/>
              <w:right w:val="nil"/>
            </w:tcBorders>
            <w:shd w:val="clear" w:color="000000" w:fill="FFFFFF"/>
            <w:vAlign w:val="center"/>
            <w:hideMark/>
          </w:tcPr>
          <w:p w14:paraId="624D6F9B" w14:textId="77777777" w:rsidR="0087525B" w:rsidRPr="0087525B" w:rsidRDefault="0087525B" w:rsidP="0087525B">
            <w:pPr>
              <w:pStyle w:val="1fffb"/>
              <w:rPr>
                <w:rFonts w:ascii="Microsoft Sans Serif" w:hAnsi="Microsoft Sans Serif" w:cs="Microsoft Sans Serif"/>
                <w:sz w:val="10"/>
                <w:szCs w:val="10"/>
              </w:rPr>
            </w:pPr>
            <w:r w:rsidRPr="0087525B">
              <w:rPr>
                <w:rFonts w:ascii="Microsoft Sans Serif" w:hAnsi="Microsoft Sans Serif" w:cs="Microsoft Sans Serif"/>
                <w:sz w:val="10"/>
                <w:szCs w:val="10"/>
              </w:rPr>
              <w:t> </w:t>
            </w:r>
          </w:p>
        </w:tc>
        <w:tc>
          <w:tcPr>
            <w:tcW w:w="1229" w:type="pct"/>
            <w:tcBorders>
              <w:top w:val="single" w:sz="8" w:space="0" w:color="auto"/>
              <w:left w:val="single" w:sz="8" w:space="0" w:color="auto"/>
              <w:bottom w:val="single" w:sz="8" w:space="0" w:color="auto"/>
              <w:right w:val="nil"/>
            </w:tcBorders>
            <w:shd w:val="clear" w:color="000000" w:fill="FFFFFF"/>
            <w:vAlign w:val="center"/>
            <w:hideMark/>
          </w:tcPr>
          <w:p w14:paraId="4FBF6D84" w14:textId="77777777" w:rsidR="0087525B" w:rsidRPr="0087525B" w:rsidRDefault="0087525B" w:rsidP="0087525B">
            <w:pPr>
              <w:pStyle w:val="1fffb"/>
            </w:pPr>
            <w:r w:rsidRPr="0087525B">
              <w:rPr>
                <w:lang w:bidi="ru-RU"/>
              </w:rPr>
              <w:t xml:space="preserve">Тариф, действующий </w:t>
            </w:r>
            <w:r w:rsidR="00140716">
              <w:rPr>
                <w:lang w:bidi="ru-RU"/>
              </w:rPr>
              <w:br/>
            </w:r>
            <w:r w:rsidRPr="0087525B">
              <w:rPr>
                <w:lang w:bidi="ru-RU"/>
              </w:rPr>
              <w:t xml:space="preserve">с 01.01.2023 г. </w:t>
            </w:r>
            <w:r w:rsidR="00140716">
              <w:rPr>
                <w:lang w:bidi="ru-RU"/>
              </w:rPr>
              <w:br/>
            </w:r>
            <w:r w:rsidRPr="0087525B">
              <w:rPr>
                <w:lang w:bidi="ru-RU"/>
              </w:rPr>
              <w:t>по 31.12.2023 г.</w:t>
            </w:r>
          </w:p>
        </w:tc>
        <w:tc>
          <w:tcPr>
            <w:tcW w:w="1389" w:type="pct"/>
            <w:tcBorders>
              <w:top w:val="single" w:sz="8" w:space="0" w:color="auto"/>
              <w:left w:val="single" w:sz="8" w:space="0" w:color="auto"/>
              <w:bottom w:val="single" w:sz="8" w:space="0" w:color="auto"/>
              <w:right w:val="nil"/>
            </w:tcBorders>
            <w:shd w:val="clear" w:color="000000" w:fill="FFFFFF"/>
            <w:vAlign w:val="center"/>
            <w:hideMark/>
          </w:tcPr>
          <w:p w14:paraId="7DD9437B" w14:textId="77777777" w:rsidR="0087525B" w:rsidRPr="0087525B" w:rsidRDefault="0087525B" w:rsidP="0087525B">
            <w:pPr>
              <w:pStyle w:val="1fffb"/>
            </w:pPr>
            <w:r w:rsidRPr="0087525B">
              <w:rPr>
                <w:lang w:bidi="ru-RU"/>
              </w:rPr>
              <w:t>одноставочный, руб</w:t>
            </w:r>
            <w:r w:rsidR="00140716">
              <w:rPr>
                <w:lang w:bidi="ru-RU"/>
              </w:rPr>
              <w:t>.</w:t>
            </w:r>
            <w:r w:rsidRPr="0087525B">
              <w:rPr>
                <w:lang w:bidi="ru-RU"/>
              </w:rPr>
              <w:t>/Г кал</w:t>
            </w:r>
          </w:p>
        </w:tc>
        <w:tc>
          <w:tcPr>
            <w:tcW w:w="67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2FEC06B" w14:textId="77777777" w:rsidR="0087525B" w:rsidRPr="0087525B" w:rsidRDefault="0087525B" w:rsidP="0087525B">
            <w:pPr>
              <w:pStyle w:val="1fffb"/>
            </w:pPr>
            <w:r w:rsidRPr="0087525B">
              <w:rPr>
                <w:lang w:bidi="ru-RU"/>
              </w:rPr>
              <w:t>2 888.86</w:t>
            </w:r>
          </w:p>
        </w:tc>
      </w:tr>
    </w:tbl>
    <w:p w14:paraId="794510D3" w14:textId="77777777" w:rsidR="003F421B" w:rsidRPr="00362EB3" w:rsidRDefault="003F421B" w:rsidP="003F421B">
      <w:pPr>
        <w:keepNext/>
        <w:rPr>
          <w:highlight w:val="yellow"/>
        </w:rPr>
      </w:pPr>
    </w:p>
    <w:p w14:paraId="69A36603" w14:textId="77777777" w:rsidR="00C25060" w:rsidRPr="004522CF" w:rsidRDefault="00C25060" w:rsidP="00667937">
      <w:pPr>
        <w:pStyle w:val="11ff3"/>
        <w:ind w:firstLine="0"/>
        <w:rPr>
          <w:color w:val="auto"/>
          <w:w w:val="100"/>
          <w:kern w:val="0"/>
        </w:rPr>
      </w:pPr>
    </w:p>
    <w:p w14:paraId="3C8D6891" w14:textId="77777777" w:rsidR="00C25060" w:rsidRPr="004522CF" w:rsidRDefault="00C25060" w:rsidP="00667937">
      <w:pPr>
        <w:pStyle w:val="11ff3"/>
        <w:ind w:firstLine="0"/>
        <w:rPr>
          <w:color w:val="auto"/>
          <w:w w:val="100"/>
          <w:kern w:val="0"/>
        </w:rPr>
        <w:sectPr w:rsidR="00C25060" w:rsidRPr="004522CF" w:rsidSect="00C25060">
          <w:pgSz w:w="11907" w:h="16839" w:code="9"/>
          <w:pgMar w:top="851" w:right="1134" w:bottom="851" w:left="1701" w:header="680" w:footer="284" w:gutter="0"/>
          <w:cols w:space="708"/>
          <w:docGrid w:linePitch="360"/>
        </w:sectPr>
      </w:pPr>
    </w:p>
    <w:p w14:paraId="17F15699" w14:textId="77777777" w:rsidR="00C25060" w:rsidRPr="004522CF" w:rsidRDefault="00C25060" w:rsidP="00667937">
      <w:pPr>
        <w:widowControl w:val="0"/>
        <w:numPr>
          <w:ilvl w:val="1"/>
          <w:numId w:val="22"/>
        </w:numPr>
        <w:suppressAutoHyphens/>
        <w:spacing w:after="0" w:line="240" w:lineRule="auto"/>
        <w:ind w:left="0" w:firstLine="0"/>
        <w:jc w:val="center"/>
        <w:textAlignment w:val="baseline"/>
        <w:outlineLvl w:val="1"/>
        <w:rPr>
          <w:rFonts w:ascii="Times New Roman" w:hAnsi="Times New Roman" w:cs="Times New Roman"/>
          <w:b/>
          <w:sz w:val="28"/>
          <w:szCs w:val="28"/>
        </w:rPr>
      </w:pPr>
      <w:bookmarkStart w:id="299" w:name="_Toc78674759"/>
      <w:bookmarkStart w:id="300" w:name="_Toc84970996"/>
      <w:bookmarkStart w:id="301" w:name="_Toc84978985"/>
      <w:r w:rsidRPr="004522CF">
        <w:rPr>
          <w:rFonts w:ascii="Times New Roman" w:hAnsi="Times New Roman" w:cs="Times New Roman"/>
          <w:b/>
          <w:sz w:val="28"/>
          <w:szCs w:val="28"/>
        </w:rPr>
        <w:lastRenderedPageBreak/>
        <w:t>Структура тарифов, установленных на момент разработки схемы теплоснабжени</w:t>
      </w:r>
      <w:bookmarkEnd w:id="296"/>
      <w:bookmarkEnd w:id="297"/>
      <w:r w:rsidRPr="004522CF">
        <w:rPr>
          <w:rFonts w:ascii="Times New Roman" w:hAnsi="Times New Roman" w:cs="Times New Roman"/>
          <w:b/>
          <w:sz w:val="28"/>
          <w:szCs w:val="28"/>
        </w:rPr>
        <w:t>я</w:t>
      </w:r>
      <w:bookmarkEnd w:id="299"/>
      <w:bookmarkEnd w:id="300"/>
      <w:bookmarkEnd w:id="301"/>
    </w:p>
    <w:p w14:paraId="2093EFD8" w14:textId="77777777" w:rsidR="00362EB3" w:rsidRDefault="00362EB3" w:rsidP="00362EB3">
      <w:pPr>
        <w:pStyle w:val="11ff3"/>
      </w:pPr>
      <w:r>
        <w:t>Данные о структуре тарифов на тепловую энергию (услуги по передаче тепловой энергии) и теплоноситель, установленных на 202</w:t>
      </w:r>
      <w:r w:rsidR="008E51FD">
        <w:t>3</w:t>
      </w:r>
      <w:r>
        <w:t> г., сформированы на основе данных, опубликованных на портале раскрытия информации, подлежащих свободному доступу Единого тарифного органа Челябинской области.</w:t>
      </w:r>
    </w:p>
    <w:p w14:paraId="6664F726" w14:textId="77777777" w:rsidR="00362EB3" w:rsidRDefault="00362EB3" w:rsidP="00362EB3">
      <w:pPr>
        <w:pStyle w:val="11ff3"/>
        <w:rPr>
          <w:rFonts w:eastAsia="Times New Roman"/>
          <w:lang w:eastAsia="ru-RU"/>
        </w:rPr>
      </w:pPr>
      <w:r>
        <w:rPr>
          <w:lang w:eastAsia="ru-RU"/>
        </w:rPr>
        <w:t>В структуре себестоимости тепловой энергии наибольший вес занимают следующие статьи расходов:</w:t>
      </w:r>
    </w:p>
    <w:p w14:paraId="4A6A6A29" w14:textId="77777777" w:rsidR="00362EB3" w:rsidRDefault="00362EB3" w:rsidP="00362EB3">
      <w:pPr>
        <w:pStyle w:val="113"/>
        <w:rPr>
          <w:rFonts w:eastAsia="Calibri"/>
        </w:rPr>
      </w:pPr>
      <w:r>
        <w:rPr>
          <w:rFonts w:eastAsia="Calibri"/>
        </w:rPr>
        <w:t>«Топливо» - 30-37</w:t>
      </w:r>
      <w:r w:rsidR="00140716">
        <w:rPr>
          <w:rFonts w:eastAsia="Calibri"/>
        </w:rPr>
        <w:t xml:space="preserve"> </w:t>
      </w:r>
      <w:r>
        <w:rPr>
          <w:rFonts w:eastAsia="Calibri"/>
        </w:rPr>
        <w:t>% от общей суммы расходов;</w:t>
      </w:r>
    </w:p>
    <w:p w14:paraId="6F777C4F" w14:textId="77777777" w:rsidR="00362EB3" w:rsidRDefault="00362EB3" w:rsidP="00362EB3">
      <w:pPr>
        <w:pStyle w:val="113"/>
        <w:rPr>
          <w:rFonts w:eastAsia="Calibri"/>
        </w:rPr>
      </w:pPr>
      <w:r>
        <w:rPr>
          <w:rFonts w:eastAsia="Calibri"/>
        </w:rPr>
        <w:t>«Расходы на оплату труда» и «Отчисления на социальные нужды» - 32-36</w:t>
      </w:r>
      <w:r w:rsidR="00140716">
        <w:rPr>
          <w:rFonts w:eastAsia="Calibri"/>
        </w:rPr>
        <w:t xml:space="preserve"> </w:t>
      </w:r>
      <w:r>
        <w:rPr>
          <w:rFonts w:eastAsia="Calibri"/>
        </w:rPr>
        <w:t>% от общей суммы расходов;</w:t>
      </w:r>
    </w:p>
    <w:p w14:paraId="55E8E599" w14:textId="77777777" w:rsidR="00362EB3" w:rsidRDefault="00362EB3" w:rsidP="00362EB3">
      <w:pPr>
        <w:pStyle w:val="113"/>
        <w:rPr>
          <w:rFonts w:eastAsia="Calibri"/>
        </w:rPr>
      </w:pPr>
      <w:r>
        <w:rPr>
          <w:rFonts w:eastAsia="Calibri"/>
        </w:rPr>
        <w:t>«Прочие расходы» (включая «Цеховые расходы» и «Общехозяйственные расходы») – 23-27</w:t>
      </w:r>
      <w:r w:rsidR="00140716">
        <w:rPr>
          <w:rFonts w:eastAsia="Calibri"/>
        </w:rPr>
        <w:t xml:space="preserve"> </w:t>
      </w:r>
      <w:r>
        <w:rPr>
          <w:rFonts w:eastAsia="Calibri"/>
        </w:rPr>
        <w:t>% от общей суммы расходов;</w:t>
      </w:r>
    </w:p>
    <w:p w14:paraId="62BD0502" w14:textId="77777777" w:rsidR="00362EB3" w:rsidRDefault="00362EB3" w:rsidP="00362EB3">
      <w:pPr>
        <w:pStyle w:val="113"/>
        <w:rPr>
          <w:rFonts w:eastAsia="Calibri"/>
        </w:rPr>
      </w:pPr>
      <w:r>
        <w:rPr>
          <w:rFonts w:eastAsia="Calibri"/>
        </w:rPr>
        <w:t>«Электроэнергия» - 5-7</w:t>
      </w:r>
      <w:r w:rsidR="00140716">
        <w:rPr>
          <w:rFonts w:eastAsia="Calibri"/>
        </w:rPr>
        <w:t xml:space="preserve"> </w:t>
      </w:r>
      <w:r>
        <w:rPr>
          <w:rFonts w:eastAsia="Calibri"/>
        </w:rPr>
        <w:t xml:space="preserve">% от общей суммы расходов. </w:t>
      </w:r>
    </w:p>
    <w:p w14:paraId="0876032F" w14:textId="77777777" w:rsidR="00C25060" w:rsidRPr="004522CF" w:rsidRDefault="00362EB3" w:rsidP="008E51FD">
      <w:pPr>
        <w:pStyle w:val="11ff3"/>
      </w:pPr>
      <w:r>
        <w:t>Структура себестоимости, где наибольший удельный вес занимают расходы на топливо, является характерной для теплоснабжающей организации.</w:t>
      </w:r>
    </w:p>
    <w:p w14:paraId="3264D34E" w14:textId="77777777" w:rsidR="00C25060" w:rsidRPr="004522CF" w:rsidRDefault="00C25060" w:rsidP="00667937">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cs="Times New Roman"/>
          <w:b/>
          <w:sz w:val="28"/>
          <w:szCs w:val="28"/>
        </w:rPr>
      </w:pPr>
      <w:bookmarkStart w:id="302" w:name="_Toc78674760"/>
      <w:bookmarkStart w:id="303" w:name="_Toc84970997"/>
      <w:bookmarkStart w:id="304" w:name="_Toc84978986"/>
      <w:r w:rsidRPr="004522CF">
        <w:rPr>
          <w:rFonts w:ascii="Times New Roman" w:hAnsi="Times New Roman" w:cs="Times New Roman"/>
          <w:b/>
          <w:sz w:val="28"/>
          <w:szCs w:val="28"/>
        </w:rPr>
        <w:t>Плата за подключение к системе теплоснабжения и поступления денежных средств от осуществления указанной деятельности</w:t>
      </w:r>
      <w:bookmarkEnd w:id="302"/>
      <w:bookmarkEnd w:id="303"/>
      <w:bookmarkEnd w:id="304"/>
    </w:p>
    <w:p w14:paraId="610B17C6" w14:textId="77777777" w:rsidR="008E51FD" w:rsidRDefault="008E51FD" w:rsidP="008E51FD">
      <w:pPr>
        <w:pStyle w:val="11ff3"/>
      </w:pPr>
      <w:bookmarkStart w:id="305" w:name="_Toc78674761"/>
      <w:bookmarkStart w:id="306" w:name="_Toc84970998"/>
      <w:bookmarkStart w:id="307" w:name="_Toc84978987"/>
      <w:bookmarkStart w:id="308" w:name="_Toc430079959"/>
      <w:bookmarkEnd w:id="295"/>
      <w:r>
        <w:t>В соответствии с пунктом 7 Постановления Правительства РФ от 13.02.2006 г. №83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запрещается брать плату за подключение при отсутствии утвержденной инвестиционной программы и если все затраты по строительству сетей и подключению выполнены за счет средств потребителя. Плата за подключение к тепловым сетям может взиматься после утверждения Схемы теплоснабжения, инвестиционной программы создания (реконструкции) сетей теплоснабжения Айлинского сельского поселения и тарифа за подключение в соответствии с Постановлением Правительства РФ от 16.04.2012 № 307 «О порядке подключения к системам теплоснабжения и о внесении изменений в некоторые акты правительства Российской Федерации» при заключении договора о подключении.</w:t>
      </w:r>
    </w:p>
    <w:p w14:paraId="019BE8DD" w14:textId="77777777" w:rsidR="00C25060" w:rsidRPr="004522CF" w:rsidRDefault="00C25060" w:rsidP="00667937">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cs="Times New Roman"/>
          <w:b/>
          <w:sz w:val="28"/>
          <w:szCs w:val="28"/>
        </w:rPr>
      </w:pPr>
      <w:r w:rsidRPr="004522CF">
        <w:rPr>
          <w:rFonts w:ascii="Times New Roman" w:hAnsi="Times New Roman" w:cs="Times New Roman"/>
          <w:b/>
          <w:sz w:val="28"/>
          <w:szCs w:val="28"/>
        </w:rPr>
        <w:t>Плата за услуги по поддержанию резервной тепловой мощности, в том числе для социально значимых категорий потребителей</w:t>
      </w:r>
      <w:bookmarkEnd w:id="305"/>
      <w:bookmarkEnd w:id="306"/>
      <w:bookmarkEnd w:id="307"/>
    </w:p>
    <w:p w14:paraId="55412945" w14:textId="77777777" w:rsidR="008E51FD" w:rsidRDefault="008E51FD" w:rsidP="008E51FD">
      <w:pPr>
        <w:pStyle w:val="11ff3"/>
      </w:pPr>
      <w:bookmarkStart w:id="309" w:name="_Toc78674762"/>
      <w:bookmarkStart w:id="310" w:name="_Toc84970999"/>
      <w:bookmarkStart w:id="311" w:name="_Toc84978988"/>
      <w:r>
        <w:lastRenderedPageBreak/>
        <w:t xml:space="preserve">В соответствии с требованиями Федерального Закона Российской Федерации от 27.07.2010 №190-ФЗ «О теплоснабжении»: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на оказание услуг по поддержанию резервной мощности.» </w:t>
      </w:r>
    </w:p>
    <w:p w14:paraId="3FD924BE" w14:textId="77777777" w:rsidR="008E51FD" w:rsidRDefault="008E51FD" w:rsidP="008E51FD">
      <w:pPr>
        <w:pStyle w:val="11ff3"/>
      </w:pPr>
      <w:r>
        <w:t>В Айлинском сельском поселении, на момент актуализации схемы теплоснабжения, плата за услуги по поддержанию резервной тепловой мощности для всех категорий потребителей, в том числе и социально значимых - не утверждена.</w:t>
      </w:r>
    </w:p>
    <w:p w14:paraId="086368D0" w14:textId="77777777" w:rsidR="00C25060" w:rsidRPr="004522CF" w:rsidRDefault="00C25060" w:rsidP="00667937">
      <w:pPr>
        <w:pStyle w:val="20"/>
        <w:rPr>
          <w:rFonts w:eastAsia="Calibri" w:cs="Times New Roman"/>
          <w:lang w:bidi="ar-SA"/>
        </w:rPr>
      </w:pPr>
      <w:r w:rsidRPr="004522CF">
        <w:rPr>
          <w:rFonts w:eastAsia="Calibri" w:cs="Times New Roman"/>
          <w:lang w:bidi="ar-SA"/>
        </w:rPr>
        <w:t>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309"/>
      <w:bookmarkEnd w:id="310"/>
      <w:bookmarkEnd w:id="311"/>
    </w:p>
    <w:p w14:paraId="68B8BA98" w14:textId="77777777" w:rsidR="008E51FD" w:rsidRDefault="008E51FD" w:rsidP="008E51FD">
      <w:pPr>
        <w:pStyle w:val="11ff3"/>
      </w:pPr>
      <w:bookmarkStart w:id="312" w:name="_Toc78674763"/>
      <w:bookmarkStart w:id="313" w:name="_Toc84971000"/>
      <w:bookmarkStart w:id="314" w:name="_Toc84978989"/>
      <w:r>
        <w:t>Динамика предельных уровней цен на тепловую энергию (мощность), поставляемую потребителям, утверждаемых в ценовых зонах теплоснабжения отсутствует.</w:t>
      </w:r>
    </w:p>
    <w:p w14:paraId="11DB3A8E" w14:textId="77777777" w:rsidR="00C25060" w:rsidRPr="004522CF" w:rsidRDefault="00C25060" w:rsidP="00667937">
      <w:pPr>
        <w:pStyle w:val="20"/>
        <w:rPr>
          <w:rFonts w:eastAsia="Calibri" w:cs="Times New Roman"/>
          <w:lang w:bidi="ar-SA"/>
        </w:rPr>
      </w:pPr>
      <w:r w:rsidRPr="004522CF">
        <w:rPr>
          <w:rFonts w:eastAsia="Calibri" w:cs="Times New Roman"/>
          <w:lang w:bidi="ar-SA"/>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312"/>
      <w:bookmarkEnd w:id="313"/>
      <w:bookmarkEnd w:id="314"/>
    </w:p>
    <w:p w14:paraId="22620B31" w14:textId="77777777" w:rsidR="00C25060" w:rsidRPr="004522CF" w:rsidRDefault="00C25060" w:rsidP="00667937">
      <w:pPr>
        <w:pStyle w:val="11ff3"/>
        <w:rPr>
          <w:color w:val="auto"/>
          <w:w w:val="100"/>
          <w:kern w:val="0"/>
        </w:rPr>
      </w:pPr>
      <w:r w:rsidRPr="004522CF">
        <w:rPr>
          <w:color w:val="auto"/>
          <w:w w:val="100"/>
          <w:kern w:val="0"/>
        </w:rPr>
        <w:t xml:space="preserve">На территории </w:t>
      </w:r>
      <w:r w:rsidR="00D677D2">
        <w:rPr>
          <w:color w:val="auto"/>
          <w:w w:val="100"/>
          <w:kern w:val="0"/>
        </w:rPr>
        <w:t>Айлинского сельского поселения</w:t>
      </w:r>
      <w:r w:rsidR="004708A2" w:rsidRPr="004522CF">
        <w:rPr>
          <w:color w:val="auto"/>
          <w:w w:val="100"/>
          <w:kern w:val="0"/>
        </w:rPr>
        <w:t xml:space="preserve"> существует</w:t>
      </w:r>
      <w:r w:rsidRPr="004522CF">
        <w:rPr>
          <w:color w:val="auto"/>
          <w:w w:val="100"/>
          <w:kern w:val="0"/>
        </w:rPr>
        <w:t xml:space="preserve"> одна ценовая зона теплоснабжения.</w:t>
      </w:r>
    </w:p>
    <w:p w14:paraId="265413B8" w14:textId="77777777" w:rsidR="00C25060" w:rsidRDefault="00C25060" w:rsidP="00667937">
      <w:pPr>
        <w:spacing w:before="120" w:line="300" w:lineRule="auto"/>
        <w:ind w:firstLine="851"/>
        <w:rPr>
          <w:rFonts w:ascii="Times New Roman" w:eastAsia="Calibri" w:hAnsi="Times New Roman" w:cs="Times New Roman"/>
          <w:szCs w:val="28"/>
        </w:rPr>
      </w:pPr>
    </w:p>
    <w:p w14:paraId="0285472C" w14:textId="77777777" w:rsidR="008E51FD" w:rsidRDefault="008E51FD" w:rsidP="00667937">
      <w:pPr>
        <w:spacing w:before="120" w:line="300" w:lineRule="auto"/>
        <w:ind w:firstLine="851"/>
        <w:rPr>
          <w:rFonts w:ascii="Times New Roman" w:eastAsia="Calibri" w:hAnsi="Times New Roman" w:cs="Times New Roman"/>
          <w:szCs w:val="28"/>
        </w:rPr>
      </w:pPr>
    </w:p>
    <w:p w14:paraId="4E0827D8" w14:textId="77777777" w:rsidR="008E51FD" w:rsidRDefault="008E51FD" w:rsidP="00667937">
      <w:pPr>
        <w:spacing w:before="120" w:line="300" w:lineRule="auto"/>
        <w:ind w:firstLine="851"/>
        <w:rPr>
          <w:rFonts w:ascii="Times New Roman" w:eastAsia="Calibri" w:hAnsi="Times New Roman" w:cs="Times New Roman"/>
          <w:szCs w:val="28"/>
        </w:rPr>
      </w:pPr>
    </w:p>
    <w:p w14:paraId="29ED608A" w14:textId="77777777" w:rsidR="008E51FD" w:rsidRDefault="008E51FD" w:rsidP="00667937">
      <w:pPr>
        <w:spacing w:before="120" w:line="300" w:lineRule="auto"/>
        <w:ind w:firstLine="851"/>
        <w:rPr>
          <w:rFonts w:ascii="Times New Roman" w:eastAsia="Calibri" w:hAnsi="Times New Roman" w:cs="Times New Roman"/>
          <w:szCs w:val="28"/>
        </w:rPr>
      </w:pPr>
    </w:p>
    <w:p w14:paraId="129D5B2A" w14:textId="77777777" w:rsidR="008E51FD" w:rsidRDefault="008E51FD" w:rsidP="00667937">
      <w:pPr>
        <w:spacing w:before="120" w:line="300" w:lineRule="auto"/>
        <w:ind w:firstLine="851"/>
        <w:rPr>
          <w:rFonts w:ascii="Times New Roman" w:eastAsia="Calibri" w:hAnsi="Times New Roman" w:cs="Times New Roman"/>
          <w:szCs w:val="28"/>
        </w:rPr>
      </w:pPr>
    </w:p>
    <w:p w14:paraId="39BF033F" w14:textId="77777777" w:rsidR="008E51FD" w:rsidRDefault="008E51FD" w:rsidP="00667937">
      <w:pPr>
        <w:spacing w:before="120" w:line="300" w:lineRule="auto"/>
        <w:ind w:firstLine="851"/>
        <w:rPr>
          <w:rFonts w:ascii="Times New Roman" w:eastAsia="Calibri" w:hAnsi="Times New Roman" w:cs="Times New Roman"/>
          <w:szCs w:val="28"/>
        </w:rPr>
      </w:pPr>
    </w:p>
    <w:p w14:paraId="6FEC4912" w14:textId="77777777" w:rsidR="008E51FD" w:rsidRPr="004522CF" w:rsidRDefault="008E51FD" w:rsidP="00667937">
      <w:pPr>
        <w:spacing w:before="120" w:line="300" w:lineRule="auto"/>
        <w:ind w:firstLine="851"/>
        <w:rPr>
          <w:rFonts w:ascii="Times New Roman" w:eastAsia="Calibri" w:hAnsi="Times New Roman" w:cs="Times New Roman"/>
          <w:szCs w:val="28"/>
        </w:rPr>
      </w:pPr>
    </w:p>
    <w:p w14:paraId="56BC38CA" w14:textId="77777777" w:rsidR="00C25060" w:rsidRPr="004522CF" w:rsidRDefault="00C25060" w:rsidP="00C12DA3">
      <w:pPr>
        <w:pStyle w:val="19"/>
      </w:pPr>
      <w:bookmarkStart w:id="315" w:name="_Toc78674764"/>
      <w:bookmarkStart w:id="316" w:name="_Toc84971001"/>
      <w:bookmarkStart w:id="317" w:name="_Toc84978990"/>
      <w:bookmarkEnd w:id="308"/>
      <w:r w:rsidRPr="004522CF">
        <w:lastRenderedPageBreak/>
        <w:t xml:space="preserve">Описание существующих технических и технологических проблем в системах теплоснабжения поселения, </w:t>
      </w:r>
      <w:r w:rsidR="00CF4555" w:rsidRPr="004522CF">
        <w:t>городского поселения</w:t>
      </w:r>
      <w:r w:rsidRPr="004522CF">
        <w:t xml:space="preserve">, </w:t>
      </w:r>
      <w:r w:rsidR="00CF4555" w:rsidRPr="004522CF">
        <w:t>городского поселения</w:t>
      </w:r>
      <w:r w:rsidRPr="004522CF">
        <w:t xml:space="preserve"> федерального значения</w:t>
      </w:r>
      <w:bookmarkEnd w:id="315"/>
      <w:bookmarkEnd w:id="316"/>
      <w:bookmarkEnd w:id="317"/>
    </w:p>
    <w:p w14:paraId="0DDB83F7" w14:textId="77777777" w:rsidR="00C25060" w:rsidRPr="004522CF" w:rsidRDefault="00C25060" w:rsidP="00D677D2">
      <w:pPr>
        <w:pStyle w:val="20"/>
        <w:keepNext w:val="0"/>
        <w:widowControl w:val="0"/>
        <w:numPr>
          <w:ilvl w:val="1"/>
          <w:numId w:val="109"/>
        </w:numPr>
        <w:spacing w:before="240" w:line="240" w:lineRule="auto"/>
        <w:textAlignment w:val="baseline"/>
        <w:rPr>
          <w:rFonts w:cs="Times New Roman"/>
        </w:rPr>
      </w:pPr>
      <w:bookmarkStart w:id="318" w:name="_Toc372809745"/>
      <w:bookmarkStart w:id="319" w:name="_Toc373151697"/>
      <w:bookmarkStart w:id="320" w:name="_Toc515271655"/>
      <w:bookmarkStart w:id="321" w:name="_Toc78674765"/>
      <w:bookmarkStart w:id="322" w:name="_Toc84971002"/>
      <w:bookmarkStart w:id="323" w:name="_Toc84978991"/>
      <w:r w:rsidRPr="004522CF">
        <w:rPr>
          <w:rFonts w:cs="Times New Roman"/>
        </w:rPr>
        <w:t>О</w:t>
      </w:r>
      <w:bookmarkEnd w:id="318"/>
      <w:bookmarkEnd w:id="319"/>
      <w:r w:rsidRPr="004522CF">
        <w:rPr>
          <w:rFonts w:cs="Times New Roman"/>
        </w:rPr>
        <w:t>писание существующих проблем организации качественного теплоснабжения</w:t>
      </w:r>
      <w:bookmarkEnd w:id="320"/>
      <w:bookmarkEnd w:id="321"/>
      <w:bookmarkEnd w:id="322"/>
      <w:bookmarkEnd w:id="323"/>
    </w:p>
    <w:p w14:paraId="39624165" w14:textId="77777777" w:rsidR="008E51FD" w:rsidRDefault="008E51FD" w:rsidP="008E51FD">
      <w:pPr>
        <w:pStyle w:val="11ff3"/>
      </w:pPr>
      <w:bookmarkStart w:id="324" w:name="_Toc515271656"/>
      <w:bookmarkStart w:id="325" w:name="_Toc78674766"/>
      <w:bookmarkStart w:id="326" w:name="_Toc84971003"/>
      <w:bookmarkStart w:id="327" w:name="_Toc84978992"/>
      <w:r>
        <w:t>В ходе анализа системы теплоснабжения выявлены следующие основные технические и технологические проблемы:</w:t>
      </w:r>
    </w:p>
    <w:p w14:paraId="09738F0B" w14:textId="77777777" w:rsidR="008E51FD" w:rsidRDefault="008E51FD" w:rsidP="008E51FD">
      <w:pPr>
        <w:pStyle w:val="113"/>
        <w:numPr>
          <w:ilvl w:val="0"/>
          <w:numId w:val="116"/>
        </w:numPr>
        <w:ind w:left="1135" w:hanging="284"/>
        <w:rPr>
          <w:rFonts w:eastAsia="SimSun"/>
          <w:lang w:eastAsia="ar-SA"/>
        </w:rPr>
      </w:pPr>
      <w:r>
        <w:rPr>
          <w:rFonts w:eastAsia="SimSun"/>
          <w:lang w:eastAsia="ar-SA"/>
        </w:rPr>
        <w:t>отсутствие приборов учёта у потребителей тепловой энергии;</w:t>
      </w:r>
    </w:p>
    <w:p w14:paraId="31435A2F" w14:textId="77777777" w:rsidR="008E51FD" w:rsidRDefault="008E51FD" w:rsidP="008E51FD">
      <w:pPr>
        <w:pStyle w:val="113"/>
        <w:numPr>
          <w:ilvl w:val="0"/>
          <w:numId w:val="116"/>
        </w:numPr>
        <w:ind w:left="1135" w:hanging="284"/>
        <w:rPr>
          <w:b/>
        </w:rPr>
      </w:pPr>
      <w:r>
        <w:t>износ тепловых сетей – 70</w:t>
      </w:r>
      <w:r w:rsidR="00140716">
        <w:t xml:space="preserve"> </w:t>
      </w:r>
      <w:r>
        <w:t>%.</w:t>
      </w:r>
    </w:p>
    <w:p w14:paraId="7FE797F5" w14:textId="77777777" w:rsidR="00C25060" w:rsidRPr="004522CF" w:rsidRDefault="00C25060" w:rsidP="00667937">
      <w:pPr>
        <w:pStyle w:val="20"/>
        <w:widowControl w:val="0"/>
        <w:spacing w:before="240" w:line="240" w:lineRule="auto"/>
        <w:textAlignment w:val="baseline"/>
        <w:rPr>
          <w:rFonts w:cs="Times New Roman"/>
        </w:rPr>
      </w:pPr>
      <w:r w:rsidRPr="004522CF">
        <w:rPr>
          <w:rFonts w:cs="Times New Roman"/>
        </w:rPr>
        <w:t>Описание существующих проблем организации надежного и безопасного теплоснабжения</w:t>
      </w:r>
      <w:bookmarkEnd w:id="324"/>
      <w:bookmarkEnd w:id="325"/>
      <w:bookmarkEnd w:id="326"/>
      <w:bookmarkEnd w:id="327"/>
    </w:p>
    <w:p w14:paraId="72BD9EDE" w14:textId="77777777" w:rsidR="008E51FD" w:rsidRDefault="008E51FD" w:rsidP="008E51FD">
      <w:pPr>
        <w:pStyle w:val="11ff3"/>
        <w:rPr>
          <w:lang w:eastAsia="ar-SA"/>
        </w:rPr>
      </w:pPr>
      <w:bookmarkStart w:id="328" w:name="_Toc515271657"/>
      <w:bookmarkStart w:id="329" w:name="_Toc78674767"/>
      <w:bookmarkStart w:id="330" w:name="_Toc84971004"/>
      <w:bookmarkStart w:id="331" w:name="_Toc84978993"/>
      <w:r>
        <w:rPr>
          <w:lang w:eastAsia="ar-SA"/>
        </w:rPr>
        <w:t>В сфере коммунального хозяйства Челябинской области данные проблемы усугубляются также сложными климатическими условиями, сложной транспортной схемой. Наиболее существенные проблемы экспл</w:t>
      </w:r>
      <w:r w:rsidR="00140716">
        <w:rPr>
          <w:lang w:eastAsia="ar-SA"/>
        </w:rPr>
        <w:t>у</w:t>
      </w:r>
      <w:r>
        <w:rPr>
          <w:lang w:eastAsia="ar-SA"/>
        </w:rPr>
        <w:t>атации систем теплоснабжения в Айлинского сельского поселения:</w:t>
      </w:r>
    </w:p>
    <w:p w14:paraId="6F849711" w14:textId="77777777" w:rsidR="008E51FD" w:rsidRDefault="008E51FD" w:rsidP="008E51FD">
      <w:pPr>
        <w:pStyle w:val="113"/>
        <w:numPr>
          <w:ilvl w:val="0"/>
          <w:numId w:val="116"/>
        </w:numPr>
        <w:ind w:left="1135" w:hanging="284"/>
        <w:rPr>
          <w:rFonts w:eastAsia="SimSun"/>
          <w:lang w:eastAsia="ar-SA"/>
        </w:rPr>
      </w:pPr>
      <w:r>
        <w:rPr>
          <w:rFonts w:eastAsia="SimSun"/>
          <w:lang w:eastAsia="ar-SA"/>
        </w:rPr>
        <w:tab/>
        <w:t>низкий КПД устаревшего оборудования котельных;</w:t>
      </w:r>
    </w:p>
    <w:p w14:paraId="4CA46115" w14:textId="77777777" w:rsidR="008E51FD" w:rsidRDefault="008E51FD" w:rsidP="008E51FD">
      <w:pPr>
        <w:pStyle w:val="113"/>
        <w:numPr>
          <w:ilvl w:val="0"/>
          <w:numId w:val="116"/>
        </w:numPr>
        <w:ind w:left="1135" w:hanging="284"/>
        <w:rPr>
          <w:rFonts w:eastAsia="SimSun"/>
          <w:lang w:eastAsia="ar-SA"/>
        </w:rPr>
      </w:pPr>
      <w:r>
        <w:rPr>
          <w:rFonts w:eastAsia="SimSun"/>
          <w:lang w:eastAsia="ar-SA"/>
        </w:rPr>
        <w:tab/>
        <w:t>большие потери теплоэнергии при транспортировке;</w:t>
      </w:r>
    </w:p>
    <w:p w14:paraId="592D50D9" w14:textId="77777777" w:rsidR="008E51FD" w:rsidRDefault="008E51FD" w:rsidP="008E51FD">
      <w:pPr>
        <w:pStyle w:val="113"/>
        <w:numPr>
          <w:ilvl w:val="0"/>
          <w:numId w:val="116"/>
        </w:numPr>
        <w:ind w:left="1135" w:hanging="284"/>
        <w:rPr>
          <w:rFonts w:eastAsia="SimSun"/>
          <w:lang w:eastAsia="ar-SA"/>
        </w:rPr>
      </w:pPr>
      <w:r>
        <w:rPr>
          <w:rFonts w:eastAsia="SimSun"/>
          <w:lang w:eastAsia="ar-SA"/>
        </w:rPr>
        <w:tab/>
        <w:t>убытки из-за неоплачиваемого слива теплоносителя населением для хозяйственных нужд;</w:t>
      </w:r>
    </w:p>
    <w:p w14:paraId="3A837617" w14:textId="77777777" w:rsidR="008E51FD" w:rsidRDefault="008E51FD" w:rsidP="008E51FD">
      <w:pPr>
        <w:pStyle w:val="113"/>
        <w:numPr>
          <w:ilvl w:val="0"/>
          <w:numId w:val="116"/>
        </w:numPr>
        <w:ind w:left="1135" w:hanging="284"/>
        <w:rPr>
          <w:rFonts w:eastAsia="SimSun"/>
          <w:lang w:eastAsia="ar-SA"/>
        </w:rPr>
      </w:pPr>
      <w:r>
        <w:rPr>
          <w:rFonts w:eastAsia="SimSun"/>
          <w:lang w:eastAsia="ar-SA"/>
        </w:rPr>
        <w:tab/>
        <w:t>перерасход топливно-энергетических ресурсов.</w:t>
      </w:r>
    </w:p>
    <w:p w14:paraId="6056215A" w14:textId="77777777" w:rsidR="00C25060" w:rsidRPr="004522CF" w:rsidRDefault="00C25060" w:rsidP="00667937">
      <w:pPr>
        <w:pStyle w:val="20"/>
        <w:keepNext w:val="0"/>
        <w:widowControl w:val="0"/>
        <w:spacing w:before="240" w:line="240" w:lineRule="auto"/>
        <w:textAlignment w:val="baseline"/>
        <w:rPr>
          <w:rFonts w:cs="Times New Roman"/>
        </w:rPr>
      </w:pPr>
      <w:r w:rsidRPr="004522CF">
        <w:rPr>
          <w:rFonts w:cs="Times New Roman"/>
        </w:rPr>
        <w:t>Описание существующих проблем развития систем теплоснабжения</w:t>
      </w:r>
      <w:bookmarkEnd w:id="328"/>
      <w:bookmarkEnd w:id="329"/>
      <w:bookmarkEnd w:id="330"/>
      <w:bookmarkEnd w:id="331"/>
    </w:p>
    <w:p w14:paraId="634A6118" w14:textId="77777777" w:rsidR="008E51FD" w:rsidRDefault="008E51FD" w:rsidP="008E51FD">
      <w:pPr>
        <w:pStyle w:val="11ff3"/>
        <w:rPr>
          <w:lang w:eastAsia="ru-RU"/>
        </w:rPr>
      </w:pPr>
      <w:bookmarkStart w:id="332" w:name="_Toc515271658"/>
      <w:bookmarkStart w:id="333" w:name="_Toc78674768"/>
      <w:bookmarkStart w:id="334" w:name="_Toc84971005"/>
      <w:bookmarkStart w:id="335" w:name="_Toc84978994"/>
      <w:r>
        <w:t>Большая часть инженерной инфраструктуры создавалась как ведомственная локальная система. Зачастую при строительстве объектов не проводились проектно-изыскательские работы, не учитывалась экономическая целесообразность строительства объектов и ресурсоемкость при их эксплуатации. Вопросы текущего периода решались без учета перспективы развития поселений. В результате, сформировавшиеся инженерные системы коммунального комплекса имеют ненормативные показатели по ресурсопотреблению, энергопотерям, повышенные затраты на ремонты и текущее обслуживание, что в свою очередь, влечет за собой, рост стоимости услуг теплоснабжения.</w:t>
      </w:r>
      <w:r>
        <w:rPr>
          <w:lang w:eastAsia="ru-RU"/>
        </w:rPr>
        <w:t xml:space="preserve"> </w:t>
      </w:r>
    </w:p>
    <w:p w14:paraId="377BC909" w14:textId="77777777" w:rsidR="008E51FD" w:rsidRPr="008E51FD" w:rsidRDefault="008E51FD" w:rsidP="008E51FD">
      <w:pPr>
        <w:rPr>
          <w:rFonts w:ascii="Arial" w:hAnsi="Arial"/>
          <w:lang w:eastAsia="en-US" w:bidi="en-US"/>
        </w:rPr>
      </w:pPr>
    </w:p>
    <w:p w14:paraId="22DC26A7" w14:textId="77777777" w:rsidR="00C25060" w:rsidRPr="004522CF" w:rsidRDefault="00C25060" w:rsidP="00667937">
      <w:pPr>
        <w:pStyle w:val="20"/>
        <w:widowControl w:val="0"/>
        <w:spacing w:before="240" w:line="240" w:lineRule="auto"/>
        <w:textAlignment w:val="baseline"/>
        <w:rPr>
          <w:rFonts w:cs="Times New Roman"/>
        </w:rPr>
      </w:pPr>
      <w:r w:rsidRPr="004522CF">
        <w:rPr>
          <w:rFonts w:cs="Times New Roman"/>
        </w:rPr>
        <w:lastRenderedPageBreak/>
        <w:t>Описание существующих проблем надежного и эффективного снабжения топливом действующих систем теплоснабжения</w:t>
      </w:r>
      <w:bookmarkEnd w:id="332"/>
      <w:bookmarkEnd w:id="333"/>
      <w:bookmarkEnd w:id="334"/>
      <w:bookmarkEnd w:id="335"/>
    </w:p>
    <w:p w14:paraId="72C399F9" w14:textId="77777777" w:rsidR="008E51FD" w:rsidRDefault="008E51FD" w:rsidP="008E51FD">
      <w:pPr>
        <w:pStyle w:val="affff6"/>
        <w:ind w:left="0"/>
        <w:rPr>
          <w:rFonts w:ascii="Times New Roman" w:hAnsi="Times New Roman"/>
          <w:szCs w:val="24"/>
          <w:lang w:val="ru-RU"/>
        </w:rPr>
      </w:pPr>
      <w:bookmarkStart w:id="336" w:name="_Toc515271659"/>
      <w:bookmarkStart w:id="337" w:name="_Toc78674769"/>
      <w:bookmarkStart w:id="338" w:name="_Toc84971006"/>
      <w:bookmarkStart w:id="339" w:name="_Toc84978995"/>
      <w:r>
        <w:rPr>
          <w:rFonts w:ascii="Times New Roman" w:hAnsi="Times New Roman"/>
          <w:szCs w:val="24"/>
          <w:lang w:val="ru-RU"/>
        </w:rPr>
        <w:t>Проблемы в снабжении топливом (в том числе запасов) действующих систем теплоснабжения отсутствуют.</w:t>
      </w:r>
    </w:p>
    <w:p w14:paraId="54F6E655" w14:textId="77777777" w:rsidR="00C25060" w:rsidRPr="004522CF" w:rsidRDefault="00C25060" w:rsidP="00667937">
      <w:pPr>
        <w:pStyle w:val="20"/>
        <w:keepNext w:val="0"/>
        <w:widowControl w:val="0"/>
        <w:spacing w:before="240" w:line="240" w:lineRule="auto"/>
        <w:textAlignment w:val="baseline"/>
        <w:rPr>
          <w:rFonts w:cs="Times New Roman"/>
        </w:rPr>
      </w:pPr>
      <w:r w:rsidRPr="004522CF">
        <w:rPr>
          <w:rFonts w:cs="Times New Roman"/>
        </w:rPr>
        <w:t>Анализ предписаний надзорных органов об устранении нарушений, влияющих на безопасность и надежность системы теплоснабжения</w:t>
      </w:r>
      <w:bookmarkEnd w:id="336"/>
      <w:bookmarkEnd w:id="337"/>
      <w:bookmarkEnd w:id="338"/>
      <w:bookmarkEnd w:id="339"/>
    </w:p>
    <w:p w14:paraId="1EEF34E8" w14:textId="77777777" w:rsidR="008E51FD" w:rsidRDefault="008E51FD" w:rsidP="008E51FD">
      <w:pPr>
        <w:pStyle w:val="11ff3"/>
      </w:pPr>
      <w:r>
        <w:t>Предписания надзорных органов об устранении нарушений, влияющих на безопасность и надежность системы теплоснабжения, не выявлены.</w:t>
      </w:r>
    </w:p>
    <w:p w14:paraId="59CD5C94" w14:textId="77777777" w:rsidR="00C25060" w:rsidRPr="004522CF" w:rsidRDefault="00C25060" w:rsidP="00667937">
      <w:pPr>
        <w:pStyle w:val="11ff3"/>
        <w:rPr>
          <w:color w:val="auto"/>
          <w:w w:val="100"/>
          <w:kern w:val="0"/>
        </w:rPr>
      </w:pPr>
    </w:p>
    <w:p w14:paraId="366591BA" w14:textId="77777777" w:rsidR="00C25060" w:rsidRPr="004522CF" w:rsidRDefault="00C25060" w:rsidP="00667937">
      <w:pPr>
        <w:pStyle w:val="11ff3"/>
        <w:rPr>
          <w:color w:val="auto"/>
          <w:w w:val="100"/>
          <w:kern w:val="0"/>
        </w:rPr>
      </w:pPr>
    </w:p>
    <w:p w14:paraId="71945EFD" w14:textId="77777777" w:rsidR="00C25060" w:rsidRPr="004522CF" w:rsidRDefault="00C25060" w:rsidP="00667937">
      <w:pPr>
        <w:pStyle w:val="11ff3"/>
        <w:rPr>
          <w:color w:val="auto"/>
          <w:w w:val="100"/>
          <w:kern w:val="0"/>
        </w:rPr>
      </w:pPr>
    </w:p>
    <w:p w14:paraId="640D089E" w14:textId="77777777" w:rsidR="00AD6FC2" w:rsidRPr="004522CF" w:rsidRDefault="00AD6FC2" w:rsidP="00667937">
      <w:pPr>
        <w:pStyle w:val="11ff3"/>
        <w:rPr>
          <w:color w:val="auto"/>
          <w:w w:val="100"/>
          <w:kern w:val="0"/>
        </w:rPr>
      </w:pPr>
      <w:bookmarkStart w:id="340" w:name="_Toc9154861"/>
      <w:bookmarkStart w:id="341" w:name="_Toc84971007"/>
      <w:bookmarkStart w:id="342" w:name="_Toc84978996"/>
      <w:bookmarkStart w:id="343" w:name="_Toc521411570"/>
    </w:p>
    <w:p w14:paraId="63108736" w14:textId="77777777" w:rsidR="00AD6FC2" w:rsidRPr="004522CF" w:rsidRDefault="00AD6FC2" w:rsidP="00667937">
      <w:pPr>
        <w:pStyle w:val="11ff3"/>
        <w:rPr>
          <w:color w:val="auto"/>
          <w:w w:val="100"/>
          <w:kern w:val="0"/>
        </w:rPr>
      </w:pPr>
    </w:p>
    <w:p w14:paraId="0C201F74" w14:textId="77777777" w:rsidR="00AD6FC2" w:rsidRPr="004522CF" w:rsidRDefault="00AD6FC2" w:rsidP="00667937">
      <w:pPr>
        <w:pStyle w:val="11ff3"/>
        <w:rPr>
          <w:color w:val="auto"/>
          <w:w w:val="100"/>
          <w:kern w:val="0"/>
        </w:rPr>
      </w:pPr>
    </w:p>
    <w:p w14:paraId="476349C8" w14:textId="77777777" w:rsidR="00AD6FC2" w:rsidRPr="004522CF" w:rsidRDefault="00AD6FC2" w:rsidP="00667937">
      <w:pPr>
        <w:pStyle w:val="11ff3"/>
        <w:rPr>
          <w:color w:val="auto"/>
          <w:w w:val="100"/>
          <w:kern w:val="0"/>
        </w:rPr>
      </w:pPr>
    </w:p>
    <w:p w14:paraId="471250AD" w14:textId="77777777" w:rsidR="00AD6FC2" w:rsidRPr="004522CF" w:rsidRDefault="00AD6FC2" w:rsidP="00667937">
      <w:pPr>
        <w:pStyle w:val="11ff3"/>
        <w:rPr>
          <w:color w:val="auto"/>
          <w:w w:val="100"/>
          <w:kern w:val="0"/>
        </w:rPr>
      </w:pPr>
    </w:p>
    <w:p w14:paraId="24ADE094" w14:textId="77777777" w:rsidR="00AD6FC2" w:rsidRPr="004522CF" w:rsidRDefault="00AD6FC2" w:rsidP="00667937">
      <w:pPr>
        <w:pStyle w:val="11ff3"/>
        <w:rPr>
          <w:color w:val="auto"/>
          <w:w w:val="100"/>
          <w:kern w:val="0"/>
        </w:rPr>
      </w:pPr>
    </w:p>
    <w:p w14:paraId="3D8D5E8A" w14:textId="77777777" w:rsidR="00AD6FC2" w:rsidRPr="004522CF" w:rsidRDefault="00AD6FC2" w:rsidP="00667937">
      <w:pPr>
        <w:pStyle w:val="11ff3"/>
        <w:rPr>
          <w:color w:val="auto"/>
          <w:w w:val="100"/>
          <w:kern w:val="0"/>
        </w:rPr>
      </w:pPr>
    </w:p>
    <w:p w14:paraId="7370A6A0" w14:textId="77777777" w:rsidR="00AD6FC2" w:rsidRPr="004522CF" w:rsidRDefault="00AD6FC2" w:rsidP="00667937">
      <w:pPr>
        <w:pStyle w:val="11ff3"/>
        <w:rPr>
          <w:color w:val="auto"/>
          <w:w w:val="100"/>
          <w:kern w:val="0"/>
        </w:rPr>
      </w:pPr>
    </w:p>
    <w:p w14:paraId="43B547CE" w14:textId="77777777" w:rsidR="00AD6FC2" w:rsidRPr="004522CF" w:rsidRDefault="00AD6FC2" w:rsidP="00667937">
      <w:pPr>
        <w:pStyle w:val="11ff3"/>
        <w:rPr>
          <w:color w:val="auto"/>
          <w:w w:val="100"/>
          <w:kern w:val="0"/>
        </w:rPr>
      </w:pPr>
    </w:p>
    <w:p w14:paraId="1C907118" w14:textId="77777777" w:rsidR="00A07621" w:rsidRPr="004522CF" w:rsidRDefault="00A07621" w:rsidP="00667937">
      <w:pPr>
        <w:pStyle w:val="11ff3"/>
        <w:rPr>
          <w:color w:val="auto"/>
          <w:w w:val="100"/>
          <w:kern w:val="0"/>
        </w:rPr>
      </w:pPr>
    </w:p>
    <w:p w14:paraId="6C4F7597" w14:textId="77777777" w:rsidR="00A07621" w:rsidRPr="004522CF" w:rsidRDefault="00A07621" w:rsidP="00667937">
      <w:pPr>
        <w:pStyle w:val="11ff3"/>
        <w:rPr>
          <w:color w:val="auto"/>
          <w:w w:val="100"/>
          <w:kern w:val="0"/>
        </w:rPr>
      </w:pPr>
    </w:p>
    <w:p w14:paraId="3F5F13D2" w14:textId="77777777" w:rsidR="00A07621" w:rsidRPr="004522CF" w:rsidRDefault="00A07621" w:rsidP="00667937">
      <w:pPr>
        <w:pStyle w:val="11ff3"/>
        <w:rPr>
          <w:color w:val="auto"/>
          <w:w w:val="100"/>
          <w:kern w:val="0"/>
        </w:rPr>
      </w:pPr>
    </w:p>
    <w:p w14:paraId="3D8843C5" w14:textId="77777777" w:rsidR="00A07621" w:rsidRPr="004522CF" w:rsidRDefault="00A07621" w:rsidP="00667937">
      <w:pPr>
        <w:pStyle w:val="11ff3"/>
        <w:rPr>
          <w:color w:val="auto"/>
          <w:w w:val="100"/>
          <w:kern w:val="0"/>
        </w:rPr>
      </w:pPr>
    </w:p>
    <w:p w14:paraId="2F9CA64C" w14:textId="77777777" w:rsidR="00A07621" w:rsidRPr="004522CF" w:rsidRDefault="00A07621" w:rsidP="00667937">
      <w:pPr>
        <w:pStyle w:val="11ff3"/>
        <w:rPr>
          <w:color w:val="auto"/>
          <w:w w:val="100"/>
          <w:kern w:val="0"/>
        </w:rPr>
      </w:pPr>
    </w:p>
    <w:p w14:paraId="27A48143" w14:textId="77777777" w:rsidR="00A07621" w:rsidRPr="004522CF" w:rsidRDefault="00A07621" w:rsidP="00667937">
      <w:pPr>
        <w:pStyle w:val="11ff3"/>
        <w:rPr>
          <w:color w:val="auto"/>
          <w:w w:val="100"/>
          <w:kern w:val="0"/>
        </w:rPr>
      </w:pPr>
    </w:p>
    <w:p w14:paraId="6CFF9E09" w14:textId="77777777" w:rsidR="00A07621" w:rsidRPr="004522CF" w:rsidRDefault="00A07621" w:rsidP="00667937">
      <w:pPr>
        <w:pStyle w:val="11ff3"/>
        <w:rPr>
          <w:color w:val="auto"/>
          <w:w w:val="100"/>
          <w:kern w:val="0"/>
        </w:rPr>
      </w:pPr>
    </w:p>
    <w:p w14:paraId="255EB00A" w14:textId="77777777" w:rsidR="00A07621" w:rsidRDefault="00A07621" w:rsidP="00667937">
      <w:pPr>
        <w:pStyle w:val="11ff3"/>
        <w:rPr>
          <w:color w:val="auto"/>
          <w:w w:val="100"/>
          <w:kern w:val="0"/>
        </w:rPr>
      </w:pPr>
    </w:p>
    <w:p w14:paraId="3C943158" w14:textId="77777777" w:rsidR="00AD6FC2" w:rsidRDefault="00AD6FC2" w:rsidP="008E51FD">
      <w:pPr>
        <w:pStyle w:val="11ff3"/>
        <w:ind w:firstLine="0"/>
        <w:rPr>
          <w:color w:val="auto"/>
          <w:w w:val="100"/>
          <w:kern w:val="0"/>
        </w:rPr>
      </w:pPr>
    </w:p>
    <w:p w14:paraId="1C35E246" w14:textId="77777777" w:rsidR="008E51FD" w:rsidRPr="004522CF" w:rsidRDefault="008E51FD" w:rsidP="008E51FD">
      <w:pPr>
        <w:pStyle w:val="11ff3"/>
        <w:ind w:firstLine="0"/>
        <w:rPr>
          <w:color w:val="auto"/>
          <w:w w:val="100"/>
          <w:kern w:val="0"/>
        </w:rPr>
      </w:pPr>
    </w:p>
    <w:p w14:paraId="5A366115" w14:textId="77777777" w:rsidR="00AD6FC2" w:rsidRPr="004522CF" w:rsidRDefault="00AD6FC2" w:rsidP="00667937">
      <w:pPr>
        <w:rPr>
          <w:rFonts w:ascii="Times New Roman" w:hAnsi="Times New Roman" w:cs="Times New Roman"/>
          <w:lang w:eastAsia="en-US" w:bidi="en-US"/>
        </w:rPr>
      </w:pPr>
    </w:p>
    <w:p w14:paraId="733751AB" w14:textId="77777777" w:rsidR="00C25060" w:rsidRPr="004522CF" w:rsidRDefault="00C25060" w:rsidP="00C12DA3">
      <w:pPr>
        <w:pStyle w:val="19"/>
        <w:numPr>
          <w:ilvl w:val="0"/>
          <w:numId w:val="0"/>
        </w:numPr>
      </w:pPr>
      <w:r w:rsidRPr="004522CF">
        <w:lastRenderedPageBreak/>
        <w:t>ГЛАВА 2 СУЩЕСТВУЮЩЕЕ И ПЕРСПЕКТИВНОЕ ПОТРЕБЛЕНИЕ ТЕПЛОВОЙ ЭНЕРГИИ НА ЦЕЛИ ТЕПЛОСНАБЖЕНИЯ</w:t>
      </w:r>
      <w:bookmarkEnd w:id="340"/>
      <w:bookmarkEnd w:id="341"/>
      <w:bookmarkEnd w:id="342"/>
    </w:p>
    <w:p w14:paraId="2C4514AB" w14:textId="77777777" w:rsidR="00C25060" w:rsidRPr="002B3BAF" w:rsidRDefault="00C25060" w:rsidP="002B3BAF">
      <w:pPr>
        <w:pStyle w:val="19"/>
        <w:pageBreakBefore w:val="0"/>
        <w:numPr>
          <w:ilvl w:val="0"/>
          <w:numId w:val="88"/>
        </w:numPr>
        <w:ind w:left="1066" w:hanging="357"/>
        <w:rPr>
          <w:rFonts w:eastAsia="Calibri"/>
        </w:rPr>
      </w:pPr>
      <w:bookmarkStart w:id="344" w:name="_Toc9154862"/>
      <w:bookmarkStart w:id="345" w:name="_Toc84971008"/>
      <w:bookmarkStart w:id="346" w:name="_Toc84978997"/>
      <w:r w:rsidRPr="002B3BAF">
        <w:rPr>
          <w:rFonts w:eastAsia="Calibri"/>
        </w:rPr>
        <w:t>Данные базового уровня потребления тепла на цели теплоснабжения</w:t>
      </w:r>
      <w:bookmarkEnd w:id="344"/>
      <w:bookmarkEnd w:id="345"/>
      <w:bookmarkEnd w:id="346"/>
    </w:p>
    <w:p w14:paraId="7136AE39" w14:textId="77777777" w:rsidR="00C25060" w:rsidRPr="004522CF" w:rsidRDefault="00C25060" w:rsidP="00667937">
      <w:pPr>
        <w:pStyle w:val="11ff3"/>
        <w:rPr>
          <w:color w:val="auto"/>
          <w:w w:val="100"/>
          <w:kern w:val="0"/>
        </w:rPr>
      </w:pPr>
      <w:r w:rsidRPr="004522CF">
        <w:rPr>
          <w:color w:val="auto"/>
          <w:w w:val="100"/>
          <w:kern w:val="0"/>
        </w:rPr>
        <w:t>Значения потребления тепловой энергии за отопительный период рассчитаны исходя из продолжительности отопительного периода. Значения потребления тепловой энергии за год рассчитаны исходя из планового ремонта тепловых сетей в межотопительный период</w:t>
      </w:r>
      <w:r w:rsidR="00397D57" w:rsidRPr="004522CF">
        <w:rPr>
          <w:color w:val="auto"/>
          <w:w w:val="100"/>
          <w:kern w:val="0"/>
        </w:rPr>
        <w:t xml:space="preserve">, </w:t>
      </w:r>
      <w:r w:rsidR="00397D57" w:rsidRPr="00120C6A">
        <w:rPr>
          <w:color w:val="auto"/>
          <w:w w:val="100"/>
          <w:kern w:val="0"/>
        </w:rPr>
        <w:t xml:space="preserve">а также представлены 2 варианта развития системы централизованного теплоснабжения </w:t>
      </w:r>
      <w:r w:rsidR="00D677D2" w:rsidRPr="00120C6A">
        <w:rPr>
          <w:color w:val="auto"/>
          <w:w w:val="100"/>
          <w:kern w:val="0"/>
        </w:rPr>
        <w:t>Айлинского сельского поселения</w:t>
      </w:r>
      <w:r w:rsidR="00E04583" w:rsidRPr="00120C6A">
        <w:rPr>
          <w:color w:val="auto"/>
          <w:w w:val="100"/>
          <w:kern w:val="0"/>
        </w:rPr>
        <w:t xml:space="preserve"> </w:t>
      </w:r>
      <w:r w:rsidR="00397D57" w:rsidRPr="00120C6A">
        <w:rPr>
          <w:color w:val="auto"/>
          <w:w w:val="100"/>
          <w:kern w:val="0"/>
        </w:rPr>
        <w:t>(Глава 5</w:t>
      </w:r>
      <w:r w:rsidRPr="00120C6A">
        <w:rPr>
          <w:color w:val="auto"/>
          <w:w w:val="100"/>
          <w:kern w:val="0"/>
        </w:rPr>
        <w:t>.</w:t>
      </w:r>
      <w:r w:rsidR="00397D57" w:rsidRPr="00120C6A">
        <w:rPr>
          <w:color w:val="auto"/>
          <w:w w:val="100"/>
          <w:kern w:val="0"/>
        </w:rPr>
        <w:t xml:space="preserve"> </w:t>
      </w:r>
      <w:r w:rsidR="008B43C0" w:rsidRPr="00120C6A">
        <w:rPr>
          <w:color w:val="auto"/>
          <w:w w:val="100"/>
          <w:kern w:val="0"/>
        </w:rPr>
        <w:t>Мастер-план развития системы теплоснабжения поселения</w:t>
      </w:r>
      <w:r w:rsidR="00397D57" w:rsidRPr="00120C6A">
        <w:rPr>
          <w:color w:val="auto"/>
          <w:w w:val="100"/>
          <w:kern w:val="0"/>
        </w:rPr>
        <w:t>).</w:t>
      </w:r>
      <w:r w:rsidR="00397D57" w:rsidRPr="004522CF">
        <w:rPr>
          <w:color w:val="auto"/>
          <w:w w:val="100"/>
          <w:kern w:val="0"/>
        </w:rPr>
        <w:t xml:space="preserve"> </w:t>
      </w:r>
    </w:p>
    <w:p w14:paraId="59C6B332" w14:textId="77777777" w:rsidR="00C25060" w:rsidRPr="004522CF" w:rsidRDefault="00C25060" w:rsidP="00667937">
      <w:pPr>
        <w:pStyle w:val="11ff3"/>
        <w:rPr>
          <w:color w:val="auto"/>
          <w:w w:val="100"/>
          <w:kern w:val="0"/>
        </w:rPr>
      </w:pPr>
      <w:r w:rsidRPr="004522CF">
        <w:rPr>
          <w:color w:val="auto"/>
          <w:w w:val="100"/>
          <w:kern w:val="0"/>
        </w:rPr>
        <w:t xml:space="preserve">Существующее и перспективное потребление тепловой энергии и потребление за </w:t>
      </w:r>
      <w:r w:rsidR="007206B9" w:rsidRPr="004522CF">
        <w:rPr>
          <w:color w:val="auto"/>
          <w:w w:val="100"/>
          <w:kern w:val="0"/>
        </w:rPr>
        <w:t>2022</w:t>
      </w:r>
      <w:r w:rsidRPr="004522CF">
        <w:rPr>
          <w:color w:val="auto"/>
          <w:w w:val="100"/>
          <w:kern w:val="0"/>
        </w:rPr>
        <w:t xml:space="preserve"> год в</w:t>
      </w:r>
      <w:r w:rsidR="002A4E02" w:rsidRPr="004522CF">
        <w:rPr>
          <w:color w:val="auto"/>
          <w:w w:val="100"/>
          <w:kern w:val="0"/>
        </w:rPr>
        <w:t xml:space="preserve"> целом, представлены в таблице</w:t>
      </w:r>
      <w:r w:rsidRPr="004522CF">
        <w:rPr>
          <w:color w:val="auto"/>
          <w:w w:val="100"/>
          <w:kern w:val="0"/>
        </w:rPr>
        <w:t>.</w:t>
      </w:r>
    </w:p>
    <w:p w14:paraId="36D573FC" w14:textId="77777777" w:rsidR="00C25060" w:rsidRPr="004522CF" w:rsidRDefault="00C25060" w:rsidP="00667937">
      <w:pPr>
        <w:keepNext/>
        <w:spacing w:line="240" w:lineRule="auto"/>
        <w:rPr>
          <w:rFonts w:ascii="Times New Roman" w:eastAsia="Calibri" w:hAnsi="Times New Roman" w:cs="Times New Roman"/>
          <w:b/>
          <w:bCs/>
          <w:szCs w:val="24"/>
        </w:rPr>
        <w:sectPr w:rsidR="00C25060" w:rsidRPr="004522CF" w:rsidSect="00E8592F">
          <w:headerReference w:type="first" r:id="rId42"/>
          <w:footerReference w:type="first" r:id="rId43"/>
          <w:pgSz w:w="11906" w:h="16838"/>
          <w:pgMar w:top="1134" w:right="850" w:bottom="1134" w:left="1701" w:header="567" w:footer="454" w:gutter="0"/>
          <w:cols w:space="708"/>
          <w:docGrid w:linePitch="360"/>
        </w:sectPr>
      </w:pPr>
      <w:bookmarkStart w:id="347" w:name="_Toc527706878"/>
    </w:p>
    <w:p w14:paraId="35CF56D3" w14:textId="77777777" w:rsidR="00D463D8" w:rsidRPr="00A81FFB" w:rsidRDefault="00C25060" w:rsidP="00A81FFB">
      <w:pPr>
        <w:keepNext/>
        <w:spacing w:line="240" w:lineRule="auto"/>
        <w:rPr>
          <w:rFonts w:ascii="Times New Roman" w:eastAsia="Calibri" w:hAnsi="Times New Roman" w:cs="Times New Roman"/>
          <w:b/>
        </w:rPr>
      </w:pPr>
      <w:r w:rsidRPr="004522CF">
        <w:rPr>
          <w:rFonts w:ascii="Times New Roman" w:eastAsia="Calibri" w:hAnsi="Times New Roman" w:cs="Times New Roman"/>
          <w:b/>
          <w:bCs/>
          <w:szCs w:val="24"/>
        </w:rPr>
        <w:lastRenderedPageBreak/>
        <w:t xml:space="preserve">Таблица </w:t>
      </w:r>
      <w:r w:rsidR="00D263D9" w:rsidRPr="004522CF">
        <w:rPr>
          <w:rFonts w:ascii="Times New Roman" w:eastAsia="Calibri" w:hAnsi="Times New Roman" w:cs="Times New Roman"/>
          <w:b/>
          <w:bCs/>
          <w:szCs w:val="24"/>
        </w:rPr>
        <w:t>2.</w:t>
      </w:r>
      <w:r w:rsidR="00397D57" w:rsidRPr="004522CF">
        <w:rPr>
          <w:rFonts w:ascii="Times New Roman" w:eastAsia="Calibri" w:hAnsi="Times New Roman" w:cs="Times New Roman"/>
          <w:b/>
          <w:bCs/>
          <w:szCs w:val="24"/>
        </w:rPr>
        <w:t>1</w:t>
      </w:r>
      <w:r w:rsidR="00DD2F17" w:rsidRPr="004522CF">
        <w:rPr>
          <w:rFonts w:ascii="Times New Roman" w:eastAsia="Calibri" w:hAnsi="Times New Roman" w:cs="Times New Roman"/>
          <w:b/>
          <w:bCs/>
          <w:szCs w:val="24"/>
        </w:rPr>
        <w:t>.</w:t>
      </w:r>
      <w:r w:rsidR="00397D57" w:rsidRPr="004522CF">
        <w:rPr>
          <w:rFonts w:ascii="Times New Roman" w:eastAsia="Calibri" w:hAnsi="Times New Roman" w:cs="Times New Roman"/>
          <w:b/>
          <w:bCs/>
          <w:szCs w:val="24"/>
        </w:rPr>
        <w:t>1</w:t>
      </w:r>
      <w:r w:rsidRPr="004522CF">
        <w:rPr>
          <w:rFonts w:ascii="Times New Roman" w:eastAsia="Calibri" w:hAnsi="Times New Roman" w:cs="Times New Roman"/>
          <w:b/>
          <w:bCs/>
          <w:szCs w:val="24"/>
        </w:rPr>
        <w:t xml:space="preserve"> </w:t>
      </w:r>
      <w:bookmarkEnd w:id="347"/>
      <w:r w:rsidRPr="004522CF">
        <w:rPr>
          <w:rFonts w:ascii="Times New Roman" w:eastAsia="Calibri" w:hAnsi="Times New Roman" w:cs="Times New Roman"/>
          <w:b/>
          <w:bCs/>
          <w:szCs w:val="24"/>
        </w:rPr>
        <w:t>Существующее и перспективное потребление тепловой энергии</w:t>
      </w:r>
    </w:p>
    <w:tbl>
      <w:tblPr>
        <w:tblW w:w="5000" w:type="pct"/>
        <w:tblLook w:val="04A0" w:firstRow="1" w:lastRow="0" w:firstColumn="1" w:lastColumn="0" w:noHBand="0" w:noVBand="1"/>
      </w:tblPr>
      <w:tblGrid>
        <w:gridCol w:w="638"/>
        <w:gridCol w:w="1923"/>
        <w:gridCol w:w="1978"/>
        <w:gridCol w:w="1427"/>
        <w:gridCol w:w="2158"/>
        <w:gridCol w:w="1700"/>
        <w:gridCol w:w="1268"/>
        <w:gridCol w:w="1711"/>
        <w:gridCol w:w="1700"/>
      </w:tblGrid>
      <w:tr w:rsidR="00120C6A" w14:paraId="728A7208" w14:textId="77777777" w:rsidTr="00262EA1">
        <w:trPr>
          <w:trHeight w:val="1107"/>
        </w:trPr>
        <w:tc>
          <w:tcPr>
            <w:tcW w:w="22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42B30B" w14:textId="77777777" w:rsidR="00120C6A" w:rsidRDefault="00120C6A" w:rsidP="00262EA1">
            <w:pPr>
              <w:pStyle w:val="1fffb"/>
            </w:pPr>
            <w:r>
              <w:t>№ п/п</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DB9766" w14:textId="77777777" w:rsidR="00120C6A" w:rsidRDefault="00120C6A" w:rsidP="00262EA1">
            <w:pPr>
              <w:pStyle w:val="1fffb"/>
            </w:pPr>
            <w:r>
              <w:t>Наименование источника</w:t>
            </w:r>
          </w:p>
        </w:tc>
        <w:tc>
          <w:tcPr>
            <w:tcW w:w="68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4BD4D4" w14:textId="77777777" w:rsidR="00120C6A" w:rsidRDefault="00120C6A" w:rsidP="00262EA1">
            <w:pPr>
              <w:pStyle w:val="1fffb"/>
            </w:pPr>
            <w:r>
              <w:t>Установленная тепловая мощность, Гкал/ч</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30D2BC" w14:textId="77777777" w:rsidR="00120C6A" w:rsidRDefault="00120C6A" w:rsidP="00262EA1">
            <w:pPr>
              <w:pStyle w:val="1fffb"/>
            </w:pPr>
            <w:r>
              <w:t>Потери  мощности в тепловых сетях, Гкал/ч</w:t>
            </w:r>
          </w:p>
        </w:tc>
        <w:tc>
          <w:tcPr>
            <w:tcW w:w="74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114ABE" w14:textId="77777777" w:rsidR="00120C6A" w:rsidRDefault="00120C6A" w:rsidP="00262EA1">
            <w:pPr>
              <w:pStyle w:val="1fffb"/>
            </w:pPr>
            <w:r>
              <w:t>Присоединенная тепловая нагрузка (мощность), Гкал/ч</w:t>
            </w:r>
          </w:p>
        </w:tc>
        <w:tc>
          <w:tcPr>
            <w:tcW w:w="586" w:type="pct"/>
            <w:tcBorders>
              <w:top w:val="single" w:sz="4" w:space="0" w:color="auto"/>
              <w:left w:val="nil"/>
              <w:bottom w:val="single" w:sz="4" w:space="0" w:color="auto"/>
              <w:right w:val="single" w:sz="4" w:space="0" w:color="auto"/>
            </w:tcBorders>
            <w:shd w:val="clear" w:color="000000" w:fill="D9D9D9"/>
            <w:vAlign w:val="center"/>
            <w:hideMark/>
          </w:tcPr>
          <w:p w14:paraId="746D29B2" w14:textId="77777777" w:rsidR="00120C6A" w:rsidRDefault="00120C6A" w:rsidP="00262EA1">
            <w:pPr>
              <w:pStyle w:val="1fffb"/>
            </w:pPr>
            <w:r>
              <w:t>Объемы потребления тепловой энергии в год, Гкал</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E5873B" w14:textId="77777777" w:rsidR="00120C6A" w:rsidRDefault="00120C6A" w:rsidP="00262EA1">
            <w:pPr>
              <w:pStyle w:val="1fffb"/>
            </w:pPr>
            <w:r>
              <w:t>Потери, Гкал</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8195C2" w14:textId="77777777" w:rsidR="00120C6A" w:rsidRDefault="00120C6A" w:rsidP="00262EA1">
            <w:pPr>
              <w:pStyle w:val="1fffb"/>
            </w:pPr>
            <w:r>
              <w:t>Расход на собственные нужды</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5B1D93" w14:textId="77777777" w:rsidR="00120C6A" w:rsidRDefault="00120C6A" w:rsidP="00262EA1">
            <w:pPr>
              <w:pStyle w:val="1fffb"/>
            </w:pPr>
            <w:r>
              <w:t>Объем потребления тепловой энергии в год, Гкал</w:t>
            </w:r>
          </w:p>
        </w:tc>
      </w:tr>
      <w:tr w:rsidR="00120C6A" w14:paraId="128CD616" w14:textId="77777777" w:rsidTr="00262EA1">
        <w:trPr>
          <w:trHeight w:val="419"/>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444590D2" w14:textId="77777777" w:rsidR="00120C6A" w:rsidRDefault="00120C6A" w:rsidP="00262EA1">
            <w:pPr>
              <w:pStyle w:val="1fffb"/>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3BD1A221" w14:textId="77777777" w:rsidR="00120C6A" w:rsidRDefault="00120C6A" w:rsidP="00262EA1">
            <w:pPr>
              <w:pStyle w:val="1fffb"/>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74459DA8" w14:textId="77777777" w:rsidR="00120C6A" w:rsidRDefault="00120C6A" w:rsidP="00262EA1">
            <w:pPr>
              <w:pStyle w:val="1fffb"/>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2DBE35C9" w14:textId="77777777" w:rsidR="00120C6A" w:rsidRDefault="00120C6A" w:rsidP="00262EA1">
            <w:pPr>
              <w:pStyle w:val="1fffb"/>
            </w:pPr>
          </w:p>
        </w:tc>
        <w:tc>
          <w:tcPr>
            <w:tcW w:w="744" w:type="pct"/>
            <w:vMerge/>
            <w:tcBorders>
              <w:top w:val="single" w:sz="4" w:space="0" w:color="auto"/>
              <w:left w:val="single" w:sz="4" w:space="0" w:color="auto"/>
              <w:bottom w:val="single" w:sz="4" w:space="0" w:color="auto"/>
              <w:right w:val="single" w:sz="4" w:space="0" w:color="auto"/>
            </w:tcBorders>
            <w:vAlign w:val="center"/>
            <w:hideMark/>
          </w:tcPr>
          <w:p w14:paraId="75222E51" w14:textId="77777777" w:rsidR="00120C6A" w:rsidRDefault="00120C6A" w:rsidP="00262EA1">
            <w:pPr>
              <w:pStyle w:val="1fffb"/>
            </w:pPr>
          </w:p>
        </w:tc>
        <w:tc>
          <w:tcPr>
            <w:tcW w:w="586" w:type="pct"/>
            <w:tcBorders>
              <w:top w:val="nil"/>
              <w:left w:val="nil"/>
              <w:bottom w:val="single" w:sz="4" w:space="0" w:color="auto"/>
              <w:right w:val="single" w:sz="4" w:space="0" w:color="auto"/>
            </w:tcBorders>
            <w:shd w:val="clear" w:color="000000" w:fill="D9D9D9"/>
            <w:vAlign w:val="center"/>
            <w:hideMark/>
          </w:tcPr>
          <w:p w14:paraId="3B57D283" w14:textId="77777777" w:rsidR="00120C6A" w:rsidRDefault="00120C6A" w:rsidP="00262EA1">
            <w:pPr>
              <w:pStyle w:val="1fffb"/>
            </w:pPr>
            <w:r>
              <w:t>Всего</w:t>
            </w: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3333B372" w14:textId="77777777" w:rsidR="00120C6A" w:rsidRDefault="00120C6A" w:rsidP="00262EA1">
            <w:pPr>
              <w:pStyle w:val="1fffb"/>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6177FDAB" w14:textId="77777777" w:rsidR="00120C6A" w:rsidRDefault="00120C6A" w:rsidP="00262EA1">
            <w:pPr>
              <w:pStyle w:val="1fffb"/>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534B807B" w14:textId="77777777" w:rsidR="00120C6A" w:rsidRDefault="00120C6A" w:rsidP="00262EA1">
            <w:pPr>
              <w:pStyle w:val="1fffb"/>
            </w:pPr>
          </w:p>
        </w:tc>
      </w:tr>
      <w:tr w:rsidR="00262EA1" w14:paraId="082BCA4C" w14:textId="77777777" w:rsidTr="00262EA1">
        <w:trPr>
          <w:trHeight w:val="323"/>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3FFDD6F2" w14:textId="77777777" w:rsidR="00262EA1" w:rsidRDefault="00262EA1" w:rsidP="00140716">
            <w:pPr>
              <w:pStyle w:val="1fffb"/>
            </w:pPr>
            <w:r>
              <w:t>202</w:t>
            </w:r>
            <w:r w:rsidR="00140716">
              <w:t>2</w:t>
            </w:r>
          </w:p>
        </w:tc>
      </w:tr>
      <w:tr w:rsidR="00120C6A" w14:paraId="4DD8EA63" w14:textId="77777777" w:rsidTr="00262EA1">
        <w:trPr>
          <w:trHeight w:val="467"/>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12FC8AEC" w14:textId="77777777" w:rsidR="00120C6A" w:rsidRDefault="00120C6A" w:rsidP="00262EA1">
            <w:pPr>
              <w:pStyle w:val="1fffb"/>
            </w:pPr>
            <w:r>
              <w:t>1</w:t>
            </w:r>
          </w:p>
        </w:tc>
        <w:tc>
          <w:tcPr>
            <w:tcW w:w="663" w:type="pct"/>
            <w:tcBorders>
              <w:top w:val="nil"/>
              <w:left w:val="nil"/>
              <w:bottom w:val="single" w:sz="4" w:space="0" w:color="auto"/>
              <w:right w:val="single" w:sz="4" w:space="0" w:color="auto"/>
            </w:tcBorders>
            <w:shd w:val="clear" w:color="auto" w:fill="auto"/>
            <w:vAlign w:val="center"/>
            <w:hideMark/>
          </w:tcPr>
          <w:p w14:paraId="7D6A33E2" w14:textId="77777777" w:rsidR="00120C6A" w:rsidRDefault="00120C6A" w:rsidP="00262EA1">
            <w:pPr>
              <w:pStyle w:val="1fffb"/>
            </w:pPr>
            <w:r>
              <w:t>Котельная с. Айлино, ул. Пугачева, 3</w:t>
            </w:r>
            <w:r w:rsidR="0053101E">
              <w:t>7</w:t>
            </w:r>
          </w:p>
        </w:tc>
        <w:tc>
          <w:tcPr>
            <w:tcW w:w="682" w:type="pct"/>
            <w:tcBorders>
              <w:top w:val="nil"/>
              <w:left w:val="nil"/>
              <w:bottom w:val="single" w:sz="4" w:space="0" w:color="auto"/>
              <w:right w:val="single" w:sz="4" w:space="0" w:color="auto"/>
            </w:tcBorders>
            <w:shd w:val="clear" w:color="auto" w:fill="auto"/>
            <w:vAlign w:val="center"/>
            <w:hideMark/>
          </w:tcPr>
          <w:p w14:paraId="6E554F1F" w14:textId="77777777" w:rsidR="00120C6A" w:rsidRDefault="00120C6A" w:rsidP="00262EA1">
            <w:pPr>
              <w:pStyle w:val="1fffb"/>
            </w:pPr>
            <w:r>
              <w:t>2,00</w:t>
            </w:r>
          </w:p>
        </w:tc>
        <w:tc>
          <w:tcPr>
            <w:tcW w:w="492" w:type="pct"/>
            <w:tcBorders>
              <w:top w:val="nil"/>
              <w:left w:val="nil"/>
              <w:bottom w:val="single" w:sz="4" w:space="0" w:color="auto"/>
              <w:right w:val="single" w:sz="4" w:space="0" w:color="auto"/>
            </w:tcBorders>
            <w:shd w:val="clear" w:color="auto" w:fill="auto"/>
            <w:vAlign w:val="center"/>
            <w:hideMark/>
          </w:tcPr>
          <w:p w14:paraId="59C9595D" w14:textId="77777777" w:rsidR="00120C6A" w:rsidRDefault="00120C6A" w:rsidP="00262EA1">
            <w:pPr>
              <w:pStyle w:val="1fffb"/>
            </w:pPr>
            <w:r>
              <w:t>0,050</w:t>
            </w:r>
          </w:p>
        </w:tc>
        <w:tc>
          <w:tcPr>
            <w:tcW w:w="744" w:type="pct"/>
            <w:tcBorders>
              <w:top w:val="nil"/>
              <w:left w:val="nil"/>
              <w:bottom w:val="single" w:sz="4" w:space="0" w:color="auto"/>
              <w:right w:val="single" w:sz="4" w:space="0" w:color="auto"/>
            </w:tcBorders>
            <w:shd w:val="clear" w:color="auto" w:fill="auto"/>
            <w:vAlign w:val="center"/>
            <w:hideMark/>
          </w:tcPr>
          <w:p w14:paraId="1C761D6E" w14:textId="77777777" w:rsidR="00120C6A" w:rsidRDefault="00120C6A" w:rsidP="00262EA1">
            <w:pPr>
              <w:pStyle w:val="1fffb"/>
            </w:pPr>
            <w:r>
              <w:t>0,64</w:t>
            </w:r>
          </w:p>
        </w:tc>
        <w:tc>
          <w:tcPr>
            <w:tcW w:w="586" w:type="pct"/>
            <w:tcBorders>
              <w:top w:val="nil"/>
              <w:left w:val="nil"/>
              <w:bottom w:val="single" w:sz="4" w:space="0" w:color="auto"/>
              <w:right w:val="single" w:sz="4" w:space="0" w:color="auto"/>
            </w:tcBorders>
            <w:shd w:val="clear" w:color="auto" w:fill="auto"/>
            <w:vAlign w:val="center"/>
            <w:hideMark/>
          </w:tcPr>
          <w:p w14:paraId="7A53B3DD" w14:textId="77777777" w:rsidR="00120C6A" w:rsidRDefault="00120C6A" w:rsidP="00262EA1">
            <w:pPr>
              <w:pStyle w:val="1fffb"/>
            </w:pPr>
            <w:r>
              <w:t>2824,30</w:t>
            </w:r>
          </w:p>
        </w:tc>
        <w:tc>
          <w:tcPr>
            <w:tcW w:w="437" w:type="pct"/>
            <w:tcBorders>
              <w:top w:val="nil"/>
              <w:left w:val="nil"/>
              <w:bottom w:val="single" w:sz="4" w:space="0" w:color="auto"/>
              <w:right w:val="single" w:sz="4" w:space="0" w:color="auto"/>
            </w:tcBorders>
            <w:shd w:val="clear" w:color="auto" w:fill="auto"/>
            <w:vAlign w:val="center"/>
            <w:hideMark/>
          </w:tcPr>
          <w:p w14:paraId="78281A3F" w14:textId="77777777" w:rsidR="00120C6A" w:rsidRDefault="00120C6A" w:rsidP="00262EA1">
            <w:pPr>
              <w:pStyle w:val="1fffb"/>
            </w:pPr>
            <w:r>
              <w:t>276,41</w:t>
            </w:r>
          </w:p>
        </w:tc>
        <w:tc>
          <w:tcPr>
            <w:tcW w:w="590" w:type="pct"/>
            <w:tcBorders>
              <w:top w:val="nil"/>
              <w:left w:val="nil"/>
              <w:bottom w:val="single" w:sz="4" w:space="0" w:color="auto"/>
              <w:right w:val="single" w:sz="4" w:space="0" w:color="auto"/>
            </w:tcBorders>
            <w:shd w:val="clear" w:color="auto" w:fill="auto"/>
            <w:vAlign w:val="center"/>
            <w:hideMark/>
          </w:tcPr>
          <w:p w14:paraId="3583D18F" w14:textId="77777777" w:rsidR="00120C6A" w:rsidRDefault="00120C6A" w:rsidP="00262EA1">
            <w:pPr>
              <w:pStyle w:val="1fffb"/>
            </w:pPr>
            <w:r>
              <w:t>500,00</w:t>
            </w:r>
          </w:p>
        </w:tc>
        <w:tc>
          <w:tcPr>
            <w:tcW w:w="586" w:type="pct"/>
            <w:tcBorders>
              <w:top w:val="nil"/>
              <w:left w:val="nil"/>
              <w:bottom w:val="single" w:sz="4" w:space="0" w:color="auto"/>
              <w:right w:val="single" w:sz="4" w:space="0" w:color="auto"/>
            </w:tcBorders>
            <w:shd w:val="clear" w:color="auto" w:fill="auto"/>
            <w:vAlign w:val="center"/>
            <w:hideMark/>
          </w:tcPr>
          <w:p w14:paraId="1D0B195E" w14:textId="77777777" w:rsidR="00120C6A" w:rsidRDefault="00120C6A" w:rsidP="00262EA1">
            <w:pPr>
              <w:pStyle w:val="1fffb"/>
            </w:pPr>
            <w:r>
              <w:t>3600,71</w:t>
            </w:r>
          </w:p>
        </w:tc>
      </w:tr>
      <w:tr w:rsidR="00262EA1" w14:paraId="6C066955" w14:textId="77777777" w:rsidTr="00262EA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15A4BD7F" w14:textId="77777777" w:rsidR="00262EA1" w:rsidRDefault="00262EA1" w:rsidP="00262EA1">
            <w:pPr>
              <w:pStyle w:val="1fffb"/>
            </w:pPr>
            <w:r>
              <w:t>2023-2026 годы</w:t>
            </w:r>
          </w:p>
        </w:tc>
      </w:tr>
      <w:tr w:rsidR="00120C6A" w14:paraId="72FB636A" w14:textId="77777777" w:rsidTr="00262EA1">
        <w:trPr>
          <w:trHeight w:val="425"/>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4D03C48F" w14:textId="77777777" w:rsidR="00120C6A" w:rsidRDefault="00120C6A" w:rsidP="00262EA1">
            <w:pPr>
              <w:pStyle w:val="1fffb"/>
            </w:pPr>
            <w:r>
              <w:t>1</w:t>
            </w:r>
          </w:p>
        </w:tc>
        <w:tc>
          <w:tcPr>
            <w:tcW w:w="663" w:type="pct"/>
            <w:tcBorders>
              <w:top w:val="nil"/>
              <w:left w:val="nil"/>
              <w:bottom w:val="single" w:sz="4" w:space="0" w:color="auto"/>
              <w:right w:val="single" w:sz="4" w:space="0" w:color="auto"/>
            </w:tcBorders>
            <w:shd w:val="clear" w:color="auto" w:fill="auto"/>
            <w:vAlign w:val="center"/>
            <w:hideMark/>
          </w:tcPr>
          <w:p w14:paraId="24988455" w14:textId="77777777" w:rsidR="00120C6A" w:rsidRDefault="00120C6A" w:rsidP="00262EA1">
            <w:pPr>
              <w:pStyle w:val="1fffb"/>
            </w:pPr>
            <w:r>
              <w:t>Котельная с. Айлино, ул. Пугачева, 3</w:t>
            </w:r>
            <w:r w:rsidR="0053101E">
              <w:t>7</w:t>
            </w:r>
          </w:p>
        </w:tc>
        <w:tc>
          <w:tcPr>
            <w:tcW w:w="682" w:type="pct"/>
            <w:tcBorders>
              <w:top w:val="nil"/>
              <w:left w:val="nil"/>
              <w:bottom w:val="single" w:sz="4" w:space="0" w:color="auto"/>
              <w:right w:val="single" w:sz="4" w:space="0" w:color="auto"/>
            </w:tcBorders>
            <w:shd w:val="clear" w:color="auto" w:fill="auto"/>
            <w:vAlign w:val="center"/>
            <w:hideMark/>
          </w:tcPr>
          <w:p w14:paraId="0A197751" w14:textId="77777777" w:rsidR="00120C6A" w:rsidRDefault="00120C6A" w:rsidP="00262EA1">
            <w:pPr>
              <w:pStyle w:val="1fffb"/>
            </w:pPr>
            <w:r>
              <w:t>2,00</w:t>
            </w:r>
          </w:p>
        </w:tc>
        <w:tc>
          <w:tcPr>
            <w:tcW w:w="492" w:type="pct"/>
            <w:tcBorders>
              <w:top w:val="nil"/>
              <w:left w:val="nil"/>
              <w:bottom w:val="single" w:sz="4" w:space="0" w:color="auto"/>
              <w:right w:val="single" w:sz="4" w:space="0" w:color="auto"/>
            </w:tcBorders>
            <w:shd w:val="clear" w:color="auto" w:fill="auto"/>
            <w:vAlign w:val="center"/>
            <w:hideMark/>
          </w:tcPr>
          <w:p w14:paraId="0E030804" w14:textId="77777777" w:rsidR="00120C6A" w:rsidRDefault="00120C6A" w:rsidP="00262EA1">
            <w:pPr>
              <w:pStyle w:val="1fffb"/>
            </w:pPr>
            <w:r>
              <w:t>0,049</w:t>
            </w:r>
          </w:p>
        </w:tc>
        <w:tc>
          <w:tcPr>
            <w:tcW w:w="744" w:type="pct"/>
            <w:tcBorders>
              <w:top w:val="nil"/>
              <w:left w:val="nil"/>
              <w:bottom w:val="single" w:sz="4" w:space="0" w:color="auto"/>
              <w:right w:val="single" w:sz="4" w:space="0" w:color="auto"/>
            </w:tcBorders>
            <w:shd w:val="clear" w:color="auto" w:fill="auto"/>
            <w:vAlign w:val="center"/>
            <w:hideMark/>
          </w:tcPr>
          <w:p w14:paraId="25572DAA" w14:textId="77777777" w:rsidR="00120C6A" w:rsidRDefault="00120C6A" w:rsidP="00262EA1">
            <w:pPr>
              <w:pStyle w:val="1fffb"/>
            </w:pPr>
            <w:r>
              <w:t>0,70</w:t>
            </w:r>
          </w:p>
        </w:tc>
        <w:tc>
          <w:tcPr>
            <w:tcW w:w="586" w:type="pct"/>
            <w:tcBorders>
              <w:top w:val="nil"/>
              <w:left w:val="nil"/>
              <w:bottom w:val="single" w:sz="8" w:space="0" w:color="auto"/>
              <w:right w:val="single" w:sz="8" w:space="0" w:color="auto"/>
            </w:tcBorders>
            <w:shd w:val="clear" w:color="auto" w:fill="auto"/>
            <w:vAlign w:val="center"/>
            <w:hideMark/>
          </w:tcPr>
          <w:p w14:paraId="1C7F8CAE" w14:textId="77777777" w:rsidR="00120C6A" w:rsidRDefault="00120C6A" w:rsidP="00262EA1">
            <w:pPr>
              <w:pStyle w:val="1fffb"/>
            </w:pPr>
            <w:r>
              <w:t>3106,73</w:t>
            </w:r>
          </w:p>
        </w:tc>
        <w:tc>
          <w:tcPr>
            <w:tcW w:w="437" w:type="pct"/>
            <w:tcBorders>
              <w:top w:val="nil"/>
              <w:left w:val="nil"/>
              <w:bottom w:val="single" w:sz="8" w:space="0" w:color="auto"/>
              <w:right w:val="single" w:sz="8" w:space="0" w:color="auto"/>
            </w:tcBorders>
            <w:shd w:val="clear" w:color="auto" w:fill="auto"/>
            <w:vAlign w:val="center"/>
            <w:hideMark/>
          </w:tcPr>
          <w:p w14:paraId="6444B258" w14:textId="77777777" w:rsidR="00120C6A" w:rsidRDefault="00120C6A" w:rsidP="00262EA1">
            <w:pPr>
              <w:pStyle w:val="1fffb"/>
            </w:pPr>
            <w:r>
              <w:t>270,8818</w:t>
            </w:r>
          </w:p>
        </w:tc>
        <w:tc>
          <w:tcPr>
            <w:tcW w:w="590" w:type="pct"/>
            <w:tcBorders>
              <w:top w:val="nil"/>
              <w:left w:val="nil"/>
              <w:bottom w:val="single" w:sz="8" w:space="0" w:color="auto"/>
              <w:right w:val="single" w:sz="8" w:space="0" w:color="auto"/>
            </w:tcBorders>
            <w:shd w:val="clear" w:color="auto" w:fill="auto"/>
            <w:vAlign w:val="center"/>
            <w:hideMark/>
          </w:tcPr>
          <w:p w14:paraId="3A7AD095" w14:textId="77777777" w:rsidR="00120C6A" w:rsidRDefault="00120C6A" w:rsidP="00262EA1">
            <w:pPr>
              <w:pStyle w:val="1fffb"/>
            </w:pPr>
            <w:r>
              <w:t>500,00</w:t>
            </w:r>
          </w:p>
        </w:tc>
        <w:tc>
          <w:tcPr>
            <w:tcW w:w="586" w:type="pct"/>
            <w:tcBorders>
              <w:top w:val="nil"/>
              <w:left w:val="nil"/>
              <w:bottom w:val="single" w:sz="8" w:space="0" w:color="auto"/>
              <w:right w:val="single" w:sz="8" w:space="0" w:color="auto"/>
            </w:tcBorders>
            <w:shd w:val="clear" w:color="auto" w:fill="auto"/>
            <w:vAlign w:val="center"/>
            <w:hideMark/>
          </w:tcPr>
          <w:p w14:paraId="14A0AC37" w14:textId="77777777" w:rsidR="00120C6A" w:rsidRDefault="00120C6A" w:rsidP="00262EA1">
            <w:pPr>
              <w:pStyle w:val="1fffb"/>
            </w:pPr>
            <w:r>
              <w:t>3877,61</w:t>
            </w:r>
          </w:p>
        </w:tc>
      </w:tr>
      <w:tr w:rsidR="00262EA1" w14:paraId="777C7163" w14:textId="77777777" w:rsidTr="00262EA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3121C482" w14:textId="77777777" w:rsidR="00262EA1" w:rsidRDefault="00262EA1" w:rsidP="00262EA1">
            <w:pPr>
              <w:pStyle w:val="1fffb"/>
            </w:pPr>
            <w:r>
              <w:t>2027-2031 годы</w:t>
            </w:r>
          </w:p>
        </w:tc>
      </w:tr>
      <w:tr w:rsidR="00120C6A" w14:paraId="7AF45D70" w14:textId="77777777" w:rsidTr="00262EA1">
        <w:trPr>
          <w:trHeight w:val="525"/>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7C16CBB6" w14:textId="77777777" w:rsidR="00120C6A" w:rsidRDefault="00120C6A" w:rsidP="00262EA1">
            <w:pPr>
              <w:pStyle w:val="1fffb"/>
            </w:pPr>
            <w:r>
              <w:t>1</w:t>
            </w:r>
          </w:p>
        </w:tc>
        <w:tc>
          <w:tcPr>
            <w:tcW w:w="663" w:type="pct"/>
            <w:tcBorders>
              <w:top w:val="nil"/>
              <w:left w:val="nil"/>
              <w:bottom w:val="single" w:sz="4" w:space="0" w:color="auto"/>
              <w:right w:val="single" w:sz="4" w:space="0" w:color="auto"/>
            </w:tcBorders>
            <w:shd w:val="clear" w:color="auto" w:fill="auto"/>
            <w:vAlign w:val="center"/>
            <w:hideMark/>
          </w:tcPr>
          <w:p w14:paraId="119202ED" w14:textId="77777777" w:rsidR="00120C6A" w:rsidRDefault="00120C6A" w:rsidP="00262EA1">
            <w:pPr>
              <w:pStyle w:val="1fffb"/>
            </w:pPr>
            <w:r>
              <w:t>Котельная с. Айлино, ул. Пугачева, 3</w:t>
            </w:r>
            <w:r w:rsidR="0053101E">
              <w:t>7</w:t>
            </w:r>
          </w:p>
        </w:tc>
        <w:tc>
          <w:tcPr>
            <w:tcW w:w="682" w:type="pct"/>
            <w:tcBorders>
              <w:top w:val="nil"/>
              <w:left w:val="nil"/>
              <w:bottom w:val="single" w:sz="4" w:space="0" w:color="auto"/>
              <w:right w:val="single" w:sz="4" w:space="0" w:color="auto"/>
            </w:tcBorders>
            <w:shd w:val="clear" w:color="auto" w:fill="auto"/>
            <w:vAlign w:val="center"/>
            <w:hideMark/>
          </w:tcPr>
          <w:p w14:paraId="2986F0AD" w14:textId="77777777" w:rsidR="00120C6A" w:rsidRDefault="00120C6A" w:rsidP="00262EA1">
            <w:pPr>
              <w:pStyle w:val="1fffb"/>
            </w:pPr>
            <w:r>
              <w:t>2,00</w:t>
            </w:r>
          </w:p>
        </w:tc>
        <w:tc>
          <w:tcPr>
            <w:tcW w:w="492" w:type="pct"/>
            <w:tcBorders>
              <w:top w:val="nil"/>
              <w:left w:val="nil"/>
              <w:bottom w:val="single" w:sz="4" w:space="0" w:color="auto"/>
              <w:right w:val="single" w:sz="4" w:space="0" w:color="auto"/>
            </w:tcBorders>
            <w:shd w:val="clear" w:color="auto" w:fill="auto"/>
            <w:vAlign w:val="center"/>
            <w:hideMark/>
          </w:tcPr>
          <w:p w14:paraId="38CBE7A0" w14:textId="77777777" w:rsidR="00120C6A" w:rsidRDefault="00120C6A" w:rsidP="00262EA1">
            <w:pPr>
              <w:pStyle w:val="1fffb"/>
            </w:pPr>
            <w:r>
              <w:t>0,048</w:t>
            </w:r>
          </w:p>
        </w:tc>
        <w:tc>
          <w:tcPr>
            <w:tcW w:w="744" w:type="pct"/>
            <w:tcBorders>
              <w:top w:val="nil"/>
              <w:left w:val="nil"/>
              <w:bottom w:val="single" w:sz="4" w:space="0" w:color="auto"/>
              <w:right w:val="single" w:sz="4" w:space="0" w:color="auto"/>
            </w:tcBorders>
            <w:shd w:val="clear" w:color="auto" w:fill="auto"/>
            <w:vAlign w:val="center"/>
            <w:hideMark/>
          </w:tcPr>
          <w:p w14:paraId="0181C99C" w14:textId="77777777" w:rsidR="00120C6A" w:rsidRDefault="00120C6A" w:rsidP="00262EA1">
            <w:pPr>
              <w:pStyle w:val="1fffb"/>
            </w:pPr>
            <w:r>
              <w:t>0,77</w:t>
            </w:r>
          </w:p>
        </w:tc>
        <w:tc>
          <w:tcPr>
            <w:tcW w:w="586" w:type="pct"/>
            <w:tcBorders>
              <w:top w:val="nil"/>
              <w:left w:val="nil"/>
              <w:bottom w:val="single" w:sz="8" w:space="0" w:color="auto"/>
              <w:right w:val="single" w:sz="8" w:space="0" w:color="auto"/>
            </w:tcBorders>
            <w:shd w:val="clear" w:color="auto" w:fill="auto"/>
            <w:vAlign w:val="center"/>
            <w:hideMark/>
          </w:tcPr>
          <w:p w14:paraId="6B200909" w14:textId="77777777" w:rsidR="00120C6A" w:rsidRDefault="00120C6A" w:rsidP="00262EA1">
            <w:pPr>
              <w:pStyle w:val="1fffb"/>
            </w:pPr>
            <w:r>
              <w:t>3417,40</w:t>
            </w:r>
          </w:p>
        </w:tc>
        <w:tc>
          <w:tcPr>
            <w:tcW w:w="437" w:type="pct"/>
            <w:tcBorders>
              <w:top w:val="nil"/>
              <w:left w:val="nil"/>
              <w:bottom w:val="single" w:sz="8" w:space="0" w:color="auto"/>
              <w:right w:val="single" w:sz="8" w:space="0" w:color="auto"/>
            </w:tcBorders>
            <w:shd w:val="clear" w:color="auto" w:fill="auto"/>
            <w:vAlign w:val="center"/>
            <w:hideMark/>
          </w:tcPr>
          <w:p w14:paraId="47079448" w14:textId="77777777" w:rsidR="00120C6A" w:rsidRDefault="00120C6A" w:rsidP="00262EA1">
            <w:pPr>
              <w:pStyle w:val="1fffb"/>
            </w:pPr>
            <w:r>
              <w:t>265,4642</w:t>
            </w:r>
          </w:p>
        </w:tc>
        <w:tc>
          <w:tcPr>
            <w:tcW w:w="590" w:type="pct"/>
            <w:tcBorders>
              <w:top w:val="nil"/>
              <w:left w:val="nil"/>
              <w:bottom w:val="single" w:sz="8" w:space="0" w:color="auto"/>
              <w:right w:val="single" w:sz="8" w:space="0" w:color="auto"/>
            </w:tcBorders>
            <w:shd w:val="clear" w:color="auto" w:fill="auto"/>
            <w:vAlign w:val="center"/>
            <w:hideMark/>
          </w:tcPr>
          <w:p w14:paraId="08D076D6" w14:textId="77777777" w:rsidR="00120C6A" w:rsidRDefault="00120C6A" w:rsidP="00262EA1">
            <w:pPr>
              <w:pStyle w:val="1fffb"/>
            </w:pPr>
            <w:r>
              <w:t>500,00</w:t>
            </w:r>
          </w:p>
        </w:tc>
        <w:tc>
          <w:tcPr>
            <w:tcW w:w="586" w:type="pct"/>
            <w:tcBorders>
              <w:top w:val="nil"/>
              <w:left w:val="nil"/>
              <w:bottom w:val="single" w:sz="8" w:space="0" w:color="auto"/>
              <w:right w:val="single" w:sz="8" w:space="0" w:color="auto"/>
            </w:tcBorders>
            <w:shd w:val="clear" w:color="auto" w:fill="auto"/>
            <w:vAlign w:val="center"/>
            <w:hideMark/>
          </w:tcPr>
          <w:p w14:paraId="406B99B4" w14:textId="77777777" w:rsidR="00120C6A" w:rsidRDefault="00120C6A" w:rsidP="00262EA1">
            <w:pPr>
              <w:pStyle w:val="1fffb"/>
            </w:pPr>
            <w:r>
              <w:t>4182,87</w:t>
            </w:r>
          </w:p>
        </w:tc>
      </w:tr>
      <w:tr w:rsidR="00262EA1" w14:paraId="34176218" w14:textId="77777777" w:rsidTr="00262EA1">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0BB183BB" w14:textId="77777777" w:rsidR="00262EA1" w:rsidRDefault="00262EA1" w:rsidP="00262EA1">
            <w:pPr>
              <w:pStyle w:val="1fffb"/>
            </w:pPr>
            <w:r>
              <w:t>2032-2034 годы</w:t>
            </w:r>
          </w:p>
        </w:tc>
      </w:tr>
      <w:tr w:rsidR="00120C6A" w14:paraId="1BC53317" w14:textId="77777777" w:rsidTr="008D14AB">
        <w:trPr>
          <w:trHeight w:val="411"/>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001AFF4D" w14:textId="77777777" w:rsidR="00120C6A" w:rsidRDefault="00120C6A" w:rsidP="00262EA1">
            <w:pPr>
              <w:pStyle w:val="1fffb"/>
            </w:pPr>
            <w:r>
              <w:t>1</w:t>
            </w:r>
          </w:p>
        </w:tc>
        <w:tc>
          <w:tcPr>
            <w:tcW w:w="663" w:type="pct"/>
            <w:tcBorders>
              <w:top w:val="nil"/>
              <w:left w:val="nil"/>
              <w:bottom w:val="single" w:sz="4" w:space="0" w:color="auto"/>
              <w:right w:val="single" w:sz="4" w:space="0" w:color="auto"/>
            </w:tcBorders>
            <w:shd w:val="clear" w:color="auto" w:fill="auto"/>
            <w:vAlign w:val="center"/>
            <w:hideMark/>
          </w:tcPr>
          <w:p w14:paraId="26C0D283" w14:textId="77777777" w:rsidR="00120C6A" w:rsidRDefault="00120C6A" w:rsidP="00262EA1">
            <w:pPr>
              <w:pStyle w:val="1fffb"/>
            </w:pPr>
            <w:r>
              <w:t>Котельная с. Айлино, ул. Пугачева, 3</w:t>
            </w:r>
            <w:r w:rsidR="0053101E">
              <w:t>7</w:t>
            </w:r>
          </w:p>
        </w:tc>
        <w:tc>
          <w:tcPr>
            <w:tcW w:w="682" w:type="pct"/>
            <w:tcBorders>
              <w:top w:val="nil"/>
              <w:left w:val="nil"/>
              <w:bottom w:val="single" w:sz="4" w:space="0" w:color="auto"/>
              <w:right w:val="single" w:sz="4" w:space="0" w:color="auto"/>
            </w:tcBorders>
            <w:shd w:val="clear" w:color="auto" w:fill="auto"/>
            <w:vAlign w:val="center"/>
            <w:hideMark/>
          </w:tcPr>
          <w:p w14:paraId="4E58C581" w14:textId="77777777" w:rsidR="00120C6A" w:rsidRDefault="00120C6A" w:rsidP="00262EA1">
            <w:pPr>
              <w:pStyle w:val="1fffb"/>
            </w:pPr>
            <w:r>
              <w:t>2,00</w:t>
            </w:r>
          </w:p>
        </w:tc>
        <w:tc>
          <w:tcPr>
            <w:tcW w:w="492" w:type="pct"/>
            <w:tcBorders>
              <w:top w:val="nil"/>
              <w:left w:val="nil"/>
              <w:bottom w:val="single" w:sz="4" w:space="0" w:color="auto"/>
              <w:right w:val="single" w:sz="4" w:space="0" w:color="auto"/>
            </w:tcBorders>
            <w:shd w:val="clear" w:color="auto" w:fill="auto"/>
            <w:vAlign w:val="center"/>
            <w:hideMark/>
          </w:tcPr>
          <w:p w14:paraId="3E9DCCE4" w14:textId="77777777" w:rsidR="00120C6A" w:rsidRDefault="00120C6A" w:rsidP="00262EA1">
            <w:pPr>
              <w:pStyle w:val="1fffb"/>
            </w:pPr>
            <w:r>
              <w:t>0,047</w:t>
            </w:r>
          </w:p>
        </w:tc>
        <w:tc>
          <w:tcPr>
            <w:tcW w:w="744" w:type="pct"/>
            <w:tcBorders>
              <w:top w:val="nil"/>
              <w:left w:val="nil"/>
              <w:bottom w:val="single" w:sz="4" w:space="0" w:color="auto"/>
              <w:right w:val="single" w:sz="4" w:space="0" w:color="auto"/>
            </w:tcBorders>
            <w:shd w:val="clear" w:color="auto" w:fill="auto"/>
            <w:vAlign w:val="center"/>
            <w:hideMark/>
          </w:tcPr>
          <w:p w14:paraId="46CA174D" w14:textId="77777777" w:rsidR="00120C6A" w:rsidRDefault="00120C6A" w:rsidP="00262EA1">
            <w:pPr>
              <w:pStyle w:val="1fffb"/>
            </w:pPr>
            <w:r>
              <w:t>0,85</w:t>
            </w:r>
          </w:p>
        </w:tc>
        <w:tc>
          <w:tcPr>
            <w:tcW w:w="586" w:type="pct"/>
            <w:tcBorders>
              <w:top w:val="nil"/>
              <w:left w:val="nil"/>
              <w:bottom w:val="single" w:sz="8" w:space="0" w:color="auto"/>
              <w:right w:val="single" w:sz="8" w:space="0" w:color="auto"/>
            </w:tcBorders>
            <w:shd w:val="clear" w:color="auto" w:fill="auto"/>
            <w:vAlign w:val="center"/>
            <w:hideMark/>
          </w:tcPr>
          <w:p w14:paraId="51ECC1F5" w14:textId="77777777" w:rsidR="00120C6A" w:rsidRDefault="00120C6A" w:rsidP="00262EA1">
            <w:pPr>
              <w:pStyle w:val="1fffb"/>
            </w:pPr>
            <w:r>
              <w:t>3759,14</w:t>
            </w:r>
          </w:p>
        </w:tc>
        <w:tc>
          <w:tcPr>
            <w:tcW w:w="437" w:type="pct"/>
            <w:tcBorders>
              <w:top w:val="nil"/>
              <w:left w:val="nil"/>
              <w:bottom w:val="single" w:sz="8" w:space="0" w:color="auto"/>
              <w:right w:val="single" w:sz="8" w:space="0" w:color="auto"/>
            </w:tcBorders>
            <w:shd w:val="clear" w:color="auto" w:fill="auto"/>
            <w:vAlign w:val="center"/>
            <w:hideMark/>
          </w:tcPr>
          <w:p w14:paraId="02D9BDCF" w14:textId="77777777" w:rsidR="00120C6A" w:rsidRDefault="00120C6A" w:rsidP="00262EA1">
            <w:pPr>
              <w:pStyle w:val="1fffb"/>
            </w:pPr>
            <w:r>
              <w:t>260,1549</w:t>
            </w:r>
          </w:p>
        </w:tc>
        <w:tc>
          <w:tcPr>
            <w:tcW w:w="590" w:type="pct"/>
            <w:tcBorders>
              <w:top w:val="nil"/>
              <w:left w:val="nil"/>
              <w:bottom w:val="single" w:sz="8" w:space="0" w:color="auto"/>
              <w:right w:val="single" w:sz="8" w:space="0" w:color="auto"/>
            </w:tcBorders>
            <w:shd w:val="clear" w:color="auto" w:fill="auto"/>
            <w:vAlign w:val="center"/>
            <w:hideMark/>
          </w:tcPr>
          <w:p w14:paraId="76534D97" w14:textId="77777777" w:rsidR="00120C6A" w:rsidRDefault="00120C6A" w:rsidP="00262EA1">
            <w:pPr>
              <w:pStyle w:val="1fffb"/>
            </w:pPr>
            <w:r>
              <w:t>500,00</w:t>
            </w:r>
          </w:p>
        </w:tc>
        <w:tc>
          <w:tcPr>
            <w:tcW w:w="586" w:type="pct"/>
            <w:tcBorders>
              <w:top w:val="nil"/>
              <w:left w:val="nil"/>
              <w:bottom w:val="single" w:sz="8" w:space="0" w:color="auto"/>
              <w:right w:val="single" w:sz="8" w:space="0" w:color="auto"/>
            </w:tcBorders>
            <w:shd w:val="clear" w:color="auto" w:fill="auto"/>
            <w:vAlign w:val="center"/>
            <w:hideMark/>
          </w:tcPr>
          <w:p w14:paraId="74D49E2E" w14:textId="77777777" w:rsidR="00120C6A" w:rsidRDefault="00120C6A" w:rsidP="00262EA1">
            <w:pPr>
              <w:pStyle w:val="1fffb"/>
            </w:pPr>
            <w:r>
              <w:t>4519,30</w:t>
            </w:r>
          </w:p>
        </w:tc>
      </w:tr>
    </w:tbl>
    <w:p w14:paraId="7745ADE1" w14:textId="77777777" w:rsidR="00A81FFB" w:rsidRPr="004522CF" w:rsidRDefault="00A81FFB" w:rsidP="00667937">
      <w:pPr>
        <w:rPr>
          <w:rFonts w:ascii="Times New Roman" w:eastAsia="Calibri" w:hAnsi="Times New Roman" w:cs="Times New Roman"/>
        </w:rPr>
        <w:sectPr w:rsidR="00A81FFB" w:rsidRPr="004522CF" w:rsidSect="00E8592F">
          <w:pgSz w:w="16838" w:h="11906" w:orient="landscape"/>
          <w:pgMar w:top="1134" w:right="850" w:bottom="1134" w:left="1701" w:header="851" w:footer="851" w:gutter="0"/>
          <w:cols w:space="708"/>
          <w:docGrid w:linePitch="360"/>
        </w:sectPr>
      </w:pPr>
    </w:p>
    <w:p w14:paraId="472C773D" w14:textId="77777777" w:rsidR="00C25060" w:rsidRPr="004522CF" w:rsidRDefault="00C25060" w:rsidP="00C12DA3">
      <w:pPr>
        <w:pStyle w:val="19"/>
      </w:pPr>
      <w:bookmarkStart w:id="348" w:name="_Toc521411572"/>
      <w:bookmarkStart w:id="349" w:name="_Toc9154863"/>
      <w:bookmarkStart w:id="350" w:name="_Toc84971009"/>
      <w:bookmarkStart w:id="351" w:name="_Toc84978998"/>
      <w:bookmarkEnd w:id="343"/>
      <w:r w:rsidRPr="004522CF">
        <w:lastRenderedPageBreak/>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348"/>
      <w:bookmarkEnd w:id="349"/>
      <w:bookmarkEnd w:id="350"/>
      <w:bookmarkEnd w:id="351"/>
    </w:p>
    <w:p w14:paraId="0FE74B96" w14:textId="77777777" w:rsidR="00C25060" w:rsidRPr="004522CF" w:rsidRDefault="00C25060" w:rsidP="00667937">
      <w:pPr>
        <w:spacing w:after="0" w:line="360" w:lineRule="auto"/>
        <w:ind w:firstLine="709"/>
        <w:rPr>
          <w:rFonts w:ascii="Times New Roman" w:eastAsia="Calibri" w:hAnsi="Times New Roman" w:cs="Times New Roman"/>
          <w:szCs w:val="24"/>
        </w:rPr>
      </w:pPr>
    </w:p>
    <w:p w14:paraId="374B669A" w14:textId="77777777" w:rsidR="008D14AB" w:rsidRPr="008D14AB" w:rsidRDefault="008D14AB" w:rsidP="008D14AB">
      <w:pPr>
        <w:pStyle w:val="11ff3"/>
        <w:rPr>
          <w:color w:val="auto"/>
          <w:w w:val="100"/>
          <w:kern w:val="0"/>
        </w:rPr>
      </w:pPr>
      <w:bookmarkStart w:id="352" w:name="_Hlk137475038"/>
      <w:r w:rsidRPr="008D14AB">
        <w:rPr>
          <w:color w:val="auto"/>
          <w:w w:val="100"/>
          <w:kern w:val="0"/>
        </w:rPr>
        <w:t>В соответствии с п. 2 ч. 1 ПП РФ от 03.04.2020</w:t>
      </w:r>
      <w:r w:rsidR="00C32C6A">
        <w:rPr>
          <w:color w:val="auto"/>
          <w:w w:val="100"/>
          <w:kern w:val="0"/>
        </w:rPr>
        <w:t xml:space="preserve"> №405 «О внесении изменений в не</w:t>
      </w:r>
      <w:r w:rsidRPr="008D14AB">
        <w:rPr>
          <w:color w:val="auto"/>
          <w:w w:val="100"/>
          <w:kern w:val="0"/>
        </w:rPr>
        <w:t>которые акты Правительства Российской Федерации»:</w:t>
      </w:r>
    </w:p>
    <w:p w14:paraId="62ABE2C2" w14:textId="77777777" w:rsidR="008D14AB" w:rsidRPr="008D14AB" w:rsidRDefault="008D14AB" w:rsidP="008D14AB">
      <w:pPr>
        <w:pStyle w:val="11ff3"/>
        <w:rPr>
          <w:color w:val="auto"/>
          <w:w w:val="100"/>
          <w:kern w:val="0"/>
        </w:rPr>
      </w:pPr>
      <w:r w:rsidRPr="008D14AB">
        <w:rPr>
          <w:color w:val="auto"/>
          <w:w w:val="100"/>
          <w:kern w:val="0"/>
        </w:rPr>
        <w:t>«…ж) "элемент территориального деления " - территория поселения, сельского округа или её часть, установленная по границам админ</w:t>
      </w:r>
      <w:r w:rsidR="00C32C6A">
        <w:rPr>
          <w:color w:val="auto"/>
          <w:w w:val="100"/>
          <w:kern w:val="0"/>
        </w:rPr>
        <w:t>истративно-территориальных еди</w:t>
      </w:r>
      <w:r w:rsidRPr="008D14AB">
        <w:rPr>
          <w:color w:val="auto"/>
          <w:w w:val="100"/>
          <w:kern w:val="0"/>
        </w:rPr>
        <w:t>ниц;</w:t>
      </w:r>
    </w:p>
    <w:p w14:paraId="77270AE2" w14:textId="77777777" w:rsidR="008D14AB" w:rsidRPr="008D14AB" w:rsidRDefault="008D14AB" w:rsidP="008D14AB">
      <w:pPr>
        <w:pStyle w:val="11ff3"/>
        <w:rPr>
          <w:color w:val="auto"/>
          <w:w w:val="100"/>
          <w:kern w:val="0"/>
        </w:rPr>
      </w:pPr>
      <w:r w:rsidRPr="008D14AB">
        <w:rPr>
          <w:color w:val="auto"/>
          <w:w w:val="100"/>
          <w:kern w:val="0"/>
        </w:rPr>
        <w:t>з) "расчетный элемент территориального делени</w:t>
      </w:r>
      <w:r w:rsidR="00C32C6A">
        <w:rPr>
          <w:color w:val="auto"/>
          <w:w w:val="100"/>
          <w:kern w:val="0"/>
        </w:rPr>
        <w:t>я" - территория поселения, сель</w:t>
      </w:r>
      <w:r w:rsidRPr="008D14AB">
        <w:rPr>
          <w:color w:val="auto"/>
          <w:w w:val="100"/>
          <w:kern w:val="0"/>
        </w:rPr>
        <w:t>ского округа или её часть, принятая для целей разрабо</w:t>
      </w:r>
      <w:r w:rsidR="00C32C6A">
        <w:rPr>
          <w:color w:val="auto"/>
          <w:w w:val="100"/>
          <w:kern w:val="0"/>
        </w:rPr>
        <w:t>тки схемы теплоснабжения в неиз</w:t>
      </w:r>
      <w:r w:rsidRPr="008D14AB">
        <w:rPr>
          <w:color w:val="auto"/>
          <w:w w:val="100"/>
          <w:kern w:val="0"/>
        </w:rPr>
        <w:t>меняемых границах на весь срок действия схемы теплоснабжения…».</w:t>
      </w:r>
    </w:p>
    <w:p w14:paraId="2FD97B36" w14:textId="77777777" w:rsidR="008D14AB" w:rsidRPr="008D14AB" w:rsidRDefault="008D14AB" w:rsidP="008D14AB">
      <w:pPr>
        <w:pStyle w:val="11ff3"/>
        <w:rPr>
          <w:color w:val="auto"/>
          <w:w w:val="100"/>
          <w:kern w:val="0"/>
        </w:rPr>
      </w:pPr>
      <w:r w:rsidRPr="008D14AB">
        <w:rPr>
          <w:color w:val="auto"/>
          <w:w w:val="100"/>
          <w:kern w:val="0"/>
        </w:rPr>
        <w:t>Для достижения нормативных показателей обеспеченности жилищным фондом и приведение самих условий проживания населения к необходимому уровню, требуется постановка соответствующей цели для решения проблем жилищной сферы как одной из приоритетных в деятельности органов местного самоуправление.</w:t>
      </w:r>
    </w:p>
    <w:p w14:paraId="45588AE0" w14:textId="77777777" w:rsidR="008D14AB" w:rsidRPr="008D14AB" w:rsidRDefault="008D14AB" w:rsidP="008D14AB">
      <w:pPr>
        <w:pStyle w:val="11ff3"/>
        <w:rPr>
          <w:color w:val="auto"/>
          <w:w w:val="100"/>
          <w:kern w:val="0"/>
        </w:rPr>
      </w:pPr>
      <w:r w:rsidRPr="008D14AB">
        <w:rPr>
          <w:color w:val="auto"/>
          <w:w w:val="100"/>
          <w:kern w:val="0"/>
        </w:rPr>
        <w:t xml:space="preserve">К услугам </w:t>
      </w:r>
      <w:r w:rsidR="00140716" w:rsidRPr="008D14AB">
        <w:rPr>
          <w:color w:val="auto"/>
          <w:w w:val="100"/>
          <w:kern w:val="0"/>
        </w:rPr>
        <w:t>ЖКХ,</w:t>
      </w:r>
      <w:r w:rsidRPr="008D14AB">
        <w:rPr>
          <w:color w:val="auto"/>
          <w:w w:val="100"/>
          <w:kern w:val="0"/>
        </w:rPr>
        <w:t xml:space="preserve"> предоставляемым </w:t>
      </w:r>
      <w:r w:rsidR="00140716" w:rsidRPr="008D14AB">
        <w:rPr>
          <w:color w:val="auto"/>
          <w:w w:val="100"/>
          <w:kern w:val="0"/>
        </w:rPr>
        <w:t>в поселении,</w:t>
      </w:r>
      <w:r w:rsidRPr="008D14AB">
        <w:rPr>
          <w:color w:val="auto"/>
          <w:w w:val="100"/>
          <w:kern w:val="0"/>
        </w:rPr>
        <w:t xml:space="preserve"> </w:t>
      </w:r>
      <w:r w:rsidR="00C32C6A">
        <w:rPr>
          <w:color w:val="auto"/>
          <w:w w:val="100"/>
          <w:kern w:val="0"/>
        </w:rPr>
        <w:t>относится водоснабжение, водоот</w:t>
      </w:r>
      <w:r w:rsidRPr="008D14AB">
        <w:rPr>
          <w:color w:val="auto"/>
          <w:w w:val="100"/>
          <w:kern w:val="0"/>
        </w:rPr>
        <w:t xml:space="preserve">ведение населения и вывоз мусора. Теплоснабжение </w:t>
      </w:r>
      <w:r w:rsidR="00C32C6A">
        <w:rPr>
          <w:color w:val="auto"/>
          <w:w w:val="100"/>
          <w:kern w:val="0"/>
        </w:rPr>
        <w:t>осуществляется  ООО «Уралэнерго</w:t>
      </w:r>
      <w:r w:rsidRPr="008D14AB">
        <w:rPr>
          <w:color w:val="auto"/>
          <w:w w:val="100"/>
          <w:kern w:val="0"/>
        </w:rPr>
        <w:t>групп».</w:t>
      </w:r>
    </w:p>
    <w:p w14:paraId="70D49F6B" w14:textId="77777777" w:rsidR="008D14AB" w:rsidRPr="008D14AB" w:rsidRDefault="008D14AB" w:rsidP="008D14AB">
      <w:pPr>
        <w:pStyle w:val="11ff3"/>
        <w:rPr>
          <w:color w:val="auto"/>
          <w:w w:val="100"/>
          <w:kern w:val="0"/>
        </w:rPr>
      </w:pPr>
      <w:r w:rsidRPr="008D14AB">
        <w:rPr>
          <w:color w:val="auto"/>
          <w:w w:val="100"/>
          <w:kern w:val="0"/>
        </w:rPr>
        <w:t>На основании фактических данных по балансу тепловой мощности и нагрузки за базовый период с учетом спрогнозированного объема потребления тепловой энергии (мощности) на перспективу сформированы балансы тепловой мощности и тепловой нагрузки в перспективных зонах действия каждого источника тепловой энергии, в том числе работающих на единую тепловую сеть по элементам территориального деления.</w:t>
      </w:r>
    </w:p>
    <w:p w14:paraId="27F4C93A" w14:textId="77777777" w:rsidR="008D14AB" w:rsidRPr="008D14AB" w:rsidRDefault="008D14AB" w:rsidP="008D14AB">
      <w:pPr>
        <w:pStyle w:val="11ff3"/>
        <w:rPr>
          <w:color w:val="auto"/>
          <w:w w:val="100"/>
          <w:kern w:val="0"/>
        </w:rPr>
      </w:pPr>
      <w:r w:rsidRPr="008D14AB">
        <w:rPr>
          <w:color w:val="auto"/>
          <w:w w:val="100"/>
          <w:kern w:val="0"/>
        </w:rPr>
        <w:t>На основании анализа перспективных тепловых н</w:t>
      </w:r>
      <w:r w:rsidR="00C32C6A">
        <w:rPr>
          <w:color w:val="auto"/>
          <w:w w:val="100"/>
          <w:kern w:val="0"/>
        </w:rPr>
        <w:t>агрузок в зонах действия энерго</w:t>
      </w:r>
      <w:r w:rsidRPr="008D14AB">
        <w:rPr>
          <w:color w:val="auto"/>
          <w:w w:val="100"/>
          <w:kern w:val="0"/>
        </w:rPr>
        <w:t>источников в соответствии с выбранным вариантом разви</w:t>
      </w:r>
      <w:r w:rsidR="00C32C6A">
        <w:rPr>
          <w:color w:val="auto"/>
          <w:w w:val="100"/>
          <w:kern w:val="0"/>
        </w:rPr>
        <w:t>тия определено, что для обеспеч</w:t>
      </w:r>
      <w:r w:rsidRPr="008D14AB">
        <w:rPr>
          <w:color w:val="auto"/>
          <w:w w:val="100"/>
          <w:kern w:val="0"/>
        </w:rPr>
        <w:t>ения прогнозируемых тепловых нагрузок необходимо по источникам теплоснабжения выполнить следующие мероприятия:</w:t>
      </w:r>
    </w:p>
    <w:p w14:paraId="74D88B90" w14:textId="77777777" w:rsidR="008D14AB" w:rsidRPr="008D14AB" w:rsidRDefault="008D14AB" w:rsidP="008D14AB">
      <w:pPr>
        <w:pStyle w:val="11ff3"/>
        <w:rPr>
          <w:color w:val="auto"/>
          <w:w w:val="100"/>
          <w:kern w:val="0"/>
        </w:rPr>
      </w:pPr>
      <w:r w:rsidRPr="008D14AB">
        <w:rPr>
          <w:color w:val="auto"/>
          <w:w w:val="100"/>
          <w:kern w:val="0"/>
        </w:rPr>
        <w:t>˗</w:t>
      </w:r>
      <w:r w:rsidRPr="008D14AB">
        <w:rPr>
          <w:color w:val="auto"/>
          <w:w w:val="100"/>
          <w:kern w:val="0"/>
        </w:rPr>
        <w:tab/>
        <w:t>Ремонт зданий котельных</w:t>
      </w:r>
      <w:r w:rsidRPr="008D14AB">
        <w:rPr>
          <w:color w:val="auto"/>
          <w:w w:val="100"/>
          <w:kern w:val="0"/>
        </w:rPr>
        <w:tab/>
      </w:r>
    </w:p>
    <w:p w14:paraId="326EF6D2" w14:textId="77777777" w:rsidR="008D14AB" w:rsidRPr="008D14AB" w:rsidRDefault="008D14AB" w:rsidP="008D14AB">
      <w:pPr>
        <w:pStyle w:val="11ff3"/>
        <w:rPr>
          <w:color w:val="auto"/>
          <w:w w:val="100"/>
          <w:kern w:val="0"/>
        </w:rPr>
      </w:pPr>
      <w:r w:rsidRPr="008D14AB">
        <w:rPr>
          <w:color w:val="auto"/>
          <w:w w:val="100"/>
          <w:kern w:val="0"/>
        </w:rPr>
        <w:t>˗</w:t>
      </w:r>
      <w:r w:rsidR="00C32C6A">
        <w:rPr>
          <w:color w:val="auto"/>
          <w:w w:val="100"/>
          <w:kern w:val="0"/>
        </w:rPr>
        <w:tab/>
      </w:r>
      <w:r w:rsidRPr="008D14AB">
        <w:rPr>
          <w:color w:val="auto"/>
          <w:w w:val="100"/>
          <w:kern w:val="0"/>
        </w:rPr>
        <w:t>Реконструкция оборудования источников тепловой энергии</w:t>
      </w:r>
    </w:p>
    <w:p w14:paraId="65FF9228" w14:textId="77777777" w:rsidR="008D14AB" w:rsidRPr="008D14AB" w:rsidRDefault="008D14AB" w:rsidP="008D14AB">
      <w:pPr>
        <w:pStyle w:val="11ff3"/>
        <w:rPr>
          <w:color w:val="auto"/>
          <w:w w:val="100"/>
          <w:kern w:val="0"/>
        </w:rPr>
      </w:pPr>
      <w:r w:rsidRPr="008D14AB">
        <w:rPr>
          <w:color w:val="auto"/>
          <w:w w:val="100"/>
          <w:kern w:val="0"/>
        </w:rPr>
        <w:lastRenderedPageBreak/>
        <w:t>˗</w:t>
      </w:r>
      <w:r w:rsidRPr="008D14AB">
        <w:rPr>
          <w:color w:val="auto"/>
          <w:w w:val="100"/>
          <w:kern w:val="0"/>
        </w:rPr>
        <w:tab/>
        <w:t>Внедрение системы водоподготовки на теплоисточнике;</w:t>
      </w:r>
      <w:r w:rsidRPr="008D14AB">
        <w:rPr>
          <w:color w:val="auto"/>
          <w:w w:val="100"/>
          <w:kern w:val="0"/>
        </w:rPr>
        <w:tab/>
      </w:r>
    </w:p>
    <w:p w14:paraId="1896E765" w14:textId="77777777" w:rsidR="008D14AB" w:rsidRPr="008D14AB" w:rsidRDefault="008D14AB" w:rsidP="008D14AB">
      <w:pPr>
        <w:pStyle w:val="11ff3"/>
        <w:rPr>
          <w:color w:val="auto"/>
          <w:w w:val="100"/>
          <w:kern w:val="0"/>
        </w:rPr>
      </w:pPr>
      <w:r w:rsidRPr="008D14AB">
        <w:rPr>
          <w:color w:val="auto"/>
          <w:w w:val="100"/>
          <w:kern w:val="0"/>
        </w:rPr>
        <w:t>˗</w:t>
      </w:r>
      <w:r w:rsidRPr="008D14AB">
        <w:rPr>
          <w:color w:val="auto"/>
          <w:w w:val="100"/>
          <w:kern w:val="0"/>
        </w:rPr>
        <w:tab/>
        <w:t>Строительство новых сетей теплоснабжения к существующим потребителям</w:t>
      </w:r>
    </w:p>
    <w:p w14:paraId="7037BF84" w14:textId="77777777" w:rsidR="008D14AB" w:rsidRPr="008D14AB" w:rsidRDefault="008D14AB" w:rsidP="008D14AB">
      <w:pPr>
        <w:pStyle w:val="11ff3"/>
        <w:rPr>
          <w:color w:val="auto"/>
          <w:w w:val="100"/>
          <w:kern w:val="0"/>
        </w:rPr>
      </w:pPr>
      <w:r w:rsidRPr="008D14AB">
        <w:rPr>
          <w:color w:val="auto"/>
          <w:w w:val="100"/>
          <w:kern w:val="0"/>
        </w:rPr>
        <w:t>˗</w:t>
      </w:r>
      <w:r w:rsidRPr="008D14AB">
        <w:rPr>
          <w:color w:val="auto"/>
          <w:w w:val="100"/>
          <w:kern w:val="0"/>
        </w:rPr>
        <w:tab/>
        <w:t xml:space="preserve">Ремонт и замена ветхих тепловых сетей по мере износа  </w:t>
      </w:r>
    </w:p>
    <w:p w14:paraId="25BB2324" w14:textId="77777777" w:rsidR="008D14AB" w:rsidRPr="008D14AB" w:rsidRDefault="008D14AB" w:rsidP="008D14AB">
      <w:pPr>
        <w:pStyle w:val="11ff3"/>
        <w:rPr>
          <w:color w:val="auto"/>
          <w:w w:val="100"/>
          <w:kern w:val="0"/>
        </w:rPr>
      </w:pPr>
      <w:r w:rsidRPr="008D14AB">
        <w:rPr>
          <w:color w:val="auto"/>
          <w:w w:val="100"/>
          <w:kern w:val="0"/>
        </w:rPr>
        <w:t xml:space="preserve"> Анализ баланса тепловой мощности и тепловой нагрузки в пределах зон действия источников теплоснабжения выявил отсутствие дефицитов мощности и</w:t>
      </w:r>
      <w:r w:rsidR="00C32C6A">
        <w:rPr>
          <w:color w:val="auto"/>
          <w:w w:val="100"/>
          <w:kern w:val="0"/>
        </w:rPr>
        <w:t>сточников тепло</w:t>
      </w:r>
      <w:r w:rsidRPr="008D14AB">
        <w:rPr>
          <w:color w:val="auto"/>
          <w:w w:val="100"/>
          <w:kern w:val="0"/>
        </w:rPr>
        <w:t>снабжения.</w:t>
      </w:r>
    </w:p>
    <w:p w14:paraId="173FDD0B" w14:textId="77777777" w:rsidR="008D14AB" w:rsidRPr="008D14AB" w:rsidRDefault="008D14AB" w:rsidP="008D14AB">
      <w:pPr>
        <w:pStyle w:val="11ff3"/>
        <w:rPr>
          <w:color w:val="auto"/>
          <w:w w:val="100"/>
          <w:kern w:val="0"/>
        </w:rPr>
      </w:pPr>
      <w:r w:rsidRPr="008D14AB">
        <w:rPr>
          <w:color w:val="auto"/>
          <w:w w:val="100"/>
          <w:kern w:val="0"/>
        </w:rPr>
        <w:t xml:space="preserve">В базовом периоде договора на поддержание резервной тепловой мощности, долгосрочные договора теплоснабжения, в соответствии с которыми цена определяется по соглашению сторон, и по долгосрочные договора, в отношении которых установлен долгосрочный тариф, не заключались. </w:t>
      </w:r>
    </w:p>
    <w:p w14:paraId="080FB4FC" w14:textId="77777777" w:rsidR="008D14AB" w:rsidRPr="008D14AB" w:rsidRDefault="008D14AB" w:rsidP="008D14AB">
      <w:pPr>
        <w:pStyle w:val="11ff3"/>
        <w:rPr>
          <w:color w:val="auto"/>
          <w:w w:val="100"/>
          <w:kern w:val="0"/>
        </w:rPr>
      </w:pPr>
      <w:r w:rsidRPr="008D14AB">
        <w:rPr>
          <w:color w:val="auto"/>
          <w:w w:val="100"/>
          <w:kern w:val="0"/>
        </w:rPr>
        <w:t xml:space="preserve">Расчет прогноза перспективного потребления тепловой энергии (мощности) учитывает общее изменение объемов потребления тепловой энергии на основе видения будущего развития города и принятого вектора развития системы теплоснабжения в целом. </w:t>
      </w:r>
    </w:p>
    <w:p w14:paraId="5D9ECDAF" w14:textId="77777777" w:rsidR="008D14AB" w:rsidRPr="008D14AB" w:rsidRDefault="008D14AB" w:rsidP="008D14AB">
      <w:pPr>
        <w:pStyle w:val="11ff3"/>
        <w:rPr>
          <w:color w:val="auto"/>
          <w:w w:val="100"/>
          <w:kern w:val="0"/>
        </w:rPr>
      </w:pPr>
      <w:r w:rsidRPr="008D14AB">
        <w:rPr>
          <w:color w:val="auto"/>
          <w:w w:val="100"/>
          <w:kern w:val="0"/>
        </w:rPr>
        <w:t xml:space="preserve">Прогноз перспективного потребления тепловой </w:t>
      </w:r>
      <w:r w:rsidR="00C32C6A">
        <w:rPr>
          <w:color w:val="auto"/>
          <w:w w:val="100"/>
          <w:kern w:val="0"/>
        </w:rPr>
        <w:t>энергии (мощности) в разрезе от</w:t>
      </w:r>
      <w:r w:rsidRPr="008D14AB">
        <w:rPr>
          <w:color w:val="auto"/>
          <w:w w:val="100"/>
          <w:kern w:val="0"/>
        </w:rPr>
        <w:t>дельных категорий потребителей (социально значимых, для которых устанавливаются льготные тарифы на тепловую энергию (мощность), теплоноситель, потребителям</w:t>
      </w:r>
      <w:r w:rsidR="00C32C6A">
        <w:rPr>
          <w:color w:val="auto"/>
          <w:w w:val="100"/>
          <w:kern w:val="0"/>
        </w:rPr>
        <w:t>и, с ко</w:t>
      </w:r>
      <w:r w:rsidRPr="008D14AB">
        <w:rPr>
          <w:color w:val="auto"/>
          <w:w w:val="100"/>
          <w:kern w:val="0"/>
        </w:rPr>
        <w:t>торыми заключены или могут быть заключены в перспективе свободные долгосрочные договоры теплоснабжения, а также потребителями, с которыми заключены или могут быть заключены долгосрочные договоры теплоснабже</w:t>
      </w:r>
      <w:r w:rsidR="00C32C6A">
        <w:rPr>
          <w:color w:val="auto"/>
          <w:w w:val="100"/>
          <w:kern w:val="0"/>
        </w:rPr>
        <w:t>ния по регулируемой цене) форми</w:t>
      </w:r>
      <w:r w:rsidRPr="008D14AB">
        <w:rPr>
          <w:color w:val="auto"/>
          <w:w w:val="100"/>
          <w:kern w:val="0"/>
        </w:rPr>
        <w:t>руется при ежегодной актуализации Схемы теплосна</w:t>
      </w:r>
      <w:r w:rsidR="00C32C6A">
        <w:rPr>
          <w:color w:val="auto"/>
          <w:w w:val="100"/>
          <w:kern w:val="0"/>
        </w:rPr>
        <w:t>бжения при наличии соответствую</w:t>
      </w:r>
      <w:r w:rsidRPr="008D14AB">
        <w:rPr>
          <w:color w:val="auto"/>
          <w:w w:val="100"/>
          <w:kern w:val="0"/>
        </w:rPr>
        <w:t>щего основания и/или обращения заинтересованных лиц и внесении корректировок в ежегодно утверждаемые производственные и (или) инвестиционные программы теплоснабжающих организаций.</w:t>
      </w:r>
    </w:p>
    <w:p w14:paraId="30459DDF" w14:textId="77777777" w:rsidR="008D14AB" w:rsidRPr="008D14AB" w:rsidRDefault="008D14AB" w:rsidP="008D14AB">
      <w:pPr>
        <w:pStyle w:val="11ff3"/>
        <w:rPr>
          <w:color w:val="auto"/>
          <w:w w:val="100"/>
          <w:kern w:val="0"/>
        </w:rPr>
      </w:pPr>
      <w:r w:rsidRPr="008D14AB">
        <w:rPr>
          <w:color w:val="auto"/>
          <w:w w:val="100"/>
          <w:kern w:val="0"/>
        </w:rPr>
        <w:t>Большая часть жилищного фонда находится в уд</w:t>
      </w:r>
      <w:r w:rsidR="00C32C6A">
        <w:rPr>
          <w:color w:val="auto"/>
          <w:w w:val="100"/>
          <w:kern w:val="0"/>
        </w:rPr>
        <w:t>овлетворительном состоянии, вет</w:t>
      </w:r>
      <w:r w:rsidRPr="008D14AB">
        <w:rPr>
          <w:color w:val="auto"/>
          <w:w w:val="100"/>
          <w:kern w:val="0"/>
        </w:rPr>
        <w:t>хого жилья на территории поселения нет.</w:t>
      </w:r>
    </w:p>
    <w:p w14:paraId="79C6520B" w14:textId="77777777" w:rsidR="008D14AB" w:rsidRPr="008D14AB" w:rsidRDefault="008D14AB" w:rsidP="008D14AB">
      <w:pPr>
        <w:pStyle w:val="11ff3"/>
        <w:rPr>
          <w:color w:val="auto"/>
          <w:w w:val="100"/>
          <w:kern w:val="0"/>
        </w:rPr>
      </w:pPr>
      <w:r w:rsidRPr="008D14AB">
        <w:rPr>
          <w:color w:val="auto"/>
          <w:w w:val="100"/>
          <w:kern w:val="0"/>
        </w:rPr>
        <w:t>Развитие среды проживания населения Айлинского сельского поселения создаст непосредственные условия для повышения качества жизни нынешнего и будущ</w:t>
      </w:r>
      <w:r w:rsidR="00C32C6A">
        <w:rPr>
          <w:color w:val="auto"/>
          <w:w w:val="100"/>
          <w:kern w:val="0"/>
        </w:rPr>
        <w:t>их поко</w:t>
      </w:r>
      <w:r w:rsidRPr="008D14AB">
        <w:rPr>
          <w:color w:val="auto"/>
          <w:w w:val="100"/>
          <w:kern w:val="0"/>
        </w:rPr>
        <w:t>лений жителей. Перед органами местного самоуправлен</w:t>
      </w:r>
      <w:r w:rsidR="00C32C6A">
        <w:rPr>
          <w:color w:val="auto"/>
          <w:w w:val="100"/>
          <w:kern w:val="0"/>
        </w:rPr>
        <w:t>ия поселения стоит задача разви</w:t>
      </w:r>
      <w:r w:rsidRPr="008D14AB">
        <w:rPr>
          <w:color w:val="auto"/>
          <w:w w:val="100"/>
          <w:kern w:val="0"/>
        </w:rPr>
        <w:t>тия коммунальной инфраструктуры, повышения эфф</w:t>
      </w:r>
      <w:r w:rsidR="00C32C6A">
        <w:rPr>
          <w:color w:val="auto"/>
          <w:w w:val="100"/>
          <w:kern w:val="0"/>
        </w:rPr>
        <w:t>ективности и надежности функцио</w:t>
      </w:r>
      <w:r w:rsidRPr="008D14AB">
        <w:rPr>
          <w:color w:val="auto"/>
          <w:w w:val="100"/>
          <w:kern w:val="0"/>
        </w:rPr>
        <w:t xml:space="preserve">нирования жилищно-коммунального комплекса. </w:t>
      </w:r>
    </w:p>
    <w:p w14:paraId="48466EA0" w14:textId="77777777" w:rsidR="008D14AB" w:rsidRPr="008D14AB" w:rsidRDefault="008D14AB" w:rsidP="008D14AB">
      <w:pPr>
        <w:pStyle w:val="11ff3"/>
        <w:rPr>
          <w:color w:val="auto"/>
          <w:w w:val="100"/>
          <w:kern w:val="0"/>
        </w:rPr>
      </w:pPr>
      <w:r w:rsidRPr="008D14AB">
        <w:rPr>
          <w:color w:val="auto"/>
          <w:w w:val="100"/>
          <w:kern w:val="0"/>
        </w:rPr>
        <w:t>Поселение не может развиваться без учета состо</w:t>
      </w:r>
      <w:r w:rsidR="00C32C6A">
        <w:rPr>
          <w:color w:val="auto"/>
          <w:w w:val="100"/>
          <w:kern w:val="0"/>
        </w:rPr>
        <w:t>яния и перспектив развития инже</w:t>
      </w:r>
      <w:r w:rsidRPr="008D14AB">
        <w:rPr>
          <w:color w:val="auto"/>
          <w:w w:val="100"/>
          <w:kern w:val="0"/>
        </w:rPr>
        <w:t>нерных систем жизнеобеспечения.</w:t>
      </w:r>
    </w:p>
    <w:p w14:paraId="510EC910" w14:textId="77777777" w:rsidR="008D14AB" w:rsidRDefault="008D14AB" w:rsidP="008D14AB">
      <w:pPr>
        <w:pStyle w:val="11ff3"/>
        <w:rPr>
          <w:color w:val="auto"/>
          <w:w w:val="100"/>
          <w:kern w:val="0"/>
        </w:rPr>
      </w:pPr>
      <w:r w:rsidRPr="008D14AB">
        <w:rPr>
          <w:color w:val="auto"/>
          <w:w w:val="100"/>
          <w:kern w:val="0"/>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w:t>
      </w:r>
      <w:r w:rsidRPr="008D14AB">
        <w:rPr>
          <w:color w:val="auto"/>
          <w:w w:val="100"/>
          <w:kern w:val="0"/>
        </w:rPr>
        <w:lastRenderedPageBreak/>
        <w:t>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14:paraId="3F445BF4" w14:textId="77777777" w:rsidR="006B59F3" w:rsidRPr="004522CF" w:rsidRDefault="006B59F3" w:rsidP="00667937">
      <w:pPr>
        <w:rPr>
          <w:rFonts w:ascii="Times New Roman" w:hAnsi="Times New Roman" w:cs="Times New Roman"/>
          <w:b/>
          <w:lang w:eastAsia="en-US"/>
        </w:rPr>
      </w:pPr>
      <w:bookmarkStart w:id="353" w:name="_Toc521411577"/>
      <w:bookmarkStart w:id="354" w:name="_Toc9154864"/>
      <w:bookmarkStart w:id="355" w:name="_Toc84971010"/>
      <w:bookmarkStart w:id="356" w:name="_Toc84978999"/>
      <w:bookmarkEnd w:id="352"/>
    </w:p>
    <w:p w14:paraId="3C88841F" w14:textId="77777777" w:rsidR="00C25060" w:rsidRPr="004522CF" w:rsidRDefault="00C25060" w:rsidP="00C12DA3">
      <w:pPr>
        <w:pStyle w:val="19"/>
      </w:pPr>
      <w:r w:rsidRPr="004522CF">
        <w:lastRenderedPageBreak/>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353"/>
      <w:bookmarkEnd w:id="354"/>
      <w:bookmarkEnd w:id="355"/>
      <w:bookmarkEnd w:id="356"/>
    </w:p>
    <w:p w14:paraId="5C4162FD" w14:textId="77777777" w:rsidR="008D14AB" w:rsidRPr="008D14AB" w:rsidRDefault="008D14AB" w:rsidP="008D14AB">
      <w:pPr>
        <w:pStyle w:val="11ff3"/>
      </w:pPr>
      <w:r w:rsidRPr="008D14AB">
        <w:t>Удельные показатели теплопотребления перспе</w:t>
      </w:r>
      <w:r w:rsidR="00E934D6">
        <w:t>ктивного строительства рассчиты</w:t>
      </w:r>
      <w:r w:rsidRPr="008D14AB">
        <w:t>ваются исходя из:</w:t>
      </w:r>
    </w:p>
    <w:p w14:paraId="537F79EC" w14:textId="77777777" w:rsidR="008D14AB" w:rsidRPr="008D14AB" w:rsidRDefault="008D14AB" w:rsidP="008D14AB">
      <w:pPr>
        <w:pStyle w:val="113"/>
        <w:rPr>
          <w:rFonts w:eastAsia="Calibri"/>
        </w:rPr>
      </w:pPr>
      <w:r w:rsidRPr="008D14AB">
        <w:rPr>
          <w:rFonts w:eastAsia="Calibri"/>
        </w:rPr>
        <w:t xml:space="preserve">базового уровня энергопотребления жилых </w:t>
      </w:r>
      <w:r w:rsidR="00C32C6A">
        <w:rPr>
          <w:rFonts w:eastAsia="Calibri"/>
        </w:rPr>
        <w:t>зданий с учетом требований энер</w:t>
      </w:r>
      <w:r w:rsidRPr="008D14AB">
        <w:rPr>
          <w:rFonts w:eastAsia="Calibri"/>
        </w:rPr>
        <w:t>гоэффективности в соответствии с данными таблиц 13 и 14 СП 50.13330.2012 «Тепловая защита зданий», Приказа Министерства регионального развития Российской Федерации от 17 мая 2011 г. № 224 «Об утверждении требований энергетической эффективности зданий, строений, сооружений»;</w:t>
      </w:r>
    </w:p>
    <w:p w14:paraId="5C752FCB" w14:textId="77777777" w:rsidR="008D14AB" w:rsidRPr="008D14AB" w:rsidRDefault="008D14AB" w:rsidP="008D14AB">
      <w:pPr>
        <w:pStyle w:val="113"/>
        <w:rPr>
          <w:rFonts w:eastAsia="Calibri"/>
        </w:rPr>
      </w:pPr>
      <w:r w:rsidRPr="008D14AB">
        <w:rPr>
          <w:rFonts w:eastAsia="Calibri"/>
        </w:rPr>
        <w:t>удельных показателей теплопотребления зданий перспективного строительства в период 2017-2032 гг. в соответствии с требованиями п.15 Постановления Правительства РФ от 25.01.2011 г.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приказа Министерства спорта РФ от 14.01.2015 №54;</w:t>
      </w:r>
    </w:p>
    <w:p w14:paraId="16B76F84" w14:textId="77777777" w:rsidR="008D14AB" w:rsidRPr="008D14AB" w:rsidRDefault="008D14AB" w:rsidP="008D14AB">
      <w:pPr>
        <w:pStyle w:val="113"/>
        <w:rPr>
          <w:rFonts w:eastAsia="Calibri"/>
        </w:rPr>
      </w:pPr>
      <w:r w:rsidRPr="008D14AB">
        <w:rPr>
          <w:rFonts w:eastAsia="Calibri"/>
        </w:rPr>
        <w:t>ГОСТ Р ИСО 45001-2020 Оценка соответствия. Экологические требования к объектам недвижимости;</w:t>
      </w:r>
    </w:p>
    <w:p w14:paraId="163DDC98" w14:textId="77777777" w:rsidR="008D14AB" w:rsidRPr="008D14AB" w:rsidRDefault="008D14AB" w:rsidP="008D14AB">
      <w:pPr>
        <w:pStyle w:val="113"/>
        <w:rPr>
          <w:rFonts w:eastAsia="Calibri"/>
        </w:rPr>
      </w:pPr>
      <w:r w:rsidRPr="008D14AB">
        <w:rPr>
          <w:rFonts w:eastAsia="Calibri"/>
        </w:rPr>
        <w:t>СП 131.13330.2020</w:t>
      </w:r>
      <w:r>
        <w:rPr>
          <w:rFonts w:eastAsia="Calibri"/>
        </w:rPr>
        <w:t xml:space="preserve"> </w:t>
      </w:r>
      <w:r w:rsidRPr="008D14AB">
        <w:rPr>
          <w:rFonts w:eastAsia="Calibri"/>
        </w:rPr>
        <w:t>Строительная климатология;</w:t>
      </w:r>
    </w:p>
    <w:p w14:paraId="5E446B30" w14:textId="77777777" w:rsidR="00C25060" w:rsidRDefault="008D14AB" w:rsidP="008D14AB">
      <w:pPr>
        <w:pStyle w:val="11ff3"/>
      </w:pPr>
      <w:r w:rsidRPr="008D14AB">
        <w:t>Климатические параметры для расчета удельных показателей теплопотребления зданий нового строительства приняты по СП 131.13330.2018, для существующих зданий - по РМД 23-16-2012 и приведены в таблице.</w:t>
      </w:r>
    </w:p>
    <w:p w14:paraId="01D10495" w14:textId="77777777" w:rsidR="008D14AB" w:rsidRDefault="008D14AB" w:rsidP="008D14AB">
      <w:pPr>
        <w:pStyle w:val="11ff3"/>
        <w:rPr>
          <w:b/>
        </w:rPr>
      </w:pPr>
      <w:r w:rsidRPr="008D14AB">
        <w:rPr>
          <w:b/>
        </w:rPr>
        <w:t>Таблица 2.3.1 – Параметры климата, принятые при разработке удельных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5005"/>
        <w:gridCol w:w="1147"/>
        <w:gridCol w:w="1595"/>
        <w:gridCol w:w="1482"/>
      </w:tblGrid>
      <w:tr w:rsidR="008D14AB" w:rsidRPr="008D14AB" w14:paraId="186E3DA5" w14:textId="77777777" w:rsidTr="008D14AB">
        <w:trPr>
          <w:cantSplit/>
          <w:tblHeader/>
        </w:trPr>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14:paraId="4AA96A12"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57193E" w14:textId="77777777" w:rsidR="008D14AB" w:rsidRPr="008D14AB" w:rsidRDefault="008D14AB" w:rsidP="008D14AB">
            <w:pPr>
              <w:pStyle w:val="1fffb"/>
            </w:pPr>
            <w:r w:rsidRPr="008D14AB">
              <w:t>Наименование показателя, здания</w:t>
            </w:r>
          </w:p>
        </w:tc>
        <w:tc>
          <w:tcPr>
            <w:tcW w:w="5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70552A" w14:textId="77777777" w:rsidR="008D14AB" w:rsidRPr="008D14AB" w:rsidRDefault="008D14AB" w:rsidP="008D14AB">
            <w:pPr>
              <w:pStyle w:val="1fffb"/>
            </w:pPr>
            <w:r w:rsidRPr="008D14AB">
              <w:t>Единицы измерения</w:t>
            </w:r>
          </w:p>
        </w:tc>
        <w:tc>
          <w:tcPr>
            <w:tcW w:w="83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7FE67A" w14:textId="77777777" w:rsidR="008D14AB" w:rsidRPr="008D14AB" w:rsidRDefault="008D14AB" w:rsidP="008D14AB">
            <w:pPr>
              <w:pStyle w:val="1fffb"/>
            </w:pPr>
            <w:r w:rsidRPr="008D14AB">
              <w:t>Существующая застройка</w:t>
            </w:r>
          </w:p>
        </w:tc>
        <w:tc>
          <w:tcPr>
            <w:tcW w:w="7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B9B554" w14:textId="77777777" w:rsidR="008D14AB" w:rsidRPr="008D14AB" w:rsidRDefault="008D14AB" w:rsidP="008D14AB">
            <w:pPr>
              <w:pStyle w:val="1fffb"/>
            </w:pPr>
            <w:r w:rsidRPr="008D14AB">
              <w:t>Новое строительство</w:t>
            </w:r>
          </w:p>
        </w:tc>
      </w:tr>
      <w:tr w:rsidR="008D14AB" w:rsidRPr="008D14AB" w14:paraId="1844C356"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hideMark/>
          </w:tcPr>
          <w:p w14:paraId="583FAC85" w14:textId="77777777" w:rsidR="008D14AB" w:rsidRPr="008D14AB" w:rsidRDefault="008D14AB" w:rsidP="008D14AB">
            <w:pPr>
              <w:pStyle w:val="1fffb"/>
            </w:pPr>
            <w:r w:rsidRPr="008D14AB">
              <w:t>1</w:t>
            </w:r>
          </w:p>
        </w:tc>
        <w:tc>
          <w:tcPr>
            <w:tcW w:w="2615" w:type="pct"/>
            <w:tcBorders>
              <w:top w:val="single" w:sz="4" w:space="0" w:color="auto"/>
              <w:left w:val="single" w:sz="4" w:space="0" w:color="auto"/>
              <w:bottom w:val="single" w:sz="4" w:space="0" w:color="auto"/>
              <w:right w:val="single" w:sz="4" w:space="0" w:color="auto"/>
            </w:tcBorders>
            <w:vAlign w:val="center"/>
            <w:hideMark/>
          </w:tcPr>
          <w:p w14:paraId="1DCA5265" w14:textId="77777777" w:rsidR="008D14AB" w:rsidRPr="008D14AB" w:rsidRDefault="008D14AB" w:rsidP="008D14AB">
            <w:pPr>
              <w:pStyle w:val="1fffb"/>
            </w:pPr>
            <w:r w:rsidRPr="008D14AB">
              <w:t>Жилые здания, гостиницы общежития</w:t>
            </w:r>
          </w:p>
        </w:tc>
        <w:tc>
          <w:tcPr>
            <w:tcW w:w="599" w:type="pct"/>
            <w:tcBorders>
              <w:top w:val="single" w:sz="4" w:space="0" w:color="auto"/>
              <w:left w:val="single" w:sz="4" w:space="0" w:color="auto"/>
              <w:bottom w:val="single" w:sz="4" w:space="0" w:color="auto"/>
              <w:right w:val="single" w:sz="4" w:space="0" w:color="auto"/>
            </w:tcBorders>
            <w:vAlign w:val="center"/>
          </w:tcPr>
          <w:p w14:paraId="75C7ABA1" w14:textId="77777777" w:rsidR="008D14AB" w:rsidRPr="008D14AB" w:rsidRDefault="008D14AB" w:rsidP="008D14AB">
            <w:pPr>
              <w:pStyle w:val="1fffb"/>
            </w:pPr>
          </w:p>
        </w:tc>
        <w:tc>
          <w:tcPr>
            <w:tcW w:w="833" w:type="pct"/>
            <w:tcBorders>
              <w:top w:val="single" w:sz="4" w:space="0" w:color="auto"/>
              <w:left w:val="single" w:sz="4" w:space="0" w:color="auto"/>
              <w:bottom w:val="single" w:sz="4" w:space="0" w:color="auto"/>
              <w:right w:val="single" w:sz="4" w:space="0" w:color="auto"/>
            </w:tcBorders>
            <w:vAlign w:val="center"/>
          </w:tcPr>
          <w:p w14:paraId="08102F83" w14:textId="77777777" w:rsidR="008D14AB" w:rsidRPr="008D14AB" w:rsidRDefault="008D14AB" w:rsidP="008D14AB">
            <w:pPr>
              <w:pStyle w:val="1fffb"/>
            </w:pPr>
          </w:p>
        </w:tc>
        <w:tc>
          <w:tcPr>
            <w:tcW w:w="774" w:type="pct"/>
            <w:tcBorders>
              <w:top w:val="single" w:sz="4" w:space="0" w:color="auto"/>
              <w:left w:val="single" w:sz="4" w:space="0" w:color="auto"/>
              <w:bottom w:val="single" w:sz="4" w:space="0" w:color="auto"/>
              <w:right w:val="single" w:sz="4" w:space="0" w:color="auto"/>
            </w:tcBorders>
            <w:vAlign w:val="center"/>
          </w:tcPr>
          <w:p w14:paraId="6FFB56FB" w14:textId="77777777" w:rsidR="008D14AB" w:rsidRPr="008D14AB" w:rsidRDefault="008D14AB" w:rsidP="008D14AB">
            <w:pPr>
              <w:pStyle w:val="1fffb"/>
            </w:pPr>
          </w:p>
        </w:tc>
      </w:tr>
      <w:tr w:rsidR="008D14AB" w:rsidRPr="008D14AB" w14:paraId="17037926"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2106804D"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1174DD72" w14:textId="77777777" w:rsidR="008D14AB" w:rsidRPr="008D14AB" w:rsidRDefault="008D14AB" w:rsidP="008D14AB">
            <w:pPr>
              <w:pStyle w:val="1fffb"/>
            </w:pPr>
            <w:r w:rsidRPr="008D14AB">
              <w:t>Температура внутреннего воздуха</w:t>
            </w:r>
          </w:p>
        </w:tc>
        <w:tc>
          <w:tcPr>
            <w:tcW w:w="599" w:type="pct"/>
            <w:tcBorders>
              <w:top w:val="single" w:sz="4" w:space="0" w:color="auto"/>
              <w:left w:val="single" w:sz="4" w:space="0" w:color="auto"/>
              <w:bottom w:val="single" w:sz="4" w:space="0" w:color="auto"/>
              <w:right w:val="single" w:sz="4" w:space="0" w:color="auto"/>
            </w:tcBorders>
            <w:vAlign w:val="center"/>
            <w:hideMark/>
          </w:tcPr>
          <w:p w14:paraId="4B601F3A"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419AD27B" w14:textId="77777777" w:rsidR="008D14AB" w:rsidRPr="008D14AB" w:rsidRDefault="008D14AB" w:rsidP="008D14AB">
            <w:pPr>
              <w:pStyle w:val="1fffb"/>
            </w:pPr>
            <w:r w:rsidRPr="008D14AB">
              <w:t>20</w:t>
            </w:r>
          </w:p>
        </w:tc>
        <w:tc>
          <w:tcPr>
            <w:tcW w:w="774" w:type="pct"/>
            <w:tcBorders>
              <w:top w:val="single" w:sz="4" w:space="0" w:color="auto"/>
              <w:left w:val="single" w:sz="4" w:space="0" w:color="auto"/>
              <w:bottom w:val="single" w:sz="4" w:space="0" w:color="auto"/>
              <w:right w:val="single" w:sz="4" w:space="0" w:color="auto"/>
            </w:tcBorders>
            <w:vAlign w:val="center"/>
            <w:hideMark/>
          </w:tcPr>
          <w:p w14:paraId="6B898D6D" w14:textId="77777777" w:rsidR="008D14AB" w:rsidRPr="008D14AB" w:rsidRDefault="008D14AB" w:rsidP="008D14AB">
            <w:pPr>
              <w:pStyle w:val="1fffb"/>
            </w:pPr>
            <w:r w:rsidRPr="008D14AB">
              <w:t>20</w:t>
            </w:r>
          </w:p>
        </w:tc>
      </w:tr>
      <w:tr w:rsidR="008D14AB" w:rsidRPr="008D14AB" w14:paraId="00ABDADA"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7B4B65AB"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16883A2C" w14:textId="77777777" w:rsidR="008D14AB" w:rsidRPr="008D14AB" w:rsidRDefault="008D14AB" w:rsidP="008D14AB">
            <w:pPr>
              <w:pStyle w:val="1fffb"/>
            </w:pPr>
            <w:r w:rsidRPr="008D14AB">
              <w:t>Расчетная температура наружного воздуха для проектирования отопления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032C76F1"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5BDB9D91" w14:textId="77777777" w:rsidR="008D14AB" w:rsidRPr="008D14AB" w:rsidRDefault="008D14AB" w:rsidP="008D14AB">
            <w:pPr>
              <w:pStyle w:val="1fffb"/>
            </w:pPr>
            <w:r w:rsidRPr="008D14AB">
              <w:t>-39</w:t>
            </w:r>
          </w:p>
        </w:tc>
        <w:tc>
          <w:tcPr>
            <w:tcW w:w="774" w:type="pct"/>
            <w:tcBorders>
              <w:top w:val="single" w:sz="4" w:space="0" w:color="auto"/>
              <w:left w:val="single" w:sz="4" w:space="0" w:color="auto"/>
              <w:bottom w:val="single" w:sz="4" w:space="0" w:color="auto"/>
              <w:right w:val="single" w:sz="4" w:space="0" w:color="auto"/>
            </w:tcBorders>
            <w:vAlign w:val="center"/>
            <w:hideMark/>
          </w:tcPr>
          <w:p w14:paraId="1338AF5A" w14:textId="77777777" w:rsidR="008D14AB" w:rsidRPr="008D14AB" w:rsidRDefault="008D14AB" w:rsidP="008D14AB">
            <w:pPr>
              <w:pStyle w:val="1fffb"/>
            </w:pPr>
            <w:r w:rsidRPr="008D14AB">
              <w:t>-39</w:t>
            </w:r>
          </w:p>
        </w:tc>
      </w:tr>
      <w:tr w:rsidR="008D14AB" w:rsidRPr="008D14AB" w14:paraId="2741F760"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5BF797CA"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4486FBDF" w14:textId="77777777" w:rsidR="008D14AB" w:rsidRPr="008D14AB" w:rsidRDefault="008D14AB" w:rsidP="008D14AB">
            <w:pPr>
              <w:pStyle w:val="1fffb"/>
            </w:pPr>
            <w:r w:rsidRPr="008D14AB">
              <w:t>Средняя температура наружного воздуха за отопительный период</w:t>
            </w:r>
          </w:p>
        </w:tc>
        <w:tc>
          <w:tcPr>
            <w:tcW w:w="599" w:type="pct"/>
            <w:tcBorders>
              <w:top w:val="single" w:sz="4" w:space="0" w:color="auto"/>
              <w:left w:val="single" w:sz="4" w:space="0" w:color="auto"/>
              <w:bottom w:val="single" w:sz="4" w:space="0" w:color="auto"/>
              <w:right w:val="single" w:sz="4" w:space="0" w:color="auto"/>
            </w:tcBorders>
            <w:vAlign w:val="center"/>
            <w:hideMark/>
          </w:tcPr>
          <w:p w14:paraId="09797700"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13D6FE70" w14:textId="77777777" w:rsidR="008D14AB" w:rsidRPr="008D14AB" w:rsidRDefault="008D14AB" w:rsidP="008D14AB">
            <w:pPr>
              <w:pStyle w:val="1fffb"/>
            </w:pPr>
            <w:r w:rsidRPr="008D14AB">
              <w:t>-8,7</w:t>
            </w:r>
          </w:p>
        </w:tc>
        <w:tc>
          <w:tcPr>
            <w:tcW w:w="774" w:type="pct"/>
            <w:tcBorders>
              <w:top w:val="single" w:sz="4" w:space="0" w:color="auto"/>
              <w:left w:val="single" w:sz="4" w:space="0" w:color="auto"/>
              <w:bottom w:val="single" w:sz="4" w:space="0" w:color="auto"/>
              <w:right w:val="single" w:sz="4" w:space="0" w:color="auto"/>
            </w:tcBorders>
            <w:vAlign w:val="center"/>
            <w:hideMark/>
          </w:tcPr>
          <w:p w14:paraId="39EBD472" w14:textId="77777777" w:rsidR="008D14AB" w:rsidRPr="008D14AB" w:rsidRDefault="008D14AB" w:rsidP="008D14AB">
            <w:pPr>
              <w:pStyle w:val="1fffb"/>
            </w:pPr>
            <w:r w:rsidRPr="008D14AB">
              <w:t>-8,7</w:t>
            </w:r>
          </w:p>
        </w:tc>
      </w:tr>
      <w:tr w:rsidR="008D14AB" w:rsidRPr="008D14AB" w14:paraId="3522E217"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28BBEF2D"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4CD347E5" w14:textId="77777777" w:rsidR="008D14AB" w:rsidRPr="008D14AB" w:rsidRDefault="008D14AB" w:rsidP="008D14AB">
            <w:pPr>
              <w:pStyle w:val="1fffb"/>
            </w:pPr>
            <w:r w:rsidRPr="008D14AB">
              <w:t>Продолжительность отопительного режима</w:t>
            </w:r>
          </w:p>
        </w:tc>
        <w:tc>
          <w:tcPr>
            <w:tcW w:w="599" w:type="pct"/>
            <w:tcBorders>
              <w:top w:val="single" w:sz="4" w:space="0" w:color="auto"/>
              <w:left w:val="single" w:sz="4" w:space="0" w:color="auto"/>
              <w:bottom w:val="single" w:sz="4" w:space="0" w:color="auto"/>
              <w:right w:val="single" w:sz="4" w:space="0" w:color="auto"/>
            </w:tcBorders>
            <w:vAlign w:val="center"/>
            <w:hideMark/>
          </w:tcPr>
          <w:p w14:paraId="6079FF05" w14:textId="77777777" w:rsidR="008D14AB" w:rsidRPr="008D14AB" w:rsidRDefault="008D14AB" w:rsidP="008D14AB">
            <w:pPr>
              <w:pStyle w:val="1fffb"/>
            </w:pPr>
            <w:r w:rsidRPr="008D14AB">
              <w:t>сут.</w:t>
            </w:r>
          </w:p>
        </w:tc>
        <w:tc>
          <w:tcPr>
            <w:tcW w:w="833" w:type="pct"/>
            <w:tcBorders>
              <w:top w:val="single" w:sz="4" w:space="0" w:color="auto"/>
              <w:left w:val="single" w:sz="4" w:space="0" w:color="auto"/>
              <w:bottom w:val="single" w:sz="4" w:space="0" w:color="auto"/>
              <w:right w:val="single" w:sz="4" w:space="0" w:color="auto"/>
            </w:tcBorders>
            <w:vAlign w:val="center"/>
            <w:hideMark/>
          </w:tcPr>
          <w:p w14:paraId="4339530F" w14:textId="77777777" w:rsidR="008D14AB" w:rsidRPr="008D14AB" w:rsidRDefault="008D14AB" w:rsidP="008D14AB">
            <w:pPr>
              <w:pStyle w:val="1fffb"/>
            </w:pPr>
            <w:r w:rsidRPr="008D14AB">
              <w:t>249</w:t>
            </w:r>
          </w:p>
        </w:tc>
        <w:tc>
          <w:tcPr>
            <w:tcW w:w="774" w:type="pct"/>
            <w:tcBorders>
              <w:top w:val="single" w:sz="4" w:space="0" w:color="auto"/>
              <w:left w:val="single" w:sz="4" w:space="0" w:color="auto"/>
              <w:bottom w:val="single" w:sz="4" w:space="0" w:color="auto"/>
              <w:right w:val="single" w:sz="4" w:space="0" w:color="auto"/>
            </w:tcBorders>
            <w:vAlign w:val="center"/>
            <w:hideMark/>
          </w:tcPr>
          <w:p w14:paraId="0934440A" w14:textId="77777777" w:rsidR="008D14AB" w:rsidRPr="008D14AB" w:rsidRDefault="008D14AB" w:rsidP="008D14AB">
            <w:pPr>
              <w:pStyle w:val="1fffb"/>
            </w:pPr>
            <w:r w:rsidRPr="008D14AB">
              <w:t>249</w:t>
            </w:r>
          </w:p>
        </w:tc>
      </w:tr>
      <w:tr w:rsidR="008D14AB" w:rsidRPr="008D14AB" w14:paraId="51667985"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hideMark/>
          </w:tcPr>
          <w:p w14:paraId="16485783" w14:textId="77777777" w:rsidR="008D14AB" w:rsidRPr="008D14AB" w:rsidRDefault="008D14AB" w:rsidP="008D14AB">
            <w:pPr>
              <w:pStyle w:val="1fffb"/>
            </w:pPr>
            <w:r w:rsidRPr="008D14AB">
              <w:lastRenderedPageBreak/>
              <w:t>2</w:t>
            </w:r>
          </w:p>
        </w:tc>
        <w:tc>
          <w:tcPr>
            <w:tcW w:w="2615" w:type="pct"/>
            <w:tcBorders>
              <w:top w:val="single" w:sz="4" w:space="0" w:color="auto"/>
              <w:left w:val="single" w:sz="4" w:space="0" w:color="auto"/>
              <w:bottom w:val="single" w:sz="4" w:space="0" w:color="auto"/>
              <w:right w:val="single" w:sz="4" w:space="0" w:color="auto"/>
            </w:tcBorders>
            <w:vAlign w:val="center"/>
            <w:hideMark/>
          </w:tcPr>
          <w:p w14:paraId="7051F72E" w14:textId="77777777" w:rsidR="008D14AB" w:rsidRPr="008D14AB" w:rsidRDefault="008D14AB" w:rsidP="008D14AB">
            <w:pPr>
              <w:pStyle w:val="1fffb"/>
            </w:pPr>
            <w:r w:rsidRPr="008D14AB">
              <w:t>Общественные, кроме перечисленных в графе 3, 4 и 5</w:t>
            </w:r>
          </w:p>
        </w:tc>
        <w:tc>
          <w:tcPr>
            <w:tcW w:w="599" w:type="pct"/>
            <w:tcBorders>
              <w:top w:val="single" w:sz="4" w:space="0" w:color="auto"/>
              <w:left w:val="single" w:sz="4" w:space="0" w:color="auto"/>
              <w:bottom w:val="single" w:sz="4" w:space="0" w:color="auto"/>
              <w:right w:val="single" w:sz="4" w:space="0" w:color="auto"/>
            </w:tcBorders>
            <w:vAlign w:val="center"/>
          </w:tcPr>
          <w:p w14:paraId="1384A191" w14:textId="77777777" w:rsidR="008D14AB" w:rsidRPr="008D14AB" w:rsidRDefault="008D14AB" w:rsidP="008D14AB">
            <w:pPr>
              <w:pStyle w:val="1fffb"/>
            </w:pPr>
          </w:p>
        </w:tc>
        <w:tc>
          <w:tcPr>
            <w:tcW w:w="833" w:type="pct"/>
            <w:tcBorders>
              <w:top w:val="single" w:sz="4" w:space="0" w:color="auto"/>
              <w:left w:val="single" w:sz="4" w:space="0" w:color="auto"/>
              <w:bottom w:val="single" w:sz="4" w:space="0" w:color="auto"/>
              <w:right w:val="single" w:sz="4" w:space="0" w:color="auto"/>
            </w:tcBorders>
            <w:vAlign w:val="center"/>
          </w:tcPr>
          <w:p w14:paraId="6236E2E8" w14:textId="77777777" w:rsidR="008D14AB" w:rsidRPr="008D14AB" w:rsidRDefault="008D14AB" w:rsidP="008D14AB">
            <w:pPr>
              <w:pStyle w:val="1fffb"/>
            </w:pPr>
          </w:p>
        </w:tc>
        <w:tc>
          <w:tcPr>
            <w:tcW w:w="774" w:type="pct"/>
            <w:tcBorders>
              <w:top w:val="single" w:sz="4" w:space="0" w:color="auto"/>
              <w:left w:val="single" w:sz="4" w:space="0" w:color="auto"/>
              <w:bottom w:val="single" w:sz="4" w:space="0" w:color="auto"/>
              <w:right w:val="single" w:sz="4" w:space="0" w:color="auto"/>
            </w:tcBorders>
            <w:vAlign w:val="center"/>
          </w:tcPr>
          <w:p w14:paraId="6EABD710" w14:textId="77777777" w:rsidR="008D14AB" w:rsidRPr="008D14AB" w:rsidRDefault="008D14AB" w:rsidP="008D14AB">
            <w:pPr>
              <w:pStyle w:val="1fffb"/>
            </w:pPr>
          </w:p>
        </w:tc>
      </w:tr>
      <w:tr w:rsidR="008D14AB" w:rsidRPr="008D14AB" w14:paraId="53081519"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6350D521"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2F0D4FD2" w14:textId="77777777" w:rsidR="008D14AB" w:rsidRPr="008D14AB" w:rsidRDefault="008D14AB" w:rsidP="008D14AB">
            <w:pPr>
              <w:pStyle w:val="1fffb"/>
            </w:pPr>
            <w:r w:rsidRPr="008D14AB">
              <w:t>Температура внутреннего воздуха</w:t>
            </w:r>
          </w:p>
        </w:tc>
        <w:tc>
          <w:tcPr>
            <w:tcW w:w="599" w:type="pct"/>
            <w:tcBorders>
              <w:top w:val="single" w:sz="4" w:space="0" w:color="auto"/>
              <w:left w:val="single" w:sz="4" w:space="0" w:color="auto"/>
              <w:bottom w:val="single" w:sz="4" w:space="0" w:color="auto"/>
              <w:right w:val="single" w:sz="4" w:space="0" w:color="auto"/>
            </w:tcBorders>
            <w:vAlign w:val="center"/>
            <w:hideMark/>
          </w:tcPr>
          <w:p w14:paraId="2CBBF64B"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41E46E44" w14:textId="77777777" w:rsidR="008D14AB" w:rsidRPr="008D14AB" w:rsidRDefault="008D14AB" w:rsidP="008D14AB">
            <w:pPr>
              <w:pStyle w:val="1fffb"/>
            </w:pPr>
            <w:r w:rsidRPr="008D14AB">
              <w:t>18</w:t>
            </w:r>
          </w:p>
        </w:tc>
        <w:tc>
          <w:tcPr>
            <w:tcW w:w="774" w:type="pct"/>
            <w:tcBorders>
              <w:top w:val="single" w:sz="4" w:space="0" w:color="auto"/>
              <w:left w:val="single" w:sz="4" w:space="0" w:color="auto"/>
              <w:bottom w:val="single" w:sz="4" w:space="0" w:color="auto"/>
              <w:right w:val="single" w:sz="4" w:space="0" w:color="auto"/>
            </w:tcBorders>
            <w:vAlign w:val="center"/>
            <w:hideMark/>
          </w:tcPr>
          <w:p w14:paraId="73670A6E" w14:textId="77777777" w:rsidR="008D14AB" w:rsidRPr="008D14AB" w:rsidRDefault="008D14AB" w:rsidP="008D14AB">
            <w:pPr>
              <w:pStyle w:val="1fffb"/>
            </w:pPr>
            <w:r w:rsidRPr="008D14AB">
              <w:t>18</w:t>
            </w:r>
          </w:p>
        </w:tc>
      </w:tr>
      <w:tr w:rsidR="008D14AB" w:rsidRPr="008D14AB" w14:paraId="6E8E2D9D"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781E32BA"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398CF0D2" w14:textId="77777777" w:rsidR="008D14AB" w:rsidRPr="008D14AB" w:rsidRDefault="008D14AB" w:rsidP="008D14AB">
            <w:pPr>
              <w:pStyle w:val="1fffb"/>
            </w:pPr>
            <w:r w:rsidRPr="008D14AB">
              <w:t>Расчетная температура наружного воздуха для проектирования отопления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6EFF8DD0"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5CF0697C" w14:textId="77777777" w:rsidR="008D14AB" w:rsidRPr="008D14AB" w:rsidRDefault="008D14AB" w:rsidP="008D14AB">
            <w:pPr>
              <w:pStyle w:val="1fffb"/>
            </w:pPr>
            <w:r w:rsidRPr="008D14AB">
              <w:t>-39</w:t>
            </w:r>
          </w:p>
        </w:tc>
        <w:tc>
          <w:tcPr>
            <w:tcW w:w="774" w:type="pct"/>
            <w:tcBorders>
              <w:top w:val="single" w:sz="4" w:space="0" w:color="auto"/>
              <w:left w:val="single" w:sz="4" w:space="0" w:color="auto"/>
              <w:bottom w:val="single" w:sz="4" w:space="0" w:color="auto"/>
              <w:right w:val="single" w:sz="4" w:space="0" w:color="auto"/>
            </w:tcBorders>
            <w:vAlign w:val="center"/>
            <w:hideMark/>
          </w:tcPr>
          <w:p w14:paraId="0E0B9CE1" w14:textId="77777777" w:rsidR="008D14AB" w:rsidRPr="008D14AB" w:rsidRDefault="008D14AB" w:rsidP="008D14AB">
            <w:pPr>
              <w:pStyle w:val="1fffb"/>
            </w:pPr>
            <w:r w:rsidRPr="008D14AB">
              <w:t>-39</w:t>
            </w:r>
          </w:p>
        </w:tc>
      </w:tr>
      <w:tr w:rsidR="008D14AB" w:rsidRPr="008D14AB" w14:paraId="1600422C"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5F78E3FB"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3BCF0F71" w14:textId="77777777" w:rsidR="008D14AB" w:rsidRPr="008D14AB" w:rsidRDefault="008D14AB" w:rsidP="008D14AB">
            <w:pPr>
              <w:pStyle w:val="1fffb"/>
            </w:pPr>
            <w:r w:rsidRPr="008D14AB">
              <w:t>Средняя температура наружного воздуха за отопительный период</w:t>
            </w:r>
          </w:p>
        </w:tc>
        <w:tc>
          <w:tcPr>
            <w:tcW w:w="599" w:type="pct"/>
            <w:tcBorders>
              <w:top w:val="single" w:sz="4" w:space="0" w:color="auto"/>
              <w:left w:val="single" w:sz="4" w:space="0" w:color="auto"/>
              <w:bottom w:val="single" w:sz="4" w:space="0" w:color="auto"/>
              <w:right w:val="single" w:sz="4" w:space="0" w:color="auto"/>
            </w:tcBorders>
            <w:vAlign w:val="center"/>
            <w:hideMark/>
          </w:tcPr>
          <w:p w14:paraId="1190342D"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642E58D2" w14:textId="77777777" w:rsidR="008D14AB" w:rsidRPr="008D14AB" w:rsidRDefault="008D14AB" w:rsidP="008D14AB">
            <w:pPr>
              <w:pStyle w:val="1fffb"/>
            </w:pPr>
            <w:r w:rsidRPr="008D14AB">
              <w:t>-8,7</w:t>
            </w:r>
          </w:p>
        </w:tc>
        <w:tc>
          <w:tcPr>
            <w:tcW w:w="774" w:type="pct"/>
            <w:tcBorders>
              <w:top w:val="single" w:sz="4" w:space="0" w:color="auto"/>
              <w:left w:val="single" w:sz="4" w:space="0" w:color="auto"/>
              <w:bottom w:val="single" w:sz="4" w:space="0" w:color="auto"/>
              <w:right w:val="single" w:sz="4" w:space="0" w:color="auto"/>
            </w:tcBorders>
            <w:vAlign w:val="center"/>
            <w:hideMark/>
          </w:tcPr>
          <w:p w14:paraId="61124C26" w14:textId="77777777" w:rsidR="008D14AB" w:rsidRPr="008D14AB" w:rsidRDefault="008D14AB" w:rsidP="008D14AB">
            <w:pPr>
              <w:pStyle w:val="1fffb"/>
            </w:pPr>
            <w:r w:rsidRPr="008D14AB">
              <w:t>-8,7</w:t>
            </w:r>
          </w:p>
        </w:tc>
      </w:tr>
      <w:tr w:rsidR="008D14AB" w:rsidRPr="008D14AB" w14:paraId="3977AE0A"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hideMark/>
          </w:tcPr>
          <w:p w14:paraId="22F748D6" w14:textId="77777777" w:rsidR="008D14AB" w:rsidRPr="008D14AB" w:rsidRDefault="008D14AB" w:rsidP="008D14AB">
            <w:pPr>
              <w:pStyle w:val="1fffb"/>
            </w:pPr>
            <w:r w:rsidRPr="008D14AB">
              <w:t>3</w:t>
            </w:r>
          </w:p>
        </w:tc>
        <w:tc>
          <w:tcPr>
            <w:tcW w:w="2615" w:type="pct"/>
            <w:tcBorders>
              <w:top w:val="single" w:sz="4" w:space="0" w:color="auto"/>
              <w:left w:val="single" w:sz="4" w:space="0" w:color="auto"/>
              <w:bottom w:val="single" w:sz="4" w:space="0" w:color="auto"/>
              <w:right w:val="single" w:sz="4" w:space="0" w:color="auto"/>
            </w:tcBorders>
            <w:vAlign w:val="center"/>
            <w:hideMark/>
          </w:tcPr>
          <w:p w14:paraId="03B1EBB9" w14:textId="77777777" w:rsidR="008D14AB" w:rsidRPr="008D14AB" w:rsidRDefault="008D14AB" w:rsidP="008D14AB">
            <w:pPr>
              <w:pStyle w:val="1fffb"/>
            </w:pPr>
            <w:r w:rsidRPr="008D14AB">
              <w:t>Школы общеобразовательные</w:t>
            </w:r>
          </w:p>
        </w:tc>
        <w:tc>
          <w:tcPr>
            <w:tcW w:w="599" w:type="pct"/>
            <w:tcBorders>
              <w:top w:val="single" w:sz="4" w:space="0" w:color="auto"/>
              <w:left w:val="single" w:sz="4" w:space="0" w:color="auto"/>
              <w:bottom w:val="single" w:sz="4" w:space="0" w:color="auto"/>
              <w:right w:val="single" w:sz="4" w:space="0" w:color="auto"/>
            </w:tcBorders>
            <w:vAlign w:val="center"/>
          </w:tcPr>
          <w:p w14:paraId="5BACD19A" w14:textId="77777777" w:rsidR="008D14AB" w:rsidRPr="008D14AB" w:rsidRDefault="008D14AB" w:rsidP="008D14AB">
            <w:pPr>
              <w:pStyle w:val="1fffb"/>
            </w:pPr>
          </w:p>
        </w:tc>
        <w:tc>
          <w:tcPr>
            <w:tcW w:w="833" w:type="pct"/>
            <w:tcBorders>
              <w:top w:val="single" w:sz="4" w:space="0" w:color="auto"/>
              <w:left w:val="single" w:sz="4" w:space="0" w:color="auto"/>
              <w:bottom w:val="single" w:sz="4" w:space="0" w:color="auto"/>
              <w:right w:val="single" w:sz="4" w:space="0" w:color="auto"/>
            </w:tcBorders>
            <w:vAlign w:val="center"/>
          </w:tcPr>
          <w:p w14:paraId="0FF1E008" w14:textId="77777777" w:rsidR="008D14AB" w:rsidRPr="008D14AB" w:rsidRDefault="008D14AB" w:rsidP="008D14AB">
            <w:pPr>
              <w:pStyle w:val="1fffb"/>
            </w:pPr>
          </w:p>
        </w:tc>
        <w:tc>
          <w:tcPr>
            <w:tcW w:w="774" w:type="pct"/>
            <w:tcBorders>
              <w:top w:val="single" w:sz="4" w:space="0" w:color="auto"/>
              <w:left w:val="single" w:sz="4" w:space="0" w:color="auto"/>
              <w:bottom w:val="single" w:sz="4" w:space="0" w:color="auto"/>
              <w:right w:val="single" w:sz="4" w:space="0" w:color="auto"/>
            </w:tcBorders>
            <w:vAlign w:val="center"/>
          </w:tcPr>
          <w:p w14:paraId="4D2C59A3" w14:textId="77777777" w:rsidR="008D14AB" w:rsidRPr="008D14AB" w:rsidRDefault="008D14AB" w:rsidP="008D14AB">
            <w:pPr>
              <w:pStyle w:val="1fffb"/>
            </w:pPr>
          </w:p>
        </w:tc>
      </w:tr>
      <w:tr w:rsidR="008D14AB" w:rsidRPr="008D14AB" w14:paraId="1606CAAF"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3F5C77B8"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5969AFA0" w14:textId="77777777" w:rsidR="008D14AB" w:rsidRPr="008D14AB" w:rsidRDefault="008D14AB" w:rsidP="008D14AB">
            <w:pPr>
              <w:pStyle w:val="1fffb"/>
            </w:pPr>
            <w:r w:rsidRPr="008D14AB">
              <w:t>Температура внутреннего воздуха</w:t>
            </w:r>
          </w:p>
        </w:tc>
        <w:tc>
          <w:tcPr>
            <w:tcW w:w="599" w:type="pct"/>
            <w:tcBorders>
              <w:top w:val="single" w:sz="4" w:space="0" w:color="auto"/>
              <w:left w:val="single" w:sz="4" w:space="0" w:color="auto"/>
              <w:bottom w:val="single" w:sz="4" w:space="0" w:color="auto"/>
              <w:right w:val="single" w:sz="4" w:space="0" w:color="auto"/>
            </w:tcBorders>
            <w:vAlign w:val="center"/>
            <w:hideMark/>
          </w:tcPr>
          <w:p w14:paraId="4683688A"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3A4E40B0" w14:textId="77777777" w:rsidR="008D14AB" w:rsidRPr="008D14AB" w:rsidRDefault="008D14AB" w:rsidP="008D14AB">
            <w:pPr>
              <w:pStyle w:val="1fffb"/>
            </w:pPr>
            <w:r w:rsidRPr="008D14AB">
              <w:t>20</w:t>
            </w:r>
          </w:p>
        </w:tc>
        <w:tc>
          <w:tcPr>
            <w:tcW w:w="774" w:type="pct"/>
            <w:tcBorders>
              <w:top w:val="single" w:sz="4" w:space="0" w:color="auto"/>
              <w:left w:val="single" w:sz="4" w:space="0" w:color="auto"/>
              <w:bottom w:val="single" w:sz="4" w:space="0" w:color="auto"/>
              <w:right w:val="single" w:sz="4" w:space="0" w:color="auto"/>
            </w:tcBorders>
            <w:vAlign w:val="center"/>
            <w:hideMark/>
          </w:tcPr>
          <w:p w14:paraId="67146F82" w14:textId="77777777" w:rsidR="008D14AB" w:rsidRPr="008D14AB" w:rsidRDefault="008D14AB" w:rsidP="008D14AB">
            <w:pPr>
              <w:pStyle w:val="1fffb"/>
            </w:pPr>
            <w:r w:rsidRPr="008D14AB">
              <w:t>20</w:t>
            </w:r>
          </w:p>
        </w:tc>
      </w:tr>
      <w:tr w:rsidR="008D14AB" w:rsidRPr="008D14AB" w14:paraId="374F0944"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1D9A6A1A"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47E528B5" w14:textId="77777777" w:rsidR="008D14AB" w:rsidRPr="008D14AB" w:rsidRDefault="008D14AB" w:rsidP="008D14AB">
            <w:pPr>
              <w:pStyle w:val="1fffb"/>
            </w:pPr>
            <w:r w:rsidRPr="008D14AB">
              <w:t>Расчетная температура наружного воздуха для проектирования отопления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3D57899C"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6247080D" w14:textId="77777777" w:rsidR="008D14AB" w:rsidRPr="008D14AB" w:rsidRDefault="008D14AB" w:rsidP="008D14AB">
            <w:pPr>
              <w:pStyle w:val="1fffb"/>
            </w:pPr>
            <w:r w:rsidRPr="008D14AB">
              <w:t>-39</w:t>
            </w:r>
          </w:p>
        </w:tc>
        <w:tc>
          <w:tcPr>
            <w:tcW w:w="774" w:type="pct"/>
            <w:tcBorders>
              <w:top w:val="single" w:sz="4" w:space="0" w:color="auto"/>
              <w:left w:val="single" w:sz="4" w:space="0" w:color="auto"/>
              <w:bottom w:val="single" w:sz="4" w:space="0" w:color="auto"/>
              <w:right w:val="single" w:sz="4" w:space="0" w:color="auto"/>
            </w:tcBorders>
            <w:vAlign w:val="center"/>
            <w:hideMark/>
          </w:tcPr>
          <w:p w14:paraId="5A0CC784" w14:textId="77777777" w:rsidR="008D14AB" w:rsidRPr="008D14AB" w:rsidRDefault="008D14AB" w:rsidP="008D14AB">
            <w:pPr>
              <w:pStyle w:val="1fffb"/>
            </w:pPr>
            <w:r w:rsidRPr="008D14AB">
              <w:t>-39</w:t>
            </w:r>
          </w:p>
        </w:tc>
      </w:tr>
      <w:tr w:rsidR="008D14AB" w:rsidRPr="008D14AB" w14:paraId="327DA2F8"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6E234846"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5A9885B6" w14:textId="77777777" w:rsidR="008D14AB" w:rsidRPr="008D14AB" w:rsidRDefault="008D14AB" w:rsidP="008D14AB">
            <w:pPr>
              <w:pStyle w:val="1fffb"/>
            </w:pPr>
            <w:r w:rsidRPr="008D14AB">
              <w:t>Средняя температура наружного воздуха за отопительный период</w:t>
            </w:r>
          </w:p>
        </w:tc>
        <w:tc>
          <w:tcPr>
            <w:tcW w:w="599" w:type="pct"/>
            <w:tcBorders>
              <w:top w:val="single" w:sz="4" w:space="0" w:color="auto"/>
              <w:left w:val="single" w:sz="4" w:space="0" w:color="auto"/>
              <w:bottom w:val="single" w:sz="4" w:space="0" w:color="auto"/>
              <w:right w:val="single" w:sz="4" w:space="0" w:color="auto"/>
            </w:tcBorders>
            <w:vAlign w:val="center"/>
            <w:hideMark/>
          </w:tcPr>
          <w:p w14:paraId="284E80B1"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66ABDD84" w14:textId="77777777" w:rsidR="008D14AB" w:rsidRPr="008D14AB" w:rsidRDefault="008D14AB" w:rsidP="008D14AB">
            <w:pPr>
              <w:pStyle w:val="1fffb"/>
            </w:pPr>
            <w:r w:rsidRPr="008D14AB">
              <w:t>-8,7</w:t>
            </w:r>
          </w:p>
        </w:tc>
        <w:tc>
          <w:tcPr>
            <w:tcW w:w="774" w:type="pct"/>
            <w:tcBorders>
              <w:top w:val="single" w:sz="4" w:space="0" w:color="auto"/>
              <w:left w:val="single" w:sz="4" w:space="0" w:color="auto"/>
              <w:bottom w:val="single" w:sz="4" w:space="0" w:color="auto"/>
              <w:right w:val="single" w:sz="4" w:space="0" w:color="auto"/>
            </w:tcBorders>
            <w:vAlign w:val="center"/>
            <w:hideMark/>
          </w:tcPr>
          <w:p w14:paraId="6A5DFB46" w14:textId="77777777" w:rsidR="008D14AB" w:rsidRPr="008D14AB" w:rsidRDefault="008D14AB" w:rsidP="008D14AB">
            <w:pPr>
              <w:pStyle w:val="1fffb"/>
            </w:pPr>
            <w:r w:rsidRPr="008D14AB">
              <w:t>-8,7</w:t>
            </w:r>
          </w:p>
        </w:tc>
      </w:tr>
      <w:tr w:rsidR="008D14AB" w:rsidRPr="008D14AB" w14:paraId="7911B023"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hideMark/>
          </w:tcPr>
          <w:p w14:paraId="18E1C536" w14:textId="77777777" w:rsidR="008D14AB" w:rsidRPr="008D14AB" w:rsidRDefault="008D14AB" w:rsidP="008D14AB">
            <w:pPr>
              <w:pStyle w:val="1fffb"/>
            </w:pPr>
            <w:r w:rsidRPr="008D14AB">
              <w:t>4</w:t>
            </w:r>
          </w:p>
        </w:tc>
        <w:tc>
          <w:tcPr>
            <w:tcW w:w="2615" w:type="pct"/>
            <w:tcBorders>
              <w:top w:val="single" w:sz="4" w:space="0" w:color="auto"/>
              <w:left w:val="single" w:sz="4" w:space="0" w:color="auto"/>
              <w:bottom w:val="single" w:sz="4" w:space="0" w:color="auto"/>
              <w:right w:val="single" w:sz="4" w:space="0" w:color="auto"/>
            </w:tcBorders>
            <w:vAlign w:val="center"/>
            <w:hideMark/>
          </w:tcPr>
          <w:p w14:paraId="2857562D" w14:textId="77777777" w:rsidR="008D14AB" w:rsidRPr="008D14AB" w:rsidRDefault="008D14AB" w:rsidP="008D14AB">
            <w:pPr>
              <w:pStyle w:val="1fffb"/>
            </w:pPr>
            <w:r w:rsidRPr="008D14AB">
              <w:t>Поликлиники и лечебные учреждения, дома-интернаты</w:t>
            </w:r>
          </w:p>
        </w:tc>
        <w:tc>
          <w:tcPr>
            <w:tcW w:w="599" w:type="pct"/>
            <w:tcBorders>
              <w:top w:val="single" w:sz="4" w:space="0" w:color="auto"/>
              <w:left w:val="single" w:sz="4" w:space="0" w:color="auto"/>
              <w:bottom w:val="single" w:sz="4" w:space="0" w:color="auto"/>
              <w:right w:val="single" w:sz="4" w:space="0" w:color="auto"/>
            </w:tcBorders>
            <w:vAlign w:val="center"/>
          </w:tcPr>
          <w:p w14:paraId="3991C09C" w14:textId="77777777" w:rsidR="008D14AB" w:rsidRPr="008D14AB" w:rsidRDefault="008D14AB" w:rsidP="008D14AB">
            <w:pPr>
              <w:pStyle w:val="1fffb"/>
            </w:pPr>
          </w:p>
        </w:tc>
        <w:tc>
          <w:tcPr>
            <w:tcW w:w="833" w:type="pct"/>
            <w:tcBorders>
              <w:top w:val="single" w:sz="4" w:space="0" w:color="auto"/>
              <w:left w:val="single" w:sz="4" w:space="0" w:color="auto"/>
              <w:bottom w:val="single" w:sz="4" w:space="0" w:color="auto"/>
              <w:right w:val="single" w:sz="4" w:space="0" w:color="auto"/>
            </w:tcBorders>
            <w:vAlign w:val="center"/>
          </w:tcPr>
          <w:p w14:paraId="2796E65B" w14:textId="77777777" w:rsidR="008D14AB" w:rsidRPr="008D14AB" w:rsidRDefault="008D14AB" w:rsidP="008D14AB">
            <w:pPr>
              <w:pStyle w:val="1fffb"/>
            </w:pPr>
          </w:p>
        </w:tc>
        <w:tc>
          <w:tcPr>
            <w:tcW w:w="774" w:type="pct"/>
            <w:tcBorders>
              <w:top w:val="single" w:sz="4" w:space="0" w:color="auto"/>
              <w:left w:val="single" w:sz="4" w:space="0" w:color="auto"/>
              <w:bottom w:val="single" w:sz="4" w:space="0" w:color="auto"/>
              <w:right w:val="single" w:sz="4" w:space="0" w:color="auto"/>
            </w:tcBorders>
            <w:vAlign w:val="center"/>
          </w:tcPr>
          <w:p w14:paraId="6310080C" w14:textId="77777777" w:rsidR="008D14AB" w:rsidRPr="008D14AB" w:rsidRDefault="008D14AB" w:rsidP="008D14AB">
            <w:pPr>
              <w:pStyle w:val="1fffb"/>
            </w:pPr>
          </w:p>
        </w:tc>
      </w:tr>
      <w:tr w:rsidR="008D14AB" w:rsidRPr="008D14AB" w14:paraId="18EB3891"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369F319E"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143F3A77" w14:textId="77777777" w:rsidR="008D14AB" w:rsidRPr="008D14AB" w:rsidRDefault="008D14AB" w:rsidP="008D14AB">
            <w:pPr>
              <w:pStyle w:val="1fffb"/>
            </w:pPr>
            <w:r w:rsidRPr="008D14AB">
              <w:t>Температура внутреннего воздуха</w:t>
            </w:r>
          </w:p>
        </w:tc>
        <w:tc>
          <w:tcPr>
            <w:tcW w:w="599" w:type="pct"/>
            <w:tcBorders>
              <w:top w:val="single" w:sz="4" w:space="0" w:color="auto"/>
              <w:left w:val="single" w:sz="4" w:space="0" w:color="auto"/>
              <w:bottom w:val="single" w:sz="4" w:space="0" w:color="auto"/>
              <w:right w:val="single" w:sz="4" w:space="0" w:color="auto"/>
            </w:tcBorders>
            <w:vAlign w:val="center"/>
            <w:hideMark/>
          </w:tcPr>
          <w:p w14:paraId="58B2A652"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58A36F61" w14:textId="77777777" w:rsidR="008D14AB" w:rsidRPr="008D14AB" w:rsidRDefault="008D14AB" w:rsidP="008D14AB">
            <w:pPr>
              <w:pStyle w:val="1fffb"/>
            </w:pPr>
            <w:r w:rsidRPr="008D14AB">
              <w:t>21</w:t>
            </w:r>
          </w:p>
        </w:tc>
        <w:tc>
          <w:tcPr>
            <w:tcW w:w="774" w:type="pct"/>
            <w:tcBorders>
              <w:top w:val="single" w:sz="4" w:space="0" w:color="auto"/>
              <w:left w:val="single" w:sz="4" w:space="0" w:color="auto"/>
              <w:bottom w:val="single" w:sz="4" w:space="0" w:color="auto"/>
              <w:right w:val="single" w:sz="4" w:space="0" w:color="auto"/>
            </w:tcBorders>
            <w:vAlign w:val="center"/>
            <w:hideMark/>
          </w:tcPr>
          <w:p w14:paraId="10F4C30B" w14:textId="77777777" w:rsidR="008D14AB" w:rsidRPr="008D14AB" w:rsidRDefault="008D14AB" w:rsidP="008D14AB">
            <w:pPr>
              <w:pStyle w:val="1fffb"/>
            </w:pPr>
            <w:r w:rsidRPr="008D14AB">
              <w:t>21</w:t>
            </w:r>
          </w:p>
        </w:tc>
      </w:tr>
      <w:tr w:rsidR="008D14AB" w:rsidRPr="008D14AB" w14:paraId="39CB24BE"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12E5D5AA"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16429D12" w14:textId="77777777" w:rsidR="008D14AB" w:rsidRPr="008D14AB" w:rsidRDefault="008D14AB" w:rsidP="008D14AB">
            <w:pPr>
              <w:pStyle w:val="1fffb"/>
            </w:pPr>
            <w:r w:rsidRPr="008D14AB">
              <w:t>Расчетная температура наружного воздуха для проектирования отопления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14908BDD"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08526C57" w14:textId="77777777" w:rsidR="008D14AB" w:rsidRPr="008D14AB" w:rsidRDefault="008D14AB" w:rsidP="008D14AB">
            <w:pPr>
              <w:pStyle w:val="1fffb"/>
            </w:pPr>
            <w:r w:rsidRPr="008D14AB">
              <w:t>-39</w:t>
            </w:r>
          </w:p>
        </w:tc>
        <w:tc>
          <w:tcPr>
            <w:tcW w:w="774" w:type="pct"/>
            <w:tcBorders>
              <w:top w:val="single" w:sz="4" w:space="0" w:color="auto"/>
              <w:left w:val="single" w:sz="4" w:space="0" w:color="auto"/>
              <w:bottom w:val="single" w:sz="4" w:space="0" w:color="auto"/>
              <w:right w:val="single" w:sz="4" w:space="0" w:color="auto"/>
            </w:tcBorders>
            <w:vAlign w:val="center"/>
            <w:hideMark/>
          </w:tcPr>
          <w:p w14:paraId="5D12EAEB" w14:textId="77777777" w:rsidR="008D14AB" w:rsidRPr="008D14AB" w:rsidRDefault="008D14AB" w:rsidP="008D14AB">
            <w:pPr>
              <w:pStyle w:val="1fffb"/>
            </w:pPr>
            <w:r w:rsidRPr="008D14AB">
              <w:t>-39</w:t>
            </w:r>
          </w:p>
        </w:tc>
      </w:tr>
      <w:tr w:rsidR="008D14AB" w:rsidRPr="008D14AB" w14:paraId="544C4C88"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414D7207"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531C4AB0" w14:textId="77777777" w:rsidR="008D14AB" w:rsidRPr="008D14AB" w:rsidRDefault="008D14AB" w:rsidP="008D14AB">
            <w:pPr>
              <w:pStyle w:val="1fffb"/>
            </w:pPr>
            <w:r w:rsidRPr="008D14AB">
              <w:t>Средняя температура наружного воздуха за отопительный период</w:t>
            </w:r>
          </w:p>
        </w:tc>
        <w:tc>
          <w:tcPr>
            <w:tcW w:w="599" w:type="pct"/>
            <w:tcBorders>
              <w:top w:val="single" w:sz="4" w:space="0" w:color="auto"/>
              <w:left w:val="single" w:sz="4" w:space="0" w:color="auto"/>
              <w:bottom w:val="single" w:sz="4" w:space="0" w:color="auto"/>
              <w:right w:val="single" w:sz="4" w:space="0" w:color="auto"/>
            </w:tcBorders>
            <w:vAlign w:val="center"/>
            <w:hideMark/>
          </w:tcPr>
          <w:p w14:paraId="7F6A1B19"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249E9421" w14:textId="77777777" w:rsidR="008D14AB" w:rsidRPr="008D14AB" w:rsidRDefault="008D14AB" w:rsidP="008D14AB">
            <w:pPr>
              <w:pStyle w:val="1fffb"/>
            </w:pPr>
            <w:r w:rsidRPr="008D14AB">
              <w:t>-8,7</w:t>
            </w:r>
          </w:p>
        </w:tc>
        <w:tc>
          <w:tcPr>
            <w:tcW w:w="774" w:type="pct"/>
            <w:tcBorders>
              <w:top w:val="single" w:sz="4" w:space="0" w:color="auto"/>
              <w:left w:val="single" w:sz="4" w:space="0" w:color="auto"/>
              <w:bottom w:val="single" w:sz="4" w:space="0" w:color="auto"/>
              <w:right w:val="single" w:sz="4" w:space="0" w:color="auto"/>
            </w:tcBorders>
            <w:vAlign w:val="center"/>
            <w:hideMark/>
          </w:tcPr>
          <w:p w14:paraId="72A58E2D" w14:textId="77777777" w:rsidR="008D14AB" w:rsidRPr="008D14AB" w:rsidRDefault="008D14AB" w:rsidP="008D14AB">
            <w:pPr>
              <w:pStyle w:val="1fffb"/>
            </w:pPr>
            <w:r w:rsidRPr="008D14AB">
              <w:t>-8,7</w:t>
            </w:r>
          </w:p>
        </w:tc>
      </w:tr>
      <w:tr w:rsidR="008D14AB" w:rsidRPr="008D14AB" w14:paraId="438E8990"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hideMark/>
          </w:tcPr>
          <w:p w14:paraId="0E20E4BC" w14:textId="77777777" w:rsidR="008D14AB" w:rsidRPr="008D14AB" w:rsidRDefault="008D14AB" w:rsidP="008D14AB">
            <w:pPr>
              <w:pStyle w:val="1fffb"/>
            </w:pPr>
            <w:r w:rsidRPr="008D14AB">
              <w:t>5</w:t>
            </w:r>
          </w:p>
        </w:tc>
        <w:tc>
          <w:tcPr>
            <w:tcW w:w="2615" w:type="pct"/>
            <w:tcBorders>
              <w:top w:val="single" w:sz="4" w:space="0" w:color="auto"/>
              <w:left w:val="single" w:sz="4" w:space="0" w:color="auto"/>
              <w:bottom w:val="single" w:sz="4" w:space="0" w:color="auto"/>
              <w:right w:val="single" w:sz="4" w:space="0" w:color="auto"/>
            </w:tcBorders>
            <w:vAlign w:val="center"/>
            <w:hideMark/>
          </w:tcPr>
          <w:p w14:paraId="1EF3C648" w14:textId="77777777" w:rsidR="008D14AB" w:rsidRPr="008D14AB" w:rsidRDefault="008D14AB" w:rsidP="008D14AB">
            <w:pPr>
              <w:pStyle w:val="1fffb"/>
            </w:pPr>
            <w:r w:rsidRPr="008D14AB">
              <w:t>Дошкольные учреждения</w:t>
            </w:r>
          </w:p>
        </w:tc>
        <w:tc>
          <w:tcPr>
            <w:tcW w:w="599" w:type="pct"/>
            <w:tcBorders>
              <w:top w:val="single" w:sz="4" w:space="0" w:color="auto"/>
              <w:left w:val="single" w:sz="4" w:space="0" w:color="auto"/>
              <w:bottom w:val="single" w:sz="4" w:space="0" w:color="auto"/>
              <w:right w:val="single" w:sz="4" w:space="0" w:color="auto"/>
            </w:tcBorders>
            <w:vAlign w:val="center"/>
          </w:tcPr>
          <w:p w14:paraId="090A84A9" w14:textId="77777777" w:rsidR="008D14AB" w:rsidRPr="008D14AB" w:rsidRDefault="008D14AB" w:rsidP="008D14AB">
            <w:pPr>
              <w:pStyle w:val="1fffb"/>
            </w:pPr>
          </w:p>
        </w:tc>
        <w:tc>
          <w:tcPr>
            <w:tcW w:w="833" w:type="pct"/>
            <w:tcBorders>
              <w:top w:val="single" w:sz="4" w:space="0" w:color="auto"/>
              <w:left w:val="single" w:sz="4" w:space="0" w:color="auto"/>
              <w:bottom w:val="single" w:sz="4" w:space="0" w:color="auto"/>
              <w:right w:val="single" w:sz="4" w:space="0" w:color="auto"/>
            </w:tcBorders>
            <w:vAlign w:val="center"/>
          </w:tcPr>
          <w:p w14:paraId="73900C53" w14:textId="77777777" w:rsidR="008D14AB" w:rsidRPr="008D14AB" w:rsidRDefault="008D14AB" w:rsidP="008D14AB">
            <w:pPr>
              <w:pStyle w:val="1fffb"/>
            </w:pPr>
          </w:p>
        </w:tc>
        <w:tc>
          <w:tcPr>
            <w:tcW w:w="774" w:type="pct"/>
            <w:tcBorders>
              <w:top w:val="single" w:sz="4" w:space="0" w:color="auto"/>
              <w:left w:val="single" w:sz="4" w:space="0" w:color="auto"/>
              <w:bottom w:val="single" w:sz="4" w:space="0" w:color="auto"/>
              <w:right w:val="single" w:sz="4" w:space="0" w:color="auto"/>
            </w:tcBorders>
            <w:vAlign w:val="center"/>
          </w:tcPr>
          <w:p w14:paraId="7835D08C" w14:textId="77777777" w:rsidR="008D14AB" w:rsidRPr="008D14AB" w:rsidRDefault="008D14AB" w:rsidP="008D14AB">
            <w:pPr>
              <w:pStyle w:val="1fffb"/>
            </w:pPr>
          </w:p>
        </w:tc>
      </w:tr>
      <w:tr w:rsidR="008D14AB" w:rsidRPr="008D14AB" w14:paraId="3FD2DCA0"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4E403925"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10DD267F" w14:textId="77777777" w:rsidR="008D14AB" w:rsidRPr="008D14AB" w:rsidRDefault="008D14AB" w:rsidP="008D14AB">
            <w:pPr>
              <w:pStyle w:val="1fffb"/>
            </w:pPr>
            <w:r w:rsidRPr="008D14AB">
              <w:t>Температура внутреннего воздуха</w:t>
            </w:r>
          </w:p>
        </w:tc>
        <w:tc>
          <w:tcPr>
            <w:tcW w:w="599" w:type="pct"/>
            <w:tcBorders>
              <w:top w:val="single" w:sz="4" w:space="0" w:color="auto"/>
              <w:left w:val="single" w:sz="4" w:space="0" w:color="auto"/>
              <w:bottom w:val="single" w:sz="4" w:space="0" w:color="auto"/>
              <w:right w:val="single" w:sz="4" w:space="0" w:color="auto"/>
            </w:tcBorders>
            <w:vAlign w:val="center"/>
            <w:hideMark/>
          </w:tcPr>
          <w:p w14:paraId="0F1A98C0"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0A62C396" w14:textId="77777777" w:rsidR="008D14AB" w:rsidRPr="008D14AB" w:rsidRDefault="008D14AB" w:rsidP="008D14AB">
            <w:pPr>
              <w:pStyle w:val="1fffb"/>
            </w:pPr>
            <w:r w:rsidRPr="008D14AB">
              <w:t>22</w:t>
            </w:r>
          </w:p>
        </w:tc>
        <w:tc>
          <w:tcPr>
            <w:tcW w:w="774" w:type="pct"/>
            <w:tcBorders>
              <w:top w:val="single" w:sz="4" w:space="0" w:color="auto"/>
              <w:left w:val="single" w:sz="4" w:space="0" w:color="auto"/>
              <w:bottom w:val="single" w:sz="4" w:space="0" w:color="auto"/>
              <w:right w:val="single" w:sz="4" w:space="0" w:color="auto"/>
            </w:tcBorders>
            <w:vAlign w:val="center"/>
            <w:hideMark/>
          </w:tcPr>
          <w:p w14:paraId="09F61010" w14:textId="77777777" w:rsidR="008D14AB" w:rsidRPr="008D14AB" w:rsidRDefault="008D14AB" w:rsidP="008D14AB">
            <w:pPr>
              <w:pStyle w:val="1fffb"/>
            </w:pPr>
            <w:r w:rsidRPr="008D14AB">
              <w:t>22</w:t>
            </w:r>
          </w:p>
        </w:tc>
      </w:tr>
      <w:tr w:rsidR="008D14AB" w:rsidRPr="008D14AB" w14:paraId="2FBCD630"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1766C36A"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5C637274" w14:textId="77777777" w:rsidR="008D14AB" w:rsidRPr="008D14AB" w:rsidRDefault="008D14AB" w:rsidP="008D14AB">
            <w:pPr>
              <w:pStyle w:val="1fffb"/>
            </w:pPr>
            <w:r w:rsidRPr="008D14AB">
              <w:t>Расчетная температура наружного воздуха для проектирования отопления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6E2AA7C7"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75735CC0" w14:textId="77777777" w:rsidR="008D14AB" w:rsidRPr="008D14AB" w:rsidRDefault="008D14AB" w:rsidP="008D14AB">
            <w:pPr>
              <w:pStyle w:val="1fffb"/>
            </w:pPr>
            <w:r w:rsidRPr="008D14AB">
              <w:t>-39</w:t>
            </w:r>
          </w:p>
        </w:tc>
        <w:tc>
          <w:tcPr>
            <w:tcW w:w="774" w:type="pct"/>
            <w:tcBorders>
              <w:top w:val="single" w:sz="4" w:space="0" w:color="auto"/>
              <w:left w:val="single" w:sz="4" w:space="0" w:color="auto"/>
              <w:bottom w:val="single" w:sz="4" w:space="0" w:color="auto"/>
              <w:right w:val="single" w:sz="4" w:space="0" w:color="auto"/>
            </w:tcBorders>
            <w:vAlign w:val="center"/>
            <w:hideMark/>
          </w:tcPr>
          <w:p w14:paraId="65BA1B79" w14:textId="77777777" w:rsidR="008D14AB" w:rsidRPr="008D14AB" w:rsidRDefault="008D14AB" w:rsidP="008D14AB">
            <w:pPr>
              <w:pStyle w:val="1fffb"/>
            </w:pPr>
            <w:r w:rsidRPr="008D14AB">
              <w:t>-39</w:t>
            </w:r>
          </w:p>
        </w:tc>
      </w:tr>
      <w:tr w:rsidR="008D14AB" w:rsidRPr="008D14AB" w14:paraId="2BEC479C" w14:textId="77777777" w:rsidTr="008D14AB">
        <w:trPr>
          <w:cantSplit/>
        </w:trPr>
        <w:tc>
          <w:tcPr>
            <w:tcW w:w="179" w:type="pct"/>
            <w:tcBorders>
              <w:top w:val="single" w:sz="4" w:space="0" w:color="auto"/>
              <w:left w:val="single" w:sz="4" w:space="0" w:color="auto"/>
              <w:bottom w:val="single" w:sz="4" w:space="0" w:color="auto"/>
              <w:right w:val="single" w:sz="4" w:space="0" w:color="auto"/>
            </w:tcBorders>
            <w:vAlign w:val="center"/>
          </w:tcPr>
          <w:p w14:paraId="7A71B21F" w14:textId="77777777" w:rsidR="008D14AB" w:rsidRPr="008D14AB" w:rsidRDefault="008D14AB" w:rsidP="008D14AB">
            <w:pPr>
              <w:pStyle w:val="1fffb"/>
            </w:pPr>
          </w:p>
        </w:tc>
        <w:tc>
          <w:tcPr>
            <w:tcW w:w="2615" w:type="pct"/>
            <w:tcBorders>
              <w:top w:val="single" w:sz="4" w:space="0" w:color="auto"/>
              <w:left w:val="single" w:sz="4" w:space="0" w:color="auto"/>
              <w:bottom w:val="single" w:sz="4" w:space="0" w:color="auto"/>
              <w:right w:val="single" w:sz="4" w:space="0" w:color="auto"/>
            </w:tcBorders>
            <w:vAlign w:val="center"/>
            <w:hideMark/>
          </w:tcPr>
          <w:p w14:paraId="76CB426C" w14:textId="77777777" w:rsidR="008D14AB" w:rsidRPr="008D14AB" w:rsidRDefault="008D14AB" w:rsidP="008D14AB">
            <w:pPr>
              <w:pStyle w:val="1fffb"/>
            </w:pPr>
            <w:r w:rsidRPr="008D14AB">
              <w:t>Средняя температура наружного воздуха за отопительный период</w:t>
            </w:r>
          </w:p>
        </w:tc>
        <w:tc>
          <w:tcPr>
            <w:tcW w:w="599" w:type="pct"/>
            <w:tcBorders>
              <w:top w:val="single" w:sz="4" w:space="0" w:color="auto"/>
              <w:left w:val="single" w:sz="4" w:space="0" w:color="auto"/>
              <w:bottom w:val="single" w:sz="4" w:space="0" w:color="auto"/>
              <w:right w:val="single" w:sz="4" w:space="0" w:color="auto"/>
            </w:tcBorders>
            <w:vAlign w:val="center"/>
            <w:hideMark/>
          </w:tcPr>
          <w:p w14:paraId="6EC0307A" w14:textId="77777777" w:rsidR="008D14AB" w:rsidRPr="008D14AB" w:rsidRDefault="008D14AB" w:rsidP="008D14AB">
            <w:pPr>
              <w:pStyle w:val="1fffb"/>
            </w:pPr>
            <w:r w:rsidRPr="008D14AB">
              <w:rPr>
                <w:rFonts w:ascii="Cambria Math" w:hAnsi="Cambria Math" w:cs="Cambria Math"/>
              </w:rPr>
              <w:t>⁰</w:t>
            </w:r>
            <w:r w:rsidRPr="008D14AB">
              <w:t>С</w:t>
            </w:r>
          </w:p>
        </w:tc>
        <w:tc>
          <w:tcPr>
            <w:tcW w:w="833" w:type="pct"/>
            <w:tcBorders>
              <w:top w:val="single" w:sz="4" w:space="0" w:color="auto"/>
              <w:left w:val="single" w:sz="4" w:space="0" w:color="auto"/>
              <w:bottom w:val="single" w:sz="4" w:space="0" w:color="auto"/>
              <w:right w:val="single" w:sz="4" w:space="0" w:color="auto"/>
            </w:tcBorders>
            <w:vAlign w:val="center"/>
            <w:hideMark/>
          </w:tcPr>
          <w:p w14:paraId="5E10B347" w14:textId="77777777" w:rsidR="008D14AB" w:rsidRPr="008D14AB" w:rsidRDefault="008D14AB" w:rsidP="008D14AB">
            <w:pPr>
              <w:pStyle w:val="1fffb"/>
            </w:pPr>
            <w:r w:rsidRPr="008D14AB">
              <w:t>-8,7</w:t>
            </w:r>
          </w:p>
        </w:tc>
        <w:tc>
          <w:tcPr>
            <w:tcW w:w="774" w:type="pct"/>
            <w:tcBorders>
              <w:top w:val="single" w:sz="4" w:space="0" w:color="auto"/>
              <w:left w:val="single" w:sz="4" w:space="0" w:color="auto"/>
              <w:bottom w:val="single" w:sz="4" w:space="0" w:color="auto"/>
              <w:right w:val="single" w:sz="4" w:space="0" w:color="auto"/>
            </w:tcBorders>
            <w:vAlign w:val="center"/>
            <w:hideMark/>
          </w:tcPr>
          <w:p w14:paraId="41BA877B" w14:textId="77777777" w:rsidR="008D14AB" w:rsidRPr="008D14AB" w:rsidRDefault="008D14AB" w:rsidP="008D14AB">
            <w:pPr>
              <w:pStyle w:val="1fffb"/>
            </w:pPr>
            <w:r w:rsidRPr="008D14AB">
              <w:t>-8,7</w:t>
            </w:r>
          </w:p>
        </w:tc>
      </w:tr>
    </w:tbl>
    <w:p w14:paraId="228401EB" w14:textId="77777777" w:rsidR="008D14AB" w:rsidRPr="008D14AB" w:rsidRDefault="008D14AB" w:rsidP="008D14AB">
      <w:pPr>
        <w:pStyle w:val="11ff3"/>
        <w:rPr>
          <w:b/>
        </w:rPr>
      </w:pPr>
    </w:p>
    <w:p w14:paraId="3D4A4A78" w14:textId="77777777" w:rsidR="00C25060" w:rsidRPr="004522CF" w:rsidRDefault="00C25060" w:rsidP="00D677D2">
      <w:pPr>
        <w:pStyle w:val="20"/>
        <w:keepNext w:val="0"/>
        <w:widowControl w:val="0"/>
        <w:numPr>
          <w:ilvl w:val="1"/>
          <w:numId w:val="110"/>
        </w:numPr>
        <w:spacing w:before="240" w:line="240" w:lineRule="auto"/>
        <w:textAlignment w:val="baseline"/>
        <w:rPr>
          <w:rFonts w:cs="Times New Roman"/>
        </w:rPr>
      </w:pPr>
      <w:bookmarkStart w:id="357" w:name="_Toc422400114"/>
      <w:bookmarkStart w:id="358" w:name="_Toc467203441"/>
      <w:bookmarkStart w:id="359" w:name="_Toc519274049"/>
      <w:bookmarkStart w:id="360" w:name="_Toc521411578"/>
      <w:bookmarkStart w:id="361" w:name="_Toc9154865"/>
      <w:bookmarkStart w:id="362" w:name="_Toc84971011"/>
      <w:bookmarkStart w:id="363" w:name="_Toc84979000"/>
      <w:r w:rsidRPr="004522CF">
        <w:rPr>
          <w:rFonts w:cs="Times New Roman"/>
        </w:rPr>
        <w:t>Нормативы потребления тепловой энергии для целей отопления и вентиляции зданий</w:t>
      </w:r>
      <w:bookmarkEnd w:id="357"/>
      <w:bookmarkEnd w:id="358"/>
      <w:bookmarkEnd w:id="359"/>
      <w:bookmarkEnd w:id="360"/>
      <w:bookmarkEnd w:id="361"/>
      <w:bookmarkEnd w:id="362"/>
      <w:bookmarkEnd w:id="363"/>
    </w:p>
    <w:p w14:paraId="6617BCFA" w14:textId="77777777" w:rsidR="00C34C13" w:rsidRDefault="00C25060" w:rsidP="00667937">
      <w:pPr>
        <w:pStyle w:val="11ff3"/>
        <w:rPr>
          <w:color w:val="auto"/>
          <w:w w:val="100"/>
          <w:kern w:val="0"/>
        </w:rPr>
      </w:pPr>
      <w:r w:rsidRPr="004522CF">
        <w:rPr>
          <w:color w:val="auto"/>
          <w:w w:val="100"/>
          <w:kern w:val="0"/>
        </w:rPr>
        <w:t>Базовые показатели удельной потребности в тепловой мощности зданий нового строительства на нужды отопления и вентиляции приведены в таблице.</w:t>
      </w:r>
    </w:p>
    <w:p w14:paraId="37B9A56D" w14:textId="77777777" w:rsidR="00AC4964" w:rsidRPr="004522CF" w:rsidRDefault="00AC4964" w:rsidP="00667937">
      <w:pPr>
        <w:pStyle w:val="11ff3"/>
        <w:rPr>
          <w:color w:val="auto"/>
          <w:w w:val="100"/>
          <w:kern w:val="0"/>
        </w:rPr>
      </w:pPr>
    </w:p>
    <w:p w14:paraId="680C21EF" w14:textId="77777777" w:rsidR="00C25060" w:rsidRPr="004522CF" w:rsidRDefault="00D263D9" w:rsidP="00667937">
      <w:pPr>
        <w:pStyle w:val="affffffffff6"/>
        <w:ind w:firstLine="0"/>
        <w:rPr>
          <w:rFonts w:ascii="Times New Roman" w:hAnsi="Times New Roman" w:cs="Times New Roman"/>
          <w:b/>
          <w:sz w:val="24"/>
          <w:szCs w:val="24"/>
        </w:rPr>
      </w:pPr>
      <w:r w:rsidRPr="004522CF">
        <w:rPr>
          <w:rFonts w:ascii="Times New Roman" w:hAnsi="Times New Roman" w:cs="Times New Roman"/>
          <w:b/>
          <w:bCs/>
        </w:rPr>
        <w:t>Таблица 2.3</w:t>
      </w:r>
      <w:r w:rsidR="00DD2F17" w:rsidRPr="004522CF">
        <w:rPr>
          <w:rFonts w:ascii="Times New Roman" w:hAnsi="Times New Roman" w:cs="Times New Roman"/>
          <w:b/>
          <w:bCs/>
        </w:rPr>
        <w:t>.</w:t>
      </w:r>
      <w:r w:rsidRPr="004522CF">
        <w:rPr>
          <w:rFonts w:ascii="Times New Roman" w:hAnsi="Times New Roman" w:cs="Times New Roman"/>
          <w:b/>
          <w:bCs/>
        </w:rPr>
        <w:t>1.1</w:t>
      </w:r>
      <w:r w:rsidRPr="004522CF">
        <w:rPr>
          <w:rFonts w:ascii="Times New Roman" w:hAnsi="Times New Roman" w:cs="Times New Roman"/>
          <w:b/>
        </w:rPr>
        <w:t xml:space="preserve"> – </w:t>
      </w:r>
      <w:r w:rsidR="00271A16" w:rsidRPr="004522CF">
        <w:rPr>
          <w:rFonts w:ascii="Times New Roman" w:hAnsi="Times New Roman" w:cs="Times New Roman"/>
          <w:b/>
          <w:sz w:val="24"/>
          <w:szCs w:val="24"/>
        </w:rPr>
        <w:t>Удельные показатели максимальной тепловой нагрузки на отопление и вентиляцию жилых домов, Вт/</w:t>
      </w:r>
      <w:r w:rsidR="00F00AA2" w:rsidRPr="004522CF">
        <w:rPr>
          <w:rFonts w:ascii="Times New Roman" w:hAnsi="Times New Roman" w:cs="Times New Roman"/>
          <w:b/>
          <w:sz w:val="24"/>
          <w:szCs w:val="24"/>
        </w:rPr>
        <w:t>м</w:t>
      </w:r>
      <w:r w:rsidR="00F00AA2" w:rsidRPr="004522CF">
        <w:rPr>
          <w:rFonts w:ascii="Times New Roman" w:hAnsi="Times New Roman" w:cs="Times New Roman"/>
          <w:b/>
          <w:sz w:val="24"/>
          <w:szCs w:val="24"/>
          <w:vertAlign w:val="superscript"/>
        </w:rPr>
        <w:t>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5"/>
        <w:gridCol w:w="569"/>
        <w:gridCol w:w="571"/>
        <w:gridCol w:w="569"/>
        <w:gridCol w:w="569"/>
        <w:gridCol w:w="566"/>
        <w:gridCol w:w="568"/>
        <w:gridCol w:w="568"/>
        <w:gridCol w:w="566"/>
        <w:gridCol w:w="568"/>
        <w:gridCol w:w="515"/>
        <w:gridCol w:w="611"/>
      </w:tblGrid>
      <w:tr w:rsidR="00271A16" w:rsidRPr="004522CF" w14:paraId="3C8576D2" w14:textId="77777777" w:rsidTr="00A546A9">
        <w:trPr>
          <w:trHeight w:val="20"/>
          <w:tblHeader/>
        </w:trPr>
        <w:tc>
          <w:tcPr>
            <w:tcW w:w="1669" w:type="pct"/>
            <w:vMerge w:val="restart"/>
            <w:shd w:val="clear" w:color="auto" w:fill="D9D9D9" w:themeFill="background1" w:themeFillShade="D9"/>
          </w:tcPr>
          <w:p w14:paraId="347EB7C6" w14:textId="77777777" w:rsidR="00271A16" w:rsidRPr="004522CF" w:rsidRDefault="00271A16" w:rsidP="00667937">
            <w:pPr>
              <w:pStyle w:val="1fffb"/>
              <w:rPr>
                <w:rFonts w:cs="Times New Roman"/>
                <w:lang w:val="ru-RU"/>
              </w:rPr>
            </w:pPr>
          </w:p>
          <w:p w14:paraId="7C5CFA9F" w14:textId="77777777" w:rsidR="00271A16" w:rsidRPr="004522CF" w:rsidRDefault="00271A16" w:rsidP="00667937">
            <w:pPr>
              <w:pStyle w:val="1fffb"/>
              <w:rPr>
                <w:rFonts w:cs="Times New Roman"/>
              </w:rPr>
            </w:pPr>
            <w:r w:rsidRPr="004522CF">
              <w:rPr>
                <w:rFonts w:cs="Times New Roman"/>
              </w:rPr>
              <w:t>Этажность жилых зданий</w:t>
            </w:r>
          </w:p>
        </w:tc>
        <w:tc>
          <w:tcPr>
            <w:tcW w:w="3331" w:type="pct"/>
            <w:gridSpan w:val="11"/>
            <w:shd w:val="clear" w:color="auto" w:fill="D9D9D9" w:themeFill="background1" w:themeFillShade="D9"/>
          </w:tcPr>
          <w:p w14:paraId="1607A1D9" w14:textId="77777777" w:rsidR="00271A16" w:rsidRPr="004522CF" w:rsidRDefault="00271A16" w:rsidP="00667937">
            <w:pPr>
              <w:pStyle w:val="1fffb"/>
              <w:rPr>
                <w:rFonts w:cs="Times New Roman"/>
                <w:lang w:val="ru-RU"/>
              </w:rPr>
            </w:pPr>
            <w:r w:rsidRPr="004522CF">
              <w:rPr>
                <w:rFonts w:cs="Times New Roman"/>
                <w:lang w:val="ru-RU"/>
              </w:rPr>
              <w:t>Расчетная температура наружного воздуха для проектирования</w:t>
            </w:r>
          </w:p>
          <w:p w14:paraId="3DD8AD84" w14:textId="77777777" w:rsidR="00271A16" w:rsidRPr="004522CF" w:rsidRDefault="00271A16" w:rsidP="00667937">
            <w:pPr>
              <w:pStyle w:val="1fffb"/>
              <w:rPr>
                <w:rFonts w:cs="Times New Roman"/>
              </w:rPr>
            </w:pPr>
            <w:r w:rsidRPr="004522CF">
              <w:rPr>
                <w:rFonts w:cs="Times New Roman"/>
              </w:rPr>
              <w:t>отопления, °C</w:t>
            </w:r>
          </w:p>
        </w:tc>
      </w:tr>
      <w:tr w:rsidR="00271A16" w:rsidRPr="004522CF" w14:paraId="6B768E9B" w14:textId="77777777" w:rsidTr="00A546A9">
        <w:trPr>
          <w:trHeight w:val="20"/>
          <w:tblHeader/>
        </w:trPr>
        <w:tc>
          <w:tcPr>
            <w:tcW w:w="1669" w:type="pct"/>
            <w:vMerge/>
            <w:tcBorders>
              <w:top w:val="nil"/>
            </w:tcBorders>
            <w:shd w:val="clear" w:color="auto" w:fill="D9D9D9" w:themeFill="background1" w:themeFillShade="D9"/>
          </w:tcPr>
          <w:p w14:paraId="672C3645" w14:textId="77777777" w:rsidR="00271A16" w:rsidRPr="004522CF" w:rsidRDefault="00271A16" w:rsidP="00667937">
            <w:pPr>
              <w:pStyle w:val="1fffb"/>
              <w:rPr>
                <w:rFonts w:cs="Times New Roman"/>
                <w:sz w:val="2"/>
                <w:szCs w:val="2"/>
              </w:rPr>
            </w:pPr>
          </w:p>
        </w:tc>
        <w:tc>
          <w:tcPr>
            <w:tcW w:w="304" w:type="pct"/>
            <w:shd w:val="clear" w:color="auto" w:fill="D9D9D9" w:themeFill="background1" w:themeFillShade="D9"/>
          </w:tcPr>
          <w:p w14:paraId="262AE90F" w14:textId="77777777" w:rsidR="00271A16" w:rsidRPr="004522CF" w:rsidRDefault="00271A16" w:rsidP="00667937">
            <w:pPr>
              <w:pStyle w:val="1fffb"/>
              <w:rPr>
                <w:rFonts w:cs="Times New Roman"/>
              </w:rPr>
            </w:pPr>
            <w:r w:rsidRPr="004522CF">
              <w:rPr>
                <w:rFonts w:cs="Times New Roman"/>
              </w:rPr>
              <w:t>-5</w:t>
            </w:r>
          </w:p>
        </w:tc>
        <w:tc>
          <w:tcPr>
            <w:tcW w:w="305" w:type="pct"/>
            <w:shd w:val="clear" w:color="auto" w:fill="D9D9D9" w:themeFill="background1" w:themeFillShade="D9"/>
          </w:tcPr>
          <w:p w14:paraId="573B9ED1" w14:textId="77777777" w:rsidR="00271A16" w:rsidRPr="004522CF" w:rsidRDefault="00271A16" w:rsidP="00667937">
            <w:pPr>
              <w:pStyle w:val="1fffb"/>
              <w:rPr>
                <w:rFonts w:cs="Times New Roman"/>
              </w:rPr>
            </w:pPr>
            <w:r w:rsidRPr="004522CF">
              <w:rPr>
                <w:rFonts w:cs="Times New Roman"/>
              </w:rPr>
              <w:t>-10</w:t>
            </w:r>
          </w:p>
        </w:tc>
        <w:tc>
          <w:tcPr>
            <w:tcW w:w="304" w:type="pct"/>
            <w:shd w:val="clear" w:color="auto" w:fill="D9D9D9" w:themeFill="background1" w:themeFillShade="D9"/>
          </w:tcPr>
          <w:p w14:paraId="2548A4E0" w14:textId="77777777" w:rsidR="00271A16" w:rsidRPr="004522CF" w:rsidRDefault="00271A16" w:rsidP="00667937">
            <w:pPr>
              <w:pStyle w:val="1fffb"/>
              <w:rPr>
                <w:rFonts w:cs="Times New Roman"/>
              </w:rPr>
            </w:pPr>
            <w:r w:rsidRPr="004522CF">
              <w:rPr>
                <w:rFonts w:cs="Times New Roman"/>
              </w:rPr>
              <w:t>-15</w:t>
            </w:r>
          </w:p>
        </w:tc>
        <w:tc>
          <w:tcPr>
            <w:tcW w:w="304" w:type="pct"/>
            <w:shd w:val="clear" w:color="auto" w:fill="D9D9D9" w:themeFill="background1" w:themeFillShade="D9"/>
          </w:tcPr>
          <w:p w14:paraId="6EE9DCE5" w14:textId="77777777" w:rsidR="00271A16" w:rsidRPr="004522CF" w:rsidRDefault="00271A16" w:rsidP="00667937">
            <w:pPr>
              <w:pStyle w:val="1fffb"/>
              <w:rPr>
                <w:rFonts w:cs="Times New Roman"/>
              </w:rPr>
            </w:pPr>
            <w:r w:rsidRPr="004522CF">
              <w:rPr>
                <w:rFonts w:cs="Times New Roman"/>
              </w:rPr>
              <w:t>-20</w:t>
            </w:r>
          </w:p>
        </w:tc>
        <w:tc>
          <w:tcPr>
            <w:tcW w:w="302" w:type="pct"/>
            <w:shd w:val="clear" w:color="auto" w:fill="D9D9D9" w:themeFill="background1" w:themeFillShade="D9"/>
          </w:tcPr>
          <w:p w14:paraId="1CCC2DE3" w14:textId="77777777" w:rsidR="00271A16" w:rsidRPr="004522CF" w:rsidRDefault="00271A16" w:rsidP="00667937">
            <w:pPr>
              <w:pStyle w:val="1fffb"/>
              <w:rPr>
                <w:rFonts w:cs="Times New Roman"/>
              </w:rPr>
            </w:pPr>
            <w:r w:rsidRPr="004522CF">
              <w:rPr>
                <w:rFonts w:cs="Times New Roman"/>
              </w:rPr>
              <w:t>-25</w:t>
            </w:r>
          </w:p>
        </w:tc>
        <w:tc>
          <w:tcPr>
            <w:tcW w:w="303" w:type="pct"/>
            <w:shd w:val="clear" w:color="auto" w:fill="D9D9D9" w:themeFill="background1" w:themeFillShade="D9"/>
          </w:tcPr>
          <w:p w14:paraId="60091822" w14:textId="77777777" w:rsidR="00271A16" w:rsidRPr="004522CF" w:rsidRDefault="00271A16" w:rsidP="00667937">
            <w:pPr>
              <w:pStyle w:val="1fffb"/>
              <w:rPr>
                <w:rFonts w:cs="Times New Roman"/>
              </w:rPr>
            </w:pPr>
            <w:r w:rsidRPr="004522CF">
              <w:rPr>
                <w:rFonts w:cs="Times New Roman"/>
              </w:rPr>
              <w:t>-30</w:t>
            </w:r>
          </w:p>
        </w:tc>
        <w:tc>
          <w:tcPr>
            <w:tcW w:w="303" w:type="pct"/>
            <w:shd w:val="clear" w:color="auto" w:fill="D9D9D9" w:themeFill="background1" w:themeFillShade="D9"/>
          </w:tcPr>
          <w:p w14:paraId="57EFB2CE" w14:textId="77777777" w:rsidR="00271A16" w:rsidRPr="004522CF" w:rsidRDefault="00271A16" w:rsidP="00667937">
            <w:pPr>
              <w:pStyle w:val="1fffb"/>
              <w:rPr>
                <w:rFonts w:cs="Times New Roman"/>
              </w:rPr>
            </w:pPr>
            <w:r w:rsidRPr="004522CF">
              <w:rPr>
                <w:rFonts w:cs="Times New Roman"/>
              </w:rPr>
              <w:t>-35</w:t>
            </w:r>
          </w:p>
        </w:tc>
        <w:tc>
          <w:tcPr>
            <w:tcW w:w="302" w:type="pct"/>
            <w:shd w:val="clear" w:color="auto" w:fill="D9D9D9" w:themeFill="background1" w:themeFillShade="D9"/>
          </w:tcPr>
          <w:p w14:paraId="21AB7C9A" w14:textId="77777777" w:rsidR="00271A16" w:rsidRPr="004522CF" w:rsidRDefault="00271A16" w:rsidP="00667937">
            <w:pPr>
              <w:pStyle w:val="1fffb"/>
              <w:rPr>
                <w:rFonts w:cs="Times New Roman"/>
              </w:rPr>
            </w:pPr>
            <w:r w:rsidRPr="004522CF">
              <w:rPr>
                <w:rFonts w:cs="Times New Roman"/>
              </w:rPr>
              <w:t>-40</w:t>
            </w:r>
          </w:p>
        </w:tc>
        <w:tc>
          <w:tcPr>
            <w:tcW w:w="303" w:type="pct"/>
            <w:shd w:val="clear" w:color="auto" w:fill="D9D9D9" w:themeFill="background1" w:themeFillShade="D9"/>
          </w:tcPr>
          <w:p w14:paraId="4AD7EBC6" w14:textId="77777777" w:rsidR="00271A16" w:rsidRPr="004522CF" w:rsidRDefault="00271A16" w:rsidP="00667937">
            <w:pPr>
              <w:pStyle w:val="1fffb"/>
              <w:rPr>
                <w:rFonts w:cs="Times New Roman"/>
              </w:rPr>
            </w:pPr>
            <w:r w:rsidRPr="004522CF">
              <w:rPr>
                <w:rFonts w:cs="Times New Roman"/>
              </w:rPr>
              <w:t>-45</w:t>
            </w:r>
          </w:p>
        </w:tc>
        <w:tc>
          <w:tcPr>
            <w:tcW w:w="275" w:type="pct"/>
            <w:shd w:val="clear" w:color="auto" w:fill="D9D9D9" w:themeFill="background1" w:themeFillShade="D9"/>
          </w:tcPr>
          <w:p w14:paraId="587CDDE0" w14:textId="77777777" w:rsidR="00271A16" w:rsidRPr="004522CF" w:rsidRDefault="00271A16" w:rsidP="00667937">
            <w:pPr>
              <w:pStyle w:val="1fffb"/>
              <w:rPr>
                <w:rFonts w:cs="Times New Roman"/>
              </w:rPr>
            </w:pPr>
            <w:r w:rsidRPr="004522CF">
              <w:rPr>
                <w:rFonts w:cs="Times New Roman"/>
              </w:rPr>
              <w:t>-50</w:t>
            </w:r>
          </w:p>
        </w:tc>
        <w:tc>
          <w:tcPr>
            <w:tcW w:w="327" w:type="pct"/>
            <w:shd w:val="clear" w:color="auto" w:fill="D9D9D9" w:themeFill="background1" w:themeFillShade="D9"/>
          </w:tcPr>
          <w:p w14:paraId="4958B723" w14:textId="77777777" w:rsidR="00271A16" w:rsidRPr="004522CF" w:rsidRDefault="00271A16" w:rsidP="00667937">
            <w:pPr>
              <w:pStyle w:val="1fffb"/>
              <w:rPr>
                <w:rFonts w:cs="Times New Roman"/>
              </w:rPr>
            </w:pPr>
            <w:r w:rsidRPr="004522CF">
              <w:rPr>
                <w:rFonts w:cs="Times New Roman"/>
              </w:rPr>
              <w:t>-55</w:t>
            </w:r>
          </w:p>
        </w:tc>
      </w:tr>
      <w:tr w:rsidR="00271A16" w:rsidRPr="004522CF" w14:paraId="2FA8F095" w14:textId="77777777" w:rsidTr="00271A16">
        <w:trPr>
          <w:trHeight w:val="20"/>
        </w:trPr>
        <w:tc>
          <w:tcPr>
            <w:tcW w:w="5000" w:type="pct"/>
            <w:gridSpan w:val="12"/>
          </w:tcPr>
          <w:p w14:paraId="3E49C8CB" w14:textId="77777777" w:rsidR="00271A16" w:rsidRPr="004522CF" w:rsidRDefault="00271A16" w:rsidP="00667937">
            <w:pPr>
              <w:pStyle w:val="1fffb"/>
              <w:rPr>
                <w:rFonts w:cs="Times New Roman"/>
                <w:lang w:val="ru-RU"/>
              </w:rPr>
            </w:pPr>
            <w:r w:rsidRPr="004522CF">
              <w:rPr>
                <w:rFonts w:cs="Times New Roman"/>
                <w:lang w:val="ru-RU"/>
              </w:rPr>
              <w:t>Для зданий строительства до 1995 г.</w:t>
            </w:r>
          </w:p>
        </w:tc>
      </w:tr>
      <w:tr w:rsidR="00271A16" w:rsidRPr="004522CF" w14:paraId="483976AE" w14:textId="77777777" w:rsidTr="00271A16">
        <w:trPr>
          <w:trHeight w:val="20"/>
        </w:trPr>
        <w:tc>
          <w:tcPr>
            <w:tcW w:w="1669" w:type="pct"/>
          </w:tcPr>
          <w:p w14:paraId="7F225FFD" w14:textId="77777777" w:rsidR="00271A16" w:rsidRPr="004522CF" w:rsidRDefault="00271A16" w:rsidP="00667937">
            <w:pPr>
              <w:pStyle w:val="1fffb"/>
              <w:rPr>
                <w:rFonts w:cs="Times New Roman"/>
              </w:rPr>
            </w:pPr>
            <w:r w:rsidRPr="004522CF">
              <w:rPr>
                <w:rFonts w:cs="Times New Roman"/>
              </w:rPr>
              <w:t>1-3-этажные одноквартирные</w:t>
            </w:r>
          </w:p>
          <w:p w14:paraId="64C96146"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1CA597B8" w14:textId="77777777" w:rsidR="00271A16" w:rsidRPr="004522CF" w:rsidRDefault="00271A16" w:rsidP="00667937">
            <w:pPr>
              <w:pStyle w:val="1fffb"/>
              <w:rPr>
                <w:rFonts w:cs="Times New Roman"/>
              </w:rPr>
            </w:pPr>
            <w:r w:rsidRPr="004522CF">
              <w:rPr>
                <w:rFonts w:cs="Times New Roman"/>
              </w:rPr>
              <w:t>146</w:t>
            </w:r>
          </w:p>
        </w:tc>
        <w:tc>
          <w:tcPr>
            <w:tcW w:w="305" w:type="pct"/>
          </w:tcPr>
          <w:p w14:paraId="17BA26CB" w14:textId="77777777" w:rsidR="00271A16" w:rsidRPr="004522CF" w:rsidRDefault="00271A16" w:rsidP="00667937">
            <w:pPr>
              <w:pStyle w:val="1fffb"/>
              <w:rPr>
                <w:rFonts w:cs="Times New Roman"/>
              </w:rPr>
            </w:pPr>
            <w:r w:rsidRPr="004522CF">
              <w:rPr>
                <w:rFonts w:cs="Times New Roman"/>
              </w:rPr>
              <w:t>155</w:t>
            </w:r>
          </w:p>
        </w:tc>
        <w:tc>
          <w:tcPr>
            <w:tcW w:w="304" w:type="pct"/>
          </w:tcPr>
          <w:p w14:paraId="5B6EEF05" w14:textId="77777777" w:rsidR="00271A16" w:rsidRPr="004522CF" w:rsidRDefault="00271A16" w:rsidP="00667937">
            <w:pPr>
              <w:pStyle w:val="1fffb"/>
              <w:rPr>
                <w:rFonts w:cs="Times New Roman"/>
              </w:rPr>
            </w:pPr>
            <w:r w:rsidRPr="004522CF">
              <w:rPr>
                <w:rFonts w:cs="Times New Roman"/>
              </w:rPr>
              <w:t>165</w:t>
            </w:r>
          </w:p>
        </w:tc>
        <w:tc>
          <w:tcPr>
            <w:tcW w:w="304" w:type="pct"/>
          </w:tcPr>
          <w:p w14:paraId="49D47246" w14:textId="77777777" w:rsidR="00271A16" w:rsidRPr="004522CF" w:rsidRDefault="00271A16" w:rsidP="00667937">
            <w:pPr>
              <w:pStyle w:val="1fffb"/>
              <w:rPr>
                <w:rFonts w:cs="Times New Roman"/>
              </w:rPr>
            </w:pPr>
            <w:r w:rsidRPr="004522CF">
              <w:rPr>
                <w:rFonts w:cs="Times New Roman"/>
              </w:rPr>
              <w:t>175</w:t>
            </w:r>
          </w:p>
        </w:tc>
        <w:tc>
          <w:tcPr>
            <w:tcW w:w="302" w:type="pct"/>
          </w:tcPr>
          <w:p w14:paraId="7630D100" w14:textId="77777777" w:rsidR="00271A16" w:rsidRPr="004522CF" w:rsidRDefault="00271A16" w:rsidP="00667937">
            <w:pPr>
              <w:pStyle w:val="1fffb"/>
              <w:rPr>
                <w:rFonts w:cs="Times New Roman"/>
              </w:rPr>
            </w:pPr>
            <w:r w:rsidRPr="004522CF">
              <w:rPr>
                <w:rFonts w:cs="Times New Roman"/>
              </w:rPr>
              <w:t>185</w:t>
            </w:r>
          </w:p>
        </w:tc>
        <w:tc>
          <w:tcPr>
            <w:tcW w:w="303" w:type="pct"/>
          </w:tcPr>
          <w:p w14:paraId="49CEEA94" w14:textId="77777777" w:rsidR="00271A16" w:rsidRPr="004522CF" w:rsidRDefault="00271A16" w:rsidP="00667937">
            <w:pPr>
              <w:pStyle w:val="1fffb"/>
              <w:rPr>
                <w:rFonts w:cs="Times New Roman"/>
              </w:rPr>
            </w:pPr>
            <w:r w:rsidRPr="004522CF">
              <w:rPr>
                <w:rFonts w:cs="Times New Roman"/>
              </w:rPr>
              <w:t>197</w:t>
            </w:r>
          </w:p>
        </w:tc>
        <w:tc>
          <w:tcPr>
            <w:tcW w:w="303" w:type="pct"/>
          </w:tcPr>
          <w:p w14:paraId="220A1A17" w14:textId="77777777" w:rsidR="00271A16" w:rsidRPr="004522CF" w:rsidRDefault="00271A16" w:rsidP="00667937">
            <w:pPr>
              <w:pStyle w:val="1fffb"/>
              <w:rPr>
                <w:rFonts w:cs="Times New Roman"/>
              </w:rPr>
            </w:pPr>
            <w:r w:rsidRPr="004522CF">
              <w:rPr>
                <w:rFonts w:cs="Times New Roman"/>
              </w:rPr>
              <w:t>209</w:t>
            </w:r>
          </w:p>
        </w:tc>
        <w:tc>
          <w:tcPr>
            <w:tcW w:w="302" w:type="pct"/>
          </w:tcPr>
          <w:p w14:paraId="7897B487" w14:textId="77777777" w:rsidR="00271A16" w:rsidRPr="004522CF" w:rsidRDefault="00271A16" w:rsidP="00667937">
            <w:pPr>
              <w:pStyle w:val="1fffb"/>
              <w:rPr>
                <w:rFonts w:cs="Times New Roman"/>
              </w:rPr>
            </w:pPr>
            <w:r w:rsidRPr="004522CF">
              <w:rPr>
                <w:rFonts w:cs="Times New Roman"/>
              </w:rPr>
              <w:t>219</w:t>
            </w:r>
          </w:p>
        </w:tc>
        <w:tc>
          <w:tcPr>
            <w:tcW w:w="303" w:type="pct"/>
          </w:tcPr>
          <w:p w14:paraId="6EF58684" w14:textId="77777777" w:rsidR="00271A16" w:rsidRPr="004522CF" w:rsidRDefault="00271A16" w:rsidP="00667937">
            <w:pPr>
              <w:pStyle w:val="1fffb"/>
              <w:rPr>
                <w:rFonts w:cs="Times New Roman"/>
              </w:rPr>
            </w:pPr>
            <w:r w:rsidRPr="004522CF">
              <w:rPr>
                <w:rFonts w:cs="Times New Roman"/>
              </w:rPr>
              <w:t>228</w:t>
            </w:r>
          </w:p>
        </w:tc>
        <w:tc>
          <w:tcPr>
            <w:tcW w:w="275" w:type="pct"/>
          </w:tcPr>
          <w:p w14:paraId="5C36704F" w14:textId="77777777" w:rsidR="00271A16" w:rsidRPr="004522CF" w:rsidRDefault="00271A16" w:rsidP="00667937">
            <w:pPr>
              <w:pStyle w:val="1fffb"/>
              <w:rPr>
                <w:rFonts w:cs="Times New Roman"/>
              </w:rPr>
            </w:pPr>
            <w:r w:rsidRPr="004522CF">
              <w:rPr>
                <w:rFonts w:cs="Times New Roman"/>
              </w:rPr>
              <w:t>238</w:t>
            </w:r>
          </w:p>
        </w:tc>
        <w:tc>
          <w:tcPr>
            <w:tcW w:w="327" w:type="pct"/>
          </w:tcPr>
          <w:p w14:paraId="2F7F785E" w14:textId="77777777" w:rsidR="00271A16" w:rsidRPr="004522CF" w:rsidRDefault="00271A16" w:rsidP="00667937">
            <w:pPr>
              <w:pStyle w:val="1fffb"/>
              <w:rPr>
                <w:rFonts w:cs="Times New Roman"/>
              </w:rPr>
            </w:pPr>
            <w:r w:rsidRPr="004522CF">
              <w:rPr>
                <w:rFonts w:cs="Times New Roman"/>
              </w:rPr>
              <w:t>248</w:t>
            </w:r>
          </w:p>
        </w:tc>
      </w:tr>
      <w:tr w:rsidR="00271A16" w:rsidRPr="004522CF" w14:paraId="77BE6544" w14:textId="77777777" w:rsidTr="00271A16">
        <w:trPr>
          <w:trHeight w:val="20"/>
        </w:trPr>
        <w:tc>
          <w:tcPr>
            <w:tcW w:w="1669" w:type="pct"/>
          </w:tcPr>
          <w:p w14:paraId="5F8AC474" w14:textId="77777777" w:rsidR="00271A16" w:rsidRPr="004522CF" w:rsidRDefault="00271A16" w:rsidP="00667937">
            <w:pPr>
              <w:pStyle w:val="1fffb"/>
              <w:rPr>
                <w:rFonts w:cs="Times New Roman"/>
              </w:rPr>
            </w:pPr>
            <w:r w:rsidRPr="004522CF">
              <w:rPr>
                <w:rFonts w:cs="Times New Roman"/>
              </w:rPr>
              <w:t>2-3-этажные одноквартирные</w:t>
            </w:r>
          </w:p>
          <w:p w14:paraId="699F8EC6"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29352CB4" w14:textId="77777777" w:rsidR="00271A16" w:rsidRPr="004522CF" w:rsidRDefault="00271A16" w:rsidP="00667937">
            <w:pPr>
              <w:pStyle w:val="1fffb"/>
              <w:rPr>
                <w:rFonts w:cs="Times New Roman"/>
              </w:rPr>
            </w:pPr>
            <w:r w:rsidRPr="004522CF">
              <w:rPr>
                <w:rFonts w:cs="Times New Roman"/>
              </w:rPr>
              <w:t>108</w:t>
            </w:r>
          </w:p>
        </w:tc>
        <w:tc>
          <w:tcPr>
            <w:tcW w:w="305" w:type="pct"/>
          </w:tcPr>
          <w:p w14:paraId="7800C902" w14:textId="77777777" w:rsidR="00271A16" w:rsidRPr="004522CF" w:rsidRDefault="00271A16" w:rsidP="00667937">
            <w:pPr>
              <w:pStyle w:val="1fffb"/>
              <w:rPr>
                <w:rFonts w:cs="Times New Roman"/>
              </w:rPr>
            </w:pPr>
            <w:r w:rsidRPr="004522CF">
              <w:rPr>
                <w:rFonts w:cs="Times New Roman"/>
              </w:rPr>
              <w:t>115</w:t>
            </w:r>
          </w:p>
        </w:tc>
        <w:tc>
          <w:tcPr>
            <w:tcW w:w="304" w:type="pct"/>
          </w:tcPr>
          <w:p w14:paraId="512C46D7" w14:textId="77777777" w:rsidR="00271A16" w:rsidRPr="004522CF" w:rsidRDefault="00271A16" w:rsidP="00667937">
            <w:pPr>
              <w:pStyle w:val="1fffb"/>
              <w:rPr>
                <w:rFonts w:cs="Times New Roman"/>
              </w:rPr>
            </w:pPr>
            <w:r w:rsidRPr="004522CF">
              <w:rPr>
                <w:rFonts w:cs="Times New Roman"/>
              </w:rPr>
              <w:t>122</w:t>
            </w:r>
          </w:p>
        </w:tc>
        <w:tc>
          <w:tcPr>
            <w:tcW w:w="304" w:type="pct"/>
          </w:tcPr>
          <w:p w14:paraId="2AA67C59" w14:textId="77777777" w:rsidR="00271A16" w:rsidRPr="004522CF" w:rsidRDefault="00271A16" w:rsidP="00667937">
            <w:pPr>
              <w:pStyle w:val="1fffb"/>
              <w:rPr>
                <w:rFonts w:cs="Times New Roman"/>
              </w:rPr>
            </w:pPr>
            <w:r w:rsidRPr="004522CF">
              <w:rPr>
                <w:rFonts w:cs="Times New Roman"/>
              </w:rPr>
              <w:t>129</w:t>
            </w:r>
          </w:p>
        </w:tc>
        <w:tc>
          <w:tcPr>
            <w:tcW w:w="302" w:type="pct"/>
          </w:tcPr>
          <w:p w14:paraId="4FFD3ECB" w14:textId="77777777" w:rsidR="00271A16" w:rsidRPr="004522CF" w:rsidRDefault="00271A16" w:rsidP="00667937">
            <w:pPr>
              <w:pStyle w:val="1fffb"/>
              <w:rPr>
                <w:rFonts w:cs="Times New Roman"/>
              </w:rPr>
            </w:pPr>
            <w:r w:rsidRPr="004522CF">
              <w:rPr>
                <w:rFonts w:cs="Times New Roman"/>
              </w:rPr>
              <w:t>135</w:t>
            </w:r>
          </w:p>
        </w:tc>
        <w:tc>
          <w:tcPr>
            <w:tcW w:w="303" w:type="pct"/>
          </w:tcPr>
          <w:p w14:paraId="415ED121" w14:textId="77777777" w:rsidR="00271A16" w:rsidRPr="004522CF" w:rsidRDefault="00271A16" w:rsidP="00667937">
            <w:pPr>
              <w:pStyle w:val="1fffb"/>
              <w:rPr>
                <w:rFonts w:cs="Times New Roman"/>
              </w:rPr>
            </w:pPr>
            <w:r w:rsidRPr="004522CF">
              <w:rPr>
                <w:rFonts w:cs="Times New Roman"/>
              </w:rPr>
              <w:t>144</w:t>
            </w:r>
          </w:p>
        </w:tc>
        <w:tc>
          <w:tcPr>
            <w:tcW w:w="303" w:type="pct"/>
          </w:tcPr>
          <w:p w14:paraId="6D89C197" w14:textId="77777777" w:rsidR="00271A16" w:rsidRPr="004522CF" w:rsidRDefault="00271A16" w:rsidP="00667937">
            <w:pPr>
              <w:pStyle w:val="1fffb"/>
              <w:rPr>
                <w:rFonts w:cs="Times New Roman"/>
              </w:rPr>
            </w:pPr>
            <w:r w:rsidRPr="004522CF">
              <w:rPr>
                <w:rFonts w:cs="Times New Roman"/>
              </w:rPr>
              <w:t>153</w:t>
            </w:r>
          </w:p>
        </w:tc>
        <w:tc>
          <w:tcPr>
            <w:tcW w:w="302" w:type="pct"/>
          </w:tcPr>
          <w:p w14:paraId="58D4BF8E" w14:textId="77777777" w:rsidR="00271A16" w:rsidRPr="004522CF" w:rsidRDefault="00271A16" w:rsidP="00667937">
            <w:pPr>
              <w:pStyle w:val="1fffb"/>
              <w:rPr>
                <w:rFonts w:cs="Times New Roman"/>
              </w:rPr>
            </w:pPr>
            <w:r w:rsidRPr="004522CF">
              <w:rPr>
                <w:rFonts w:cs="Times New Roman"/>
              </w:rPr>
              <w:t>159</w:t>
            </w:r>
          </w:p>
        </w:tc>
        <w:tc>
          <w:tcPr>
            <w:tcW w:w="303" w:type="pct"/>
          </w:tcPr>
          <w:p w14:paraId="74C5949B" w14:textId="77777777" w:rsidR="00271A16" w:rsidRPr="004522CF" w:rsidRDefault="00271A16" w:rsidP="00667937">
            <w:pPr>
              <w:pStyle w:val="1fffb"/>
              <w:rPr>
                <w:rFonts w:cs="Times New Roman"/>
              </w:rPr>
            </w:pPr>
            <w:r w:rsidRPr="004522CF">
              <w:rPr>
                <w:rFonts w:cs="Times New Roman"/>
              </w:rPr>
              <w:t>166</w:t>
            </w:r>
          </w:p>
        </w:tc>
        <w:tc>
          <w:tcPr>
            <w:tcW w:w="275" w:type="pct"/>
          </w:tcPr>
          <w:p w14:paraId="5AE2FF55" w14:textId="77777777" w:rsidR="00271A16" w:rsidRPr="004522CF" w:rsidRDefault="00271A16" w:rsidP="00667937">
            <w:pPr>
              <w:pStyle w:val="1fffb"/>
              <w:rPr>
                <w:rFonts w:cs="Times New Roman"/>
              </w:rPr>
            </w:pPr>
            <w:r w:rsidRPr="004522CF">
              <w:rPr>
                <w:rFonts w:cs="Times New Roman"/>
              </w:rPr>
              <w:t>172</w:t>
            </w:r>
          </w:p>
        </w:tc>
        <w:tc>
          <w:tcPr>
            <w:tcW w:w="327" w:type="pct"/>
          </w:tcPr>
          <w:p w14:paraId="516A57FD" w14:textId="77777777" w:rsidR="00271A16" w:rsidRPr="004522CF" w:rsidRDefault="00271A16" w:rsidP="00667937">
            <w:pPr>
              <w:pStyle w:val="1fffb"/>
              <w:rPr>
                <w:rFonts w:cs="Times New Roman"/>
              </w:rPr>
            </w:pPr>
            <w:r w:rsidRPr="004522CF">
              <w:rPr>
                <w:rFonts w:cs="Times New Roman"/>
              </w:rPr>
              <w:t>180</w:t>
            </w:r>
          </w:p>
        </w:tc>
      </w:tr>
      <w:tr w:rsidR="00271A16" w:rsidRPr="004522CF" w14:paraId="35E0221B" w14:textId="77777777" w:rsidTr="00271A16">
        <w:trPr>
          <w:trHeight w:val="20"/>
        </w:trPr>
        <w:tc>
          <w:tcPr>
            <w:tcW w:w="1669" w:type="pct"/>
          </w:tcPr>
          <w:p w14:paraId="5E3FD22B" w14:textId="77777777" w:rsidR="00271A16" w:rsidRPr="004522CF" w:rsidRDefault="00271A16" w:rsidP="00667937">
            <w:pPr>
              <w:pStyle w:val="1fffb"/>
              <w:rPr>
                <w:rFonts w:cs="Times New Roman"/>
              </w:rPr>
            </w:pPr>
            <w:r w:rsidRPr="004522CF">
              <w:rPr>
                <w:rFonts w:cs="Times New Roman"/>
              </w:rPr>
              <w:t>4-6-этажные кирпичные</w:t>
            </w:r>
          </w:p>
        </w:tc>
        <w:tc>
          <w:tcPr>
            <w:tcW w:w="304" w:type="pct"/>
          </w:tcPr>
          <w:p w14:paraId="516EAE30" w14:textId="77777777" w:rsidR="00271A16" w:rsidRPr="004522CF" w:rsidRDefault="00271A16" w:rsidP="00667937">
            <w:pPr>
              <w:pStyle w:val="1fffb"/>
              <w:rPr>
                <w:rFonts w:cs="Times New Roman"/>
              </w:rPr>
            </w:pPr>
            <w:r w:rsidRPr="004522CF">
              <w:rPr>
                <w:rFonts w:cs="Times New Roman"/>
              </w:rPr>
              <w:t>59</w:t>
            </w:r>
          </w:p>
        </w:tc>
        <w:tc>
          <w:tcPr>
            <w:tcW w:w="305" w:type="pct"/>
          </w:tcPr>
          <w:p w14:paraId="1E1D36DD" w14:textId="77777777" w:rsidR="00271A16" w:rsidRPr="004522CF" w:rsidRDefault="00271A16" w:rsidP="00667937">
            <w:pPr>
              <w:pStyle w:val="1fffb"/>
              <w:rPr>
                <w:rFonts w:cs="Times New Roman"/>
              </w:rPr>
            </w:pPr>
            <w:r w:rsidRPr="004522CF">
              <w:rPr>
                <w:rFonts w:cs="Times New Roman"/>
              </w:rPr>
              <w:t>64</w:t>
            </w:r>
          </w:p>
        </w:tc>
        <w:tc>
          <w:tcPr>
            <w:tcW w:w="304" w:type="pct"/>
          </w:tcPr>
          <w:p w14:paraId="61CE8470" w14:textId="77777777" w:rsidR="00271A16" w:rsidRPr="004522CF" w:rsidRDefault="00271A16" w:rsidP="00667937">
            <w:pPr>
              <w:pStyle w:val="1fffb"/>
              <w:rPr>
                <w:rFonts w:cs="Times New Roman"/>
              </w:rPr>
            </w:pPr>
            <w:r w:rsidRPr="004522CF">
              <w:rPr>
                <w:rFonts w:cs="Times New Roman"/>
              </w:rPr>
              <w:t>69</w:t>
            </w:r>
          </w:p>
        </w:tc>
        <w:tc>
          <w:tcPr>
            <w:tcW w:w="304" w:type="pct"/>
          </w:tcPr>
          <w:p w14:paraId="4ABBB9D1" w14:textId="77777777" w:rsidR="00271A16" w:rsidRPr="004522CF" w:rsidRDefault="00271A16" w:rsidP="00667937">
            <w:pPr>
              <w:pStyle w:val="1fffb"/>
              <w:rPr>
                <w:rFonts w:cs="Times New Roman"/>
              </w:rPr>
            </w:pPr>
            <w:r w:rsidRPr="004522CF">
              <w:rPr>
                <w:rFonts w:cs="Times New Roman"/>
              </w:rPr>
              <w:t>74</w:t>
            </w:r>
          </w:p>
        </w:tc>
        <w:tc>
          <w:tcPr>
            <w:tcW w:w="302" w:type="pct"/>
          </w:tcPr>
          <w:p w14:paraId="1ED46DCE" w14:textId="77777777" w:rsidR="00271A16" w:rsidRPr="004522CF" w:rsidRDefault="00271A16" w:rsidP="00667937">
            <w:pPr>
              <w:pStyle w:val="1fffb"/>
              <w:rPr>
                <w:rFonts w:cs="Times New Roman"/>
              </w:rPr>
            </w:pPr>
            <w:r w:rsidRPr="004522CF">
              <w:rPr>
                <w:rFonts w:cs="Times New Roman"/>
              </w:rPr>
              <w:t>80</w:t>
            </w:r>
          </w:p>
        </w:tc>
        <w:tc>
          <w:tcPr>
            <w:tcW w:w="303" w:type="pct"/>
          </w:tcPr>
          <w:p w14:paraId="56853A5F" w14:textId="77777777" w:rsidR="00271A16" w:rsidRPr="004522CF" w:rsidRDefault="00271A16" w:rsidP="00667937">
            <w:pPr>
              <w:pStyle w:val="1fffb"/>
              <w:rPr>
                <w:rFonts w:cs="Times New Roman"/>
              </w:rPr>
            </w:pPr>
            <w:r w:rsidRPr="004522CF">
              <w:rPr>
                <w:rFonts w:cs="Times New Roman"/>
              </w:rPr>
              <w:t>86</w:t>
            </w:r>
          </w:p>
        </w:tc>
        <w:tc>
          <w:tcPr>
            <w:tcW w:w="303" w:type="pct"/>
          </w:tcPr>
          <w:p w14:paraId="501D33BD" w14:textId="77777777" w:rsidR="00271A16" w:rsidRPr="004522CF" w:rsidRDefault="00271A16" w:rsidP="00667937">
            <w:pPr>
              <w:pStyle w:val="1fffb"/>
              <w:rPr>
                <w:rFonts w:cs="Times New Roman"/>
              </w:rPr>
            </w:pPr>
            <w:r w:rsidRPr="004522CF">
              <w:rPr>
                <w:rFonts w:cs="Times New Roman"/>
              </w:rPr>
              <w:t>92</w:t>
            </w:r>
          </w:p>
        </w:tc>
        <w:tc>
          <w:tcPr>
            <w:tcW w:w="302" w:type="pct"/>
          </w:tcPr>
          <w:p w14:paraId="0B56C2B7" w14:textId="77777777" w:rsidR="00271A16" w:rsidRPr="004522CF" w:rsidRDefault="00271A16" w:rsidP="00667937">
            <w:pPr>
              <w:pStyle w:val="1fffb"/>
              <w:rPr>
                <w:rFonts w:cs="Times New Roman"/>
              </w:rPr>
            </w:pPr>
            <w:r w:rsidRPr="004522CF">
              <w:rPr>
                <w:rFonts w:cs="Times New Roman"/>
              </w:rPr>
              <w:t>98</w:t>
            </w:r>
          </w:p>
        </w:tc>
        <w:tc>
          <w:tcPr>
            <w:tcW w:w="303" w:type="pct"/>
          </w:tcPr>
          <w:p w14:paraId="1A788CEC" w14:textId="77777777" w:rsidR="00271A16" w:rsidRPr="004522CF" w:rsidRDefault="00271A16" w:rsidP="00667937">
            <w:pPr>
              <w:pStyle w:val="1fffb"/>
              <w:rPr>
                <w:rFonts w:cs="Times New Roman"/>
              </w:rPr>
            </w:pPr>
            <w:r w:rsidRPr="004522CF">
              <w:rPr>
                <w:rFonts w:cs="Times New Roman"/>
              </w:rPr>
              <w:t>103</w:t>
            </w:r>
          </w:p>
        </w:tc>
        <w:tc>
          <w:tcPr>
            <w:tcW w:w="275" w:type="pct"/>
          </w:tcPr>
          <w:p w14:paraId="1DC2F42E" w14:textId="77777777" w:rsidR="00271A16" w:rsidRPr="004522CF" w:rsidRDefault="00271A16" w:rsidP="00667937">
            <w:pPr>
              <w:pStyle w:val="1fffb"/>
              <w:rPr>
                <w:rFonts w:cs="Times New Roman"/>
              </w:rPr>
            </w:pPr>
            <w:r w:rsidRPr="004522CF">
              <w:rPr>
                <w:rFonts w:cs="Times New Roman"/>
              </w:rPr>
              <w:t>108</w:t>
            </w:r>
          </w:p>
        </w:tc>
        <w:tc>
          <w:tcPr>
            <w:tcW w:w="327" w:type="pct"/>
          </w:tcPr>
          <w:p w14:paraId="5B1E5643" w14:textId="77777777" w:rsidR="00271A16" w:rsidRPr="004522CF" w:rsidRDefault="00271A16" w:rsidP="00667937">
            <w:pPr>
              <w:pStyle w:val="1fffb"/>
              <w:rPr>
                <w:rFonts w:cs="Times New Roman"/>
              </w:rPr>
            </w:pPr>
            <w:r w:rsidRPr="004522CF">
              <w:rPr>
                <w:rFonts w:cs="Times New Roman"/>
              </w:rPr>
              <w:t>113</w:t>
            </w:r>
          </w:p>
        </w:tc>
      </w:tr>
      <w:tr w:rsidR="00271A16" w:rsidRPr="004522CF" w14:paraId="06FCA4DC" w14:textId="77777777" w:rsidTr="00271A16">
        <w:trPr>
          <w:trHeight w:val="20"/>
        </w:trPr>
        <w:tc>
          <w:tcPr>
            <w:tcW w:w="1669" w:type="pct"/>
          </w:tcPr>
          <w:p w14:paraId="72893082" w14:textId="77777777" w:rsidR="00271A16" w:rsidRPr="004522CF" w:rsidRDefault="00271A16" w:rsidP="00667937">
            <w:pPr>
              <w:pStyle w:val="1fffb"/>
              <w:rPr>
                <w:rFonts w:cs="Times New Roman"/>
              </w:rPr>
            </w:pPr>
            <w:r w:rsidRPr="004522CF">
              <w:rPr>
                <w:rFonts w:cs="Times New Roman"/>
              </w:rPr>
              <w:t>4-6-этажные панельные</w:t>
            </w:r>
          </w:p>
        </w:tc>
        <w:tc>
          <w:tcPr>
            <w:tcW w:w="304" w:type="pct"/>
          </w:tcPr>
          <w:p w14:paraId="1416EF1A" w14:textId="77777777" w:rsidR="00271A16" w:rsidRPr="004522CF" w:rsidRDefault="00271A16" w:rsidP="00667937">
            <w:pPr>
              <w:pStyle w:val="1fffb"/>
              <w:rPr>
                <w:rFonts w:cs="Times New Roman"/>
              </w:rPr>
            </w:pPr>
            <w:r w:rsidRPr="004522CF">
              <w:rPr>
                <w:rFonts w:cs="Times New Roman"/>
              </w:rPr>
              <w:t>51</w:t>
            </w:r>
          </w:p>
        </w:tc>
        <w:tc>
          <w:tcPr>
            <w:tcW w:w="305" w:type="pct"/>
          </w:tcPr>
          <w:p w14:paraId="4EDF864C" w14:textId="77777777" w:rsidR="00271A16" w:rsidRPr="004522CF" w:rsidRDefault="00271A16" w:rsidP="00667937">
            <w:pPr>
              <w:pStyle w:val="1fffb"/>
              <w:rPr>
                <w:rFonts w:cs="Times New Roman"/>
              </w:rPr>
            </w:pPr>
            <w:r w:rsidRPr="004522CF">
              <w:rPr>
                <w:rFonts w:cs="Times New Roman"/>
              </w:rPr>
              <w:t>56</w:t>
            </w:r>
          </w:p>
        </w:tc>
        <w:tc>
          <w:tcPr>
            <w:tcW w:w="304" w:type="pct"/>
          </w:tcPr>
          <w:p w14:paraId="702FE0E2" w14:textId="77777777" w:rsidR="00271A16" w:rsidRPr="004522CF" w:rsidRDefault="00271A16" w:rsidP="00667937">
            <w:pPr>
              <w:pStyle w:val="1fffb"/>
              <w:rPr>
                <w:rFonts w:cs="Times New Roman"/>
              </w:rPr>
            </w:pPr>
            <w:r w:rsidRPr="004522CF">
              <w:rPr>
                <w:rFonts w:cs="Times New Roman"/>
              </w:rPr>
              <w:t>61</w:t>
            </w:r>
          </w:p>
        </w:tc>
        <w:tc>
          <w:tcPr>
            <w:tcW w:w="304" w:type="pct"/>
          </w:tcPr>
          <w:p w14:paraId="77D31EAE" w14:textId="77777777" w:rsidR="00271A16" w:rsidRPr="004522CF" w:rsidRDefault="00271A16" w:rsidP="00667937">
            <w:pPr>
              <w:pStyle w:val="1fffb"/>
              <w:rPr>
                <w:rFonts w:cs="Times New Roman"/>
              </w:rPr>
            </w:pPr>
            <w:r w:rsidRPr="004522CF">
              <w:rPr>
                <w:rFonts w:cs="Times New Roman"/>
              </w:rPr>
              <w:t>65</w:t>
            </w:r>
          </w:p>
        </w:tc>
        <w:tc>
          <w:tcPr>
            <w:tcW w:w="302" w:type="pct"/>
          </w:tcPr>
          <w:p w14:paraId="794CFEA8" w14:textId="77777777" w:rsidR="00271A16" w:rsidRPr="004522CF" w:rsidRDefault="00271A16" w:rsidP="00667937">
            <w:pPr>
              <w:pStyle w:val="1fffb"/>
              <w:rPr>
                <w:rFonts w:cs="Times New Roman"/>
              </w:rPr>
            </w:pPr>
            <w:r w:rsidRPr="004522CF">
              <w:rPr>
                <w:rFonts w:cs="Times New Roman"/>
              </w:rPr>
              <w:t>70</w:t>
            </w:r>
          </w:p>
        </w:tc>
        <w:tc>
          <w:tcPr>
            <w:tcW w:w="303" w:type="pct"/>
          </w:tcPr>
          <w:p w14:paraId="19D26034" w14:textId="77777777" w:rsidR="00271A16" w:rsidRPr="004522CF" w:rsidRDefault="00271A16" w:rsidP="00667937">
            <w:pPr>
              <w:pStyle w:val="1fffb"/>
              <w:rPr>
                <w:rFonts w:cs="Times New Roman"/>
              </w:rPr>
            </w:pPr>
            <w:r w:rsidRPr="004522CF">
              <w:rPr>
                <w:rFonts w:cs="Times New Roman"/>
              </w:rPr>
              <w:t>75</w:t>
            </w:r>
          </w:p>
        </w:tc>
        <w:tc>
          <w:tcPr>
            <w:tcW w:w="303" w:type="pct"/>
          </w:tcPr>
          <w:p w14:paraId="36C17765" w14:textId="77777777" w:rsidR="00271A16" w:rsidRPr="004522CF" w:rsidRDefault="00271A16" w:rsidP="00667937">
            <w:pPr>
              <w:pStyle w:val="1fffb"/>
              <w:rPr>
                <w:rFonts w:cs="Times New Roman"/>
              </w:rPr>
            </w:pPr>
            <w:r w:rsidRPr="004522CF">
              <w:rPr>
                <w:rFonts w:cs="Times New Roman"/>
              </w:rPr>
              <w:t>81</w:t>
            </w:r>
          </w:p>
        </w:tc>
        <w:tc>
          <w:tcPr>
            <w:tcW w:w="302" w:type="pct"/>
          </w:tcPr>
          <w:p w14:paraId="370E22A0" w14:textId="77777777" w:rsidR="00271A16" w:rsidRPr="004522CF" w:rsidRDefault="00271A16" w:rsidP="00667937">
            <w:pPr>
              <w:pStyle w:val="1fffb"/>
              <w:rPr>
                <w:rFonts w:cs="Times New Roman"/>
              </w:rPr>
            </w:pPr>
            <w:r w:rsidRPr="004522CF">
              <w:rPr>
                <w:rFonts w:cs="Times New Roman"/>
              </w:rPr>
              <w:t>85</w:t>
            </w:r>
          </w:p>
        </w:tc>
        <w:tc>
          <w:tcPr>
            <w:tcW w:w="303" w:type="pct"/>
          </w:tcPr>
          <w:p w14:paraId="34533229" w14:textId="77777777" w:rsidR="00271A16" w:rsidRPr="004522CF" w:rsidRDefault="00271A16" w:rsidP="00667937">
            <w:pPr>
              <w:pStyle w:val="1fffb"/>
              <w:rPr>
                <w:rFonts w:cs="Times New Roman"/>
              </w:rPr>
            </w:pPr>
            <w:r w:rsidRPr="004522CF">
              <w:rPr>
                <w:rFonts w:cs="Times New Roman"/>
              </w:rPr>
              <w:t>90</w:t>
            </w:r>
          </w:p>
        </w:tc>
        <w:tc>
          <w:tcPr>
            <w:tcW w:w="275" w:type="pct"/>
          </w:tcPr>
          <w:p w14:paraId="76B82728" w14:textId="77777777" w:rsidR="00271A16" w:rsidRPr="004522CF" w:rsidRDefault="00271A16" w:rsidP="00667937">
            <w:pPr>
              <w:pStyle w:val="1fffb"/>
              <w:rPr>
                <w:rFonts w:cs="Times New Roman"/>
              </w:rPr>
            </w:pPr>
            <w:r w:rsidRPr="004522CF">
              <w:rPr>
                <w:rFonts w:cs="Times New Roman"/>
              </w:rPr>
              <w:t>95</w:t>
            </w:r>
          </w:p>
        </w:tc>
        <w:tc>
          <w:tcPr>
            <w:tcW w:w="327" w:type="pct"/>
          </w:tcPr>
          <w:p w14:paraId="11C328B0" w14:textId="77777777" w:rsidR="00271A16" w:rsidRPr="004522CF" w:rsidRDefault="00271A16" w:rsidP="00667937">
            <w:pPr>
              <w:pStyle w:val="1fffb"/>
              <w:rPr>
                <w:rFonts w:cs="Times New Roman"/>
              </w:rPr>
            </w:pPr>
            <w:r w:rsidRPr="004522CF">
              <w:rPr>
                <w:rFonts w:cs="Times New Roman"/>
              </w:rPr>
              <w:t>99</w:t>
            </w:r>
          </w:p>
        </w:tc>
      </w:tr>
      <w:tr w:rsidR="00271A16" w:rsidRPr="004522CF" w14:paraId="06445F30" w14:textId="77777777" w:rsidTr="00271A16">
        <w:trPr>
          <w:trHeight w:val="20"/>
        </w:trPr>
        <w:tc>
          <w:tcPr>
            <w:tcW w:w="1669" w:type="pct"/>
          </w:tcPr>
          <w:p w14:paraId="254D32E3" w14:textId="77777777" w:rsidR="00271A16" w:rsidRPr="004522CF" w:rsidRDefault="00271A16" w:rsidP="00667937">
            <w:pPr>
              <w:pStyle w:val="1fffb"/>
              <w:rPr>
                <w:rFonts w:cs="Times New Roman"/>
              </w:rPr>
            </w:pPr>
            <w:r w:rsidRPr="004522CF">
              <w:rPr>
                <w:rFonts w:cs="Times New Roman"/>
              </w:rPr>
              <w:t>7-10-этажные кирпичные</w:t>
            </w:r>
          </w:p>
        </w:tc>
        <w:tc>
          <w:tcPr>
            <w:tcW w:w="304" w:type="pct"/>
          </w:tcPr>
          <w:p w14:paraId="1DA5F354" w14:textId="77777777" w:rsidR="00271A16" w:rsidRPr="004522CF" w:rsidRDefault="00271A16" w:rsidP="00667937">
            <w:pPr>
              <w:pStyle w:val="1fffb"/>
              <w:rPr>
                <w:rFonts w:cs="Times New Roman"/>
              </w:rPr>
            </w:pPr>
            <w:r w:rsidRPr="004522CF">
              <w:rPr>
                <w:rFonts w:cs="Times New Roman"/>
              </w:rPr>
              <w:t>55</w:t>
            </w:r>
          </w:p>
        </w:tc>
        <w:tc>
          <w:tcPr>
            <w:tcW w:w="305" w:type="pct"/>
          </w:tcPr>
          <w:p w14:paraId="02748E39" w14:textId="77777777" w:rsidR="00271A16" w:rsidRPr="004522CF" w:rsidRDefault="00271A16" w:rsidP="00667937">
            <w:pPr>
              <w:pStyle w:val="1fffb"/>
              <w:rPr>
                <w:rFonts w:cs="Times New Roman"/>
              </w:rPr>
            </w:pPr>
            <w:r w:rsidRPr="004522CF">
              <w:rPr>
                <w:rFonts w:cs="Times New Roman"/>
              </w:rPr>
              <w:t>60</w:t>
            </w:r>
          </w:p>
        </w:tc>
        <w:tc>
          <w:tcPr>
            <w:tcW w:w="304" w:type="pct"/>
          </w:tcPr>
          <w:p w14:paraId="4C80D6BB" w14:textId="77777777" w:rsidR="00271A16" w:rsidRPr="004522CF" w:rsidRDefault="00271A16" w:rsidP="00667937">
            <w:pPr>
              <w:pStyle w:val="1fffb"/>
              <w:rPr>
                <w:rFonts w:cs="Times New Roman"/>
              </w:rPr>
            </w:pPr>
            <w:r w:rsidRPr="004522CF">
              <w:rPr>
                <w:rFonts w:cs="Times New Roman"/>
              </w:rPr>
              <w:t>65</w:t>
            </w:r>
          </w:p>
        </w:tc>
        <w:tc>
          <w:tcPr>
            <w:tcW w:w="304" w:type="pct"/>
          </w:tcPr>
          <w:p w14:paraId="05BA9C5B" w14:textId="77777777" w:rsidR="00271A16" w:rsidRPr="004522CF" w:rsidRDefault="00271A16" w:rsidP="00667937">
            <w:pPr>
              <w:pStyle w:val="1fffb"/>
              <w:rPr>
                <w:rFonts w:cs="Times New Roman"/>
              </w:rPr>
            </w:pPr>
            <w:r w:rsidRPr="004522CF">
              <w:rPr>
                <w:rFonts w:cs="Times New Roman"/>
              </w:rPr>
              <w:t>70</w:t>
            </w:r>
          </w:p>
        </w:tc>
        <w:tc>
          <w:tcPr>
            <w:tcW w:w="302" w:type="pct"/>
          </w:tcPr>
          <w:p w14:paraId="630D000F" w14:textId="77777777" w:rsidR="00271A16" w:rsidRPr="004522CF" w:rsidRDefault="00271A16" w:rsidP="00667937">
            <w:pPr>
              <w:pStyle w:val="1fffb"/>
              <w:rPr>
                <w:rFonts w:cs="Times New Roman"/>
              </w:rPr>
            </w:pPr>
            <w:r w:rsidRPr="004522CF">
              <w:rPr>
                <w:rFonts w:cs="Times New Roman"/>
              </w:rPr>
              <w:t>75</w:t>
            </w:r>
          </w:p>
        </w:tc>
        <w:tc>
          <w:tcPr>
            <w:tcW w:w="303" w:type="pct"/>
          </w:tcPr>
          <w:p w14:paraId="04C837B7" w14:textId="77777777" w:rsidR="00271A16" w:rsidRPr="004522CF" w:rsidRDefault="00271A16" w:rsidP="00667937">
            <w:pPr>
              <w:pStyle w:val="1fffb"/>
              <w:rPr>
                <w:rFonts w:cs="Times New Roman"/>
              </w:rPr>
            </w:pPr>
            <w:r w:rsidRPr="004522CF">
              <w:rPr>
                <w:rFonts w:cs="Times New Roman"/>
              </w:rPr>
              <w:t>81</w:t>
            </w:r>
          </w:p>
        </w:tc>
        <w:tc>
          <w:tcPr>
            <w:tcW w:w="303" w:type="pct"/>
          </w:tcPr>
          <w:p w14:paraId="100E090D" w14:textId="77777777" w:rsidR="00271A16" w:rsidRPr="004522CF" w:rsidRDefault="00271A16" w:rsidP="00667937">
            <w:pPr>
              <w:pStyle w:val="1fffb"/>
              <w:rPr>
                <w:rFonts w:cs="Times New Roman"/>
              </w:rPr>
            </w:pPr>
            <w:r w:rsidRPr="004522CF">
              <w:rPr>
                <w:rFonts w:cs="Times New Roman"/>
              </w:rPr>
              <w:t>87</w:t>
            </w:r>
          </w:p>
        </w:tc>
        <w:tc>
          <w:tcPr>
            <w:tcW w:w="302" w:type="pct"/>
          </w:tcPr>
          <w:p w14:paraId="057DF997" w14:textId="77777777" w:rsidR="00271A16" w:rsidRPr="004522CF" w:rsidRDefault="00271A16" w:rsidP="00667937">
            <w:pPr>
              <w:pStyle w:val="1fffb"/>
              <w:rPr>
                <w:rFonts w:cs="Times New Roman"/>
              </w:rPr>
            </w:pPr>
            <w:r w:rsidRPr="004522CF">
              <w:rPr>
                <w:rFonts w:cs="Times New Roman"/>
              </w:rPr>
              <w:t>92</w:t>
            </w:r>
          </w:p>
        </w:tc>
        <w:tc>
          <w:tcPr>
            <w:tcW w:w="303" w:type="pct"/>
          </w:tcPr>
          <w:p w14:paraId="4CDCBC5E" w14:textId="77777777" w:rsidR="00271A16" w:rsidRPr="004522CF" w:rsidRDefault="00271A16" w:rsidP="00667937">
            <w:pPr>
              <w:pStyle w:val="1fffb"/>
              <w:rPr>
                <w:rFonts w:cs="Times New Roman"/>
              </w:rPr>
            </w:pPr>
            <w:r w:rsidRPr="004522CF">
              <w:rPr>
                <w:rFonts w:cs="Times New Roman"/>
              </w:rPr>
              <w:t>97</w:t>
            </w:r>
          </w:p>
        </w:tc>
        <w:tc>
          <w:tcPr>
            <w:tcW w:w="275" w:type="pct"/>
          </w:tcPr>
          <w:p w14:paraId="4B3349EC" w14:textId="77777777" w:rsidR="00271A16" w:rsidRPr="004522CF" w:rsidRDefault="00271A16" w:rsidP="00667937">
            <w:pPr>
              <w:pStyle w:val="1fffb"/>
              <w:rPr>
                <w:rFonts w:cs="Times New Roman"/>
              </w:rPr>
            </w:pPr>
            <w:r w:rsidRPr="004522CF">
              <w:rPr>
                <w:rFonts w:cs="Times New Roman"/>
              </w:rPr>
              <w:t>102</w:t>
            </w:r>
          </w:p>
        </w:tc>
        <w:tc>
          <w:tcPr>
            <w:tcW w:w="327" w:type="pct"/>
          </w:tcPr>
          <w:p w14:paraId="09A7D288" w14:textId="77777777" w:rsidR="00271A16" w:rsidRPr="004522CF" w:rsidRDefault="00271A16" w:rsidP="00667937">
            <w:pPr>
              <w:pStyle w:val="1fffb"/>
              <w:rPr>
                <w:rFonts w:cs="Times New Roman"/>
              </w:rPr>
            </w:pPr>
            <w:r w:rsidRPr="004522CF">
              <w:rPr>
                <w:rFonts w:cs="Times New Roman"/>
              </w:rPr>
              <w:t>107</w:t>
            </w:r>
          </w:p>
        </w:tc>
      </w:tr>
      <w:tr w:rsidR="00271A16" w:rsidRPr="004522CF" w14:paraId="73AF5ABE" w14:textId="77777777" w:rsidTr="00271A16">
        <w:trPr>
          <w:trHeight w:val="20"/>
        </w:trPr>
        <w:tc>
          <w:tcPr>
            <w:tcW w:w="1669" w:type="pct"/>
          </w:tcPr>
          <w:p w14:paraId="08045543" w14:textId="77777777" w:rsidR="00271A16" w:rsidRPr="004522CF" w:rsidRDefault="00271A16" w:rsidP="00667937">
            <w:pPr>
              <w:pStyle w:val="1fffb"/>
              <w:rPr>
                <w:rFonts w:cs="Times New Roman"/>
              </w:rPr>
            </w:pPr>
            <w:r w:rsidRPr="004522CF">
              <w:rPr>
                <w:rFonts w:cs="Times New Roman"/>
              </w:rPr>
              <w:t>7-10-этажные панельные</w:t>
            </w:r>
          </w:p>
        </w:tc>
        <w:tc>
          <w:tcPr>
            <w:tcW w:w="304" w:type="pct"/>
          </w:tcPr>
          <w:p w14:paraId="29478DE2" w14:textId="77777777" w:rsidR="00271A16" w:rsidRPr="004522CF" w:rsidRDefault="00271A16" w:rsidP="00667937">
            <w:pPr>
              <w:pStyle w:val="1fffb"/>
              <w:rPr>
                <w:rFonts w:cs="Times New Roman"/>
              </w:rPr>
            </w:pPr>
            <w:r w:rsidRPr="004522CF">
              <w:rPr>
                <w:rFonts w:cs="Times New Roman"/>
              </w:rPr>
              <w:t>47</w:t>
            </w:r>
          </w:p>
        </w:tc>
        <w:tc>
          <w:tcPr>
            <w:tcW w:w="305" w:type="pct"/>
          </w:tcPr>
          <w:p w14:paraId="391AE6D3" w14:textId="77777777" w:rsidR="00271A16" w:rsidRPr="004522CF" w:rsidRDefault="00271A16" w:rsidP="00667937">
            <w:pPr>
              <w:pStyle w:val="1fffb"/>
              <w:rPr>
                <w:rFonts w:cs="Times New Roman"/>
              </w:rPr>
            </w:pPr>
            <w:r w:rsidRPr="004522CF">
              <w:rPr>
                <w:rFonts w:cs="Times New Roman"/>
              </w:rPr>
              <w:t>52</w:t>
            </w:r>
          </w:p>
        </w:tc>
        <w:tc>
          <w:tcPr>
            <w:tcW w:w="304" w:type="pct"/>
          </w:tcPr>
          <w:p w14:paraId="581610AE" w14:textId="77777777" w:rsidR="00271A16" w:rsidRPr="004522CF" w:rsidRDefault="00271A16" w:rsidP="00667937">
            <w:pPr>
              <w:pStyle w:val="1fffb"/>
              <w:rPr>
                <w:rFonts w:cs="Times New Roman"/>
              </w:rPr>
            </w:pPr>
            <w:r w:rsidRPr="004522CF">
              <w:rPr>
                <w:rFonts w:cs="Times New Roman"/>
              </w:rPr>
              <w:t>56</w:t>
            </w:r>
          </w:p>
        </w:tc>
        <w:tc>
          <w:tcPr>
            <w:tcW w:w="304" w:type="pct"/>
          </w:tcPr>
          <w:p w14:paraId="618ACFDB" w14:textId="77777777" w:rsidR="00271A16" w:rsidRPr="004522CF" w:rsidRDefault="00271A16" w:rsidP="00667937">
            <w:pPr>
              <w:pStyle w:val="1fffb"/>
              <w:rPr>
                <w:rFonts w:cs="Times New Roman"/>
              </w:rPr>
            </w:pPr>
            <w:r w:rsidRPr="004522CF">
              <w:rPr>
                <w:rFonts w:cs="Times New Roman"/>
              </w:rPr>
              <w:t>60</w:t>
            </w:r>
          </w:p>
        </w:tc>
        <w:tc>
          <w:tcPr>
            <w:tcW w:w="302" w:type="pct"/>
          </w:tcPr>
          <w:p w14:paraId="2554ECF0" w14:textId="77777777" w:rsidR="00271A16" w:rsidRPr="004522CF" w:rsidRDefault="00271A16" w:rsidP="00667937">
            <w:pPr>
              <w:pStyle w:val="1fffb"/>
              <w:rPr>
                <w:rFonts w:cs="Times New Roman"/>
              </w:rPr>
            </w:pPr>
            <w:r w:rsidRPr="004522CF">
              <w:rPr>
                <w:rFonts w:cs="Times New Roman"/>
              </w:rPr>
              <w:t>65</w:t>
            </w:r>
          </w:p>
        </w:tc>
        <w:tc>
          <w:tcPr>
            <w:tcW w:w="303" w:type="pct"/>
          </w:tcPr>
          <w:p w14:paraId="461267A3" w14:textId="77777777" w:rsidR="00271A16" w:rsidRPr="004522CF" w:rsidRDefault="00271A16" w:rsidP="00667937">
            <w:pPr>
              <w:pStyle w:val="1fffb"/>
              <w:rPr>
                <w:rFonts w:cs="Times New Roman"/>
              </w:rPr>
            </w:pPr>
            <w:r w:rsidRPr="004522CF">
              <w:rPr>
                <w:rFonts w:cs="Times New Roman"/>
              </w:rPr>
              <w:t>70</w:t>
            </w:r>
          </w:p>
        </w:tc>
        <w:tc>
          <w:tcPr>
            <w:tcW w:w="303" w:type="pct"/>
          </w:tcPr>
          <w:p w14:paraId="4B1EB7C0" w14:textId="77777777" w:rsidR="00271A16" w:rsidRPr="004522CF" w:rsidRDefault="00271A16" w:rsidP="00667937">
            <w:pPr>
              <w:pStyle w:val="1fffb"/>
              <w:rPr>
                <w:rFonts w:cs="Times New Roman"/>
              </w:rPr>
            </w:pPr>
            <w:r w:rsidRPr="004522CF">
              <w:rPr>
                <w:rFonts w:cs="Times New Roman"/>
              </w:rPr>
              <w:t>75</w:t>
            </w:r>
          </w:p>
        </w:tc>
        <w:tc>
          <w:tcPr>
            <w:tcW w:w="302" w:type="pct"/>
          </w:tcPr>
          <w:p w14:paraId="747C0AED" w14:textId="77777777" w:rsidR="00271A16" w:rsidRPr="004522CF" w:rsidRDefault="00271A16" w:rsidP="00667937">
            <w:pPr>
              <w:pStyle w:val="1fffb"/>
              <w:rPr>
                <w:rFonts w:cs="Times New Roman"/>
              </w:rPr>
            </w:pPr>
            <w:r w:rsidRPr="004522CF">
              <w:rPr>
                <w:rFonts w:cs="Times New Roman"/>
              </w:rPr>
              <w:t>80</w:t>
            </w:r>
          </w:p>
        </w:tc>
        <w:tc>
          <w:tcPr>
            <w:tcW w:w="303" w:type="pct"/>
          </w:tcPr>
          <w:p w14:paraId="55BC1F8E" w14:textId="77777777" w:rsidR="00271A16" w:rsidRPr="004522CF" w:rsidRDefault="00271A16" w:rsidP="00667937">
            <w:pPr>
              <w:pStyle w:val="1fffb"/>
              <w:rPr>
                <w:rFonts w:cs="Times New Roman"/>
              </w:rPr>
            </w:pPr>
            <w:r w:rsidRPr="004522CF">
              <w:rPr>
                <w:rFonts w:cs="Times New Roman"/>
              </w:rPr>
              <w:t>84</w:t>
            </w:r>
          </w:p>
        </w:tc>
        <w:tc>
          <w:tcPr>
            <w:tcW w:w="275" w:type="pct"/>
          </w:tcPr>
          <w:p w14:paraId="2D13755C" w14:textId="77777777" w:rsidR="00271A16" w:rsidRPr="004522CF" w:rsidRDefault="00271A16" w:rsidP="00667937">
            <w:pPr>
              <w:pStyle w:val="1fffb"/>
              <w:rPr>
                <w:rFonts w:cs="Times New Roman"/>
              </w:rPr>
            </w:pPr>
            <w:r w:rsidRPr="004522CF">
              <w:rPr>
                <w:rFonts w:cs="Times New Roman"/>
              </w:rPr>
              <w:t>88</w:t>
            </w:r>
          </w:p>
        </w:tc>
        <w:tc>
          <w:tcPr>
            <w:tcW w:w="327" w:type="pct"/>
          </w:tcPr>
          <w:p w14:paraId="5E8A1E0A" w14:textId="77777777" w:rsidR="00271A16" w:rsidRPr="004522CF" w:rsidRDefault="00271A16" w:rsidP="00667937">
            <w:pPr>
              <w:pStyle w:val="1fffb"/>
              <w:rPr>
                <w:rFonts w:cs="Times New Roman"/>
              </w:rPr>
            </w:pPr>
            <w:r w:rsidRPr="004522CF">
              <w:rPr>
                <w:rFonts w:cs="Times New Roman"/>
              </w:rPr>
              <w:t>93</w:t>
            </w:r>
          </w:p>
        </w:tc>
      </w:tr>
      <w:tr w:rsidR="00271A16" w:rsidRPr="004522CF" w14:paraId="331D1CA5" w14:textId="77777777" w:rsidTr="00271A16">
        <w:trPr>
          <w:trHeight w:val="20"/>
        </w:trPr>
        <w:tc>
          <w:tcPr>
            <w:tcW w:w="1669" w:type="pct"/>
          </w:tcPr>
          <w:p w14:paraId="2939278E" w14:textId="77777777" w:rsidR="00271A16" w:rsidRPr="004522CF" w:rsidRDefault="00271A16" w:rsidP="00667937">
            <w:pPr>
              <w:pStyle w:val="1fffb"/>
              <w:rPr>
                <w:rFonts w:cs="Times New Roman"/>
              </w:rPr>
            </w:pPr>
            <w:r w:rsidRPr="004522CF">
              <w:rPr>
                <w:rFonts w:cs="Times New Roman"/>
              </w:rPr>
              <w:t>Более 10 этажей</w:t>
            </w:r>
          </w:p>
        </w:tc>
        <w:tc>
          <w:tcPr>
            <w:tcW w:w="304" w:type="pct"/>
          </w:tcPr>
          <w:p w14:paraId="10AF483B" w14:textId="77777777" w:rsidR="00271A16" w:rsidRPr="004522CF" w:rsidRDefault="00271A16" w:rsidP="00667937">
            <w:pPr>
              <w:pStyle w:val="1fffb"/>
              <w:rPr>
                <w:rFonts w:cs="Times New Roman"/>
              </w:rPr>
            </w:pPr>
            <w:r w:rsidRPr="004522CF">
              <w:rPr>
                <w:rFonts w:cs="Times New Roman"/>
              </w:rPr>
              <w:t>61</w:t>
            </w:r>
          </w:p>
        </w:tc>
        <w:tc>
          <w:tcPr>
            <w:tcW w:w="305" w:type="pct"/>
          </w:tcPr>
          <w:p w14:paraId="2F72CA83" w14:textId="77777777" w:rsidR="00271A16" w:rsidRPr="004522CF" w:rsidRDefault="00271A16" w:rsidP="00667937">
            <w:pPr>
              <w:pStyle w:val="1fffb"/>
              <w:rPr>
                <w:rFonts w:cs="Times New Roman"/>
              </w:rPr>
            </w:pPr>
            <w:r w:rsidRPr="004522CF">
              <w:rPr>
                <w:rFonts w:cs="Times New Roman"/>
              </w:rPr>
              <w:t>67</w:t>
            </w:r>
          </w:p>
        </w:tc>
        <w:tc>
          <w:tcPr>
            <w:tcW w:w="304" w:type="pct"/>
          </w:tcPr>
          <w:p w14:paraId="61CFDD94" w14:textId="77777777" w:rsidR="00271A16" w:rsidRPr="004522CF" w:rsidRDefault="00271A16" w:rsidP="00667937">
            <w:pPr>
              <w:pStyle w:val="1fffb"/>
              <w:rPr>
                <w:rFonts w:cs="Times New Roman"/>
              </w:rPr>
            </w:pPr>
            <w:r w:rsidRPr="004522CF">
              <w:rPr>
                <w:rFonts w:cs="Times New Roman"/>
              </w:rPr>
              <w:t>73</w:t>
            </w:r>
          </w:p>
        </w:tc>
        <w:tc>
          <w:tcPr>
            <w:tcW w:w="304" w:type="pct"/>
          </w:tcPr>
          <w:p w14:paraId="7E74565F" w14:textId="77777777" w:rsidR="00271A16" w:rsidRPr="004522CF" w:rsidRDefault="00271A16" w:rsidP="00667937">
            <w:pPr>
              <w:pStyle w:val="1fffb"/>
              <w:rPr>
                <w:rFonts w:cs="Times New Roman"/>
              </w:rPr>
            </w:pPr>
            <w:r w:rsidRPr="004522CF">
              <w:rPr>
                <w:rFonts w:cs="Times New Roman"/>
              </w:rPr>
              <w:t>79</w:t>
            </w:r>
          </w:p>
        </w:tc>
        <w:tc>
          <w:tcPr>
            <w:tcW w:w="302" w:type="pct"/>
          </w:tcPr>
          <w:p w14:paraId="50227206" w14:textId="77777777" w:rsidR="00271A16" w:rsidRPr="004522CF" w:rsidRDefault="00271A16" w:rsidP="00667937">
            <w:pPr>
              <w:pStyle w:val="1fffb"/>
              <w:rPr>
                <w:rFonts w:cs="Times New Roman"/>
              </w:rPr>
            </w:pPr>
            <w:r w:rsidRPr="004522CF">
              <w:rPr>
                <w:rFonts w:cs="Times New Roman"/>
              </w:rPr>
              <w:t>85</w:t>
            </w:r>
          </w:p>
        </w:tc>
        <w:tc>
          <w:tcPr>
            <w:tcW w:w="303" w:type="pct"/>
          </w:tcPr>
          <w:p w14:paraId="547D1F3A" w14:textId="77777777" w:rsidR="00271A16" w:rsidRPr="004522CF" w:rsidRDefault="00271A16" w:rsidP="00667937">
            <w:pPr>
              <w:pStyle w:val="1fffb"/>
              <w:rPr>
                <w:rFonts w:cs="Times New Roman"/>
              </w:rPr>
            </w:pPr>
            <w:r w:rsidRPr="004522CF">
              <w:rPr>
                <w:rFonts w:cs="Times New Roman"/>
              </w:rPr>
              <w:t>92</w:t>
            </w:r>
          </w:p>
        </w:tc>
        <w:tc>
          <w:tcPr>
            <w:tcW w:w="303" w:type="pct"/>
          </w:tcPr>
          <w:p w14:paraId="5F23E61C" w14:textId="77777777" w:rsidR="00271A16" w:rsidRPr="004522CF" w:rsidRDefault="00271A16" w:rsidP="00667937">
            <w:pPr>
              <w:pStyle w:val="1fffb"/>
              <w:rPr>
                <w:rFonts w:cs="Times New Roman"/>
              </w:rPr>
            </w:pPr>
            <w:r w:rsidRPr="004522CF">
              <w:rPr>
                <w:rFonts w:cs="Times New Roman"/>
              </w:rPr>
              <w:t>99</w:t>
            </w:r>
          </w:p>
        </w:tc>
        <w:tc>
          <w:tcPr>
            <w:tcW w:w="302" w:type="pct"/>
          </w:tcPr>
          <w:p w14:paraId="7F3FAB8A" w14:textId="77777777" w:rsidR="00271A16" w:rsidRPr="004522CF" w:rsidRDefault="00271A16" w:rsidP="00667937">
            <w:pPr>
              <w:pStyle w:val="1fffb"/>
              <w:rPr>
                <w:rFonts w:cs="Times New Roman"/>
              </w:rPr>
            </w:pPr>
            <w:r w:rsidRPr="004522CF">
              <w:rPr>
                <w:rFonts w:cs="Times New Roman"/>
              </w:rPr>
              <w:t>105</w:t>
            </w:r>
          </w:p>
        </w:tc>
        <w:tc>
          <w:tcPr>
            <w:tcW w:w="303" w:type="pct"/>
          </w:tcPr>
          <w:p w14:paraId="48A4D880" w14:textId="77777777" w:rsidR="00271A16" w:rsidRPr="004522CF" w:rsidRDefault="00271A16" w:rsidP="00667937">
            <w:pPr>
              <w:pStyle w:val="1fffb"/>
              <w:rPr>
                <w:rFonts w:cs="Times New Roman"/>
              </w:rPr>
            </w:pPr>
            <w:r w:rsidRPr="004522CF">
              <w:rPr>
                <w:rFonts w:cs="Times New Roman"/>
              </w:rPr>
              <w:t>111</w:t>
            </w:r>
          </w:p>
        </w:tc>
        <w:tc>
          <w:tcPr>
            <w:tcW w:w="275" w:type="pct"/>
          </w:tcPr>
          <w:p w14:paraId="77127AA4" w14:textId="77777777" w:rsidR="00271A16" w:rsidRPr="004522CF" w:rsidRDefault="00271A16" w:rsidP="00667937">
            <w:pPr>
              <w:pStyle w:val="1fffb"/>
              <w:rPr>
                <w:rFonts w:cs="Times New Roman"/>
              </w:rPr>
            </w:pPr>
            <w:r w:rsidRPr="004522CF">
              <w:rPr>
                <w:rFonts w:cs="Times New Roman"/>
              </w:rPr>
              <w:t>117</w:t>
            </w:r>
          </w:p>
        </w:tc>
        <w:tc>
          <w:tcPr>
            <w:tcW w:w="327" w:type="pct"/>
          </w:tcPr>
          <w:p w14:paraId="1AF7E51C" w14:textId="77777777" w:rsidR="00271A16" w:rsidRPr="004522CF" w:rsidRDefault="00271A16" w:rsidP="00667937">
            <w:pPr>
              <w:pStyle w:val="1fffb"/>
              <w:rPr>
                <w:rFonts w:cs="Times New Roman"/>
              </w:rPr>
            </w:pPr>
            <w:r w:rsidRPr="004522CF">
              <w:rPr>
                <w:rFonts w:cs="Times New Roman"/>
              </w:rPr>
              <w:t>123</w:t>
            </w:r>
          </w:p>
        </w:tc>
      </w:tr>
      <w:tr w:rsidR="00271A16" w:rsidRPr="004522CF" w14:paraId="0B3EFA77" w14:textId="77777777" w:rsidTr="00271A16">
        <w:trPr>
          <w:trHeight w:val="20"/>
        </w:trPr>
        <w:tc>
          <w:tcPr>
            <w:tcW w:w="5000" w:type="pct"/>
            <w:gridSpan w:val="12"/>
          </w:tcPr>
          <w:p w14:paraId="7EE0A5A0" w14:textId="77777777" w:rsidR="00271A16" w:rsidRPr="004522CF" w:rsidRDefault="00271A16" w:rsidP="00667937">
            <w:pPr>
              <w:pStyle w:val="1fffb"/>
              <w:rPr>
                <w:rFonts w:cs="Times New Roman"/>
                <w:lang w:val="ru-RU"/>
              </w:rPr>
            </w:pPr>
            <w:r w:rsidRPr="004522CF">
              <w:rPr>
                <w:rFonts w:cs="Times New Roman"/>
                <w:lang w:val="ru-RU"/>
              </w:rPr>
              <w:t>Для зданий строительства после 2000 г.</w:t>
            </w:r>
          </w:p>
        </w:tc>
      </w:tr>
      <w:tr w:rsidR="00271A16" w:rsidRPr="004522CF" w14:paraId="1C671FD1" w14:textId="77777777" w:rsidTr="00271A16">
        <w:trPr>
          <w:trHeight w:val="20"/>
        </w:trPr>
        <w:tc>
          <w:tcPr>
            <w:tcW w:w="1669" w:type="pct"/>
          </w:tcPr>
          <w:p w14:paraId="0A1B6D24" w14:textId="77777777" w:rsidR="00271A16" w:rsidRPr="004522CF" w:rsidRDefault="00271A16" w:rsidP="00667937">
            <w:pPr>
              <w:pStyle w:val="1fffb"/>
              <w:rPr>
                <w:rFonts w:cs="Times New Roman"/>
              </w:rPr>
            </w:pPr>
            <w:r w:rsidRPr="004522CF">
              <w:rPr>
                <w:rFonts w:cs="Times New Roman"/>
              </w:rPr>
              <w:t>1-3-этажные одноквартирные</w:t>
            </w:r>
          </w:p>
          <w:p w14:paraId="5936C39C"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24FB2718" w14:textId="77777777" w:rsidR="00271A16" w:rsidRPr="004522CF" w:rsidRDefault="00271A16" w:rsidP="00667937">
            <w:pPr>
              <w:pStyle w:val="1fffb"/>
              <w:rPr>
                <w:rFonts w:cs="Times New Roman"/>
              </w:rPr>
            </w:pPr>
            <w:r w:rsidRPr="004522CF">
              <w:rPr>
                <w:rFonts w:cs="Times New Roman"/>
              </w:rPr>
              <w:t>76</w:t>
            </w:r>
          </w:p>
        </w:tc>
        <w:tc>
          <w:tcPr>
            <w:tcW w:w="305" w:type="pct"/>
          </w:tcPr>
          <w:p w14:paraId="52177B04" w14:textId="77777777" w:rsidR="00271A16" w:rsidRPr="004522CF" w:rsidRDefault="00271A16" w:rsidP="00667937">
            <w:pPr>
              <w:pStyle w:val="1fffb"/>
              <w:rPr>
                <w:rFonts w:cs="Times New Roman"/>
              </w:rPr>
            </w:pPr>
            <w:r w:rsidRPr="004522CF">
              <w:rPr>
                <w:rFonts w:cs="Times New Roman"/>
              </w:rPr>
              <w:t>76</w:t>
            </w:r>
          </w:p>
        </w:tc>
        <w:tc>
          <w:tcPr>
            <w:tcW w:w="304" w:type="pct"/>
          </w:tcPr>
          <w:p w14:paraId="69D7243D" w14:textId="77777777" w:rsidR="00271A16" w:rsidRPr="004522CF" w:rsidRDefault="00271A16" w:rsidP="00667937">
            <w:pPr>
              <w:pStyle w:val="1fffb"/>
              <w:rPr>
                <w:rFonts w:cs="Times New Roman"/>
              </w:rPr>
            </w:pPr>
            <w:r w:rsidRPr="004522CF">
              <w:rPr>
                <w:rFonts w:cs="Times New Roman"/>
              </w:rPr>
              <w:t>77</w:t>
            </w:r>
          </w:p>
        </w:tc>
        <w:tc>
          <w:tcPr>
            <w:tcW w:w="304" w:type="pct"/>
          </w:tcPr>
          <w:p w14:paraId="7D96258D" w14:textId="77777777" w:rsidR="00271A16" w:rsidRPr="004522CF" w:rsidRDefault="00271A16" w:rsidP="00667937">
            <w:pPr>
              <w:pStyle w:val="1fffb"/>
              <w:rPr>
                <w:rFonts w:cs="Times New Roman"/>
              </w:rPr>
            </w:pPr>
            <w:r w:rsidRPr="004522CF">
              <w:rPr>
                <w:rFonts w:cs="Times New Roman"/>
              </w:rPr>
              <w:t>81</w:t>
            </w:r>
          </w:p>
        </w:tc>
        <w:tc>
          <w:tcPr>
            <w:tcW w:w="302" w:type="pct"/>
          </w:tcPr>
          <w:p w14:paraId="042B99EC" w14:textId="77777777" w:rsidR="00271A16" w:rsidRPr="004522CF" w:rsidRDefault="00271A16" w:rsidP="00667937">
            <w:pPr>
              <w:pStyle w:val="1fffb"/>
              <w:rPr>
                <w:rFonts w:cs="Times New Roman"/>
              </w:rPr>
            </w:pPr>
            <w:r w:rsidRPr="004522CF">
              <w:rPr>
                <w:rFonts w:cs="Times New Roman"/>
              </w:rPr>
              <w:t>85</w:t>
            </w:r>
          </w:p>
        </w:tc>
        <w:tc>
          <w:tcPr>
            <w:tcW w:w="303" w:type="pct"/>
          </w:tcPr>
          <w:p w14:paraId="17BCA46A" w14:textId="77777777" w:rsidR="00271A16" w:rsidRPr="004522CF" w:rsidRDefault="00271A16" w:rsidP="00667937">
            <w:pPr>
              <w:pStyle w:val="1fffb"/>
              <w:rPr>
                <w:rFonts w:cs="Times New Roman"/>
              </w:rPr>
            </w:pPr>
            <w:r w:rsidRPr="004522CF">
              <w:rPr>
                <w:rFonts w:cs="Times New Roman"/>
              </w:rPr>
              <w:t>90</w:t>
            </w:r>
          </w:p>
        </w:tc>
        <w:tc>
          <w:tcPr>
            <w:tcW w:w="303" w:type="pct"/>
          </w:tcPr>
          <w:p w14:paraId="3AFC3A65" w14:textId="77777777" w:rsidR="00271A16" w:rsidRPr="004522CF" w:rsidRDefault="00271A16" w:rsidP="00667937">
            <w:pPr>
              <w:pStyle w:val="1fffb"/>
              <w:rPr>
                <w:rFonts w:cs="Times New Roman"/>
              </w:rPr>
            </w:pPr>
            <w:r w:rsidRPr="004522CF">
              <w:rPr>
                <w:rFonts w:cs="Times New Roman"/>
              </w:rPr>
              <w:t>96</w:t>
            </w:r>
          </w:p>
        </w:tc>
        <w:tc>
          <w:tcPr>
            <w:tcW w:w="302" w:type="pct"/>
          </w:tcPr>
          <w:p w14:paraId="7958FDE5" w14:textId="77777777" w:rsidR="00271A16" w:rsidRPr="004522CF" w:rsidRDefault="00271A16" w:rsidP="00667937">
            <w:pPr>
              <w:pStyle w:val="1fffb"/>
              <w:rPr>
                <w:rFonts w:cs="Times New Roman"/>
              </w:rPr>
            </w:pPr>
            <w:r w:rsidRPr="004522CF">
              <w:rPr>
                <w:rFonts w:cs="Times New Roman"/>
              </w:rPr>
              <w:t>102</w:t>
            </w:r>
          </w:p>
        </w:tc>
        <w:tc>
          <w:tcPr>
            <w:tcW w:w="303" w:type="pct"/>
          </w:tcPr>
          <w:p w14:paraId="661125C9" w14:textId="77777777" w:rsidR="00271A16" w:rsidRPr="004522CF" w:rsidRDefault="00271A16" w:rsidP="00667937">
            <w:pPr>
              <w:pStyle w:val="1fffb"/>
              <w:rPr>
                <w:rFonts w:cs="Times New Roman"/>
              </w:rPr>
            </w:pPr>
            <w:r w:rsidRPr="004522CF">
              <w:rPr>
                <w:rFonts w:cs="Times New Roman"/>
              </w:rPr>
              <w:t>105</w:t>
            </w:r>
          </w:p>
        </w:tc>
        <w:tc>
          <w:tcPr>
            <w:tcW w:w="275" w:type="pct"/>
          </w:tcPr>
          <w:p w14:paraId="3AE389EE" w14:textId="77777777" w:rsidR="00271A16" w:rsidRPr="004522CF" w:rsidRDefault="00271A16" w:rsidP="00667937">
            <w:pPr>
              <w:pStyle w:val="1fffb"/>
              <w:rPr>
                <w:rFonts w:cs="Times New Roman"/>
              </w:rPr>
            </w:pPr>
            <w:r w:rsidRPr="004522CF">
              <w:rPr>
                <w:rFonts w:cs="Times New Roman"/>
              </w:rPr>
              <w:t>107</w:t>
            </w:r>
          </w:p>
        </w:tc>
        <w:tc>
          <w:tcPr>
            <w:tcW w:w="327" w:type="pct"/>
          </w:tcPr>
          <w:p w14:paraId="462F373E" w14:textId="77777777" w:rsidR="00271A16" w:rsidRPr="004522CF" w:rsidRDefault="00271A16" w:rsidP="00667937">
            <w:pPr>
              <w:pStyle w:val="1fffb"/>
              <w:rPr>
                <w:rFonts w:cs="Times New Roman"/>
              </w:rPr>
            </w:pPr>
            <w:r w:rsidRPr="004522CF">
              <w:rPr>
                <w:rFonts w:cs="Times New Roman"/>
              </w:rPr>
              <w:t>109</w:t>
            </w:r>
          </w:p>
        </w:tc>
      </w:tr>
      <w:tr w:rsidR="00271A16" w:rsidRPr="004522CF" w14:paraId="4C122979" w14:textId="77777777" w:rsidTr="00271A16">
        <w:trPr>
          <w:trHeight w:val="20"/>
        </w:trPr>
        <w:tc>
          <w:tcPr>
            <w:tcW w:w="1669" w:type="pct"/>
          </w:tcPr>
          <w:p w14:paraId="3B3C43AF" w14:textId="77777777" w:rsidR="00271A16" w:rsidRPr="004522CF" w:rsidRDefault="00271A16" w:rsidP="00667937">
            <w:pPr>
              <w:pStyle w:val="1fffb"/>
              <w:rPr>
                <w:rFonts w:cs="Times New Roman"/>
              </w:rPr>
            </w:pPr>
            <w:r w:rsidRPr="004522CF">
              <w:rPr>
                <w:rFonts w:cs="Times New Roman"/>
              </w:rPr>
              <w:t>2-3-этажные одноквартирные</w:t>
            </w:r>
          </w:p>
          <w:p w14:paraId="11FD513E"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3E2261A2" w14:textId="77777777" w:rsidR="00271A16" w:rsidRPr="004522CF" w:rsidRDefault="00271A16" w:rsidP="00667937">
            <w:pPr>
              <w:pStyle w:val="1fffb"/>
              <w:rPr>
                <w:rFonts w:cs="Times New Roman"/>
              </w:rPr>
            </w:pPr>
            <w:r w:rsidRPr="004522CF">
              <w:rPr>
                <w:rFonts w:cs="Times New Roman"/>
              </w:rPr>
              <w:t>57</w:t>
            </w:r>
          </w:p>
        </w:tc>
        <w:tc>
          <w:tcPr>
            <w:tcW w:w="305" w:type="pct"/>
          </w:tcPr>
          <w:p w14:paraId="480860D6" w14:textId="77777777" w:rsidR="00271A16" w:rsidRPr="004522CF" w:rsidRDefault="00271A16" w:rsidP="00667937">
            <w:pPr>
              <w:pStyle w:val="1fffb"/>
              <w:rPr>
                <w:rFonts w:cs="Times New Roman"/>
              </w:rPr>
            </w:pPr>
            <w:r w:rsidRPr="004522CF">
              <w:rPr>
                <w:rFonts w:cs="Times New Roman"/>
              </w:rPr>
              <w:t>57</w:t>
            </w:r>
          </w:p>
        </w:tc>
        <w:tc>
          <w:tcPr>
            <w:tcW w:w="304" w:type="pct"/>
          </w:tcPr>
          <w:p w14:paraId="0477DB8B" w14:textId="77777777" w:rsidR="00271A16" w:rsidRPr="004522CF" w:rsidRDefault="00271A16" w:rsidP="00667937">
            <w:pPr>
              <w:pStyle w:val="1fffb"/>
              <w:rPr>
                <w:rFonts w:cs="Times New Roman"/>
              </w:rPr>
            </w:pPr>
            <w:r w:rsidRPr="004522CF">
              <w:rPr>
                <w:rFonts w:cs="Times New Roman"/>
              </w:rPr>
              <w:t>57</w:t>
            </w:r>
          </w:p>
        </w:tc>
        <w:tc>
          <w:tcPr>
            <w:tcW w:w="304" w:type="pct"/>
          </w:tcPr>
          <w:p w14:paraId="052E2942" w14:textId="77777777" w:rsidR="00271A16" w:rsidRPr="004522CF" w:rsidRDefault="00271A16" w:rsidP="00667937">
            <w:pPr>
              <w:pStyle w:val="1fffb"/>
              <w:rPr>
                <w:rFonts w:cs="Times New Roman"/>
              </w:rPr>
            </w:pPr>
            <w:r w:rsidRPr="004522CF">
              <w:rPr>
                <w:rFonts w:cs="Times New Roman"/>
              </w:rPr>
              <w:t>60</w:t>
            </w:r>
          </w:p>
        </w:tc>
        <w:tc>
          <w:tcPr>
            <w:tcW w:w="302" w:type="pct"/>
          </w:tcPr>
          <w:p w14:paraId="56F18093" w14:textId="77777777" w:rsidR="00271A16" w:rsidRPr="004522CF" w:rsidRDefault="00271A16" w:rsidP="00667937">
            <w:pPr>
              <w:pStyle w:val="1fffb"/>
              <w:rPr>
                <w:rFonts w:cs="Times New Roman"/>
              </w:rPr>
            </w:pPr>
            <w:r w:rsidRPr="004522CF">
              <w:rPr>
                <w:rFonts w:cs="Times New Roman"/>
              </w:rPr>
              <w:t>65</w:t>
            </w:r>
          </w:p>
        </w:tc>
        <w:tc>
          <w:tcPr>
            <w:tcW w:w="303" w:type="pct"/>
          </w:tcPr>
          <w:p w14:paraId="09DE58B4" w14:textId="77777777" w:rsidR="00271A16" w:rsidRPr="004522CF" w:rsidRDefault="00271A16" w:rsidP="00667937">
            <w:pPr>
              <w:pStyle w:val="1fffb"/>
              <w:rPr>
                <w:rFonts w:cs="Times New Roman"/>
              </w:rPr>
            </w:pPr>
            <w:r w:rsidRPr="004522CF">
              <w:rPr>
                <w:rFonts w:cs="Times New Roman"/>
              </w:rPr>
              <w:t>70</w:t>
            </w:r>
          </w:p>
        </w:tc>
        <w:tc>
          <w:tcPr>
            <w:tcW w:w="303" w:type="pct"/>
          </w:tcPr>
          <w:p w14:paraId="31FDA7F1" w14:textId="77777777" w:rsidR="00271A16" w:rsidRPr="004522CF" w:rsidRDefault="00271A16" w:rsidP="00667937">
            <w:pPr>
              <w:pStyle w:val="1fffb"/>
              <w:rPr>
                <w:rFonts w:cs="Times New Roman"/>
              </w:rPr>
            </w:pPr>
            <w:r w:rsidRPr="004522CF">
              <w:rPr>
                <w:rFonts w:cs="Times New Roman"/>
              </w:rPr>
              <w:t>75</w:t>
            </w:r>
          </w:p>
        </w:tc>
        <w:tc>
          <w:tcPr>
            <w:tcW w:w="302" w:type="pct"/>
          </w:tcPr>
          <w:p w14:paraId="6B208504" w14:textId="77777777" w:rsidR="00271A16" w:rsidRPr="004522CF" w:rsidRDefault="00271A16" w:rsidP="00667937">
            <w:pPr>
              <w:pStyle w:val="1fffb"/>
              <w:rPr>
                <w:rFonts w:cs="Times New Roman"/>
              </w:rPr>
            </w:pPr>
            <w:r w:rsidRPr="004522CF">
              <w:rPr>
                <w:rFonts w:cs="Times New Roman"/>
              </w:rPr>
              <w:t>80</w:t>
            </w:r>
          </w:p>
        </w:tc>
        <w:tc>
          <w:tcPr>
            <w:tcW w:w="303" w:type="pct"/>
          </w:tcPr>
          <w:p w14:paraId="599BDAB2" w14:textId="77777777" w:rsidR="00271A16" w:rsidRPr="004522CF" w:rsidRDefault="00271A16" w:rsidP="00667937">
            <w:pPr>
              <w:pStyle w:val="1fffb"/>
              <w:rPr>
                <w:rFonts w:cs="Times New Roman"/>
              </w:rPr>
            </w:pPr>
            <w:r w:rsidRPr="004522CF">
              <w:rPr>
                <w:rFonts w:cs="Times New Roman"/>
              </w:rPr>
              <w:t>85</w:t>
            </w:r>
          </w:p>
        </w:tc>
        <w:tc>
          <w:tcPr>
            <w:tcW w:w="275" w:type="pct"/>
          </w:tcPr>
          <w:p w14:paraId="4B21BC66" w14:textId="77777777" w:rsidR="00271A16" w:rsidRPr="004522CF" w:rsidRDefault="00271A16" w:rsidP="00667937">
            <w:pPr>
              <w:pStyle w:val="1fffb"/>
              <w:rPr>
                <w:rFonts w:cs="Times New Roman"/>
              </w:rPr>
            </w:pPr>
            <w:r w:rsidRPr="004522CF">
              <w:rPr>
                <w:rFonts w:cs="Times New Roman"/>
              </w:rPr>
              <w:t>88</w:t>
            </w:r>
          </w:p>
        </w:tc>
        <w:tc>
          <w:tcPr>
            <w:tcW w:w="327" w:type="pct"/>
          </w:tcPr>
          <w:p w14:paraId="684577CF" w14:textId="77777777" w:rsidR="00271A16" w:rsidRPr="004522CF" w:rsidRDefault="00271A16" w:rsidP="00667937">
            <w:pPr>
              <w:pStyle w:val="1fffb"/>
              <w:rPr>
                <w:rFonts w:cs="Times New Roman"/>
              </w:rPr>
            </w:pPr>
            <w:r w:rsidRPr="004522CF">
              <w:rPr>
                <w:rFonts w:cs="Times New Roman"/>
              </w:rPr>
              <w:t>90</w:t>
            </w:r>
          </w:p>
        </w:tc>
      </w:tr>
      <w:tr w:rsidR="00271A16" w:rsidRPr="004522CF" w14:paraId="479F91A5" w14:textId="77777777" w:rsidTr="00271A16">
        <w:trPr>
          <w:trHeight w:val="20"/>
        </w:trPr>
        <w:tc>
          <w:tcPr>
            <w:tcW w:w="1669" w:type="pct"/>
          </w:tcPr>
          <w:p w14:paraId="6FCDE8A9" w14:textId="77777777" w:rsidR="00271A16" w:rsidRPr="004522CF" w:rsidRDefault="00271A16" w:rsidP="00667937">
            <w:pPr>
              <w:pStyle w:val="1fffb"/>
              <w:rPr>
                <w:rFonts w:cs="Times New Roman"/>
              </w:rPr>
            </w:pPr>
            <w:r w:rsidRPr="004522CF">
              <w:rPr>
                <w:rFonts w:cs="Times New Roman"/>
              </w:rPr>
              <w:t>4-6-этажные</w:t>
            </w:r>
          </w:p>
        </w:tc>
        <w:tc>
          <w:tcPr>
            <w:tcW w:w="304" w:type="pct"/>
          </w:tcPr>
          <w:p w14:paraId="49639634" w14:textId="77777777" w:rsidR="00271A16" w:rsidRPr="004522CF" w:rsidRDefault="00271A16" w:rsidP="00667937">
            <w:pPr>
              <w:pStyle w:val="1fffb"/>
              <w:rPr>
                <w:rFonts w:cs="Times New Roman"/>
              </w:rPr>
            </w:pPr>
            <w:r w:rsidRPr="004522CF">
              <w:rPr>
                <w:rFonts w:cs="Times New Roman"/>
              </w:rPr>
              <w:t>45</w:t>
            </w:r>
          </w:p>
        </w:tc>
        <w:tc>
          <w:tcPr>
            <w:tcW w:w="305" w:type="pct"/>
          </w:tcPr>
          <w:p w14:paraId="0C8617A5" w14:textId="77777777" w:rsidR="00271A16" w:rsidRPr="004522CF" w:rsidRDefault="00271A16" w:rsidP="00667937">
            <w:pPr>
              <w:pStyle w:val="1fffb"/>
              <w:rPr>
                <w:rFonts w:cs="Times New Roman"/>
              </w:rPr>
            </w:pPr>
            <w:r w:rsidRPr="004522CF">
              <w:rPr>
                <w:rFonts w:cs="Times New Roman"/>
              </w:rPr>
              <w:t>45</w:t>
            </w:r>
          </w:p>
        </w:tc>
        <w:tc>
          <w:tcPr>
            <w:tcW w:w="304" w:type="pct"/>
          </w:tcPr>
          <w:p w14:paraId="0F45C4C0" w14:textId="77777777" w:rsidR="00271A16" w:rsidRPr="004522CF" w:rsidRDefault="00271A16" w:rsidP="00667937">
            <w:pPr>
              <w:pStyle w:val="1fffb"/>
              <w:rPr>
                <w:rFonts w:cs="Times New Roman"/>
              </w:rPr>
            </w:pPr>
            <w:r w:rsidRPr="004522CF">
              <w:rPr>
                <w:rFonts w:cs="Times New Roman"/>
              </w:rPr>
              <w:t>46</w:t>
            </w:r>
          </w:p>
        </w:tc>
        <w:tc>
          <w:tcPr>
            <w:tcW w:w="304" w:type="pct"/>
          </w:tcPr>
          <w:p w14:paraId="0299A8E2" w14:textId="77777777" w:rsidR="00271A16" w:rsidRPr="004522CF" w:rsidRDefault="00271A16" w:rsidP="00667937">
            <w:pPr>
              <w:pStyle w:val="1fffb"/>
              <w:rPr>
                <w:rFonts w:cs="Times New Roman"/>
              </w:rPr>
            </w:pPr>
            <w:r w:rsidRPr="004522CF">
              <w:rPr>
                <w:rFonts w:cs="Times New Roman"/>
              </w:rPr>
              <w:t>50</w:t>
            </w:r>
          </w:p>
        </w:tc>
        <w:tc>
          <w:tcPr>
            <w:tcW w:w="302" w:type="pct"/>
          </w:tcPr>
          <w:p w14:paraId="5BF0A33E" w14:textId="77777777" w:rsidR="00271A16" w:rsidRPr="004522CF" w:rsidRDefault="00271A16" w:rsidP="00667937">
            <w:pPr>
              <w:pStyle w:val="1fffb"/>
              <w:rPr>
                <w:rFonts w:cs="Times New Roman"/>
              </w:rPr>
            </w:pPr>
            <w:r w:rsidRPr="004522CF">
              <w:rPr>
                <w:rFonts w:cs="Times New Roman"/>
              </w:rPr>
              <w:t>55</w:t>
            </w:r>
          </w:p>
        </w:tc>
        <w:tc>
          <w:tcPr>
            <w:tcW w:w="303" w:type="pct"/>
          </w:tcPr>
          <w:p w14:paraId="39B363C2" w14:textId="77777777" w:rsidR="00271A16" w:rsidRPr="004522CF" w:rsidRDefault="00271A16" w:rsidP="00667937">
            <w:pPr>
              <w:pStyle w:val="1fffb"/>
              <w:rPr>
                <w:rFonts w:cs="Times New Roman"/>
              </w:rPr>
            </w:pPr>
            <w:r w:rsidRPr="004522CF">
              <w:rPr>
                <w:rFonts w:cs="Times New Roman"/>
              </w:rPr>
              <w:t>61</w:t>
            </w:r>
          </w:p>
        </w:tc>
        <w:tc>
          <w:tcPr>
            <w:tcW w:w="303" w:type="pct"/>
          </w:tcPr>
          <w:p w14:paraId="3206D8FA" w14:textId="77777777" w:rsidR="00271A16" w:rsidRPr="004522CF" w:rsidRDefault="00271A16" w:rsidP="00667937">
            <w:pPr>
              <w:pStyle w:val="1fffb"/>
              <w:rPr>
                <w:rFonts w:cs="Times New Roman"/>
              </w:rPr>
            </w:pPr>
            <w:r w:rsidRPr="004522CF">
              <w:rPr>
                <w:rFonts w:cs="Times New Roman"/>
              </w:rPr>
              <w:t>67</w:t>
            </w:r>
          </w:p>
        </w:tc>
        <w:tc>
          <w:tcPr>
            <w:tcW w:w="302" w:type="pct"/>
          </w:tcPr>
          <w:p w14:paraId="4BBEBDF2" w14:textId="77777777" w:rsidR="00271A16" w:rsidRPr="004522CF" w:rsidRDefault="00271A16" w:rsidP="00667937">
            <w:pPr>
              <w:pStyle w:val="1fffb"/>
              <w:rPr>
                <w:rFonts w:cs="Times New Roman"/>
              </w:rPr>
            </w:pPr>
            <w:r w:rsidRPr="004522CF">
              <w:rPr>
                <w:rFonts w:cs="Times New Roman"/>
              </w:rPr>
              <w:t>72</w:t>
            </w:r>
          </w:p>
        </w:tc>
        <w:tc>
          <w:tcPr>
            <w:tcW w:w="303" w:type="pct"/>
          </w:tcPr>
          <w:p w14:paraId="6F89BF8F" w14:textId="77777777" w:rsidR="00271A16" w:rsidRPr="004522CF" w:rsidRDefault="00271A16" w:rsidP="00667937">
            <w:pPr>
              <w:pStyle w:val="1fffb"/>
              <w:rPr>
                <w:rFonts w:cs="Times New Roman"/>
              </w:rPr>
            </w:pPr>
            <w:r w:rsidRPr="004522CF">
              <w:rPr>
                <w:rFonts w:cs="Times New Roman"/>
              </w:rPr>
              <w:t>76</w:t>
            </w:r>
          </w:p>
        </w:tc>
        <w:tc>
          <w:tcPr>
            <w:tcW w:w="275" w:type="pct"/>
          </w:tcPr>
          <w:p w14:paraId="1286B834" w14:textId="77777777" w:rsidR="00271A16" w:rsidRPr="004522CF" w:rsidRDefault="00271A16" w:rsidP="00667937">
            <w:pPr>
              <w:pStyle w:val="1fffb"/>
              <w:rPr>
                <w:rFonts w:cs="Times New Roman"/>
              </w:rPr>
            </w:pPr>
            <w:r w:rsidRPr="004522CF">
              <w:rPr>
                <w:rFonts w:cs="Times New Roman"/>
              </w:rPr>
              <w:t>80</w:t>
            </w:r>
          </w:p>
        </w:tc>
        <w:tc>
          <w:tcPr>
            <w:tcW w:w="327" w:type="pct"/>
          </w:tcPr>
          <w:p w14:paraId="5555620E" w14:textId="77777777" w:rsidR="00271A16" w:rsidRPr="004522CF" w:rsidRDefault="00271A16" w:rsidP="00667937">
            <w:pPr>
              <w:pStyle w:val="1fffb"/>
              <w:rPr>
                <w:rFonts w:cs="Times New Roman"/>
              </w:rPr>
            </w:pPr>
            <w:r w:rsidRPr="004522CF">
              <w:rPr>
                <w:rFonts w:cs="Times New Roman"/>
              </w:rPr>
              <w:t>84</w:t>
            </w:r>
          </w:p>
        </w:tc>
      </w:tr>
      <w:tr w:rsidR="00271A16" w:rsidRPr="004522CF" w14:paraId="46B3C200" w14:textId="77777777" w:rsidTr="00271A16">
        <w:trPr>
          <w:trHeight w:val="20"/>
        </w:trPr>
        <w:tc>
          <w:tcPr>
            <w:tcW w:w="1669" w:type="pct"/>
          </w:tcPr>
          <w:p w14:paraId="4FA3499F" w14:textId="77777777" w:rsidR="00271A16" w:rsidRPr="004522CF" w:rsidRDefault="00271A16" w:rsidP="00667937">
            <w:pPr>
              <w:pStyle w:val="1fffb"/>
              <w:rPr>
                <w:rFonts w:cs="Times New Roman"/>
              </w:rPr>
            </w:pPr>
            <w:r w:rsidRPr="004522CF">
              <w:rPr>
                <w:rFonts w:cs="Times New Roman"/>
              </w:rPr>
              <w:lastRenderedPageBreak/>
              <w:t>7-10-этажные</w:t>
            </w:r>
          </w:p>
        </w:tc>
        <w:tc>
          <w:tcPr>
            <w:tcW w:w="304" w:type="pct"/>
          </w:tcPr>
          <w:p w14:paraId="464C3B11" w14:textId="77777777" w:rsidR="00271A16" w:rsidRPr="004522CF" w:rsidRDefault="00271A16" w:rsidP="00667937">
            <w:pPr>
              <w:pStyle w:val="1fffb"/>
              <w:rPr>
                <w:rFonts w:cs="Times New Roman"/>
              </w:rPr>
            </w:pPr>
            <w:r w:rsidRPr="004522CF">
              <w:rPr>
                <w:rFonts w:cs="Times New Roman"/>
              </w:rPr>
              <w:t>41</w:t>
            </w:r>
          </w:p>
        </w:tc>
        <w:tc>
          <w:tcPr>
            <w:tcW w:w="305" w:type="pct"/>
          </w:tcPr>
          <w:p w14:paraId="7582E100" w14:textId="77777777" w:rsidR="00271A16" w:rsidRPr="004522CF" w:rsidRDefault="00271A16" w:rsidP="00667937">
            <w:pPr>
              <w:pStyle w:val="1fffb"/>
              <w:rPr>
                <w:rFonts w:cs="Times New Roman"/>
              </w:rPr>
            </w:pPr>
            <w:r w:rsidRPr="004522CF">
              <w:rPr>
                <w:rFonts w:cs="Times New Roman"/>
              </w:rPr>
              <w:t>41</w:t>
            </w:r>
          </w:p>
        </w:tc>
        <w:tc>
          <w:tcPr>
            <w:tcW w:w="304" w:type="pct"/>
          </w:tcPr>
          <w:p w14:paraId="38FEB76F" w14:textId="77777777" w:rsidR="00271A16" w:rsidRPr="004522CF" w:rsidRDefault="00271A16" w:rsidP="00667937">
            <w:pPr>
              <w:pStyle w:val="1fffb"/>
              <w:rPr>
                <w:rFonts w:cs="Times New Roman"/>
              </w:rPr>
            </w:pPr>
            <w:r w:rsidRPr="004522CF">
              <w:rPr>
                <w:rFonts w:cs="Times New Roman"/>
              </w:rPr>
              <w:t>42</w:t>
            </w:r>
          </w:p>
        </w:tc>
        <w:tc>
          <w:tcPr>
            <w:tcW w:w="304" w:type="pct"/>
          </w:tcPr>
          <w:p w14:paraId="1ECFEFAC" w14:textId="77777777" w:rsidR="00271A16" w:rsidRPr="004522CF" w:rsidRDefault="00271A16" w:rsidP="00667937">
            <w:pPr>
              <w:pStyle w:val="1fffb"/>
              <w:rPr>
                <w:rFonts w:cs="Times New Roman"/>
              </w:rPr>
            </w:pPr>
            <w:r w:rsidRPr="004522CF">
              <w:rPr>
                <w:rFonts w:cs="Times New Roman"/>
              </w:rPr>
              <w:t>46</w:t>
            </w:r>
          </w:p>
        </w:tc>
        <w:tc>
          <w:tcPr>
            <w:tcW w:w="302" w:type="pct"/>
          </w:tcPr>
          <w:p w14:paraId="2A2A64DD" w14:textId="77777777" w:rsidR="00271A16" w:rsidRPr="004522CF" w:rsidRDefault="00271A16" w:rsidP="00667937">
            <w:pPr>
              <w:pStyle w:val="1fffb"/>
              <w:rPr>
                <w:rFonts w:cs="Times New Roman"/>
              </w:rPr>
            </w:pPr>
            <w:r w:rsidRPr="004522CF">
              <w:rPr>
                <w:rFonts w:cs="Times New Roman"/>
              </w:rPr>
              <w:t>50</w:t>
            </w:r>
          </w:p>
        </w:tc>
        <w:tc>
          <w:tcPr>
            <w:tcW w:w="303" w:type="pct"/>
          </w:tcPr>
          <w:p w14:paraId="376C41C9" w14:textId="77777777" w:rsidR="00271A16" w:rsidRPr="004522CF" w:rsidRDefault="00271A16" w:rsidP="00667937">
            <w:pPr>
              <w:pStyle w:val="1fffb"/>
              <w:rPr>
                <w:rFonts w:cs="Times New Roman"/>
              </w:rPr>
            </w:pPr>
            <w:r w:rsidRPr="004522CF">
              <w:rPr>
                <w:rFonts w:cs="Times New Roman"/>
              </w:rPr>
              <w:t>55</w:t>
            </w:r>
          </w:p>
        </w:tc>
        <w:tc>
          <w:tcPr>
            <w:tcW w:w="303" w:type="pct"/>
          </w:tcPr>
          <w:p w14:paraId="4F248B25" w14:textId="77777777" w:rsidR="00271A16" w:rsidRPr="004522CF" w:rsidRDefault="00271A16" w:rsidP="00667937">
            <w:pPr>
              <w:pStyle w:val="1fffb"/>
              <w:rPr>
                <w:rFonts w:cs="Times New Roman"/>
              </w:rPr>
            </w:pPr>
            <w:r w:rsidRPr="004522CF">
              <w:rPr>
                <w:rFonts w:cs="Times New Roman"/>
              </w:rPr>
              <w:t>60</w:t>
            </w:r>
          </w:p>
        </w:tc>
        <w:tc>
          <w:tcPr>
            <w:tcW w:w="302" w:type="pct"/>
          </w:tcPr>
          <w:p w14:paraId="47FADD16" w14:textId="77777777" w:rsidR="00271A16" w:rsidRPr="004522CF" w:rsidRDefault="00271A16" w:rsidP="00667937">
            <w:pPr>
              <w:pStyle w:val="1fffb"/>
              <w:rPr>
                <w:rFonts w:cs="Times New Roman"/>
              </w:rPr>
            </w:pPr>
            <w:r w:rsidRPr="004522CF">
              <w:rPr>
                <w:rFonts w:cs="Times New Roman"/>
              </w:rPr>
              <w:t>65</w:t>
            </w:r>
          </w:p>
        </w:tc>
        <w:tc>
          <w:tcPr>
            <w:tcW w:w="303" w:type="pct"/>
          </w:tcPr>
          <w:p w14:paraId="7E007C3D" w14:textId="77777777" w:rsidR="00271A16" w:rsidRPr="004522CF" w:rsidRDefault="00271A16" w:rsidP="00667937">
            <w:pPr>
              <w:pStyle w:val="1fffb"/>
              <w:rPr>
                <w:rFonts w:cs="Times New Roman"/>
              </w:rPr>
            </w:pPr>
            <w:r w:rsidRPr="004522CF">
              <w:rPr>
                <w:rFonts w:cs="Times New Roman"/>
              </w:rPr>
              <w:t>69</w:t>
            </w:r>
          </w:p>
        </w:tc>
        <w:tc>
          <w:tcPr>
            <w:tcW w:w="275" w:type="pct"/>
          </w:tcPr>
          <w:p w14:paraId="73AB3BE6" w14:textId="77777777" w:rsidR="00271A16" w:rsidRPr="004522CF" w:rsidRDefault="00271A16" w:rsidP="00667937">
            <w:pPr>
              <w:pStyle w:val="1fffb"/>
              <w:rPr>
                <w:rFonts w:cs="Times New Roman"/>
              </w:rPr>
            </w:pPr>
            <w:r w:rsidRPr="004522CF">
              <w:rPr>
                <w:rFonts w:cs="Times New Roman"/>
              </w:rPr>
              <w:t>73</w:t>
            </w:r>
          </w:p>
        </w:tc>
        <w:tc>
          <w:tcPr>
            <w:tcW w:w="327" w:type="pct"/>
          </w:tcPr>
          <w:p w14:paraId="0B25DD9F" w14:textId="77777777" w:rsidR="00271A16" w:rsidRPr="004522CF" w:rsidRDefault="00271A16" w:rsidP="00667937">
            <w:pPr>
              <w:pStyle w:val="1fffb"/>
              <w:rPr>
                <w:rFonts w:cs="Times New Roman"/>
              </w:rPr>
            </w:pPr>
            <w:r w:rsidRPr="004522CF">
              <w:rPr>
                <w:rFonts w:cs="Times New Roman"/>
              </w:rPr>
              <w:t>76</w:t>
            </w:r>
          </w:p>
        </w:tc>
      </w:tr>
      <w:tr w:rsidR="00271A16" w:rsidRPr="004522CF" w14:paraId="6082B37D" w14:textId="77777777" w:rsidTr="00271A16">
        <w:trPr>
          <w:trHeight w:val="20"/>
        </w:trPr>
        <w:tc>
          <w:tcPr>
            <w:tcW w:w="1669" w:type="pct"/>
          </w:tcPr>
          <w:p w14:paraId="79265E67" w14:textId="77777777" w:rsidR="00271A16" w:rsidRPr="004522CF" w:rsidRDefault="00271A16" w:rsidP="00667937">
            <w:pPr>
              <w:pStyle w:val="1fffb"/>
              <w:rPr>
                <w:rFonts w:cs="Times New Roman"/>
              </w:rPr>
            </w:pPr>
            <w:r w:rsidRPr="004522CF">
              <w:rPr>
                <w:rFonts w:cs="Times New Roman"/>
              </w:rPr>
              <w:t>11-14-этажные</w:t>
            </w:r>
          </w:p>
        </w:tc>
        <w:tc>
          <w:tcPr>
            <w:tcW w:w="304" w:type="pct"/>
          </w:tcPr>
          <w:p w14:paraId="50007E8B" w14:textId="77777777" w:rsidR="00271A16" w:rsidRPr="004522CF" w:rsidRDefault="00271A16" w:rsidP="00667937">
            <w:pPr>
              <w:pStyle w:val="1fffb"/>
              <w:rPr>
                <w:rFonts w:cs="Times New Roman"/>
              </w:rPr>
            </w:pPr>
            <w:r w:rsidRPr="004522CF">
              <w:rPr>
                <w:rFonts w:cs="Times New Roman"/>
              </w:rPr>
              <w:t>37</w:t>
            </w:r>
          </w:p>
        </w:tc>
        <w:tc>
          <w:tcPr>
            <w:tcW w:w="305" w:type="pct"/>
          </w:tcPr>
          <w:p w14:paraId="3E036E57" w14:textId="77777777" w:rsidR="00271A16" w:rsidRPr="004522CF" w:rsidRDefault="00271A16" w:rsidP="00667937">
            <w:pPr>
              <w:pStyle w:val="1fffb"/>
              <w:rPr>
                <w:rFonts w:cs="Times New Roman"/>
              </w:rPr>
            </w:pPr>
            <w:r w:rsidRPr="004522CF">
              <w:rPr>
                <w:rFonts w:cs="Times New Roman"/>
              </w:rPr>
              <w:t>37</w:t>
            </w:r>
          </w:p>
        </w:tc>
        <w:tc>
          <w:tcPr>
            <w:tcW w:w="304" w:type="pct"/>
          </w:tcPr>
          <w:p w14:paraId="24ACE343" w14:textId="77777777" w:rsidR="00271A16" w:rsidRPr="004522CF" w:rsidRDefault="00271A16" w:rsidP="00667937">
            <w:pPr>
              <w:pStyle w:val="1fffb"/>
              <w:rPr>
                <w:rFonts w:cs="Times New Roman"/>
              </w:rPr>
            </w:pPr>
            <w:r w:rsidRPr="004522CF">
              <w:rPr>
                <w:rFonts w:cs="Times New Roman"/>
              </w:rPr>
              <w:t>38</w:t>
            </w:r>
          </w:p>
        </w:tc>
        <w:tc>
          <w:tcPr>
            <w:tcW w:w="304" w:type="pct"/>
          </w:tcPr>
          <w:p w14:paraId="17974B26" w14:textId="77777777" w:rsidR="00271A16" w:rsidRPr="004522CF" w:rsidRDefault="00271A16" w:rsidP="00667937">
            <w:pPr>
              <w:pStyle w:val="1fffb"/>
              <w:rPr>
                <w:rFonts w:cs="Times New Roman"/>
              </w:rPr>
            </w:pPr>
            <w:r w:rsidRPr="004522CF">
              <w:rPr>
                <w:rFonts w:cs="Times New Roman"/>
              </w:rPr>
              <w:t>41</w:t>
            </w:r>
          </w:p>
        </w:tc>
        <w:tc>
          <w:tcPr>
            <w:tcW w:w="302" w:type="pct"/>
          </w:tcPr>
          <w:p w14:paraId="222AA110" w14:textId="77777777" w:rsidR="00271A16" w:rsidRPr="004522CF" w:rsidRDefault="00271A16" w:rsidP="00667937">
            <w:pPr>
              <w:pStyle w:val="1fffb"/>
              <w:rPr>
                <w:rFonts w:cs="Times New Roman"/>
              </w:rPr>
            </w:pPr>
            <w:r w:rsidRPr="004522CF">
              <w:rPr>
                <w:rFonts w:cs="Times New Roman"/>
              </w:rPr>
              <w:t>45</w:t>
            </w:r>
          </w:p>
        </w:tc>
        <w:tc>
          <w:tcPr>
            <w:tcW w:w="303" w:type="pct"/>
          </w:tcPr>
          <w:p w14:paraId="58719563" w14:textId="77777777" w:rsidR="00271A16" w:rsidRPr="004522CF" w:rsidRDefault="00271A16" w:rsidP="00667937">
            <w:pPr>
              <w:pStyle w:val="1fffb"/>
              <w:rPr>
                <w:rFonts w:cs="Times New Roman"/>
              </w:rPr>
            </w:pPr>
            <w:r w:rsidRPr="004522CF">
              <w:rPr>
                <w:rFonts w:cs="Times New Roman"/>
              </w:rPr>
              <w:t>50</w:t>
            </w:r>
          </w:p>
        </w:tc>
        <w:tc>
          <w:tcPr>
            <w:tcW w:w="303" w:type="pct"/>
          </w:tcPr>
          <w:p w14:paraId="187CE81C" w14:textId="77777777" w:rsidR="00271A16" w:rsidRPr="004522CF" w:rsidRDefault="00271A16" w:rsidP="00667937">
            <w:pPr>
              <w:pStyle w:val="1fffb"/>
              <w:rPr>
                <w:rFonts w:cs="Times New Roman"/>
              </w:rPr>
            </w:pPr>
            <w:r w:rsidRPr="004522CF">
              <w:rPr>
                <w:rFonts w:cs="Times New Roman"/>
              </w:rPr>
              <w:t>54</w:t>
            </w:r>
          </w:p>
        </w:tc>
        <w:tc>
          <w:tcPr>
            <w:tcW w:w="302" w:type="pct"/>
          </w:tcPr>
          <w:p w14:paraId="0AE1384A" w14:textId="77777777" w:rsidR="00271A16" w:rsidRPr="004522CF" w:rsidRDefault="00271A16" w:rsidP="00667937">
            <w:pPr>
              <w:pStyle w:val="1fffb"/>
              <w:rPr>
                <w:rFonts w:cs="Times New Roman"/>
              </w:rPr>
            </w:pPr>
            <w:r w:rsidRPr="004522CF">
              <w:rPr>
                <w:rFonts w:cs="Times New Roman"/>
              </w:rPr>
              <w:t>58</w:t>
            </w:r>
          </w:p>
        </w:tc>
        <w:tc>
          <w:tcPr>
            <w:tcW w:w="303" w:type="pct"/>
          </w:tcPr>
          <w:p w14:paraId="7D39389C" w14:textId="77777777" w:rsidR="00271A16" w:rsidRPr="004522CF" w:rsidRDefault="00271A16" w:rsidP="00667937">
            <w:pPr>
              <w:pStyle w:val="1fffb"/>
              <w:rPr>
                <w:rFonts w:cs="Times New Roman"/>
              </w:rPr>
            </w:pPr>
            <w:r w:rsidRPr="004522CF">
              <w:rPr>
                <w:rFonts w:cs="Times New Roman"/>
              </w:rPr>
              <w:t>62</w:t>
            </w:r>
          </w:p>
        </w:tc>
        <w:tc>
          <w:tcPr>
            <w:tcW w:w="275" w:type="pct"/>
          </w:tcPr>
          <w:p w14:paraId="173DAEB0" w14:textId="77777777" w:rsidR="00271A16" w:rsidRPr="004522CF" w:rsidRDefault="00271A16" w:rsidP="00667937">
            <w:pPr>
              <w:pStyle w:val="1fffb"/>
              <w:rPr>
                <w:rFonts w:cs="Times New Roman"/>
              </w:rPr>
            </w:pPr>
            <w:r w:rsidRPr="004522CF">
              <w:rPr>
                <w:rFonts w:cs="Times New Roman"/>
              </w:rPr>
              <w:t>65</w:t>
            </w:r>
          </w:p>
        </w:tc>
        <w:tc>
          <w:tcPr>
            <w:tcW w:w="327" w:type="pct"/>
          </w:tcPr>
          <w:p w14:paraId="34634CB6" w14:textId="77777777" w:rsidR="00271A16" w:rsidRPr="004522CF" w:rsidRDefault="00271A16" w:rsidP="00667937">
            <w:pPr>
              <w:pStyle w:val="1fffb"/>
              <w:rPr>
                <w:rFonts w:cs="Times New Roman"/>
              </w:rPr>
            </w:pPr>
            <w:r w:rsidRPr="004522CF">
              <w:rPr>
                <w:rFonts w:cs="Times New Roman"/>
              </w:rPr>
              <w:t>68</w:t>
            </w:r>
          </w:p>
        </w:tc>
      </w:tr>
      <w:tr w:rsidR="00271A16" w:rsidRPr="004522CF" w14:paraId="508D0AF3" w14:textId="77777777" w:rsidTr="00271A16">
        <w:trPr>
          <w:trHeight w:val="20"/>
        </w:trPr>
        <w:tc>
          <w:tcPr>
            <w:tcW w:w="1669" w:type="pct"/>
          </w:tcPr>
          <w:p w14:paraId="112CA64B" w14:textId="77777777" w:rsidR="00271A16" w:rsidRPr="004522CF" w:rsidRDefault="00271A16" w:rsidP="00667937">
            <w:pPr>
              <w:pStyle w:val="1fffb"/>
              <w:rPr>
                <w:rFonts w:cs="Times New Roman"/>
              </w:rPr>
            </w:pPr>
            <w:r w:rsidRPr="004522CF">
              <w:rPr>
                <w:rFonts w:cs="Times New Roman"/>
              </w:rPr>
              <w:t>Более 15 этажей</w:t>
            </w:r>
          </w:p>
        </w:tc>
        <w:tc>
          <w:tcPr>
            <w:tcW w:w="304" w:type="pct"/>
          </w:tcPr>
          <w:p w14:paraId="78F44397" w14:textId="77777777" w:rsidR="00271A16" w:rsidRPr="004522CF" w:rsidRDefault="00271A16" w:rsidP="00667937">
            <w:pPr>
              <w:pStyle w:val="1fffb"/>
              <w:rPr>
                <w:rFonts w:cs="Times New Roman"/>
              </w:rPr>
            </w:pPr>
            <w:r w:rsidRPr="004522CF">
              <w:rPr>
                <w:rFonts w:cs="Times New Roman"/>
              </w:rPr>
              <w:t>33</w:t>
            </w:r>
          </w:p>
        </w:tc>
        <w:tc>
          <w:tcPr>
            <w:tcW w:w="305" w:type="pct"/>
          </w:tcPr>
          <w:p w14:paraId="4DD1E879" w14:textId="77777777" w:rsidR="00271A16" w:rsidRPr="004522CF" w:rsidRDefault="00271A16" w:rsidP="00667937">
            <w:pPr>
              <w:pStyle w:val="1fffb"/>
              <w:rPr>
                <w:rFonts w:cs="Times New Roman"/>
              </w:rPr>
            </w:pPr>
            <w:r w:rsidRPr="004522CF">
              <w:rPr>
                <w:rFonts w:cs="Times New Roman"/>
              </w:rPr>
              <w:t>33</w:t>
            </w:r>
          </w:p>
        </w:tc>
        <w:tc>
          <w:tcPr>
            <w:tcW w:w="304" w:type="pct"/>
          </w:tcPr>
          <w:p w14:paraId="08D04419" w14:textId="77777777" w:rsidR="00271A16" w:rsidRPr="004522CF" w:rsidRDefault="00271A16" w:rsidP="00667937">
            <w:pPr>
              <w:pStyle w:val="1fffb"/>
              <w:rPr>
                <w:rFonts w:cs="Times New Roman"/>
              </w:rPr>
            </w:pPr>
            <w:r w:rsidRPr="004522CF">
              <w:rPr>
                <w:rFonts w:cs="Times New Roman"/>
              </w:rPr>
              <w:t>34</w:t>
            </w:r>
          </w:p>
        </w:tc>
        <w:tc>
          <w:tcPr>
            <w:tcW w:w="304" w:type="pct"/>
          </w:tcPr>
          <w:p w14:paraId="38D13A44" w14:textId="77777777" w:rsidR="00271A16" w:rsidRPr="004522CF" w:rsidRDefault="00271A16" w:rsidP="00667937">
            <w:pPr>
              <w:pStyle w:val="1fffb"/>
              <w:rPr>
                <w:rFonts w:cs="Times New Roman"/>
              </w:rPr>
            </w:pPr>
            <w:r w:rsidRPr="004522CF">
              <w:rPr>
                <w:rFonts w:cs="Times New Roman"/>
              </w:rPr>
              <w:t>37</w:t>
            </w:r>
          </w:p>
        </w:tc>
        <w:tc>
          <w:tcPr>
            <w:tcW w:w="302" w:type="pct"/>
          </w:tcPr>
          <w:p w14:paraId="4DB50B9C" w14:textId="77777777" w:rsidR="00271A16" w:rsidRPr="004522CF" w:rsidRDefault="00271A16" w:rsidP="00667937">
            <w:pPr>
              <w:pStyle w:val="1fffb"/>
              <w:rPr>
                <w:rFonts w:cs="Times New Roman"/>
              </w:rPr>
            </w:pPr>
            <w:r w:rsidRPr="004522CF">
              <w:rPr>
                <w:rFonts w:cs="Times New Roman"/>
              </w:rPr>
              <w:t>40</w:t>
            </w:r>
          </w:p>
        </w:tc>
        <w:tc>
          <w:tcPr>
            <w:tcW w:w="303" w:type="pct"/>
          </w:tcPr>
          <w:p w14:paraId="358B2F66" w14:textId="77777777" w:rsidR="00271A16" w:rsidRPr="004522CF" w:rsidRDefault="00271A16" w:rsidP="00667937">
            <w:pPr>
              <w:pStyle w:val="1fffb"/>
              <w:rPr>
                <w:rFonts w:cs="Times New Roman"/>
              </w:rPr>
            </w:pPr>
            <w:r w:rsidRPr="004522CF">
              <w:rPr>
                <w:rFonts w:cs="Times New Roman"/>
              </w:rPr>
              <w:t>44</w:t>
            </w:r>
          </w:p>
        </w:tc>
        <w:tc>
          <w:tcPr>
            <w:tcW w:w="303" w:type="pct"/>
          </w:tcPr>
          <w:p w14:paraId="37A619B9" w14:textId="77777777" w:rsidR="00271A16" w:rsidRPr="004522CF" w:rsidRDefault="00271A16" w:rsidP="00667937">
            <w:pPr>
              <w:pStyle w:val="1fffb"/>
              <w:rPr>
                <w:rFonts w:cs="Times New Roman"/>
              </w:rPr>
            </w:pPr>
            <w:r w:rsidRPr="004522CF">
              <w:rPr>
                <w:rFonts w:cs="Times New Roman"/>
              </w:rPr>
              <w:t>48</w:t>
            </w:r>
          </w:p>
        </w:tc>
        <w:tc>
          <w:tcPr>
            <w:tcW w:w="302" w:type="pct"/>
          </w:tcPr>
          <w:p w14:paraId="7A35947D" w14:textId="77777777" w:rsidR="00271A16" w:rsidRPr="004522CF" w:rsidRDefault="00271A16" w:rsidP="00667937">
            <w:pPr>
              <w:pStyle w:val="1fffb"/>
              <w:rPr>
                <w:rFonts w:cs="Times New Roman"/>
              </w:rPr>
            </w:pPr>
            <w:r w:rsidRPr="004522CF">
              <w:rPr>
                <w:rFonts w:cs="Times New Roman"/>
              </w:rPr>
              <w:t>52</w:t>
            </w:r>
          </w:p>
        </w:tc>
        <w:tc>
          <w:tcPr>
            <w:tcW w:w="303" w:type="pct"/>
          </w:tcPr>
          <w:p w14:paraId="748E67C8" w14:textId="77777777" w:rsidR="00271A16" w:rsidRPr="004522CF" w:rsidRDefault="00271A16" w:rsidP="00667937">
            <w:pPr>
              <w:pStyle w:val="1fffb"/>
              <w:rPr>
                <w:rFonts w:cs="Times New Roman"/>
              </w:rPr>
            </w:pPr>
            <w:r w:rsidRPr="004522CF">
              <w:rPr>
                <w:rFonts w:cs="Times New Roman"/>
              </w:rPr>
              <w:t>55</w:t>
            </w:r>
          </w:p>
        </w:tc>
        <w:tc>
          <w:tcPr>
            <w:tcW w:w="275" w:type="pct"/>
          </w:tcPr>
          <w:p w14:paraId="163064E9" w14:textId="77777777" w:rsidR="00271A16" w:rsidRPr="004522CF" w:rsidRDefault="00271A16" w:rsidP="00667937">
            <w:pPr>
              <w:pStyle w:val="1fffb"/>
              <w:rPr>
                <w:rFonts w:cs="Times New Roman"/>
              </w:rPr>
            </w:pPr>
            <w:r w:rsidRPr="004522CF">
              <w:rPr>
                <w:rFonts w:cs="Times New Roman"/>
              </w:rPr>
              <w:t>58</w:t>
            </w:r>
          </w:p>
        </w:tc>
        <w:tc>
          <w:tcPr>
            <w:tcW w:w="327" w:type="pct"/>
          </w:tcPr>
          <w:p w14:paraId="599BFEDB" w14:textId="77777777" w:rsidR="00271A16" w:rsidRPr="004522CF" w:rsidRDefault="00271A16" w:rsidP="00667937">
            <w:pPr>
              <w:pStyle w:val="1fffb"/>
              <w:rPr>
                <w:rFonts w:cs="Times New Roman"/>
              </w:rPr>
            </w:pPr>
            <w:r w:rsidRPr="004522CF">
              <w:rPr>
                <w:rFonts w:cs="Times New Roman"/>
              </w:rPr>
              <w:t>61</w:t>
            </w:r>
          </w:p>
        </w:tc>
      </w:tr>
      <w:tr w:rsidR="00271A16" w:rsidRPr="004522CF" w14:paraId="1F9B70AE" w14:textId="77777777" w:rsidTr="00271A16">
        <w:trPr>
          <w:trHeight w:val="20"/>
        </w:trPr>
        <w:tc>
          <w:tcPr>
            <w:tcW w:w="5000" w:type="pct"/>
            <w:gridSpan w:val="12"/>
          </w:tcPr>
          <w:p w14:paraId="4DE9DBA0" w14:textId="77777777" w:rsidR="00271A16" w:rsidRPr="004522CF" w:rsidRDefault="00271A16" w:rsidP="00667937">
            <w:pPr>
              <w:pStyle w:val="1fffb"/>
              <w:rPr>
                <w:rFonts w:cs="Times New Roman"/>
                <w:lang w:val="ru-RU"/>
              </w:rPr>
            </w:pPr>
            <w:r w:rsidRPr="004522CF">
              <w:rPr>
                <w:rFonts w:cs="Times New Roman"/>
                <w:lang w:val="ru-RU"/>
              </w:rPr>
              <w:t>Для зданий строительства после 2010 г.</w:t>
            </w:r>
          </w:p>
        </w:tc>
      </w:tr>
      <w:tr w:rsidR="00271A16" w:rsidRPr="004522CF" w14:paraId="0FC5C9F9" w14:textId="77777777" w:rsidTr="00271A16">
        <w:trPr>
          <w:trHeight w:val="20"/>
        </w:trPr>
        <w:tc>
          <w:tcPr>
            <w:tcW w:w="1669" w:type="pct"/>
          </w:tcPr>
          <w:p w14:paraId="293E77BD" w14:textId="77777777" w:rsidR="00271A16" w:rsidRPr="004522CF" w:rsidRDefault="00271A16" w:rsidP="00667937">
            <w:pPr>
              <w:pStyle w:val="1fffb"/>
              <w:rPr>
                <w:rFonts w:cs="Times New Roman"/>
              </w:rPr>
            </w:pPr>
            <w:r w:rsidRPr="004522CF">
              <w:rPr>
                <w:rFonts w:cs="Times New Roman"/>
              </w:rPr>
              <w:t>1-3-этажные одноквартирные</w:t>
            </w:r>
          </w:p>
          <w:p w14:paraId="5C844DCC"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5AA97788" w14:textId="77777777" w:rsidR="00271A16" w:rsidRPr="004522CF" w:rsidRDefault="00271A16" w:rsidP="00667937">
            <w:pPr>
              <w:pStyle w:val="1fffb"/>
              <w:rPr>
                <w:rFonts w:cs="Times New Roman"/>
              </w:rPr>
            </w:pPr>
            <w:r w:rsidRPr="004522CF">
              <w:rPr>
                <w:rFonts w:cs="Times New Roman"/>
              </w:rPr>
              <w:t>65</w:t>
            </w:r>
          </w:p>
        </w:tc>
        <w:tc>
          <w:tcPr>
            <w:tcW w:w="305" w:type="pct"/>
          </w:tcPr>
          <w:p w14:paraId="325B6FE1" w14:textId="77777777" w:rsidR="00271A16" w:rsidRPr="004522CF" w:rsidRDefault="00271A16" w:rsidP="00667937">
            <w:pPr>
              <w:pStyle w:val="1fffb"/>
              <w:rPr>
                <w:rFonts w:cs="Times New Roman"/>
              </w:rPr>
            </w:pPr>
            <w:r w:rsidRPr="004522CF">
              <w:rPr>
                <w:rFonts w:cs="Times New Roman"/>
              </w:rPr>
              <w:t>66</w:t>
            </w:r>
          </w:p>
        </w:tc>
        <w:tc>
          <w:tcPr>
            <w:tcW w:w="304" w:type="pct"/>
          </w:tcPr>
          <w:p w14:paraId="78DFCB8C" w14:textId="77777777" w:rsidR="00271A16" w:rsidRPr="004522CF" w:rsidRDefault="00271A16" w:rsidP="00667937">
            <w:pPr>
              <w:pStyle w:val="1fffb"/>
              <w:rPr>
                <w:rFonts w:cs="Times New Roman"/>
              </w:rPr>
            </w:pPr>
            <w:r w:rsidRPr="004522CF">
              <w:rPr>
                <w:rFonts w:cs="Times New Roman"/>
              </w:rPr>
              <w:t>67</w:t>
            </w:r>
          </w:p>
        </w:tc>
        <w:tc>
          <w:tcPr>
            <w:tcW w:w="304" w:type="pct"/>
          </w:tcPr>
          <w:p w14:paraId="3C90BEA2" w14:textId="77777777" w:rsidR="00271A16" w:rsidRPr="004522CF" w:rsidRDefault="00271A16" w:rsidP="00667937">
            <w:pPr>
              <w:pStyle w:val="1fffb"/>
              <w:rPr>
                <w:rFonts w:cs="Times New Roman"/>
              </w:rPr>
            </w:pPr>
            <w:r w:rsidRPr="004522CF">
              <w:rPr>
                <w:rFonts w:cs="Times New Roman"/>
              </w:rPr>
              <w:t>70</w:t>
            </w:r>
          </w:p>
        </w:tc>
        <w:tc>
          <w:tcPr>
            <w:tcW w:w="302" w:type="pct"/>
          </w:tcPr>
          <w:p w14:paraId="17EE2199" w14:textId="77777777" w:rsidR="00271A16" w:rsidRPr="004522CF" w:rsidRDefault="00271A16" w:rsidP="00667937">
            <w:pPr>
              <w:pStyle w:val="1fffb"/>
              <w:rPr>
                <w:rFonts w:cs="Times New Roman"/>
              </w:rPr>
            </w:pPr>
            <w:r w:rsidRPr="004522CF">
              <w:rPr>
                <w:rFonts w:cs="Times New Roman"/>
              </w:rPr>
              <w:t>73</w:t>
            </w:r>
          </w:p>
        </w:tc>
        <w:tc>
          <w:tcPr>
            <w:tcW w:w="303" w:type="pct"/>
          </w:tcPr>
          <w:p w14:paraId="258BAEC5" w14:textId="77777777" w:rsidR="00271A16" w:rsidRPr="004522CF" w:rsidRDefault="00271A16" w:rsidP="00667937">
            <w:pPr>
              <w:pStyle w:val="1fffb"/>
              <w:rPr>
                <w:rFonts w:cs="Times New Roman"/>
              </w:rPr>
            </w:pPr>
            <w:r w:rsidRPr="004522CF">
              <w:rPr>
                <w:rFonts w:cs="Times New Roman"/>
              </w:rPr>
              <w:t>78</w:t>
            </w:r>
          </w:p>
        </w:tc>
        <w:tc>
          <w:tcPr>
            <w:tcW w:w="303" w:type="pct"/>
          </w:tcPr>
          <w:p w14:paraId="7ABC7A47" w14:textId="77777777" w:rsidR="00271A16" w:rsidRPr="004522CF" w:rsidRDefault="00271A16" w:rsidP="00667937">
            <w:pPr>
              <w:pStyle w:val="1fffb"/>
              <w:rPr>
                <w:rFonts w:cs="Times New Roman"/>
              </w:rPr>
            </w:pPr>
            <w:r w:rsidRPr="004522CF">
              <w:rPr>
                <w:rFonts w:cs="Times New Roman"/>
              </w:rPr>
              <w:t>83</w:t>
            </w:r>
          </w:p>
        </w:tc>
        <w:tc>
          <w:tcPr>
            <w:tcW w:w="302" w:type="pct"/>
          </w:tcPr>
          <w:p w14:paraId="2BABF745" w14:textId="77777777" w:rsidR="00271A16" w:rsidRPr="004522CF" w:rsidRDefault="00271A16" w:rsidP="00667937">
            <w:pPr>
              <w:pStyle w:val="1fffb"/>
              <w:rPr>
                <w:rFonts w:cs="Times New Roman"/>
              </w:rPr>
            </w:pPr>
            <w:r w:rsidRPr="004522CF">
              <w:rPr>
                <w:rFonts w:cs="Times New Roman"/>
              </w:rPr>
              <w:t>87</w:t>
            </w:r>
          </w:p>
        </w:tc>
        <w:tc>
          <w:tcPr>
            <w:tcW w:w="303" w:type="pct"/>
          </w:tcPr>
          <w:p w14:paraId="7F39E71B" w14:textId="77777777" w:rsidR="00271A16" w:rsidRPr="004522CF" w:rsidRDefault="00271A16" w:rsidP="00667937">
            <w:pPr>
              <w:pStyle w:val="1fffb"/>
              <w:rPr>
                <w:rFonts w:cs="Times New Roman"/>
              </w:rPr>
            </w:pPr>
            <w:r w:rsidRPr="004522CF">
              <w:rPr>
                <w:rFonts w:cs="Times New Roman"/>
              </w:rPr>
              <w:t>91</w:t>
            </w:r>
          </w:p>
        </w:tc>
        <w:tc>
          <w:tcPr>
            <w:tcW w:w="275" w:type="pct"/>
          </w:tcPr>
          <w:p w14:paraId="6B63FD3A" w14:textId="77777777" w:rsidR="00271A16" w:rsidRPr="004522CF" w:rsidRDefault="00271A16" w:rsidP="00667937">
            <w:pPr>
              <w:pStyle w:val="1fffb"/>
              <w:rPr>
                <w:rFonts w:cs="Times New Roman"/>
              </w:rPr>
            </w:pPr>
            <w:r w:rsidRPr="004522CF">
              <w:rPr>
                <w:rFonts w:cs="Times New Roman"/>
              </w:rPr>
              <w:t>93</w:t>
            </w:r>
          </w:p>
        </w:tc>
        <w:tc>
          <w:tcPr>
            <w:tcW w:w="327" w:type="pct"/>
          </w:tcPr>
          <w:p w14:paraId="75F6952D" w14:textId="77777777" w:rsidR="00271A16" w:rsidRPr="004522CF" w:rsidRDefault="00271A16" w:rsidP="00667937">
            <w:pPr>
              <w:pStyle w:val="1fffb"/>
              <w:rPr>
                <w:rFonts w:cs="Times New Roman"/>
              </w:rPr>
            </w:pPr>
            <w:r w:rsidRPr="004522CF">
              <w:rPr>
                <w:rFonts w:cs="Times New Roman"/>
              </w:rPr>
              <w:t>94</w:t>
            </w:r>
          </w:p>
        </w:tc>
      </w:tr>
      <w:tr w:rsidR="00271A16" w:rsidRPr="004522CF" w14:paraId="28082C02" w14:textId="77777777" w:rsidTr="00271A16">
        <w:trPr>
          <w:trHeight w:val="20"/>
        </w:trPr>
        <w:tc>
          <w:tcPr>
            <w:tcW w:w="1669" w:type="pct"/>
          </w:tcPr>
          <w:p w14:paraId="31E21B37" w14:textId="77777777" w:rsidR="00271A16" w:rsidRPr="004522CF" w:rsidRDefault="00271A16" w:rsidP="00667937">
            <w:pPr>
              <w:pStyle w:val="1fffb"/>
              <w:rPr>
                <w:rFonts w:cs="Times New Roman"/>
              </w:rPr>
            </w:pPr>
            <w:r w:rsidRPr="004522CF">
              <w:rPr>
                <w:rFonts w:cs="Times New Roman"/>
              </w:rPr>
              <w:t>2-3-этажные одноквартирные</w:t>
            </w:r>
          </w:p>
          <w:p w14:paraId="4A3AEAF1"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5153F0D9" w14:textId="77777777" w:rsidR="00271A16" w:rsidRPr="004522CF" w:rsidRDefault="00271A16" w:rsidP="00667937">
            <w:pPr>
              <w:pStyle w:val="1fffb"/>
              <w:rPr>
                <w:rFonts w:cs="Times New Roman"/>
              </w:rPr>
            </w:pPr>
            <w:r w:rsidRPr="004522CF">
              <w:rPr>
                <w:rFonts w:cs="Times New Roman"/>
              </w:rPr>
              <w:t>49</w:t>
            </w:r>
          </w:p>
        </w:tc>
        <w:tc>
          <w:tcPr>
            <w:tcW w:w="305" w:type="pct"/>
          </w:tcPr>
          <w:p w14:paraId="1C4B91BF" w14:textId="77777777" w:rsidR="00271A16" w:rsidRPr="004522CF" w:rsidRDefault="00271A16" w:rsidP="00667937">
            <w:pPr>
              <w:pStyle w:val="1fffb"/>
              <w:rPr>
                <w:rFonts w:cs="Times New Roman"/>
              </w:rPr>
            </w:pPr>
            <w:r w:rsidRPr="004522CF">
              <w:rPr>
                <w:rFonts w:cs="Times New Roman"/>
              </w:rPr>
              <w:t>49</w:t>
            </w:r>
          </w:p>
        </w:tc>
        <w:tc>
          <w:tcPr>
            <w:tcW w:w="304" w:type="pct"/>
          </w:tcPr>
          <w:p w14:paraId="1A2308DB" w14:textId="77777777" w:rsidR="00271A16" w:rsidRPr="004522CF" w:rsidRDefault="00271A16" w:rsidP="00667937">
            <w:pPr>
              <w:pStyle w:val="1fffb"/>
              <w:rPr>
                <w:rFonts w:cs="Times New Roman"/>
              </w:rPr>
            </w:pPr>
            <w:r w:rsidRPr="004522CF">
              <w:rPr>
                <w:rFonts w:cs="Times New Roman"/>
              </w:rPr>
              <w:t>50</w:t>
            </w:r>
          </w:p>
        </w:tc>
        <w:tc>
          <w:tcPr>
            <w:tcW w:w="304" w:type="pct"/>
          </w:tcPr>
          <w:p w14:paraId="4D178370" w14:textId="77777777" w:rsidR="00271A16" w:rsidRPr="004522CF" w:rsidRDefault="00271A16" w:rsidP="00667937">
            <w:pPr>
              <w:pStyle w:val="1fffb"/>
              <w:rPr>
                <w:rFonts w:cs="Times New Roman"/>
              </w:rPr>
            </w:pPr>
            <w:r w:rsidRPr="004522CF">
              <w:rPr>
                <w:rFonts w:cs="Times New Roman"/>
              </w:rPr>
              <w:t>52</w:t>
            </w:r>
          </w:p>
        </w:tc>
        <w:tc>
          <w:tcPr>
            <w:tcW w:w="302" w:type="pct"/>
          </w:tcPr>
          <w:p w14:paraId="1A1A3D47" w14:textId="77777777" w:rsidR="00271A16" w:rsidRPr="004522CF" w:rsidRDefault="00271A16" w:rsidP="00667937">
            <w:pPr>
              <w:pStyle w:val="1fffb"/>
              <w:rPr>
                <w:rFonts w:cs="Times New Roman"/>
              </w:rPr>
            </w:pPr>
            <w:r w:rsidRPr="004522CF">
              <w:rPr>
                <w:rFonts w:cs="Times New Roman"/>
              </w:rPr>
              <w:t>58</w:t>
            </w:r>
          </w:p>
        </w:tc>
        <w:tc>
          <w:tcPr>
            <w:tcW w:w="303" w:type="pct"/>
          </w:tcPr>
          <w:p w14:paraId="7BAD7B3F" w14:textId="77777777" w:rsidR="00271A16" w:rsidRPr="004522CF" w:rsidRDefault="00271A16" w:rsidP="00667937">
            <w:pPr>
              <w:pStyle w:val="1fffb"/>
              <w:rPr>
                <w:rFonts w:cs="Times New Roman"/>
              </w:rPr>
            </w:pPr>
            <w:r w:rsidRPr="004522CF">
              <w:rPr>
                <w:rFonts w:cs="Times New Roman"/>
              </w:rPr>
              <w:t>64</w:t>
            </w:r>
          </w:p>
        </w:tc>
        <w:tc>
          <w:tcPr>
            <w:tcW w:w="303" w:type="pct"/>
          </w:tcPr>
          <w:p w14:paraId="495E1167" w14:textId="77777777" w:rsidR="00271A16" w:rsidRPr="004522CF" w:rsidRDefault="00271A16" w:rsidP="00667937">
            <w:pPr>
              <w:pStyle w:val="1fffb"/>
              <w:rPr>
                <w:rFonts w:cs="Times New Roman"/>
              </w:rPr>
            </w:pPr>
            <w:r w:rsidRPr="004522CF">
              <w:rPr>
                <w:rFonts w:cs="Times New Roman"/>
              </w:rPr>
              <w:t>69</w:t>
            </w:r>
          </w:p>
        </w:tc>
        <w:tc>
          <w:tcPr>
            <w:tcW w:w="302" w:type="pct"/>
          </w:tcPr>
          <w:p w14:paraId="38CE7D73" w14:textId="77777777" w:rsidR="00271A16" w:rsidRPr="004522CF" w:rsidRDefault="00271A16" w:rsidP="00667937">
            <w:pPr>
              <w:pStyle w:val="1fffb"/>
              <w:rPr>
                <w:rFonts w:cs="Times New Roman"/>
              </w:rPr>
            </w:pPr>
            <w:r w:rsidRPr="004522CF">
              <w:rPr>
                <w:rFonts w:cs="Times New Roman"/>
              </w:rPr>
              <w:t>73</w:t>
            </w:r>
          </w:p>
        </w:tc>
        <w:tc>
          <w:tcPr>
            <w:tcW w:w="303" w:type="pct"/>
          </w:tcPr>
          <w:p w14:paraId="64AF873B" w14:textId="77777777" w:rsidR="00271A16" w:rsidRPr="004522CF" w:rsidRDefault="00271A16" w:rsidP="00667937">
            <w:pPr>
              <w:pStyle w:val="1fffb"/>
              <w:rPr>
                <w:rFonts w:cs="Times New Roman"/>
              </w:rPr>
            </w:pPr>
            <w:r w:rsidRPr="004522CF">
              <w:rPr>
                <w:rFonts w:cs="Times New Roman"/>
              </w:rPr>
              <w:t>77</w:t>
            </w:r>
          </w:p>
        </w:tc>
        <w:tc>
          <w:tcPr>
            <w:tcW w:w="275" w:type="pct"/>
          </w:tcPr>
          <w:p w14:paraId="3CE3D633" w14:textId="77777777" w:rsidR="00271A16" w:rsidRPr="004522CF" w:rsidRDefault="00271A16" w:rsidP="00667937">
            <w:pPr>
              <w:pStyle w:val="1fffb"/>
              <w:rPr>
                <w:rFonts w:cs="Times New Roman"/>
              </w:rPr>
            </w:pPr>
            <w:r w:rsidRPr="004522CF">
              <w:rPr>
                <w:rFonts w:cs="Times New Roman"/>
              </w:rPr>
              <w:t>79</w:t>
            </w:r>
          </w:p>
        </w:tc>
        <w:tc>
          <w:tcPr>
            <w:tcW w:w="327" w:type="pct"/>
          </w:tcPr>
          <w:p w14:paraId="0B9D2E5C" w14:textId="77777777" w:rsidR="00271A16" w:rsidRPr="004522CF" w:rsidRDefault="00271A16" w:rsidP="00667937">
            <w:pPr>
              <w:pStyle w:val="1fffb"/>
              <w:rPr>
                <w:rFonts w:cs="Times New Roman"/>
              </w:rPr>
            </w:pPr>
            <w:r w:rsidRPr="004522CF">
              <w:rPr>
                <w:rFonts w:cs="Times New Roman"/>
              </w:rPr>
              <w:t>80</w:t>
            </w:r>
          </w:p>
        </w:tc>
      </w:tr>
      <w:tr w:rsidR="00271A16" w:rsidRPr="004522CF" w14:paraId="1045FAC5" w14:textId="77777777" w:rsidTr="00271A16">
        <w:trPr>
          <w:trHeight w:val="20"/>
        </w:trPr>
        <w:tc>
          <w:tcPr>
            <w:tcW w:w="1669" w:type="pct"/>
          </w:tcPr>
          <w:p w14:paraId="5C8CFF20" w14:textId="77777777" w:rsidR="00271A16" w:rsidRPr="004522CF" w:rsidRDefault="00271A16" w:rsidP="00667937">
            <w:pPr>
              <w:pStyle w:val="1fffb"/>
              <w:rPr>
                <w:rFonts w:cs="Times New Roman"/>
              </w:rPr>
            </w:pPr>
            <w:r w:rsidRPr="004522CF">
              <w:rPr>
                <w:rFonts w:cs="Times New Roman"/>
              </w:rPr>
              <w:t>4-6-этажные</w:t>
            </w:r>
          </w:p>
        </w:tc>
        <w:tc>
          <w:tcPr>
            <w:tcW w:w="304" w:type="pct"/>
          </w:tcPr>
          <w:p w14:paraId="28244385" w14:textId="77777777" w:rsidR="00271A16" w:rsidRPr="004522CF" w:rsidRDefault="00271A16" w:rsidP="00667937">
            <w:pPr>
              <w:pStyle w:val="1fffb"/>
              <w:rPr>
                <w:rFonts w:cs="Times New Roman"/>
              </w:rPr>
            </w:pPr>
            <w:r w:rsidRPr="004522CF">
              <w:rPr>
                <w:rFonts w:cs="Times New Roman"/>
              </w:rPr>
              <w:t>40</w:t>
            </w:r>
          </w:p>
        </w:tc>
        <w:tc>
          <w:tcPr>
            <w:tcW w:w="305" w:type="pct"/>
          </w:tcPr>
          <w:p w14:paraId="123F1771" w14:textId="77777777" w:rsidR="00271A16" w:rsidRPr="004522CF" w:rsidRDefault="00271A16" w:rsidP="00667937">
            <w:pPr>
              <w:pStyle w:val="1fffb"/>
              <w:rPr>
                <w:rFonts w:cs="Times New Roman"/>
              </w:rPr>
            </w:pPr>
            <w:r w:rsidRPr="004522CF">
              <w:rPr>
                <w:rFonts w:cs="Times New Roman"/>
              </w:rPr>
              <w:t>41</w:t>
            </w:r>
          </w:p>
        </w:tc>
        <w:tc>
          <w:tcPr>
            <w:tcW w:w="304" w:type="pct"/>
          </w:tcPr>
          <w:p w14:paraId="19730087" w14:textId="77777777" w:rsidR="00271A16" w:rsidRPr="004522CF" w:rsidRDefault="00271A16" w:rsidP="00667937">
            <w:pPr>
              <w:pStyle w:val="1fffb"/>
              <w:rPr>
                <w:rFonts w:cs="Times New Roman"/>
              </w:rPr>
            </w:pPr>
            <w:r w:rsidRPr="004522CF">
              <w:rPr>
                <w:rFonts w:cs="Times New Roman"/>
              </w:rPr>
              <w:t>42</w:t>
            </w:r>
          </w:p>
        </w:tc>
        <w:tc>
          <w:tcPr>
            <w:tcW w:w="304" w:type="pct"/>
          </w:tcPr>
          <w:p w14:paraId="6BE7F08A" w14:textId="77777777" w:rsidR="00271A16" w:rsidRPr="004522CF" w:rsidRDefault="00271A16" w:rsidP="00667937">
            <w:pPr>
              <w:pStyle w:val="1fffb"/>
              <w:rPr>
                <w:rFonts w:cs="Times New Roman"/>
              </w:rPr>
            </w:pPr>
            <w:r w:rsidRPr="004522CF">
              <w:rPr>
                <w:rFonts w:cs="Times New Roman"/>
              </w:rPr>
              <w:t>44</w:t>
            </w:r>
          </w:p>
        </w:tc>
        <w:tc>
          <w:tcPr>
            <w:tcW w:w="302" w:type="pct"/>
          </w:tcPr>
          <w:p w14:paraId="3C03D27F" w14:textId="77777777" w:rsidR="00271A16" w:rsidRPr="004522CF" w:rsidRDefault="00271A16" w:rsidP="00667937">
            <w:pPr>
              <w:pStyle w:val="1fffb"/>
              <w:rPr>
                <w:rFonts w:cs="Times New Roman"/>
              </w:rPr>
            </w:pPr>
            <w:r w:rsidRPr="004522CF">
              <w:rPr>
                <w:rFonts w:cs="Times New Roman"/>
              </w:rPr>
              <w:t>49</w:t>
            </w:r>
          </w:p>
        </w:tc>
        <w:tc>
          <w:tcPr>
            <w:tcW w:w="303" w:type="pct"/>
          </w:tcPr>
          <w:p w14:paraId="79AF2F6B" w14:textId="77777777" w:rsidR="00271A16" w:rsidRPr="004522CF" w:rsidRDefault="00271A16" w:rsidP="00667937">
            <w:pPr>
              <w:pStyle w:val="1fffb"/>
              <w:rPr>
                <w:rFonts w:cs="Times New Roman"/>
              </w:rPr>
            </w:pPr>
            <w:r w:rsidRPr="004522CF">
              <w:rPr>
                <w:rFonts w:cs="Times New Roman"/>
              </w:rPr>
              <w:t>55</w:t>
            </w:r>
          </w:p>
        </w:tc>
        <w:tc>
          <w:tcPr>
            <w:tcW w:w="303" w:type="pct"/>
          </w:tcPr>
          <w:p w14:paraId="50BB218B" w14:textId="77777777" w:rsidR="00271A16" w:rsidRPr="004522CF" w:rsidRDefault="00271A16" w:rsidP="00667937">
            <w:pPr>
              <w:pStyle w:val="1fffb"/>
              <w:rPr>
                <w:rFonts w:cs="Times New Roman"/>
              </w:rPr>
            </w:pPr>
            <w:r w:rsidRPr="004522CF">
              <w:rPr>
                <w:rFonts w:cs="Times New Roman"/>
              </w:rPr>
              <w:t>59</w:t>
            </w:r>
          </w:p>
        </w:tc>
        <w:tc>
          <w:tcPr>
            <w:tcW w:w="302" w:type="pct"/>
          </w:tcPr>
          <w:p w14:paraId="3602AD22" w14:textId="77777777" w:rsidR="00271A16" w:rsidRPr="004522CF" w:rsidRDefault="00271A16" w:rsidP="00667937">
            <w:pPr>
              <w:pStyle w:val="1fffb"/>
              <w:rPr>
                <w:rFonts w:cs="Times New Roman"/>
              </w:rPr>
            </w:pPr>
            <w:r w:rsidRPr="004522CF">
              <w:rPr>
                <w:rFonts w:cs="Times New Roman"/>
              </w:rPr>
              <w:t>64</w:t>
            </w:r>
          </w:p>
        </w:tc>
        <w:tc>
          <w:tcPr>
            <w:tcW w:w="303" w:type="pct"/>
          </w:tcPr>
          <w:p w14:paraId="1FB8D0D0" w14:textId="77777777" w:rsidR="00271A16" w:rsidRPr="004522CF" w:rsidRDefault="00271A16" w:rsidP="00667937">
            <w:pPr>
              <w:pStyle w:val="1fffb"/>
              <w:rPr>
                <w:rFonts w:cs="Times New Roman"/>
              </w:rPr>
            </w:pPr>
            <w:r w:rsidRPr="004522CF">
              <w:rPr>
                <w:rFonts w:cs="Times New Roman"/>
              </w:rPr>
              <w:t>67</w:t>
            </w:r>
          </w:p>
        </w:tc>
        <w:tc>
          <w:tcPr>
            <w:tcW w:w="275" w:type="pct"/>
          </w:tcPr>
          <w:p w14:paraId="102F7EC7" w14:textId="77777777" w:rsidR="00271A16" w:rsidRPr="004522CF" w:rsidRDefault="00271A16" w:rsidP="00667937">
            <w:pPr>
              <w:pStyle w:val="1fffb"/>
              <w:rPr>
                <w:rFonts w:cs="Times New Roman"/>
              </w:rPr>
            </w:pPr>
            <w:r w:rsidRPr="004522CF">
              <w:rPr>
                <w:rFonts w:cs="Times New Roman"/>
              </w:rPr>
              <w:t>71</w:t>
            </w:r>
          </w:p>
        </w:tc>
        <w:tc>
          <w:tcPr>
            <w:tcW w:w="327" w:type="pct"/>
          </w:tcPr>
          <w:p w14:paraId="091F4926" w14:textId="77777777" w:rsidR="00271A16" w:rsidRPr="004522CF" w:rsidRDefault="00271A16" w:rsidP="00667937">
            <w:pPr>
              <w:pStyle w:val="1fffb"/>
              <w:rPr>
                <w:rFonts w:cs="Times New Roman"/>
              </w:rPr>
            </w:pPr>
            <w:r w:rsidRPr="004522CF">
              <w:rPr>
                <w:rFonts w:cs="Times New Roman"/>
              </w:rPr>
              <w:t>74</w:t>
            </w:r>
          </w:p>
        </w:tc>
      </w:tr>
      <w:tr w:rsidR="00271A16" w:rsidRPr="004522CF" w14:paraId="10C1D619" w14:textId="77777777" w:rsidTr="00271A16">
        <w:trPr>
          <w:trHeight w:val="20"/>
        </w:trPr>
        <w:tc>
          <w:tcPr>
            <w:tcW w:w="1669" w:type="pct"/>
          </w:tcPr>
          <w:p w14:paraId="67B20160" w14:textId="77777777" w:rsidR="00271A16" w:rsidRPr="004522CF" w:rsidRDefault="00271A16" w:rsidP="00667937">
            <w:pPr>
              <w:pStyle w:val="1fffb"/>
              <w:rPr>
                <w:rFonts w:cs="Times New Roman"/>
              </w:rPr>
            </w:pPr>
            <w:r w:rsidRPr="004522CF">
              <w:rPr>
                <w:rFonts w:cs="Times New Roman"/>
              </w:rPr>
              <w:t>7-10-этажные</w:t>
            </w:r>
          </w:p>
        </w:tc>
        <w:tc>
          <w:tcPr>
            <w:tcW w:w="304" w:type="pct"/>
          </w:tcPr>
          <w:p w14:paraId="32EBA75A" w14:textId="77777777" w:rsidR="00271A16" w:rsidRPr="004522CF" w:rsidRDefault="00271A16" w:rsidP="00667937">
            <w:pPr>
              <w:pStyle w:val="1fffb"/>
              <w:rPr>
                <w:rFonts w:cs="Times New Roman"/>
              </w:rPr>
            </w:pPr>
            <w:r w:rsidRPr="004522CF">
              <w:rPr>
                <w:rFonts w:cs="Times New Roman"/>
              </w:rPr>
              <w:t>36</w:t>
            </w:r>
          </w:p>
        </w:tc>
        <w:tc>
          <w:tcPr>
            <w:tcW w:w="305" w:type="pct"/>
          </w:tcPr>
          <w:p w14:paraId="157FFB9E" w14:textId="77777777" w:rsidR="00271A16" w:rsidRPr="004522CF" w:rsidRDefault="00271A16" w:rsidP="00667937">
            <w:pPr>
              <w:pStyle w:val="1fffb"/>
              <w:rPr>
                <w:rFonts w:cs="Times New Roman"/>
              </w:rPr>
            </w:pPr>
            <w:r w:rsidRPr="004522CF">
              <w:rPr>
                <w:rFonts w:cs="Times New Roman"/>
              </w:rPr>
              <w:t>37</w:t>
            </w:r>
          </w:p>
        </w:tc>
        <w:tc>
          <w:tcPr>
            <w:tcW w:w="304" w:type="pct"/>
          </w:tcPr>
          <w:p w14:paraId="69E4A0A8" w14:textId="77777777" w:rsidR="00271A16" w:rsidRPr="004522CF" w:rsidRDefault="00271A16" w:rsidP="00667937">
            <w:pPr>
              <w:pStyle w:val="1fffb"/>
              <w:rPr>
                <w:rFonts w:cs="Times New Roman"/>
              </w:rPr>
            </w:pPr>
            <w:r w:rsidRPr="004522CF">
              <w:rPr>
                <w:rFonts w:cs="Times New Roman"/>
              </w:rPr>
              <w:t>38</w:t>
            </w:r>
          </w:p>
        </w:tc>
        <w:tc>
          <w:tcPr>
            <w:tcW w:w="304" w:type="pct"/>
          </w:tcPr>
          <w:p w14:paraId="02F43915" w14:textId="77777777" w:rsidR="00271A16" w:rsidRPr="004522CF" w:rsidRDefault="00271A16" w:rsidP="00667937">
            <w:pPr>
              <w:pStyle w:val="1fffb"/>
              <w:rPr>
                <w:rFonts w:cs="Times New Roman"/>
              </w:rPr>
            </w:pPr>
            <w:r w:rsidRPr="004522CF">
              <w:rPr>
                <w:rFonts w:cs="Times New Roman"/>
              </w:rPr>
              <w:t>40</w:t>
            </w:r>
          </w:p>
        </w:tc>
        <w:tc>
          <w:tcPr>
            <w:tcW w:w="302" w:type="pct"/>
          </w:tcPr>
          <w:p w14:paraId="6E3E8B41" w14:textId="77777777" w:rsidR="00271A16" w:rsidRPr="004522CF" w:rsidRDefault="00271A16" w:rsidP="00667937">
            <w:pPr>
              <w:pStyle w:val="1fffb"/>
              <w:rPr>
                <w:rFonts w:cs="Times New Roman"/>
              </w:rPr>
            </w:pPr>
            <w:r w:rsidRPr="004522CF">
              <w:rPr>
                <w:rFonts w:cs="Times New Roman"/>
              </w:rPr>
              <w:t>43</w:t>
            </w:r>
          </w:p>
        </w:tc>
        <w:tc>
          <w:tcPr>
            <w:tcW w:w="303" w:type="pct"/>
          </w:tcPr>
          <w:p w14:paraId="70713865" w14:textId="77777777" w:rsidR="00271A16" w:rsidRPr="004522CF" w:rsidRDefault="00271A16" w:rsidP="00667937">
            <w:pPr>
              <w:pStyle w:val="1fffb"/>
              <w:rPr>
                <w:rFonts w:cs="Times New Roman"/>
              </w:rPr>
            </w:pPr>
            <w:r w:rsidRPr="004522CF">
              <w:rPr>
                <w:rFonts w:cs="Times New Roman"/>
              </w:rPr>
              <w:t>48</w:t>
            </w:r>
          </w:p>
        </w:tc>
        <w:tc>
          <w:tcPr>
            <w:tcW w:w="303" w:type="pct"/>
          </w:tcPr>
          <w:p w14:paraId="428D6E4E" w14:textId="77777777" w:rsidR="00271A16" w:rsidRPr="004522CF" w:rsidRDefault="00271A16" w:rsidP="00667937">
            <w:pPr>
              <w:pStyle w:val="1fffb"/>
              <w:rPr>
                <w:rFonts w:cs="Times New Roman"/>
              </w:rPr>
            </w:pPr>
            <w:r w:rsidRPr="004522CF">
              <w:rPr>
                <w:rFonts w:cs="Times New Roman"/>
              </w:rPr>
              <w:t>50</w:t>
            </w:r>
          </w:p>
        </w:tc>
        <w:tc>
          <w:tcPr>
            <w:tcW w:w="302" w:type="pct"/>
          </w:tcPr>
          <w:p w14:paraId="46CD8AAA" w14:textId="77777777" w:rsidR="00271A16" w:rsidRPr="004522CF" w:rsidRDefault="00271A16" w:rsidP="00667937">
            <w:pPr>
              <w:pStyle w:val="1fffb"/>
              <w:rPr>
                <w:rFonts w:cs="Times New Roman"/>
              </w:rPr>
            </w:pPr>
            <w:r w:rsidRPr="004522CF">
              <w:rPr>
                <w:rFonts w:cs="Times New Roman"/>
              </w:rPr>
              <w:t>57</w:t>
            </w:r>
          </w:p>
        </w:tc>
        <w:tc>
          <w:tcPr>
            <w:tcW w:w="303" w:type="pct"/>
          </w:tcPr>
          <w:p w14:paraId="564D7DEA" w14:textId="77777777" w:rsidR="00271A16" w:rsidRPr="004522CF" w:rsidRDefault="00271A16" w:rsidP="00667937">
            <w:pPr>
              <w:pStyle w:val="1fffb"/>
              <w:rPr>
                <w:rFonts w:cs="Times New Roman"/>
              </w:rPr>
            </w:pPr>
            <w:r w:rsidRPr="004522CF">
              <w:rPr>
                <w:rFonts w:cs="Times New Roman"/>
              </w:rPr>
              <w:t>60</w:t>
            </w:r>
          </w:p>
        </w:tc>
        <w:tc>
          <w:tcPr>
            <w:tcW w:w="275" w:type="pct"/>
          </w:tcPr>
          <w:p w14:paraId="75E451E5" w14:textId="77777777" w:rsidR="00271A16" w:rsidRPr="004522CF" w:rsidRDefault="00271A16" w:rsidP="00667937">
            <w:pPr>
              <w:pStyle w:val="1fffb"/>
              <w:rPr>
                <w:rFonts w:cs="Times New Roman"/>
              </w:rPr>
            </w:pPr>
            <w:r w:rsidRPr="004522CF">
              <w:rPr>
                <w:rFonts w:cs="Times New Roman"/>
              </w:rPr>
              <w:t>64</w:t>
            </w:r>
          </w:p>
        </w:tc>
        <w:tc>
          <w:tcPr>
            <w:tcW w:w="327" w:type="pct"/>
          </w:tcPr>
          <w:p w14:paraId="5326C0DE" w14:textId="77777777" w:rsidR="00271A16" w:rsidRPr="004522CF" w:rsidRDefault="00271A16" w:rsidP="00667937">
            <w:pPr>
              <w:pStyle w:val="1fffb"/>
              <w:rPr>
                <w:rFonts w:cs="Times New Roman"/>
              </w:rPr>
            </w:pPr>
            <w:r w:rsidRPr="004522CF">
              <w:rPr>
                <w:rFonts w:cs="Times New Roman"/>
              </w:rPr>
              <w:t>67</w:t>
            </w:r>
          </w:p>
        </w:tc>
      </w:tr>
      <w:tr w:rsidR="00271A16" w:rsidRPr="004522CF" w14:paraId="3C30F019" w14:textId="77777777" w:rsidTr="00271A16">
        <w:trPr>
          <w:trHeight w:val="20"/>
        </w:trPr>
        <w:tc>
          <w:tcPr>
            <w:tcW w:w="1669" w:type="pct"/>
          </w:tcPr>
          <w:p w14:paraId="773F4190" w14:textId="77777777" w:rsidR="00271A16" w:rsidRPr="004522CF" w:rsidRDefault="00271A16" w:rsidP="00667937">
            <w:pPr>
              <w:pStyle w:val="1fffb"/>
              <w:rPr>
                <w:rFonts w:cs="Times New Roman"/>
              </w:rPr>
            </w:pPr>
            <w:r w:rsidRPr="004522CF">
              <w:rPr>
                <w:rFonts w:cs="Times New Roman"/>
              </w:rPr>
              <w:t>11-14-этажные</w:t>
            </w:r>
          </w:p>
        </w:tc>
        <w:tc>
          <w:tcPr>
            <w:tcW w:w="304" w:type="pct"/>
          </w:tcPr>
          <w:p w14:paraId="50C33243" w14:textId="77777777" w:rsidR="00271A16" w:rsidRPr="004522CF" w:rsidRDefault="00271A16" w:rsidP="00667937">
            <w:pPr>
              <w:pStyle w:val="1fffb"/>
              <w:rPr>
                <w:rFonts w:cs="Times New Roman"/>
              </w:rPr>
            </w:pPr>
            <w:r w:rsidRPr="004522CF">
              <w:rPr>
                <w:rFonts w:cs="Times New Roman"/>
              </w:rPr>
              <w:t>34</w:t>
            </w:r>
          </w:p>
        </w:tc>
        <w:tc>
          <w:tcPr>
            <w:tcW w:w="305" w:type="pct"/>
          </w:tcPr>
          <w:p w14:paraId="6B6C2568" w14:textId="77777777" w:rsidR="00271A16" w:rsidRPr="004522CF" w:rsidRDefault="00271A16" w:rsidP="00667937">
            <w:pPr>
              <w:pStyle w:val="1fffb"/>
              <w:rPr>
                <w:rFonts w:cs="Times New Roman"/>
              </w:rPr>
            </w:pPr>
            <w:r w:rsidRPr="004522CF">
              <w:rPr>
                <w:rFonts w:cs="Times New Roman"/>
              </w:rPr>
              <w:t>35</w:t>
            </w:r>
          </w:p>
        </w:tc>
        <w:tc>
          <w:tcPr>
            <w:tcW w:w="304" w:type="pct"/>
          </w:tcPr>
          <w:p w14:paraId="2EE3E44B" w14:textId="77777777" w:rsidR="00271A16" w:rsidRPr="004522CF" w:rsidRDefault="00271A16" w:rsidP="00667937">
            <w:pPr>
              <w:pStyle w:val="1fffb"/>
              <w:rPr>
                <w:rFonts w:cs="Times New Roman"/>
              </w:rPr>
            </w:pPr>
            <w:r w:rsidRPr="004522CF">
              <w:rPr>
                <w:rFonts w:cs="Times New Roman"/>
              </w:rPr>
              <w:t>36</w:t>
            </w:r>
          </w:p>
        </w:tc>
        <w:tc>
          <w:tcPr>
            <w:tcW w:w="304" w:type="pct"/>
          </w:tcPr>
          <w:p w14:paraId="77B9DF18" w14:textId="77777777" w:rsidR="00271A16" w:rsidRPr="004522CF" w:rsidRDefault="00271A16" w:rsidP="00667937">
            <w:pPr>
              <w:pStyle w:val="1fffb"/>
              <w:rPr>
                <w:rFonts w:cs="Times New Roman"/>
              </w:rPr>
            </w:pPr>
            <w:r w:rsidRPr="004522CF">
              <w:rPr>
                <w:rFonts w:cs="Times New Roman"/>
              </w:rPr>
              <w:t>37</w:t>
            </w:r>
          </w:p>
        </w:tc>
        <w:tc>
          <w:tcPr>
            <w:tcW w:w="302" w:type="pct"/>
          </w:tcPr>
          <w:p w14:paraId="30B0915C" w14:textId="77777777" w:rsidR="00271A16" w:rsidRPr="004522CF" w:rsidRDefault="00271A16" w:rsidP="00667937">
            <w:pPr>
              <w:pStyle w:val="1fffb"/>
              <w:rPr>
                <w:rFonts w:cs="Times New Roman"/>
              </w:rPr>
            </w:pPr>
            <w:r w:rsidRPr="004522CF">
              <w:rPr>
                <w:rFonts w:cs="Times New Roman"/>
              </w:rPr>
              <w:t>41</w:t>
            </w:r>
          </w:p>
        </w:tc>
        <w:tc>
          <w:tcPr>
            <w:tcW w:w="303" w:type="pct"/>
          </w:tcPr>
          <w:p w14:paraId="00C530CC" w14:textId="77777777" w:rsidR="00271A16" w:rsidRPr="004522CF" w:rsidRDefault="00271A16" w:rsidP="00667937">
            <w:pPr>
              <w:pStyle w:val="1fffb"/>
              <w:rPr>
                <w:rFonts w:cs="Times New Roman"/>
              </w:rPr>
            </w:pPr>
            <w:r w:rsidRPr="004522CF">
              <w:rPr>
                <w:rFonts w:cs="Times New Roman"/>
              </w:rPr>
              <w:t>45</w:t>
            </w:r>
          </w:p>
        </w:tc>
        <w:tc>
          <w:tcPr>
            <w:tcW w:w="303" w:type="pct"/>
          </w:tcPr>
          <w:p w14:paraId="27EDA255" w14:textId="77777777" w:rsidR="00271A16" w:rsidRPr="004522CF" w:rsidRDefault="00271A16" w:rsidP="00667937">
            <w:pPr>
              <w:pStyle w:val="1fffb"/>
              <w:rPr>
                <w:rFonts w:cs="Times New Roman"/>
              </w:rPr>
            </w:pPr>
            <w:r w:rsidRPr="004522CF">
              <w:rPr>
                <w:rFonts w:cs="Times New Roman"/>
              </w:rPr>
              <w:t>50</w:t>
            </w:r>
          </w:p>
        </w:tc>
        <w:tc>
          <w:tcPr>
            <w:tcW w:w="302" w:type="pct"/>
          </w:tcPr>
          <w:p w14:paraId="62794E66" w14:textId="77777777" w:rsidR="00271A16" w:rsidRPr="004522CF" w:rsidRDefault="00271A16" w:rsidP="00667937">
            <w:pPr>
              <w:pStyle w:val="1fffb"/>
              <w:rPr>
                <w:rFonts w:cs="Times New Roman"/>
              </w:rPr>
            </w:pPr>
            <w:r w:rsidRPr="004522CF">
              <w:rPr>
                <w:rFonts w:cs="Times New Roman"/>
              </w:rPr>
              <w:t>53</w:t>
            </w:r>
          </w:p>
        </w:tc>
        <w:tc>
          <w:tcPr>
            <w:tcW w:w="303" w:type="pct"/>
          </w:tcPr>
          <w:p w14:paraId="62C19B3F" w14:textId="77777777" w:rsidR="00271A16" w:rsidRPr="004522CF" w:rsidRDefault="00271A16" w:rsidP="00667937">
            <w:pPr>
              <w:pStyle w:val="1fffb"/>
              <w:rPr>
                <w:rFonts w:cs="Times New Roman"/>
              </w:rPr>
            </w:pPr>
            <w:r w:rsidRPr="004522CF">
              <w:rPr>
                <w:rFonts w:cs="Times New Roman"/>
              </w:rPr>
              <w:t>56</w:t>
            </w:r>
          </w:p>
        </w:tc>
        <w:tc>
          <w:tcPr>
            <w:tcW w:w="275" w:type="pct"/>
          </w:tcPr>
          <w:p w14:paraId="386DAF88" w14:textId="77777777" w:rsidR="00271A16" w:rsidRPr="004522CF" w:rsidRDefault="00271A16" w:rsidP="00667937">
            <w:pPr>
              <w:pStyle w:val="1fffb"/>
              <w:rPr>
                <w:rFonts w:cs="Times New Roman"/>
              </w:rPr>
            </w:pPr>
            <w:r w:rsidRPr="004522CF">
              <w:rPr>
                <w:rFonts w:cs="Times New Roman"/>
              </w:rPr>
              <w:t>59</w:t>
            </w:r>
          </w:p>
        </w:tc>
        <w:tc>
          <w:tcPr>
            <w:tcW w:w="327" w:type="pct"/>
          </w:tcPr>
          <w:p w14:paraId="62F3C09B" w14:textId="77777777" w:rsidR="00271A16" w:rsidRPr="004522CF" w:rsidRDefault="00271A16" w:rsidP="00667937">
            <w:pPr>
              <w:pStyle w:val="1fffb"/>
              <w:rPr>
                <w:rFonts w:cs="Times New Roman"/>
              </w:rPr>
            </w:pPr>
            <w:r w:rsidRPr="004522CF">
              <w:rPr>
                <w:rFonts w:cs="Times New Roman"/>
              </w:rPr>
              <w:t>62</w:t>
            </w:r>
          </w:p>
        </w:tc>
      </w:tr>
      <w:tr w:rsidR="00271A16" w:rsidRPr="004522CF" w14:paraId="0558DE21" w14:textId="77777777" w:rsidTr="00271A16">
        <w:trPr>
          <w:trHeight w:val="20"/>
        </w:trPr>
        <w:tc>
          <w:tcPr>
            <w:tcW w:w="1669" w:type="pct"/>
          </w:tcPr>
          <w:p w14:paraId="3C77B73D" w14:textId="77777777" w:rsidR="00271A16" w:rsidRPr="004522CF" w:rsidRDefault="00271A16" w:rsidP="00667937">
            <w:pPr>
              <w:pStyle w:val="1fffb"/>
              <w:rPr>
                <w:rFonts w:cs="Times New Roman"/>
              </w:rPr>
            </w:pPr>
            <w:r w:rsidRPr="004522CF">
              <w:rPr>
                <w:rFonts w:cs="Times New Roman"/>
              </w:rPr>
              <w:t>Более 15 этажей</w:t>
            </w:r>
          </w:p>
        </w:tc>
        <w:tc>
          <w:tcPr>
            <w:tcW w:w="304" w:type="pct"/>
          </w:tcPr>
          <w:p w14:paraId="57BD75ED" w14:textId="77777777" w:rsidR="00271A16" w:rsidRPr="004522CF" w:rsidRDefault="00271A16" w:rsidP="00667937">
            <w:pPr>
              <w:pStyle w:val="1fffb"/>
              <w:rPr>
                <w:rFonts w:cs="Times New Roman"/>
              </w:rPr>
            </w:pPr>
            <w:r w:rsidRPr="004522CF">
              <w:rPr>
                <w:rFonts w:cs="Times New Roman"/>
              </w:rPr>
              <w:t>31</w:t>
            </w:r>
          </w:p>
        </w:tc>
        <w:tc>
          <w:tcPr>
            <w:tcW w:w="305" w:type="pct"/>
          </w:tcPr>
          <w:p w14:paraId="1A61EBFA" w14:textId="77777777" w:rsidR="00271A16" w:rsidRPr="004522CF" w:rsidRDefault="00271A16" w:rsidP="00667937">
            <w:pPr>
              <w:pStyle w:val="1fffb"/>
              <w:rPr>
                <w:rFonts w:cs="Times New Roman"/>
              </w:rPr>
            </w:pPr>
            <w:r w:rsidRPr="004522CF">
              <w:rPr>
                <w:rFonts w:cs="Times New Roman"/>
              </w:rPr>
              <w:t>32</w:t>
            </w:r>
          </w:p>
        </w:tc>
        <w:tc>
          <w:tcPr>
            <w:tcW w:w="304" w:type="pct"/>
          </w:tcPr>
          <w:p w14:paraId="39A6985B" w14:textId="77777777" w:rsidR="00271A16" w:rsidRPr="004522CF" w:rsidRDefault="00271A16" w:rsidP="00667937">
            <w:pPr>
              <w:pStyle w:val="1fffb"/>
              <w:rPr>
                <w:rFonts w:cs="Times New Roman"/>
              </w:rPr>
            </w:pPr>
            <w:r w:rsidRPr="004522CF">
              <w:rPr>
                <w:rFonts w:cs="Times New Roman"/>
              </w:rPr>
              <w:t>34</w:t>
            </w:r>
          </w:p>
        </w:tc>
        <w:tc>
          <w:tcPr>
            <w:tcW w:w="304" w:type="pct"/>
          </w:tcPr>
          <w:p w14:paraId="472FC049" w14:textId="77777777" w:rsidR="00271A16" w:rsidRPr="004522CF" w:rsidRDefault="00271A16" w:rsidP="00667937">
            <w:pPr>
              <w:pStyle w:val="1fffb"/>
              <w:rPr>
                <w:rFonts w:cs="Times New Roman"/>
              </w:rPr>
            </w:pPr>
            <w:r w:rsidRPr="004522CF">
              <w:rPr>
                <w:rFonts w:cs="Times New Roman"/>
              </w:rPr>
              <w:t>35</w:t>
            </w:r>
          </w:p>
        </w:tc>
        <w:tc>
          <w:tcPr>
            <w:tcW w:w="302" w:type="pct"/>
          </w:tcPr>
          <w:p w14:paraId="0DF09993" w14:textId="77777777" w:rsidR="00271A16" w:rsidRPr="004522CF" w:rsidRDefault="00271A16" w:rsidP="00667937">
            <w:pPr>
              <w:pStyle w:val="1fffb"/>
              <w:rPr>
                <w:rFonts w:cs="Times New Roman"/>
              </w:rPr>
            </w:pPr>
            <w:r w:rsidRPr="004522CF">
              <w:rPr>
                <w:rFonts w:cs="Times New Roman"/>
              </w:rPr>
              <w:t>38</w:t>
            </w:r>
          </w:p>
        </w:tc>
        <w:tc>
          <w:tcPr>
            <w:tcW w:w="303" w:type="pct"/>
          </w:tcPr>
          <w:p w14:paraId="624042D7" w14:textId="77777777" w:rsidR="00271A16" w:rsidRPr="004522CF" w:rsidRDefault="00271A16" w:rsidP="00667937">
            <w:pPr>
              <w:pStyle w:val="1fffb"/>
              <w:rPr>
                <w:rFonts w:cs="Times New Roman"/>
              </w:rPr>
            </w:pPr>
            <w:r w:rsidRPr="004522CF">
              <w:rPr>
                <w:rFonts w:cs="Times New Roman"/>
              </w:rPr>
              <w:t>43</w:t>
            </w:r>
          </w:p>
        </w:tc>
        <w:tc>
          <w:tcPr>
            <w:tcW w:w="303" w:type="pct"/>
          </w:tcPr>
          <w:p w14:paraId="565112E9" w14:textId="77777777" w:rsidR="00271A16" w:rsidRPr="004522CF" w:rsidRDefault="00271A16" w:rsidP="00667937">
            <w:pPr>
              <w:pStyle w:val="1fffb"/>
              <w:rPr>
                <w:rFonts w:cs="Times New Roman"/>
              </w:rPr>
            </w:pPr>
            <w:r w:rsidRPr="004522CF">
              <w:rPr>
                <w:rFonts w:cs="Times New Roman"/>
              </w:rPr>
              <w:t>47</w:t>
            </w:r>
          </w:p>
        </w:tc>
        <w:tc>
          <w:tcPr>
            <w:tcW w:w="302" w:type="pct"/>
          </w:tcPr>
          <w:p w14:paraId="7F4F688E" w14:textId="77777777" w:rsidR="00271A16" w:rsidRPr="004522CF" w:rsidRDefault="00271A16" w:rsidP="00667937">
            <w:pPr>
              <w:pStyle w:val="1fffb"/>
              <w:rPr>
                <w:rFonts w:cs="Times New Roman"/>
              </w:rPr>
            </w:pPr>
            <w:r w:rsidRPr="004522CF">
              <w:rPr>
                <w:rFonts w:cs="Times New Roman"/>
              </w:rPr>
              <w:t>50</w:t>
            </w:r>
          </w:p>
        </w:tc>
        <w:tc>
          <w:tcPr>
            <w:tcW w:w="303" w:type="pct"/>
          </w:tcPr>
          <w:p w14:paraId="246B0FB7" w14:textId="77777777" w:rsidR="00271A16" w:rsidRPr="004522CF" w:rsidRDefault="00271A16" w:rsidP="00667937">
            <w:pPr>
              <w:pStyle w:val="1fffb"/>
              <w:rPr>
                <w:rFonts w:cs="Times New Roman"/>
              </w:rPr>
            </w:pPr>
            <w:r w:rsidRPr="004522CF">
              <w:rPr>
                <w:rFonts w:cs="Times New Roman"/>
              </w:rPr>
              <w:t>53</w:t>
            </w:r>
          </w:p>
        </w:tc>
        <w:tc>
          <w:tcPr>
            <w:tcW w:w="275" w:type="pct"/>
          </w:tcPr>
          <w:p w14:paraId="3A46AA56" w14:textId="77777777" w:rsidR="00271A16" w:rsidRPr="004522CF" w:rsidRDefault="00271A16" w:rsidP="00667937">
            <w:pPr>
              <w:pStyle w:val="1fffb"/>
              <w:rPr>
                <w:rFonts w:cs="Times New Roman"/>
              </w:rPr>
            </w:pPr>
            <w:r w:rsidRPr="004522CF">
              <w:rPr>
                <w:rFonts w:cs="Times New Roman"/>
              </w:rPr>
              <w:t>56</w:t>
            </w:r>
          </w:p>
        </w:tc>
        <w:tc>
          <w:tcPr>
            <w:tcW w:w="327" w:type="pct"/>
          </w:tcPr>
          <w:p w14:paraId="44016A53" w14:textId="77777777" w:rsidR="00271A16" w:rsidRPr="004522CF" w:rsidRDefault="00271A16" w:rsidP="00667937">
            <w:pPr>
              <w:pStyle w:val="1fffb"/>
              <w:rPr>
                <w:rFonts w:cs="Times New Roman"/>
              </w:rPr>
            </w:pPr>
            <w:r w:rsidRPr="004522CF">
              <w:rPr>
                <w:rFonts w:cs="Times New Roman"/>
              </w:rPr>
              <w:t>58</w:t>
            </w:r>
          </w:p>
        </w:tc>
      </w:tr>
      <w:tr w:rsidR="00271A16" w:rsidRPr="004522CF" w14:paraId="7E3956D7" w14:textId="77777777" w:rsidTr="00271A16">
        <w:trPr>
          <w:trHeight w:val="20"/>
        </w:trPr>
        <w:tc>
          <w:tcPr>
            <w:tcW w:w="5000" w:type="pct"/>
            <w:gridSpan w:val="12"/>
          </w:tcPr>
          <w:p w14:paraId="3D4E41A6" w14:textId="77777777" w:rsidR="00271A16" w:rsidRPr="004522CF" w:rsidRDefault="00271A16" w:rsidP="00667937">
            <w:pPr>
              <w:pStyle w:val="1fffb"/>
              <w:rPr>
                <w:rFonts w:cs="Times New Roman"/>
                <w:lang w:val="ru-RU"/>
              </w:rPr>
            </w:pPr>
            <w:r w:rsidRPr="004522CF">
              <w:rPr>
                <w:rFonts w:cs="Times New Roman"/>
                <w:lang w:val="ru-RU"/>
              </w:rPr>
              <w:t>Для зданий строительства после 2015 г.</w:t>
            </w:r>
          </w:p>
        </w:tc>
      </w:tr>
      <w:tr w:rsidR="00271A16" w:rsidRPr="004522CF" w14:paraId="4ACA0BB9" w14:textId="77777777" w:rsidTr="00271A16">
        <w:trPr>
          <w:trHeight w:val="20"/>
        </w:trPr>
        <w:tc>
          <w:tcPr>
            <w:tcW w:w="1669" w:type="pct"/>
          </w:tcPr>
          <w:p w14:paraId="78C578A1" w14:textId="77777777" w:rsidR="00271A16" w:rsidRPr="004522CF" w:rsidRDefault="00271A16" w:rsidP="00667937">
            <w:pPr>
              <w:pStyle w:val="1fffb"/>
              <w:rPr>
                <w:rFonts w:cs="Times New Roman"/>
              </w:rPr>
            </w:pPr>
            <w:r w:rsidRPr="004522CF">
              <w:rPr>
                <w:rFonts w:cs="Times New Roman"/>
              </w:rPr>
              <w:t>1-3-этажные одноквартирные</w:t>
            </w:r>
          </w:p>
          <w:p w14:paraId="4AB1A283"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1BB45655" w14:textId="77777777" w:rsidR="00271A16" w:rsidRPr="004522CF" w:rsidRDefault="00271A16" w:rsidP="00667937">
            <w:pPr>
              <w:pStyle w:val="1fffb"/>
              <w:rPr>
                <w:rFonts w:cs="Times New Roman"/>
              </w:rPr>
            </w:pPr>
            <w:r w:rsidRPr="004522CF">
              <w:rPr>
                <w:rFonts w:cs="Times New Roman"/>
              </w:rPr>
              <w:t>60</w:t>
            </w:r>
          </w:p>
        </w:tc>
        <w:tc>
          <w:tcPr>
            <w:tcW w:w="305" w:type="pct"/>
          </w:tcPr>
          <w:p w14:paraId="7060AD14" w14:textId="77777777" w:rsidR="00271A16" w:rsidRPr="004522CF" w:rsidRDefault="00271A16" w:rsidP="00667937">
            <w:pPr>
              <w:pStyle w:val="1fffb"/>
              <w:rPr>
                <w:rFonts w:cs="Times New Roman"/>
              </w:rPr>
            </w:pPr>
            <w:r w:rsidRPr="004522CF">
              <w:rPr>
                <w:rFonts w:cs="Times New Roman"/>
              </w:rPr>
              <w:t>61</w:t>
            </w:r>
          </w:p>
        </w:tc>
        <w:tc>
          <w:tcPr>
            <w:tcW w:w="304" w:type="pct"/>
          </w:tcPr>
          <w:p w14:paraId="47DCCCEE" w14:textId="77777777" w:rsidR="00271A16" w:rsidRPr="004522CF" w:rsidRDefault="00271A16" w:rsidP="00667937">
            <w:pPr>
              <w:pStyle w:val="1fffb"/>
              <w:rPr>
                <w:rFonts w:cs="Times New Roman"/>
              </w:rPr>
            </w:pPr>
            <w:r w:rsidRPr="004522CF">
              <w:rPr>
                <w:rFonts w:cs="Times New Roman"/>
              </w:rPr>
              <w:t>62</w:t>
            </w:r>
          </w:p>
        </w:tc>
        <w:tc>
          <w:tcPr>
            <w:tcW w:w="304" w:type="pct"/>
          </w:tcPr>
          <w:p w14:paraId="7CAE9941" w14:textId="77777777" w:rsidR="00271A16" w:rsidRPr="004522CF" w:rsidRDefault="00271A16" w:rsidP="00667937">
            <w:pPr>
              <w:pStyle w:val="1fffb"/>
              <w:rPr>
                <w:rFonts w:cs="Times New Roman"/>
              </w:rPr>
            </w:pPr>
            <w:r w:rsidRPr="004522CF">
              <w:rPr>
                <w:rFonts w:cs="Times New Roman"/>
              </w:rPr>
              <w:t>64</w:t>
            </w:r>
          </w:p>
        </w:tc>
        <w:tc>
          <w:tcPr>
            <w:tcW w:w="302" w:type="pct"/>
          </w:tcPr>
          <w:p w14:paraId="513A47CD" w14:textId="77777777" w:rsidR="00271A16" w:rsidRPr="004522CF" w:rsidRDefault="00271A16" w:rsidP="00667937">
            <w:pPr>
              <w:pStyle w:val="1fffb"/>
              <w:rPr>
                <w:rFonts w:cs="Times New Roman"/>
              </w:rPr>
            </w:pPr>
            <w:r w:rsidRPr="004522CF">
              <w:rPr>
                <w:rFonts w:cs="Times New Roman"/>
              </w:rPr>
              <w:t>67</w:t>
            </w:r>
          </w:p>
        </w:tc>
        <w:tc>
          <w:tcPr>
            <w:tcW w:w="303" w:type="pct"/>
          </w:tcPr>
          <w:p w14:paraId="43E1609C" w14:textId="77777777" w:rsidR="00271A16" w:rsidRPr="004522CF" w:rsidRDefault="00271A16" w:rsidP="00667937">
            <w:pPr>
              <w:pStyle w:val="1fffb"/>
              <w:rPr>
                <w:rFonts w:cs="Times New Roman"/>
              </w:rPr>
            </w:pPr>
            <w:r w:rsidRPr="004522CF">
              <w:rPr>
                <w:rFonts w:cs="Times New Roman"/>
              </w:rPr>
              <w:t>72</w:t>
            </w:r>
          </w:p>
        </w:tc>
        <w:tc>
          <w:tcPr>
            <w:tcW w:w="303" w:type="pct"/>
          </w:tcPr>
          <w:p w14:paraId="3844120B" w14:textId="77777777" w:rsidR="00271A16" w:rsidRPr="004522CF" w:rsidRDefault="00271A16" w:rsidP="00667937">
            <w:pPr>
              <w:pStyle w:val="1fffb"/>
              <w:rPr>
                <w:rFonts w:cs="Times New Roman"/>
              </w:rPr>
            </w:pPr>
            <w:r w:rsidRPr="004522CF">
              <w:rPr>
                <w:rFonts w:cs="Times New Roman"/>
              </w:rPr>
              <w:t>77</w:t>
            </w:r>
          </w:p>
        </w:tc>
        <w:tc>
          <w:tcPr>
            <w:tcW w:w="302" w:type="pct"/>
          </w:tcPr>
          <w:p w14:paraId="267513E1" w14:textId="77777777" w:rsidR="00271A16" w:rsidRPr="004522CF" w:rsidRDefault="00271A16" w:rsidP="00667937">
            <w:pPr>
              <w:pStyle w:val="1fffb"/>
              <w:rPr>
                <w:rFonts w:cs="Times New Roman"/>
              </w:rPr>
            </w:pPr>
            <w:r w:rsidRPr="004522CF">
              <w:rPr>
                <w:rFonts w:cs="Times New Roman"/>
              </w:rPr>
              <w:t>81</w:t>
            </w:r>
          </w:p>
        </w:tc>
        <w:tc>
          <w:tcPr>
            <w:tcW w:w="303" w:type="pct"/>
          </w:tcPr>
          <w:p w14:paraId="74885715" w14:textId="77777777" w:rsidR="00271A16" w:rsidRPr="004522CF" w:rsidRDefault="00271A16" w:rsidP="00667937">
            <w:pPr>
              <w:pStyle w:val="1fffb"/>
              <w:rPr>
                <w:rFonts w:cs="Times New Roman"/>
              </w:rPr>
            </w:pPr>
            <w:r w:rsidRPr="004522CF">
              <w:rPr>
                <w:rFonts w:cs="Times New Roman"/>
              </w:rPr>
              <w:t>84</w:t>
            </w:r>
          </w:p>
        </w:tc>
        <w:tc>
          <w:tcPr>
            <w:tcW w:w="275" w:type="pct"/>
          </w:tcPr>
          <w:p w14:paraId="2D81B13F" w14:textId="77777777" w:rsidR="00271A16" w:rsidRPr="004522CF" w:rsidRDefault="00271A16" w:rsidP="00667937">
            <w:pPr>
              <w:pStyle w:val="1fffb"/>
              <w:rPr>
                <w:rFonts w:cs="Times New Roman"/>
              </w:rPr>
            </w:pPr>
            <w:r w:rsidRPr="004522CF">
              <w:rPr>
                <w:rFonts w:cs="Times New Roman"/>
              </w:rPr>
              <w:t>85</w:t>
            </w:r>
          </w:p>
        </w:tc>
        <w:tc>
          <w:tcPr>
            <w:tcW w:w="327" w:type="pct"/>
          </w:tcPr>
          <w:p w14:paraId="63799806" w14:textId="77777777" w:rsidR="00271A16" w:rsidRPr="004522CF" w:rsidRDefault="00271A16" w:rsidP="00667937">
            <w:pPr>
              <w:pStyle w:val="1fffb"/>
              <w:rPr>
                <w:rFonts w:cs="Times New Roman"/>
              </w:rPr>
            </w:pPr>
            <w:r w:rsidRPr="004522CF">
              <w:rPr>
                <w:rFonts w:cs="Times New Roman"/>
              </w:rPr>
              <w:t>86</w:t>
            </w:r>
          </w:p>
        </w:tc>
      </w:tr>
      <w:tr w:rsidR="00271A16" w:rsidRPr="004522CF" w14:paraId="0715156F" w14:textId="77777777" w:rsidTr="00271A16">
        <w:trPr>
          <w:trHeight w:val="20"/>
        </w:trPr>
        <w:tc>
          <w:tcPr>
            <w:tcW w:w="1669" w:type="pct"/>
          </w:tcPr>
          <w:p w14:paraId="4430A77A" w14:textId="77777777" w:rsidR="00271A16" w:rsidRPr="004522CF" w:rsidRDefault="00271A16" w:rsidP="00667937">
            <w:pPr>
              <w:pStyle w:val="1fffb"/>
              <w:rPr>
                <w:rFonts w:cs="Times New Roman"/>
              </w:rPr>
            </w:pPr>
            <w:r w:rsidRPr="004522CF">
              <w:rPr>
                <w:rFonts w:cs="Times New Roman"/>
              </w:rPr>
              <w:t>2-3-этажные одноквартирные</w:t>
            </w:r>
          </w:p>
          <w:p w14:paraId="1995C30C" w14:textId="77777777" w:rsidR="00271A16" w:rsidRPr="004522CF" w:rsidRDefault="00271A16" w:rsidP="00667937">
            <w:pPr>
              <w:pStyle w:val="1fffb"/>
              <w:rPr>
                <w:rFonts w:cs="Times New Roman"/>
              </w:rPr>
            </w:pPr>
            <w:r w:rsidRPr="004522CF">
              <w:rPr>
                <w:rFonts w:cs="Times New Roman"/>
              </w:rPr>
              <w:t>отдельностоящие</w:t>
            </w:r>
          </w:p>
        </w:tc>
        <w:tc>
          <w:tcPr>
            <w:tcW w:w="304" w:type="pct"/>
          </w:tcPr>
          <w:p w14:paraId="21686107" w14:textId="77777777" w:rsidR="00271A16" w:rsidRPr="004522CF" w:rsidRDefault="00271A16" w:rsidP="00667937">
            <w:pPr>
              <w:pStyle w:val="1fffb"/>
              <w:rPr>
                <w:rFonts w:cs="Times New Roman"/>
              </w:rPr>
            </w:pPr>
            <w:r w:rsidRPr="004522CF">
              <w:rPr>
                <w:rFonts w:cs="Times New Roman"/>
              </w:rPr>
              <w:t>47</w:t>
            </w:r>
          </w:p>
        </w:tc>
        <w:tc>
          <w:tcPr>
            <w:tcW w:w="305" w:type="pct"/>
          </w:tcPr>
          <w:p w14:paraId="3C5F0FD4" w14:textId="77777777" w:rsidR="00271A16" w:rsidRPr="004522CF" w:rsidRDefault="00271A16" w:rsidP="00667937">
            <w:pPr>
              <w:pStyle w:val="1fffb"/>
              <w:rPr>
                <w:rFonts w:cs="Times New Roman"/>
              </w:rPr>
            </w:pPr>
            <w:r w:rsidRPr="004522CF">
              <w:rPr>
                <w:rFonts w:cs="Times New Roman"/>
              </w:rPr>
              <w:t>48</w:t>
            </w:r>
          </w:p>
        </w:tc>
        <w:tc>
          <w:tcPr>
            <w:tcW w:w="304" w:type="pct"/>
          </w:tcPr>
          <w:p w14:paraId="25EEFA08" w14:textId="77777777" w:rsidR="00271A16" w:rsidRPr="004522CF" w:rsidRDefault="00271A16" w:rsidP="00667937">
            <w:pPr>
              <w:pStyle w:val="1fffb"/>
              <w:rPr>
                <w:rFonts w:cs="Times New Roman"/>
              </w:rPr>
            </w:pPr>
            <w:r w:rsidRPr="004522CF">
              <w:rPr>
                <w:rFonts w:cs="Times New Roman"/>
              </w:rPr>
              <w:t>49</w:t>
            </w:r>
          </w:p>
        </w:tc>
        <w:tc>
          <w:tcPr>
            <w:tcW w:w="304" w:type="pct"/>
          </w:tcPr>
          <w:p w14:paraId="5BFAB95B" w14:textId="77777777" w:rsidR="00271A16" w:rsidRPr="004522CF" w:rsidRDefault="00271A16" w:rsidP="00667937">
            <w:pPr>
              <w:pStyle w:val="1fffb"/>
              <w:rPr>
                <w:rFonts w:cs="Times New Roman"/>
              </w:rPr>
            </w:pPr>
            <w:r w:rsidRPr="004522CF">
              <w:rPr>
                <w:rFonts w:cs="Times New Roman"/>
              </w:rPr>
              <w:t>51</w:t>
            </w:r>
          </w:p>
        </w:tc>
        <w:tc>
          <w:tcPr>
            <w:tcW w:w="302" w:type="pct"/>
          </w:tcPr>
          <w:p w14:paraId="3CA5B798" w14:textId="77777777" w:rsidR="00271A16" w:rsidRPr="004522CF" w:rsidRDefault="00271A16" w:rsidP="00667937">
            <w:pPr>
              <w:pStyle w:val="1fffb"/>
              <w:rPr>
                <w:rFonts w:cs="Times New Roman"/>
              </w:rPr>
            </w:pPr>
            <w:r w:rsidRPr="004522CF">
              <w:rPr>
                <w:rFonts w:cs="Times New Roman"/>
              </w:rPr>
              <w:t>55</w:t>
            </w:r>
          </w:p>
        </w:tc>
        <w:tc>
          <w:tcPr>
            <w:tcW w:w="303" w:type="pct"/>
          </w:tcPr>
          <w:p w14:paraId="3C810C66" w14:textId="77777777" w:rsidR="00271A16" w:rsidRPr="004522CF" w:rsidRDefault="00271A16" w:rsidP="00667937">
            <w:pPr>
              <w:pStyle w:val="1fffb"/>
              <w:rPr>
                <w:rFonts w:cs="Times New Roman"/>
              </w:rPr>
            </w:pPr>
            <w:r w:rsidRPr="004522CF">
              <w:rPr>
                <w:rFonts w:cs="Times New Roman"/>
              </w:rPr>
              <w:t>59</w:t>
            </w:r>
          </w:p>
        </w:tc>
        <w:tc>
          <w:tcPr>
            <w:tcW w:w="303" w:type="pct"/>
          </w:tcPr>
          <w:p w14:paraId="3DC57827" w14:textId="77777777" w:rsidR="00271A16" w:rsidRPr="004522CF" w:rsidRDefault="00271A16" w:rsidP="00667937">
            <w:pPr>
              <w:pStyle w:val="1fffb"/>
              <w:rPr>
                <w:rFonts w:cs="Times New Roman"/>
              </w:rPr>
            </w:pPr>
            <w:r w:rsidRPr="004522CF">
              <w:rPr>
                <w:rFonts w:cs="Times New Roman"/>
              </w:rPr>
              <w:t>64</w:t>
            </w:r>
          </w:p>
        </w:tc>
        <w:tc>
          <w:tcPr>
            <w:tcW w:w="302" w:type="pct"/>
          </w:tcPr>
          <w:p w14:paraId="5B9F3480" w14:textId="77777777" w:rsidR="00271A16" w:rsidRPr="004522CF" w:rsidRDefault="00271A16" w:rsidP="00667937">
            <w:pPr>
              <w:pStyle w:val="1fffb"/>
              <w:rPr>
                <w:rFonts w:cs="Times New Roman"/>
              </w:rPr>
            </w:pPr>
            <w:r w:rsidRPr="004522CF">
              <w:rPr>
                <w:rFonts w:cs="Times New Roman"/>
              </w:rPr>
              <w:t>67</w:t>
            </w:r>
          </w:p>
        </w:tc>
        <w:tc>
          <w:tcPr>
            <w:tcW w:w="303" w:type="pct"/>
          </w:tcPr>
          <w:p w14:paraId="05AE0585" w14:textId="77777777" w:rsidR="00271A16" w:rsidRPr="004522CF" w:rsidRDefault="00271A16" w:rsidP="00667937">
            <w:pPr>
              <w:pStyle w:val="1fffb"/>
              <w:rPr>
                <w:rFonts w:cs="Times New Roman"/>
              </w:rPr>
            </w:pPr>
            <w:r w:rsidRPr="004522CF">
              <w:rPr>
                <w:rFonts w:cs="Times New Roman"/>
              </w:rPr>
              <w:t>71</w:t>
            </w:r>
          </w:p>
        </w:tc>
        <w:tc>
          <w:tcPr>
            <w:tcW w:w="275" w:type="pct"/>
          </w:tcPr>
          <w:p w14:paraId="00166BD4" w14:textId="77777777" w:rsidR="00271A16" w:rsidRPr="004522CF" w:rsidRDefault="00271A16" w:rsidP="00667937">
            <w:pPr>
              <w:pStyle w:val="1fffb"/>
              <w:rPr>
                <w:rFonts w:cs="Times New Roman"/>
              </w:rPr>
            </w:pPr>
            <w:r w:rsidRPr="004522CF">
              <w:rPr>
                <w:rFonts w:cs="Times New Roman"/>
              </w:rPr>
              <w:t>73</w:t>
            </w:r>
          </w:p>
        </w:tc>
        <w:tc>
          <w:tcPr>
            <w:tcW w:w="327" w:type="pct"/>
          </w:tcPr>
          <w:p w14:paraId="77335371" w14:textId="77777777" w:rsidR="00271A16" w:rsidRPr="004522CF" w:rsidRDefault="00271A16" w:rsidP="00667937">
            <w:pPr>
              <w:pStyle w:val="1fffb"/>
              <w:rPr>
                <w:rFonts w:cs="Times New Roman"/>
              </w:rPr>
            </w:pPr>
            <w:r w:rsidRPr="004522CF">
              <w:rPr>
                <w:rFonts w:cs="Times New Roman"/>
              </w:rPr>
              <w:t>74</w:t>
            </w:r>
          </w:p>
        </w:tc>
      </w:tr>
      <w:tr w:rsidR="00271A16" w:rsidRPr="004522CF" w14:paraId="10D6B01A" w14:textId="77777777" w:rsidTr="00271A16">
        <w:trPr>
          <w:trHeight w:val="20"/>
        </w:trPr>
        <w:tc>
          <w:tcPr>
            <w:tcW w:w="1669" w:type="pct"/>
          </w:tcPr>
          <w:p w14:paraId="4EE3FC7E" w14:textId="77777777" w:rsidR="00271A16" w:rsidRPr="004522CF" w:rsidRDefault="00271A16" w:rsidP="00667937">
            <w:pPr>
              <w:pStyle w:val="1fffb"/>
              <w:rPr>
                <w:rFonts w:cs="Times New Roman"/>
              </w:rPr>
            </w:pPr>
            <w:r w:rsidRPr="004522CF">
              <w:rPr>
                <w:rFonts w:cs="Times New Roman"/>
              </w:rPr>
              <w:t>4-6-этажные</w:t>
            </w:r>
          </w:p>
        </w:tc>
        <w:tc>
          <w:tcPr>
            <w:tcW w:w="304" w:type="pct"/>
          </w:tcPr>
          <w:p w14:paraId="1B5A5E51" w14:textId="77777777" w:rsidR="00271A16" w:rsidRPr="004522CF" w:rsidRDefault="00271A16" w:rsidP="00667937">
            <w:pPr>
              <w:pStyle w:val="1fffb"/>
              <w:rPr>
                <w:rFonts w:cs="Times New Roman"/>
              </w:rPr>
            </w:pPr>
            <w:r w:rsidRPr="004522CF">
              <w:rPr>
                <w:rFonts w:cs="Times New Roman"/>
              </w:rPr>
              <w:t>37</w:t>
            </w:r>
          </w:p>
        </w:tc>
        <w:tc>
          <w:tcPr>
            <w:tcW w:w="305" w:type="pct"/>
          </w:tcPr>
          <w:p w14:paraId="74E11C85" w14:textId="77777777" w:rsidR="00271A16" w:rsidRPr="004522CF" w:rsidRDefault="00271A16" w:rsidP="00667937">
            <w:pPr>
              <w:pStyle w:val="1fffb"/>
              <w:rPr>
                <w:rFonts w:cs="Times New Roman"/>
              </w:rPr>
            </w:pPr>
            <w:r w:rsidRPr="004522CF">
              <w:rPr>
                <w:rFonts w:cs="Times New Roman"/>
              </w:rPr>
              <w:t>38</w:t>
            </w:r>
          </w:p>
        </w:tc>
        <w:tc>
          <w:tcPr>
            <w:tcW w:w="304" w:type="pct"/>
          </w:tcPr>
          <w:p w14:paraId="7B100503" w14:textId="77777777" w:rsidR="00271A16" w:rsidRPr="004522CF" w:rsidRDefault="00271A16" w:rsidP="00667937">
            <w:pPr>
              <w:pStyle w:val="1fffb"/>
              <w:rPr>
                <w:rFonts w:cs="Times New Roman"/>
              </w:rPr>
            </w:pPr>
            <w:r w:rsidRPr="004522CF">
              <w:rPr>
                <w:rFonts w:cs="Times New Roman"/>
              </w:rPr>
              <w:t>40</w:t>
            </w:r>
          </w:p>
        </w:tc>
        <w:tc>
          <w:tcPr>
            <w:tcW w:w="304" w:type="pct"/>
          </w:tcPr>
          <w:p w14:paraId="309D371B" w14:textId="77777777" w:rsidR="00271A16" w:rsidRPr="004522CF" w:rsidRDefault="00271A16" w:rsidP="00667937">
            <w:pPr>
              <w:pStyle w:val="1fffb"/>
              <w:rPr>
                <w:rFonts w:cs="Times New Roman"/>
              </w:rPr>
            </w:pPr>
            <w:r w:rsidRPr="004522CF">
              <w:rPr>
                <w:rFonts w:cs="Times New Roman"/>
              </w:rPr>
              <w:t>42</w:t>
            </w:r>
          </w:p>
        </w:tc>
        <w:tc>
          <w:tcPr>
            <w:tcW w:w="302" w:type="pct"/>
          </w:tcPr>
          <w:p w14:paraId="1A57D9C2" w14:textId="77777777" w:rsidR="00271A16" w:rsidRPr="004522CF" w:rsidRDefault="00271A16" w:rsidP="00667937">
            <w:pPr>
              <w:pStyle w:val="1fffb"/>
              <w:rPr>
                <w:rFonts w:cs="Times New Roman"/>
              </w:rPr>
            </w:pPr>
            <w:r w:rsidRPr="004522CF">
              <w:rPr>
                <w:rFonts w:cs="Times New Roman"/>
              </w:rPr>
              <w:t>45</w:t>
            </w:r>
          </w:p>
        </w:tc>
        <w:tc>
          <w:tcPr>
            <w:tcW w:w="303" w:type="pct"/>
          </w:tcPr>
          <w:p w14:paraId="37499DE0" w14:textId="77777777" w:rsidR="00271A16" w:rsidRPr="004522CF" w:rsidRDefault="00271A16" w:rsidP="00667937">
            <w:pPr>
              <w:pStyle w:val="1fffb"/>
              <w:rPr>
                <w:rFonts w:cs="Times New Roman"/>
              </w:rPr>
            </w:pPr>
            <w:r w:rsidRPr="004522CF">
              <w:rPr>
                <w:rFonts w:cs="Times New Roman"/>
              </w:rPr>
              <w:t>49</w:t>
            </w:r>
          </w:p>
        </w:tc>
        <w:tc>
          <w:tcPr>
            <w:tcW w:w="303" w:type="pct"/>
          </w:tcPr>
          <w:p w14:paraId="1E3A6F45" w14:textId="77777777" w:rsidR="00271A16" w:rsidRPr="004522CF" w:rsidRDefault="00271A16" w:rsidP="00667937">
            <w:pPr>
              <w:pStyle w:val="1fffb"/>
              <w:rPr>
                <w:rFonts w:cs="Times New Roman"/>
              </w:rPr>
            </w:pPr>
            <w:r w:rsidRPr="004522CF">
              <w:rPr>
                <w:rFonts w:cs="Times New Roman"/>
              </w:rPr>
              <w:t>55</w:t>
            </w:r>
          </w:p>
        </w:tc>
        <w:tc>
          <w:tcPr>
            <w:tcW w:w="302" w:type="pct"/>
          </w:tcPr>
          <w:p w14:paraId="42CB7C30" w14:textId="77777777" w:rsidR="00271A16" w:rsidRPr="004522CF" w:rsidRDefault="00271A16" w:rsidP="00667937">
            <w:pPr>
              <w:pStyle w:val="1fffb"/>
              <w:rPr>
                <w:rFonts w:cs="Times New Roman"/>
              </w:rPr>
            </w:pPr>
            <w:r w:rsidRPr="004522CF">
              <w:rPr>
                <w:rFonts w:cs="Times New Roman"/>
              </w:rPr>
              <w:t>59</w:t>
            </w:r>
          </w:p>
        </w:tc>
        <w:tc>
          <w:tcPr>
            <w:tcW w:w="303" w:type="pct"/>
          </w:tcPr>
          <w:p w14:paraId="13681A47" w14:textId="77777777" w:rsidR="00271A16" w:rsidRPr="004522CF" w:rsidRDefault="00271A16" w:rsidP="00667937">
            <w:pPr>
              <w:pStyle w:val="1fffb"/>
              <w:rPr>
                <w:rFonts w:cs="Times New Roman"/>
              </w:rPr>
            </w:pPr>
            <w:r w:rsidRPr="004522CF">
              <w:rPr>
                <w:rFonts w:cs="Times New Roman"/>
              </w:rPr>
              <w:t>64</w:t>
            </w:r>
          </w:p>
        </w:tc>
        <w:tc>
          <w:tcPr>
            <w:tcW w:w="275" w:type="pct"/>
          </w:tcPr>
          <w:p w14:paraId="1BC4CB4B" w14:textId="77777777" w:rsidR="00271A16" w:rsidRPr="004522CF" w:rsidRDefault="00271A16" w:rsidP="00667937">
            <w:pPr>
              <w:pStyle w:val="1fffb"/>
              <w:rPr>
                <w:rFonts w:cs="Times New Roman"/>
              </w:rPr>
            </w:pPr>
            <w:r w:rsidRPr="004522CF">
              <w:rPr>
                <w:rFonts w:cs="Times New Roman"/>
              </w:rPr>
              <w:t>66</w:t>
            </w:r>
          </w:p>
        </w:tc>
        <w:tc>
          <w:tcPr>
            <w:tcW w:w="327" w:type="pct"/>
          </w:tcPr>
          <w:p w14:paraId="67B7CA3F" w14:textId="77777777" w:rsidR="00271A16" w:rsidRPr="004522CF" w:rsidRDefault="00271A16" w:rsidP="00667937">
            <w:pPr>
              <w:pStyle w:val="1fffb"/>
              <w:rPr>
                <w:rFonts w:cs="Times New Roman"/>
              </w:rPr>
            </w:pPr>
            <w:r w:rsidRPr="004522CF">
              <w:rPr>
                <w:rFonts w:cs="Times New Roman"/>
              </w:rPr>
              <w:t>69</w:t>
            </w:r>
          </w:p>
        </w:tc>
      </w:tr>
      <w:tr w:rsidR="00271A16" w:rsidRPr="004522CF" w14:paraId="054937AA" w14:textId="77777777" w:rsidTr="00271A16">
        <w:trPr>
          <w:trHeight w:val="20"/>
        </w:trPr>
        <w:tc>
          <w:tcPr>
            <w:tcW w:w="1669" w:type="pct"/>
          </w:tcPr>
          <w:p w14:paraId="172E876D" w14:textId="77777777" w:rsidR="00271A16" w:rsidRPr="004522CF" w:rsidRDefault="00271A16" w:rsidP="00667937">
            <w:pPr>
              <w:pStyle w:val="1fffb"/>
              <w:rPr>
                <w:rFonts w:cs="Times New Roman"/>
              </w:rPr>
            </w:pPr>
            <w:r w:rsidRPr="004522CF">
              <w:rPr>
                <w:rFonts w:cs="Times New Roman"/>
              </w:rPr>
              <w:t>7-10-этажные</w:t>
            </w:r>
          </w:p>
        </w:tc>
        <w:tc>
          <w:tcPr>
            <w:tcW w:w="304" w:type="pct"/>
          </w:tcPr>
          <w:p w14:paraId="6F0E19FD" w14:textId="77777777" w:rsidR="00271A16" w:rsidRPr="004522CF" w:rsidRDefault="00271A16" w:rsidP="00667937">
            <w:pPr>
              <w:pStyle w:val="1fffb"/>
              <w:rPr>
                <w:rFonts w:cs="Times New Roman"/>
              </w:rPr>
            </w:pPr>
            <w:r w:rsidRPr="004522CF">
              <w:rPr>
                <w:rFonts w:cs="Times New Roman"/>
              </w:rPr>
              <w:t>34</w:t>
            </w:r>
          </w:p>
        </w:tc>
        <w:tc>
          <w:tcPr>
            <w:tcW w:w="305" w:type="pct"/>
          </w:tcPr>
          <w:p w14:paraId="0B08045C" w14:textId="77777777" w:rsidR="00271A16" w:rsidRPr="004522CF" w:rsidRDefault="00271A16" w:rsidP="00667937">
            <w:pPr>
              <w:pStyle w:val="1fffb"/>
              <w:rPr>
                <w:rFonts w:cs="Times New Roman"/>
              </w:rPr>
            </w:pPr>
            <w:r w:rsidRPr="004522CF">
              <w:rPr>
                <w:rFonts w:cs="Times New Roman"/>
              </w:rPr>
              <w:t>35</w:t>
            </w:r>
          </w:p>
        </w:tc>
        <w:tc>
          <w:tcPr>
            <w:tcW w:w="304" w:type="pct"/>
          </w:tcPr>
          <w:p w14:paraId="4D9C043B" w14:textId="77777777" w:rsidR="00271A16" w:rsidRPr="004522CF" w:rsidRDefault="00271A16" w:rsidP="00667937">
            <w:pPr>
              <w:pStyle w:val="1fffb"/>
              <w:rPr>
                <w:rFonts w:cs="Times New Roman"/>
              </w:rPr>
            </w:pPr>
            <w:r w:rsidRPr="004522CF">
              <w:rPr>
                <w:rFonts w:cs="Times New Roman"/>
              </w:rPr>
              <w:t>36</w:t>
            </w:r>
          </w:p>
        </w:tc>
        <w:tc>
          <w:tcPr>
            <w:tcW w:w="304" w:type="pct"/>
          </w:tcPr>
          <w:p w14:paraId="755B17DC" w14:textId="77777777" w:rsidR="00271A16" w:rsidRPr="004522CF" w:rsidRDefault="00271A16" w:rsidP="00667937">
            <w:pPr>
              <w:pStyle w:val="1fffb"/>
              <w:rPr>
                <w:rFonts w:cs="Times New Roman"/>
              </w:rPr>
            </w:pPr>
            <w:r w:rsidRPr="004522CF">
              <w:rPr>
                <w:rFonts w:cs="Times New Roman"/>
              </w:rPr>
              <w:t>37</w:t>
            </w:r>
          </w:p>
        </w:tc>
        <w:tc>
          <w:tcPr>
            <w:tcW w:w="302" w:type="pct"/>
          </w:tcPr>
          <w:p w14:paraId="42AF3740" w14:textId="77777777" w:rsidR="00271A16" w:rsidRPr="004522CF" w:rsidRDefault="00271A16" w:rsidP="00667937">
            <w:pPr>
              <w:pStyle w:val="1fffb"/>
              <w:rPr>
                <w:rFonts w:cs="Times New Roman"/>
              </w:rPr>
            </w:pPr>
            <w:r w:rsidRPr="004522CF">
              <w:rPr>
                <w:rFonts w:cs="Times New Roman"/>
              </w:rPr>
              <w:t>40</w:t>
            </w:r>
          </w:p>
        </w:tc>
        <w:tc>
          <w:tcPr>
            <w:tcW w:w="303" w:type="pct"/>
          </w:tcPr>
          <w:p w14:paraId="56E7747B" w14:textId="77777777" w:rsidR="00271A16" w:rsidRPr="004522CF" w:rsidRDefault="00271A16" w:rsidP="00667937">
            <w:pPr>
              <w:pStyle w:val="1fffb"/>
              <w:rPr>
                <w:rFonts w:cs="Times New Roman"/>
              </w:rPr>
            </w:pPr>
            <w:r w:rsidRPr="004522CF">
              <w:rPr>
                <w:rFonts w:cs="Times New Roman"/>
              </w:rPr>
              <w:t>42</w:t>
            </w:r>
          </w:p>
        </w:tc>
        <w:tc>
          <w:tcPr>
            <w:tcW w:w="303" w:type="pct"/>
          </w:tcPr>
          <w:p w14:paraId="086C718C" w14:textId="77777777" w:rsidR="00271A16" w:rsidRPr="004522CF" w:rsidRDefault="00271A16" w:rsidP="00667937">
            <w:pPr>
              <w:pStyle w:val="1fffb"/>
              <w:rPr>
                <w:rFonts w:cs="Times New Roman"/>
              </w:rPr>
            </w:pPr>
            <w:r w:rsidRPr="004522CF">
              <w:rPr>
                <w:rFonts w:cs="Times New Roman"/>
              </w:rPr>
              <w:t>48</w:t>
            </w:r>
          </w:p>
        </w:tc>
        <w:tc>
          <w:tcPr>
            <w:tcW w:w="302" w:type="pct"/>
          </w:tcPr>
          <w:p w14:paraId="434CB9B0" w14:textId="77777777" w:rsidR="00271A16" w:rsidRPr="004522CF" w:rsidRDefault="00271A16" w:rsidP="00667937">
            <w:pPr>
              <w:pStyle w:val="1fffb"/>
              <w:rPr>
                <w:rFonts w:cs="Times New Roman"/>
              </w:rPr>
            </w:pPr>
            <w:r w:rsidRPr="004522CF">
              <w:rPr>
                <w:rFonts w:cs="Times New Roman"/>
              </w:rPr>
              <w:t>52</w:t>
            </w:r>
          </w:p>
        </w:tc>
        <w:tc>
          <w:tcPr>
            <w:tcW w:w="303" w:type="pct"/>
          </w:tcPr>
          <w:p w14:paraId="717C66C2" w14:textId="77777777" w:rsidR="00271A16" w:rsidRPr="004522CF" w:rsidRDefault="00271A16" w:rsidP="00667937">
            <w:pPr>
              <w:pStyle w:val="1fffb"/>
              <w:rPr>
                <w:rFonts w:cs="Times New Roman"/>
              </w:rPr>
            </w:pPr>
            <w:r w:rsidRPr="004522CF">
              <w:rPr>
                <w:rFonts w:cs="Times New Roman"/>
              </w:rPr>
              <w:t>56</w:t>
            </w:r>
          </w:p>
        </w:tc>
        <w:tc>
          <w:tcPr>
            <w:tcW w:w="275" w:type="pct"/>
          </w:tcPr>
          <w:p w14:paraId="4C7F07CD" w14:textId="77777777" w:rsidR="00271A16" w:rsidRPr="004522CF" w:rsidRDefault="00271A16" w:rsidP="00667937">
            <w:pPr>
              <w:pStyle w:val="1fffb"/>
              <w:rPr>
                <w:rFonts w:cs="Times New Roman"/>
              </w:rPr>
            </w:pPr>
            <w:r w:rsidRPr="004522CF">
              <w:rPr>
                <w:rFonts w:cs="Times New Roman"/>
              </w:rPr>
              <w:t>59</w:t>
            </w:r>
          </w:p>
        </w:tc>
        <w:tc>
          <w:tcPr>
            <w:tcW w:w="327" w:type="pct"/>
          </w:tcPr>
          <w:p w14:paraId="405B2FE5" w14:textId="77777777" w:rsidR="00271A16" w:rsidRPr="004522CF" w:rsidRDefault="00271A16" w:rsidP="00667937">
            <w:pPr>
              <w:pStyle w:val="1fffb"/>
              <w:rPr>
                <w:rFonts w:cs="Times New Roman"/>
              </w:rPr>
            </w:pPr>
            <w:r w:rsidRPr="004522CF">
              <w:rPr>
                <w:rFonts w:cs="Times New Roman"/>
              </w:rPr>
              <w:t>62</w:t>
            </w:r>
          </w:p>
        </w:tc>
      </w:tr>
      <w:tr w:rsidR="00271A16" w:rsidRPr="004522CF" w14:paraId="0267618A" w14:textId="77777777" w:rsidTr="00271A16">
        <w:trPr>
          <w:trHeight w:val="20"/>
        </w:trPr>
        <w:tc>
          <w:tcPr>
            <w:tcW w:w="1669" w:type="pct"/>
          </w:tcPr>
          <w:p w14:paraId="64E93592" w14:textId="77777777" w:rsidR="00271A16" w:rsidRPr="004522CF" w:rsidRDefault="00271A16" w:rsidP="00667937">
            <w:pPr>
              <w:pStyle w:val="1fffb"/>
              <w:rPr>
                <w:rFonts w:cs="Times New Roman"/>
              </w:rPr>
            </w:pPr>
            <w:r w:rsidRPr="004522CF">
              <w:rPr>
                <w:rFonts w:cs="Times New Roman"/>
              </w:rPr>
              <w:t>11-14-этажные</w:t>
            </w:r>
          </w:p>
        </w:tc>
        <w:tc>
          <w:tcPr>
            <w:tcW w:w="304" w:type="pct"/>
          </w:tcPr>
          <w:p w14:paraId="61B90072" w14:textId="77777777" w:rsidR="00271A16" w:rsidRPr="004522CF" w:rsidRDefault="00271A16" w:rsidP="00667937">
            <w:pPr>
              <w:pStyle w:val="1fffb"/>
              <w:rPr>
                <w:rFonts w:cs="Times New Roman"/>
              </w:rPr>
            </w:pPr>
            <w:r w:rsidRPr="004522CF">
              <w:rPr>
                <w:rFonts w:cs="Times New Roman"/>
              </w:rPr>
              <w:t>31</w:t>
            </w:r>
          </w:p>
        </w:tc>
        <w:tc>
          <w:tcPr>
            <w:tcW w:w="305" w:type="pct"/>
          </w:tcPr>
          <w:p w14:paraId="11531086" w14:textId="77777777" w:rsidR="00271A16" w:rsidRPr="004522CF" w:rsidRDefault="00271A16" w:rsidP="00667937">
            <w:pPr>
              <w:pStyle w:val="1fffb"/>
              <w:rPr>
                <w:rFonts w:cs="Times New Roman"/>
              </w:rPr>
            </w:pPr>
            <w:r w:rsidRPr="004522CF">
              <w:rPr>
                <w:rFonts w:cs="Times New Roman"/>
              </w:rPr>
              <w:t>32</w:t>
            </w:r>
          </w:p>
        </w:tc>
        <w:tc>
          <w:tcPr>
            <w:tcW w:w="304" w:type="pct"/>
          </w:tcPr>
          <w:p w14:paraId="3AADA8DD" w14:textId="77777777" w:rsidR="00271A16" w:rsidRPr="004522CF" w:rsidRDefault="00271A16" w:rsidP="00667937">
            <w:pPr>
              <w:pStyle w:val="1fffb"/>
              <w:rPr>
                <w:rFonts w:cs="Times New Roman"/>
              </w:rPr>
            </w:pPr>
            <w:r w:rsidRPr="004522CF">
              <w:rPr>
                <w:rFonts w:cs="Times New Roman"/>
              </w:rPr>
              <w:t>33</w:t>
            </w:r>
          </w:p>
        </w:tc>
        <w:tc>
          <w:tcPr>
            <w:tcW w:w="304" w:type="pct"/>
          </w:tcPr>
          <w:p w14:paraId="33340B5D" w14:textId="77777777" w:rsidR="00271A16" w:rsidRPr="004522CF" w:rsidRDefault="00271A16" w:rsidP="00667937">
            <w:pPr>
              <w:pStyle w:val="1fffb"/>
              <w:rPr>
                <w:rFonts w:cs="Times New Roman"/>
              </w:rPr>
            </w:pPr>
            <w:r w:rsidRPr="004522CF">
              <w:rPr>
                <w:rFonts w:cs="Times New Roman"/>
              </w:rPr>
              <w:t>35</w:t>
            </w:r>
          </w:p>
        </w:tc>
        <w:tc>
          <w:tcPr>
            <w:tcW w:w="302" w:type="pct"/>
          </w:tcPr>
          <w:p w14:paraId="6EA4C9E5" w14:textId="77777777" w:rsidR="00271A16" w:rsidRPr="004522CF" w:rsidRDefault="00271A16" w:rsidP="00667937">
            <w:pPr>
              <w:pStyle w:val="1fffb"/>
              <w:rPr>
                <w:rFonts w:cs="Times New Roman"/>
              </w:rPr>
            </w:pPr>
            <w:r w:rsidRPr="004522CF">
              <w:rPr>
                <w:rFonts w:cs="Times New Roman"/>
              </w:rPr>
              <w:t>37</w:t>
            </w:r>
          </w:p>
        </w:tc>
        <w:tc>
          <w:tcPr>
            <w:tcW w:w="303" w:type="pct"/>
          </w:tcPr>
          <w:p w14:paraId="42E25199" w14:textId="77777777" w:rsidR="00271A16" w:rsidRPr="004522CF" w:rsidRDefault="00271A16" w:rsidP="00667937">
            <w:pPr>
              <w:pStyle w:val="1fffb"/>
              <w:rPr>
                <w:rFonts w:cs="Times New Roman"/>
              </w:rPr>
            </w:pPr>
            <w:r w:rsidRPr="004522CF">
              <w:rPr>
                <w:rFonts w:cs="Times New Roman"/>
              </w:rPr>
              <w:t>41</w:t>
            </w:r>
          </w:p>
        </w:tc>
        <w:tc>
          <w:tcPr>
            <w:tcW w:w="303" w:type="pct"/>
          </w:tcPr>
          <w:p w14:paraId="7F613AB6" w14:textId="77777777" w:rsidR="00271A16" w:rsidRPr="004522CF" w:rsidRDefault="00271A16" w:rsidP="00667937">
            <w:pPr>
              <w:pStyle w:val="1fffb"/>
              <w:rPr>
                <w:rFonts w:cs="Times New Roman"/>
              </w:rPr>
            </w:pPr>
            <w:r w:rsidRPr="004522CF">
              <w:rPr>
                <w:rFonts w:cs="Times New Roman"/>
              </w:rPr>
              <w:t>45</w:t>
            </w:r>
          </w:p>
        </w:tc>
        <w:tc>
          <w:tcPr>
            <w:tcW w:w="302" w:type="pct"/>
          </w:tcPr>
          <w:p w14:paraId="50165A0B" w14:textId="77777777" w:rsidR="00271A16" w:rsidRPr="004522CF" w:rsidRDefault="00271A16" w:rsidP="00667937">
            <w:pPr>
              <w:pStyle w:val="1fffb"/>
              <w:rPr>
                <w:rFonts w:cs="Times New Roman"/>
              </w:rPr>
            </w:pPr>
            <w:r w:rsidRPr="004522CF">
              <w:rPr>
                <w:rFonts w:cs="Times New Roman"/>
              </w:rPr>
              <w:t>49</w:t>
            </w:r>
          </w:p>
        </w:tc>
        <w:tc>
          <w:tcPr>
            <w:tcW w:w="303" w:type="pct"/>
          </w:tcPr>
          <w:p w14:paraId="048930A4" w14:textId="77777777" w:rsidR="00271A16" w:rsidRPr="004522CF" w:rsidRDefault="00271A16" w:rsidP="00667937">
            <w:pPr>
              <w:pStyle w:val="1fffb"/>
              <w:rPr>
                <w:rFonts w:cs="Times New Roman"/>
              </w:rPr>
            </w:pPr>
            <w:r w:rsidRPr="004522CF">
              <w:rPr>
                <w:rFonts w:cs="Times New Roman"/>
              </w:rPr>
              <w:t>52</w:t>
            </w:r>
          </w:p>
        </w:tc>
        <w:tc>
          <w:tcPr>
            <w:tcW w:w="275" w:type="pct"/>
          </w:tcPr>
          <w:p w14:paraId="1E1BB27C" w14:textId="77777777" w:rsidR="00271A16" w:rsidRPr="004522CF" w:rsidRDefault="00271A16" w:rsidP="00667937">
            <w:pPr>
              <w:pStyle w:val="1fffb"/>
              <w:rPr>
                <w:rFonts w:cs="Times New Roman"/>
              </w:rPr>
            </w:pPr>
            <w:r w:rsidRPr="004522CF">
              <w:rPr>
                <w:rFonts w:cs="Times New Roman"/>
              </w:rPr>
              <w:t>55</w:t>
            </w:r>
          </w:p>
        </w:tc>
        <w:tc>
          <w:tcPr>
            <w:tcW w:w="327" w:type="pct"/>
          </w:tcPr>
          <w:p w14:paraId="279B0DA6" w14:textId="77777777" w:rsidR="00271A16" w:rsidRPr="004522CF" w:rsidRDefault="00271A16" w:rsidP="00667937">
            <w:pPr>
              <w:pStyle w:val="1fffb"/>
              <w:rPr>
                <w:rFonts w:cs="Times New Roman"/>
              </w:rPr>
            </w:pPr>
            <w:r w:rsidRPr="004522CF">
              <w:rPr>
                <w:rFonts w:cs="Times New Roman"/>
              </w:rPr>
              <w:t>57</w:t>
            </w:r>
          </w:p>
        </w:tc>
      </w:tr>
      <w:tr w:rsidR="00271A16" w:rsidRPr="004522CF" w14:paraId="2A360840" w14:textId="77777777" w:rsidTr="00271A16">
        <w:trPr>
          <w:trHeight w:val="20"/>
        </w:trPr>
        <w:tc>
          <w:tcPr>
            <w:tcW w:w="1669" w:type="pct"/>
          </w:tcPr>
          <w:p w14:paraId="5315A281" w14:textId="77777777" w:rsidR="00271A16" w:rsidRPr="004522CF" w:rsidRDefault="00271A16" w:rsidP="00667937">
            <w:pPr>
              <w:pStyle w:val="1fffb"/>
              <w:rPr>
                <w:rFonts w:cs="Times New Roman"/>
              </w:rPr>
            </w:pPr>
            <w:r w:rsidRPr="004522CF">
              <w:rPr>
                <w:rFonts w:cs="Times New Roman"/>
              </w:rPr>
              <w:t>Более 15 этажей</w:t>
            </w:r>
          </w:p>
        </w:tc>
        <w:tc>
          <w:tcPr>
            <w:tcW w:w="304" w:type="pct"/>
          </w:tcPr>
          <w:p w14:paraId="000811A0" w14:textId="77777777" w:rsidR="00271A16" w:rsidRPr="004522CF" w:rsidRDefault="00271A16" w:rsidP="00667937">
            <w:pPr>
              <w:pStyle w:val="1fffb"/>
              <w:rPr>
                <w:rFonts w:cs="Times New Roman"/>
              </w:rPr>
            </w:pPr>
            <w:r w:rsidRPr="004522CF">
              <w:rPr>
                <w:rFonts w:cs="Times New Roman"/>
              </w:rPr>
              <w:t>30</w:t>
            </w:r>
          </w:p>
        </w:tc>
        <w:tc>
          <w:tcPr>
            <w:tcW w:w="305" w:type="pct"/>
          </w:tcPr>
          <w:p w14:paraId="5098DAAD" w14:textId="77777777" w:rsidR="00271A16" w:rsidRPr="004522CF" w:rsidRDefault="00271A16" w:rsidP="00667937">
            <w:pPr>
              <w:pStyle w:val="1fffb"/>
              <w:rPr>
                <w:rFonts w:cs="Times New Roman"/>
              </w:rPr>
            </w:pPr>
            <w:r w:rsidRPr="004522CF">
              <w:rPr>
                <w:rFonts w:cs="Times New Roman"/>
              </w:rPr>
              <w:t>31</w:t>
            </w:r>
          </w:p>
        </w:tc>
        <w:tc>
          <w:tcPr>
            <w:tcW w:w="304" w:type="pct"/>
          </w:tcPr>
          <w:p w14:paraId="1309F77E" w14:textId="77777777" w:rsidR="00271A16" w:rsidRPr="004522CF" w:rsidRDefault="00271A16" w:rsidP="00667937">
            <w:pPr>
              <w:pStyle w:val="1fffb"/>
              <w:rPr>
                <w:rFonts w:cs="Times New Roman"/>
              </w:rPr>
            </w:pPr>
            <w:r w:rsidRPr="004522CF">
              <w:rPr>
                <w:rFonts w:cs="Times New Roman"/>
              </w:rPr>
              <w:t>32</w:t>
            </w:r>
          </w:p>
        </w:tc>
        <w:tc>
          <w:tcPr>
            <w:tcW w:w="304" w:type="pct"/>
          </w:tcPr>
          <w:p w14:paraId="00685952" w14:textId="77777777" w:rsidR="00271A16" w:rsidRPr="004522CF" w:rsidRDefault="00271A16" w:rsidP="00667937">
            <w:pPr>
              <w:pStyle w:val="1fffb"/>
              <w:rPr>
                <w:rFonts w:cs="Times New Roman"/>
              </w:rPr>
            </w:pPr>
            <w:r w:rsidRPr="004522CF">
              <w:rPr>
                <w:rFonts w:cs="Times New Roman"/>
              </w:rPr>
              <w:t>33</w:t>
            </w:r>
          </w:p>
        </w:tc>
        <w:tc>
          <w:tcPr>
            <w:tcW w:w="302" w:type="pct"/>
          </w:tcPr>
          <w:p w14:paraId="3E374946" w14:textId="77777777" w:rsidR="00271A16" w:rsidRPr="004522CF" w:rsidRDefault="00271A16" w:rsidP="00667937">
            <w:pPr>
              <w:pStyle w:val="1fffb"/>
              <w:rPr>
                <w:rFonts w:cs="Times New Roman"/>
              </w:rPr>
            </w:pPr>
            <w:r w:rsidRPr="004522CF">
              <w:rPr>
                <w:rFonts w:cs="Times New Roman"/>
              </w:rPr>
              <w:t>36</w:t>
            </w:r>
          </w:p>
        </w:tc>
        <w:tc>
          <w:tcPr>
            <w:tcW w:w="303" w:type="pct"/>
          </w:tcPr>
          <w:p w14:paraId="6A02DBE5" w14:textId="77777777" w:rsidR="00271A16" w:rsidRPr="004522CF" w:rsidRDefault="00271A16" w:rsidP="00667937">
            <w:pPr>
              <w:pStyle w:val="1fffb"/>
              <w:rPr>
                <w:rFonts w:cs="Times New Roman"/>
              </w:rPr>
            </w:pPr>
            <w:r w:rsidRPr="004522CF">
              <w:rPr>
                <w:rFonts w:cs="Times New Roman"/>
              </w:rPr>
              <w:t>40</w:t>
            </w:r>
          </w:p>
        </w:tc>
        <w:tc>
          <w:tcPr>
            <w:tcW w:w="303" w:type="pct"/>
          </w:tcPr>
          <w:p w14:paraId="0ABAC3C6" w14:textId="77777777" w:rsidR="00271A16" w:rsidRPr="004522CF" w:rsidRDefault="00271A16" w:rsidP="00667937">
            <w:pPr>
              <w:pStyle w:val="1fffb"/>
              <w:rPr>
                <w:rFonts w:cs="Times New Roman"/>
              </w:rPr>
            </w:pPr>
            <w:r w:rsidRPr="004522CF">
              <w:rPr>
                <w:rFonts w:cs="Times New Roman"/>
              </w:rPr>
              <w:t>43</w:t>
            </w:r>
          </w:p>
        </w:tc>
        <w:tc>
          <w:tcPr>
            <w:tcW w:w="302" w:type="pct"/>
          </w:tcPr>
          <w:p w14:paraId="39F545C4" w14:textId="77777777" w:rsidR="00271A16" w:rsidRPr="004522CF" w:rsidRDefault="00271A16" w:rsidP="00667937">
            <w:pPr>
              <w:pStyle w:val="1fffb"/>
              <w:rPr>
                <w:rFonts w:cs="Times New Roman"/>
              </w:rPr>
            </w:pPr>
            <w:r w:rsidRPr="004522CF">
              <w:rPr>
                <w:rFonts w:cs="Times New Roman"/>
              </w:rPr>
              <w:t>47</w:t>
            </w:r>
          </w:p>
        </w:tc>
        <w:tc>
          <w:tcPr>
            <w:tcW w:w="303" w:type="pct"/>
          </w:tcPr>
          <w:p w14:paraId="11824AF2" w14:textId="77777777" w:rsidR="00271A16" w:rsidRPr="004522CF" w:rsidRDefault="00271A16" w:rsidP="00667937">
            <w:pPr>
              <w:pStyle w:val="1fffb"/>
              <w:rPr>
                <w:rFonts w:cs="Times New Roman"/>
              </w:rPr>
            </w:pPr>
            <w:r w:rsidRPr="004522CF">
              <w:rPr>
                <w:rFonts w:cs="Times New Roman"/>
              </w:rPr>
              <w:t>50</w:t>
            </w:r>
          </w:p>
        </w:tc>
        <w:tc>
          <w:tcPr>
            <w:tcW w:w="275" w:type="pct"/>
          </w:tcPr>
          <w:p w14:paraId="4E81D81E" w14:textId="77777777" w:rsidR="00271A16" w:rsidRPr="004522CF" w:rsidRDefault="00271A16" w:rsidP="00667937">
            <w:pPr>
              <w:pStyle w:val="1fffb"/>
              <w:rPr>
                <w:rFonts w:cs="Times New Roman"/>
              </w:rPr>
            </w:pPr>
            <w:r w:rsidRPr="004522CF">
              <w:rPr>
                <w:rFonts w:cs="Times New Roman"/>
              </w:rPr>
              <w:t>52</w:t>
            </w:r>
          </w:p>
        </w:tc>
        <w:tc>
          <w:tcPr>
            <w:tcW w:w="327" w:type="pct"/>
          </w:tcPr>
          <w:p w14:paraId="664CC532" w14:textId="77777777" w:rsidR="00271A16" w:rsidRPr="004522CF" w:rsidRDefault="00271A16" w:rsidP="00667937">
            <w:pPr>
              <w:pStyle w:val="1fffb"/>
              <w:rPr>
                <w:rFonts w:cs="Times New Roman"/>
              </w:rPr>
            </w:pPr>
            <w:r w:rsidRPr="004522CF">
              <w:rPr>
                <w:rFonts w:cs="Times New Roman"/>
              </w:rPr>
              <w:t>55</w:t>
            </w:r>
          </w:p>
        </w:tc>
      </w:tr>
    </w:tbl>
    <w:p w14:paraId="75E7471A" w14:textId="77777777" w:rsidR="00C25060" w:rsidRPr="004522CF" w:rsidRDefault="00C25060" w:rsidP="00667937">
      <w:pPr>
        <w:spacing w:after="120"/>
        <w:ind w:firstLine="709"/>
        <w:rPr>
          <w:rFonts w:ascii="Times New Roman" w:eastAsia="Calibri" w:hAnsi="Times New Roman" w:cs="Times New Roman"/>
          <w:szCs w:val="24"/>
        </w:rPr>
      </w:pPr>
    </w:p>
    <w:p w14:paraId="449FB811" w14:textId="77777777" w:rsidR="00C25060" w:rsidRDefault="00C25060" w:rsidP="00667937">
      <w:pPr>
        <w:pStyle w:val="11ff3"/>
        <w:rPr>
          <w:color w:val="auto"/>
          <w:w w:val="100"/>
          <w:kern w:val="0"/>
        </w:rPr>
      </w:pPr>
      <w:r w:rsidRPr="004522CF">
        <w:rPr>
          <w:color w:val="auto"/>
          <w:w w:val="100"/>
          <w:kern w:val="0"/>
        </w:rPr>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приведены в таблице.</w:t>
      </w:r>
    </w:p>
    <w:p w14:paraId="3E653553" w14:textId="77777777" w:rsidR="00AC4964" w:rsidRPr="004522CF" w:rsidRDefault="00AC4964" w:rsidP="00AC4964">
      <w:pPr>
        <w:pStyle w:val="11ff3"/>
        <w:rPr>
          <w:b/>
          <w:color w:val="auto"/>
          <w:w w:val="100"/>
          <w:kern w:val="0"/>
        </w:rPr>
      </w:pPr>
      <w:r w:rsidRPr="004522CF">
        <w:rPr>
          <w:b/>
          <w:color w:val="auto"/>
          <w:w w:val="100"/>
          <w:kern w:val="0"/>
        </w:rPr>
        <w:t>Таблица 2.3.1.2 – Удельная базовая потребность зданий нового строительства в тепловой мощности на нужды отопления и вентиляции ккал/(ч*м</w:t>
      </w:r>
      <w:r w:rsidRPr="004522CF">
        <w:rPr>
          <w:b/>
          <w:color w:val="auto"/>
          <w:w w:val="100"/>
          <w:kern w:val="0"/>
          <w:vertAlign w:val="superscript"/>
        </w:rPr>
        <w:t>3</w:t>
      </w:r>
      <w:r w:rsidRPr="004522CF">
        <w:rPr>
          <w:b/>
          <w:color w:val="auto"/>
          <w:w w:val="100"/>
          <w:kern w:val="0"/>
        </w:rPr>
        <w:t>)</w:t>
      </w:r>
    </w:p>
    <w:tbl>
      <w:tblPr>
        <w:tblW w:w="5000" w:type="pct"/>
        <w:tblLook w:val="04A0" w:firstRow="1" w:lastRow="0" w:firstColumn="1" w:lastColumn="0" w:noHBand="0" w:noVBand="1"/>
      </w:tblPr>
      <w:tblGrid>
        <w:gridCol w:w="2292"/>
        <w:gridCol w:w="910"/>
        <w:gridCol w:w="909"/>
        <w:gridCol w:w="909"/>
        <w:gridCol w:w="909"/>
        <w:gridCol w:w="909"/>
        <w:gridCol w:w="909"/>
        <w:gridCol w:w="909"/>
        <w:gridCol w:w="915"/>
      </w:tblGrid>
      <w:tr w:rsidR="00AC4964" w:rsidRPr="00AC4964" w14:paraId="75523A28" w14:textId="77777777" w:rsidTr="00AC4964">
        <w:trPr>
          <w:tblHeader/>
        </w:trPr>
        <w:tc>
          <w:tcPr>
            <w:tcW w:w="1197" w:type="pct"/>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BBB8020"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Тип здания</w:t>
            </w:r>
          </w:p>
        </w:tc>
        <w:tc>
          <w:tcPr>
            <w:tcW w:w="3803" w:type="pct"/>
            <w:gridSpan w:val="8"/>
            <w:tcBorders>
              <w:top w:val="single" w:sz="8" w:space="0" w:color="000000"/>
              <w:left w:val="nil"/>
              <w:bottom w:val="single" w:sz="8" w:space="0" w:color="000000"/>
              <w:right w:val="single" w:sz="8" w:space="0" w:color="000000"/>
            </w:tcBorders>
            <w:shd w:val="clear" w:color="auto" w:fill="D9D9D9"/>
            <w:vAlign w:val="center"/>
            <w:hideMark/>
          </w:tcPr>
          <w:p w14:paraId="732F36B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Этажность здания</w:t>
            </w:r>
          </w:p>
        </w:tc>
      </w:tr>
      <w:tr w:rsidR="00AC4964" w:rsidRPr="00AC4964" w14:paraId="7BF6C43D" w14:textId="77777777" w:rsidTr="00AC4964">
        <w:trPr>
          <w:tblHeader/>
        </w:trPr>
        <w:tc>
          <w:tcPr>
            <w:tcW w:w="1197" w:type="pct"/>
            <w:vMerge/>
            <w:tcBorders>
              <w:top w:val="single" w:sz="8" w:space="0" w:color="000000"/>
              <w:left w:val="single" w:sz="8" w:space="0" w:color="000000"/>
              <w:bottom w:val="single" w:sz="8" w:space="0" w:color="000000"/>
              <w:right w:val="single" w:sz="8" w:space="0" w:color="000000"/>
            </w:tcBorders>
            <w:vAlign w:val="center"/>
            <w:hideMark/>
          </w:tcPr>
          <w:p w14:paraId="6E8DF528" w14:textId="77777777" w:rsidR="00AC4964" w:rsidRPr="00AC4964" w:rsidRDefault="00AC4964" w:rsidP="00AC4964">
            <w:pPr>
              <w:spacing w:after="0" w:line="240" w:lineRule="auto"/>
              <w:rPr>
                <w:rFonts w:ascii="Times New Roman" w:eastAsia="Times New Roman" w:hAnsi="Times New Roman" w:cs="Times New Roman"/>
                <w:color w:val="000000"/>
                <w:sz w:val="20"/>
                <w:szCs w:val="20"/>
              </w:rPr>
            </w:pPr>
          </w:p>
        </w:tc>
        <w:tc>
          <w:tcPr>
            <w:tcW w:w="475" w:type="pct"/>
            <w:tcBorders>
              <w:top w:val="nil"/>
              <w:left w:val="nil"/>
              <w:bottom w:val="single" w:sz="8" w:space="0" w:color="000000"/>
              <w:right w:val="single" w:sz="8" w:space="0" w:color="000000"/>
            </w:tcBorders>
            <w:shd w:val="clear" w:color="auto" w:fill="D9D9D9"/>
            <w:vAlign w:val="center"/>
            <w:hideMark/>
          </w:tcPr>
          <w:p w14:paraId="5702FDA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1</w:t>
            </w:r>
          </w:p>
        </w:tc>
        <w:tc>
          <w:tcPr>
            <w:tcW w:w="475" w:type="pct"/>
            <w:tcBorders>
              <w:top w:val="nil"/>
              <w:left w:val="nil"/>
              <w:bottom w:val="single" w:sz="8" w:space="0" w:color="000000"/>
              <w:right w:val="single" w:sz="8" w:space="0" w:color="000000"/>
            </w:tcBorders>
            <w:shd w:val="clear" w:color="auto" w:fill="D9D9D9"/>
            <w:vAlign w:val="center"/>
            <w:hideMark/>
          </w:tcPr>
          <w:p w14:paraId="28C924AB"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2</w:t>
            </w:r>
          </w:p>
        </w:tc>
        <w:tc>
          <w:tcPr>
            <w:tcW w:w="475" w:type="pct"/>
            <w:tcBorders>
              <w:top w:val="nil"/>
              <w:left w:val="nil"/>
              <w:bottom w:val="single" w:sz="8" w:space="0" w:color="000000"/>
              <w:right w:val="single" w:sz="8" w:space="0" w:color="000000"/>
            </w:tcBorders>
            <w:shd w:val="clear" w:color="auto" w:fill="D9D9D9"/>
            <w:vAlign w:val="center"/>
            <w:hideMark/>
          </w:tcPr>
          <w:p w14:paraId="47906E6A"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3</w:t>
            </w:r>
          </w:p>
        </w:tc>
        <w:tc>
          <w:tcPr>
            <w:tcW w:w="475" w:type="pct"/>
            <w:tcBorders>
              <w:top w:val="nil"/>
              <w:left w:val="nil"/>
              <w:bottom w:val="single" w:sz="8" w:space="0" w:color="000000"/>
              <w:right w:val="single" w:sz="8" w:space="0" w:color="000000"/>
            </w:tcBorders>
            <w:shd w:val="clear" w:color="auto" w:fill="D9D9D9"/>
            <w:vAlign w:val="center"/>
            <w:hideMark/>
          </w:tcPr>
          <w:p w14:paraId="0AE8BE7D"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4, 5</w:t>
            </w:r>
          </w:p>
        </w:tc>
        <w:tc>
          <w:tcPr>
            <w:tcW w:w="475" w:type="pct"/>
            <w:tcBorders>
              <w:top w:val="nil"/>
              <w:left w:val="nil"/>
              <w:bottom w:val="single" w:sz="8" w:space="0" w:color="000000"/>
              <w:right w:val="single" w:sz="8" w:space="0" w:color="000000"/>
            </w:tcBorders>
            <w:shd w:val="clear" w:color="auto" w:fill="D9D9D9"/>
            <w:vAlign w:val="center"/>
            <w:hideMark/>
          </w:tcPr>
          <w:p w14:paraId="1DE07D0E"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6, 7</w:t>
            </w:r>
          </w:p>
        </w:tc>
        <w:tc>
          <w:tcPr>
            <w:tcW w:w="475" w:type="pct"/>
            <w:tcBorders>
              <w:top w:val="nil"/>
              <w:left w:val="nil"/>
              <w:bottom w:val="single" w:sz="8" w:space="0" w:color="000000"/>
              <w:right w:val="single" w:sz="8" w:space="0" w:color="000000"/>
            </w:tcBorders>
            <w:shd w:val="clear" w:color="auto" w:fill="D9D9D9"/>
            <w:vAlign w:val="center"/>
            <w:hideMark/>
          </w:tcPr>
          <w:p w14:paraId="482A4C0A"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8, 9</w:t>
            </w:r>
          </w:p>
        </w:tc>
        <w:tc>
          <w:tcPr>
            <w:tcW w:w="475" w:type="pct"/>
            <w:tcBorders>
              <w:top w:val="nil"/>
              <w:left w:val="nil"/>
              <w:bottom w:val="single" w:sz="8" w:space="0" w:color="000000"/>
              <w:right w:val="single" w:sz="8" w:space="0" w:color="000000"/>
            </w:tcBorders>
            <w:shd w:val="clear" w:color="auto" w:fill="D9D9D9"/>
            <w:vAlign w:val="center"/>
            <w:hideMark/>
          </w:tcPr>
          <w:p w14:paraId="19B40030"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10, 11</w:t>
            </w:r>
          </w:p>
        </w:tc>
        <w:tc>
          <w:tcPr>
            <w:tcW w:w="479" w:type="pct"/>
            <w:tcBorders>
              <w:top w:val="nil"/>
              <w:left w:val="nil"/>
              <w:bottom w:val="single" w:sz="8" w:space="0" w:color="000000"/>
              <w:right w:val="single" w:sz="8" w:space="0" w:color="000000"/>
            </w:tcBorders>
            <w:shd w:val="clear" w:color="auto" w:fill="D9D9D9"/>
            <w:vAlign w:val="center"/>
            <w:hideMark/>
          </w:tcPr>
          <w:p w14:paraId="29780223"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12 и выше</w:t>
            </w:r>
          </w:p>
        </w:tc>
      </w:tr>
      <w:tr w:rsidR="00AC4964" w:rsidRPr="00AC4964" w14:paraId="54436F03" w14:textId="77777777" w:rsidTr="00AC4964">
        <w:tc>
          <w:tcPr>
            <w:tcW w:w="1197" w:type="pct"/>
            <w:tcBorders>
              <w:top w:val="nil"/>
              <w:left w:val="single" w:sz="8" w:space="0" w:color="000000"/>
              <w:bottom w:val="single" w:sz="8" w:space="0" w:color="000000"/>
              <w:right w:val="single" w:sz="8" w:space="0" w:color="000000"/>
            </w:tcBorders>
            <w:vAlign w:val="center"/>
            <w:hideMark/>
          </w:tcPr>
          <w:p w14:paraId="44D35BF6"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1 Жилые многоквартирные, гостиницы, общежития</w:t>
            </w:r>
          </w:p>
        </w:tc>
        <w:tc>
          <w:tcPr>
            <w:tcW w:w="475" w:type="pct"/>
            <w:tcBorders>
              <w:top w:val="nil"/>
              <w:left w:val="nil"/>
              <w:bottom w:val="single" w:sz="8" w:space="0" w:color="000000"/>
              <w:right w:val="single" w:sz="8" w:space="0" w:color="000000"/>
            </w:tcBorders>
            <w:vAlign w:val="center"/>
            <w:hideMark/>
          </w:tcPr>
          <w:p w14:paraId="7B7BB35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0,455</w:t>
            </w:r>
          </w:p>
        </w:tc>
        <w:tc>
          <w:tcPr>
            <w:tcW w:w="475" w:type="pct"/>
            <w:tcBorders>
              <w:top w:val="nil"/>
              <w:left w:val="nil"/>
              <w:bottom w:val="single" w:sz="8" w:space="0" w:color="000000"/>
              <w:right w:val="single" w:sz="8" w:space="0" w:color="000000"/>
            </w:tcBorders>
            <w:vAlign w:val="center"/>
            <w:hideMark/>
          </w:tcPr>
          <w:p w14:paraId="539B5184"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0,414</w:t>
            </w:r>
          </w:p>
        </w:tc>
        <w:tc>
          <w:tcPr>
            <w:tcW w:w="475" w:type="pct"/>
            <w:tcBorders>
              <w:top w:val="nil"/>
              <w:left w:val="nil"/>
              <w:bottom w:val="single" w:sz="8" w:space="0" w:color="000000"/>
              <w:right w:val="single" w:sz="8" w:space="0" w:color="000000"/>
            </w:tcBorders>
            <w:vAlign w:val="center"/>
            <w:hideMark/>
          </w:tcPr>
          <w:p w14:paraId="0893113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0,372</w:t>
            </w:r>
          </w:p>
        </w:tc>
        <w:tc>
          <w:tcPr>
            <w:tcW w:w="475" w:type="pct"/>
            <w:tcBorders>
              <w:top w:val="nil"/>
              <w:left w:val="nil"/>
              <w:bottom w:val="single" w:sz="8" w:space="0" w:color="000000"/>
              <w:right w:val="single" w:sz="8" w:space="0" w:color="000000"/>
            </w:tcBorders>
            <w:vAlign w:val="center"/>
            <w:hideMark/>
          </w:tcPr>
          <w:p w14:paraId="0D074F48"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0,359</w:t>
            </w:r>
          </w:p>
        </w:tc>
        <w:tc>
          <w:tcPr>
            <w:tcW w:w="475" w:type="pct"/>
            <w:tcBorders>
              <w:top w:val="nil"/>
              <w:left w:val="nil"/>
              <w:bottom w:val="single" w:sz="8" w:space="0" w:color="000000"/>
              <w:right w:val="single" w:sz="8" w:space="0" w:color="000000"/>
            </w:tcBorders>
            <w:vAlign w:val="center"/>
            <w:hideMark/>
          </w:tcPr>
          <w:p w14:paraId="6C7945C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0,336</w:t>
            </w:r>
          </w:p>
        </w:tc>
        <w:tc>
          <w:tcPr>
            <w:tcW w:w="475" w:type="pct"/>
            <w:tcBorders>
              <w:top w:val="nil"/>
              <w:left w:val="nil"/>
              <w:bottom w:val="single" w:sz="8" w:space="0" w:color="000000"/>
              <w:right w:val="single" w:sz="8" w:space="0" w:color="000000"/>
            </w:tcBorders>
            <w:vAlign w:val="center"/>
            <w:hideMark/>
          </w:tcPr>
          <w:p w14:paraId="0376240F"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0,319</w:t>
            </w:r>
          </w:p>
        </w:tc>
        <w:tc>
          <w:tcPr>
            <w:tcW w:w="475" w:type="pct"/>
            <w:tcBorders>
              <w:top w:val="nil"/>
              <w:left w:val="nil"/>
              <w:bottom w:val="single" w:sz="8" w:space="0" w:color="000000"/>
              <w:right w:val="single" w:sz="8" w:space="0" w:color="000000"/>
            </w:tcBorders>
            <w:vAlign w:val="center"/>
            <w:hideMark/>
          </w:tcPr>
          <w:p w14:paraId="6651FB3C"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0,301</w:t>
            </w:r>
          </w:p>
        </w:tc>
        <w:tc>
          <w:tcPr>
            <w:tcW w:w="479" w:type="pct"/>
            <w:tcBorders>
              <w:top w:val="nil"/>
              <w:left w:val="nil"/>
              <w:bottom w:val="single" w:sz="8" w:space="0" w:color="000000"/>
              <w:right w:val="single" w:sz="8" w:space="0" w:color="000000"/>
            </w:tcBorders>
            <w:vAlign w:val="center"/>
            <w:hideMark/>
          </w:tcPr>
          <w:p w14:paraId="722017F1"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0,29</w:t>
            </w:r>
          </w:p>
        </w:tc>
      </w:tr>
      <w:tr w:rsidR="00AC4964" w:rsidRPr="00AC4964" w14:paraId="5D4F9EAC" w14:textId="77777777" w:rsidTr="00AC4964">
        <w:tc>
          <w:tcPr>
            <w:tcW w:w="1197" w:type="pct"/>
            <w:tcBorders>
              <w:top w:val="nil"/>
              <w:left w:val="single" w:sz="8" w:space="0" w:color="000000"/>
              <w:bottom w:val="single" w:sz="8" w:space="0" w:color="000000"/>
              <w:right w:val="single" w:sz="8" w:space="0" w:color="000000"/>
            </w:tcBorders>
            <w:vAlign w:val="center"/>
            <w:hideMark/>
          </w:tcPr>
          <w:p w14:paraId="3A06A6AC"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2 Общественные, кроме перечисленных в строках 3-6</w:t>
            </w:r>
          </w:p>
        </w:tc>
        <w:tc>
          <w:tcPr>
            <w:tcW w:w="475" w:type="pct"/>
            <w:tcBorders>
              <w:top w:val="nil"/>
              <w:left w:val="nil"/>
              <w:bottom w:val="single" w:sz="8" w:space="0" w:color="000000"/>
              <w:right w:val="single" w:sz="8" w:space="0" w:color="000000"/>
            </w:tcBorders>
            <w:vAlign w:val="center"/>
            <w:hideMark/>
          </w:tcPr>
          <w:p w14:paraId="2C34F37F"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0,487</w:t>
            </w:r>
          </w:p>
        </w:tc>
        <w:tc>
          <w:tcPr>
            <w:tcW w:w="475" w:type="pct"/>
            <w:tcBorders>
              <w:top w:val="nil"/>
              <w:left w:val="nil"/>
              <w:bottom w:val="single" w:sz="8" w:space="0" w:color="000000"/>
              <w:right w:val="single" w:sz="8" w:space="0" w:color="000000"/>
            </w:tcBorders>
            <w:vAlign w:val="center"/>
            <w:hideMark/>
          </w:tcPr>
          <w:p w14:paraId="066E0EE8"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0,44</w:t>
            </w:r>
          </w:p>
        </w:tc>
        <w:tc>
          <w:tcPr>
            <w:tcW w:w="475" w:type="pct"/>
            <w:tcBorders>
              <w:top w:val="nil"/>
              <w:left w:val="nil"/>
              <w:bottom w:val="single" w:sz="8" w:space="0" w:color="000000"/>
              <w:right w:val="single" w:sz="8" w:space="0" w:color="000000"/>
            </w:tcBorders>
            <w:vAlign w:val="center"/>
            <w:hideMark/>
          </w:tcPr>
          <w:p w14:paraId="473E7D7F"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0,417</w:t>
            </w:r>
          </w:p>
        </w:tc>
        <w:tc>
          <w:tcPr>
            <w:tcW w:w="475" w:type="pct"/>
            <w:tcBorders>
              <w:top w:val="nil"/>
              <w:left w:val="nil"/>
              <w:bottom w:val="single" w:sz="8" w:space="0" w:color="000000"/>
              <w:right w:val="single" w:sz="8" w:space="0" w:color="000000"/>
            </w:tcBorders>
            <w:vAlign w:val="center"/>
            <w:hideMark/>
          </w:tcPr>
          <w:p w14:paraId="43615936"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0,371</w:t>
            </w:r>
          </w:p>
        </w:tc>
        <w:tc>
          <w:tcPr>
            <w:tcW w:w="475" w:type="pct"/>
            <w:tcBorders>
              <w:top w:val="nil"/>
              <w:left w:val="nil"/>
              <w:bottom w:val="single" w:sz="8" w:space="0" w:color="000000"/>
              <w:right w:val="single" w:sz="8" w:space="0" w:color="000000"/>
            </w:tcBorders>
            <w:vAlign w:val="center"/>
            <w:hideMark/>
          </w:tcPr>
          <w:p w14:paraId="08A851ED"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0,359</w:t>
            </w:r>
          </w:p>
        </w:tc>
        <w:tc>
          <w:tcPr>
            <w:tcW w:w="475" w:type="pct"/>
            <w:tcBorders>
              <w:top w:val="nil"/>
              <w:left w:val="nil"/>
              <w:bottom w:val="single" w:sz="8" w:space="0" w:color="000000"/>
              <w:right w:val="single" w:sz="8" w:space="0" w:color="000000"/>
            </w:tcBorders>
            <w:vAlign w:val="center"/>
            <w:hideMark/>
          </w:tcPr>
          <w:p w14:paraId="3C5B9464"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0,342</w:t>
            </w:r>
          </w:p>
        </w:tc>
        <w:tc>
          <w:tcPr>
            <w:tcW w:w="475" w:type="pct"/>
            <w:tcBorders>
              <w:top w:val="nil"/>
              <w:left w:val="nil"/>
              <w:bottom w:val="single" w:sz="8" w:space="0" w:color="000000"/>
              <w:right w:val="single" w:sz="8" w:space="0" w:color="000000"/>
            </w:tcBorders>
            <w:vAlign w:val="center"/>
            <w:hideMark/>
          </w:tcPr>
          <w:p w14:paraId="20588903"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0,324</w:t>
            </w:r>
          </w:p>
        </w:tc>
        <w:tc>
          <w:tcPr>
            <w:tcW w:w="479" w:type="pct"/>
            <w:tcBorders>
              <w:top w:val="nil"/>
              <w:left w:val="nil"/>
              <w:bottom w:val="single" w:sz="8" w:space="0" w:color="000000"/>
              <w:right w:val="single" w:sz="8" w:space="0" w:color="000000"/>
            </w:tcBorders>
            <w:vAlign w:val="center"/>
            <w:hideMark/>
          </w:tcPr>
          <w:p w14:paraId="7F8CF2E8"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0,311</w:t>
            </w:r>
          </w:p>
        </w:tc>
      </w:tr>
      <w:tr w:rsidR="00AC4964" w:rsidRPr="00AC4964" w14:paraId="333F337A" w14:textId="77777777" w:rsidTr="00AC4964">
        <w:tc>
          <w:tcPr>
            <w:tcW w:w="1197" w:type="pct"/>
            <w:tcBorders>
              <w:top w:val="nil"/>
              <w:left w:val="single" w:sz="8" w:space="0" w:color="000000"/>
              <w:bottom w:val="single" w:sz="8" w:space="0" w:color="000000"/>
              <w:right w:val="single" w:sz="8" w:space="0" w:color="000000"/>
            </w:tcBorders>
            <w:vAlign w:val="center"/>
            <w:hideMark/>
          </w:tcPr>
          <w:p w14:paraId="52871801"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3 Поликлиники и лечебные учреждения, дома-интернаты</w:t>
            </w:r>
          </w:p>
        </w:tc>
        <w:tc>
          <w:tcPr>
            <w:tcW w:w="475" w:type="pct"/>
            <w:tcBorders>
              <w:top w:val="nil"/>
              <w:left w:val="nil"/>
              <w:bottom w:val="single" w:sz="8" w:space="0" w:color="000000"/>
              <w:right w:val="single" w:sz="8" w:space="0" w:color="000000"/>
            </w:tcBorders>
            <w:vAlign w:val="center"/>
            <w:hideMark/>
          </w:tcPr>
          <w:p w14:paraId="23B0D14E"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0,394</w:t>
            </w:r>
          </w:p>
        </w:tc>
        <w:tc>
          <w:tcPr>
            <w:tcW w:w="475" w:type="pct"/>
            <w:tcBorders>
              <w:top w:val="nil"/>
              <w:left w:val="nil"/>
              <w:bottom w:val="single" w:sz="8" w:space="0" w:color="000000"/>
              <w:right w:val="single" w:sz="8" w:space="0" w:color="000000"/>
            </w:tcBorders>
            <w:vAlign w:val="center"/>
            <w:hideMark/>
          </w:tcPr>
          <w:p w14:paraId="515A693D"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0,382</w:t>
            </w:r>
          </w:p>
        </w:tc>
        <w:tc>
          <w:tcPr>
            <w:tcW w:w="475" w:type="pct"/>
            <w:tcBorders>
              <w:top w:val="nil"/>
              <w:left w:val="nil"/>
              <w:bottom w:val="single" w:sz="8" w:space="0" w:color="000000"/>
              <w:right w:val="single" w:sz="8" w:space="0" w:color="000000"/>
            </w:tcBorders>
            <w:vAlign w:val="center"/>
            <w:hideMark/>
          </w:tcPr>
          <w:p w14:paraId="14842314"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0,371</w:t>
            </w:r>
          </w:p>
        </w:tc>
        <w:tc>
          <w:tcPr>
            <w:tcW w:w="475" w:type="pct"/>
            <w:tcBorders>
              <w:top w:val="nil"/>
              <w:left w:val="nil"/>
              <w:bottom w:val="single" w:sz="8" w:space="0" w:color="000000"/>
              <w:right w:val="single" w:sz="8" w:space="0" w:color="000000"/>
            </w:tcBorders>
            <w:vAlign w:val="center"/>
            <w:hideMark/>
          </w:tcPr>
          <w:p w14:paraId="2C42688B"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0,359</w:t>
            </w:r>
          </w:p>
        </w:tc>
        <w:tc>
          <w:tcPr>
            <w:tcW w:w="475" w:type="pct"/>
            <w:tcBorders>
              <w:top w:val="nil"/>
              <w:left w:val="nil"/>
              <w:bottom w:val="single" w:sz="8" w:space="0" w:color="000000"/>
              <w:right w:val="single" w:sz="8" w:space="0" w:color="000000"/>
            </w:tcBorders>
            <w:vAlign w:val="center"/>
            <w:hideMark/>
          </w:tcPr>
          <w:p w14:paraId="0AB171C5"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0,348</w:t>
            </w:r>
          </w:p>
        </w:tc>
        <w:tc>
          <w:tcPr>
            <w:tcW w:w="475" w:type="pct"/>
            <w:tcBorders>
              <w:top w:val="nil"/>
              <w:left w:val="nil"/>
              <w:bottom w:val="single" w:sz="8" w:space="0" w:color="000000"/>
              <w:right w:val="single" w:sz="8" w:space="0" w:color="000000"/>
            </w:tcBorders>
            <w:vAlign w:val="center"/>
            <w:hideMark/>
          </w:tcPr>
          <w:p w14:paraId="54663ACD"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0,336</w:t>
            </w:r>
          </w:p>
        </w:tc>
        <w:tc>
          <w:tcPr>
            <w:tcW w:w="475" w:type="pct"/>
            <w:tcBorders>
              <w:top w:val="nil"/>
              <w:left w:val="nil"/>
              <w:bottom w:val="single" w:sz="8" w:space="0" w:color="000000"/>
              <w:right w:val="single" w:sz="8" w:space="0" w:color="000000"/>
            </w:tcBorders>
            <w:vAlign w:val="center"/>
            <w:hideMark/>
          </w:tcPr>
          <w:p w14:paraId="70EAB910"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0,324</w:t>
            </w:r>
          </w:p>
        </w:tc>
        <w:tc>
          <w:tcPr>
            <w:tcW w:w="479" w:type="pct"/>
            <w:tcBorders>
              <w:top w:val="nil"/>
              <w:left w:val="nil"/>
              <w:bottom w:val="single" w:sz="8" w:space="0" w:color="000000"/>
              <w:right w:val="single" w:sz="8" w:space="0" w:color="000000"/>
            </w:tcBorders>
            <w:vAlign w:val="center"/>
            <w:hideMark/>
          </w:tcPr>
          <w:p w14:paraId="77CA9EE8"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0,311</w:t>
            </w:r>
          </w:p>
        </w:tc>
      </w:tr>
      <w:tr w:rsidR="00AC4964" w:rsidRPr="00AC4964" w14:paraId="386CF0FC" w14:textId="77777777" w:rsidTr="00AC4964">
        <w:tc>
          <w:tcPr>
            <w:tcW w:w="1197" w:type="pct"/>
            <w:tcBorders>
              <w:top w:val="nil"/>
              <w:left w:val="single" w:sz="8" w:space="0" w:color="000000"/>
              <w:bottom w:val="single" w:sz="8" w:space="0" w:color="000000"/>
              <w:right w:val="single" w:sz="8" w:space="0" w:color="000000"/>
            </w:tcBorders>
            <w:vAlign w:val="center"/>
            <w:hideMark/>
          </w:tcPr>
          <w:p w14:paraId="1AA69947"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4 Дошкольные учреждения, хосписы</w:t>
            </w:r>
          </w:p>
        </w:tc>
        <w:tc>
          <w:tcPr>
            <w:tcW w:w="475" w:type="pct"/>
            <w:tcBorders>
              <w:top w:val="nil"/>
              <w:left w:val="nil"/>
              <w:bottom w:val="single" w:sz="8" w:space="0" w:color="000000"/>
              <w:right w:val="single" w:sz="8" w:space="0" w:color="000000"/>
            </w:tcBorders>
            <w:vAlign w:val="center"/>
            <w:hideMark/>
          </w:tcPr>
          <w:p w14:paraId="0452F6FD"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0,521</w:t>
            </w:r>
          </w:p>
        </w:tc>
        <w:tc>
          <w:tcPr>
            <w:tcW w:w="475" w:type="pct"/>
            <w:tcBorders>
              <w:top w:val="nil"/>
              <w:left w:val="nil"/>
              <w:bottom w:val="single" w:sz="8" w:space="0" w:color="000000"/>
              <w:right w:val="single" w:sz="8" w:space="0" w:color="000000"/>
            </w:tcBorders>
            <w:vAlign w:val="center"/>
            <w:hideMark/>
          </w:tcPr>
          <w:p w14:paraId="7DD9F23E"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0,521</w:t>
            </w:r>
          </w:p>
        </w:tc>
        <w:tc>
          <w:tcPr>
            <w:tcW w:w="475" w:type="pct"/>
            <w:tcBorders>
              <w:top w:val="nil"/>
              <w:left w:val="nil"/>
              <w:bottom w:val="single" w:sz="8" w:space="0" w:color="000000"/>
              <w:right w:val="single" w:sz="8" w:space="0" w:color="000000"/>
            </w:tcBorders>
            <w:vAlign w:val="center"/>
            <w:hideMark/>
          </w:tcPr>
          <w:p w14:paraId="2D2F266A"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0,521</w:t>
            </w:r>
          </w:p>
        </w:tc>
        <w:tc>
          <w:tcPr>
            <w:tcW w:w="475" w:type="pct"/>
            <w:tcBorders>
              <w:top w:val="nil"/>
              <w:left w:val="nil"/>
              <w:bottom w:val="single" w:sz="8" w:space="0" w:color="000000"/>
              <w:right w:val="single" w:sz="8" w:space="0" w:color="000000"/>
            </w:tcBorders>
            <w:vAlign w:val="center"/>
            <w:hideMark/>
          </w:tcPr>
          <w:p w14:paraId="04E18DF3"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w:t>
            </w:r>
          </w:p>
        </w:tc>
        <w:tc>
          <w:tcPr>
            <w:tcW w:w="475" w:type="pct"/>
            <w:tcBorders>
              <w:top w:val="nil"/>
              <w:left w:val="nil"/>
              <w:bottom w:val="single" w:sz="8" w:space="0" w:color="000000"/>
              <w:right w:val="single" w:sz="8" w:space="0" w:color="000000"/>
            </w:tcBorders>
            <w:vAlign w:val="center"/>
            <w:hideMark/>
          </w:tcPr>
          <w:p w14:paraId="5C0F43CB"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w:t>
            </w:r>
          </w:p>
        </w:tc>
        <w:tc>
          <w:tcPr>
            <w:tcW w:w="475" w:type="pct"/>
            <w:tcBorders>
              <w:top w:val="nil"/>
              <w:left w:val="nil"/>
              <w:bottom w:val="single" w:sz="8" w:space="0" w:color="000000"/>
              <w:right w:val="single" w:sz="8" w:space="0" w:color="000000"/>
            </w:tcBorders>
            <w:vAlign w:val="center"/>
            <w:hideMark/>
          </w:tcPr>
          <w:p w14:paraId="50A8BC81"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w:t>
            </w:r>
          </w:p>
        </w:tc>
        <w:tc>
          <w:tcPr>
            <w:tcW w:w="475" w:type="pct"/>
            <w:tcBorders>
              <w:top w:val="nil"/>
              <w:left w:val="nil"/>
              <w:bottom w:val="single" w:sz="8" w:space="0" w:color="000000"/>
              <w:right w:val="single" w:sz="8" w:space="0" w:color="000000"/>
            </w:tcBorders>
            <w:vAlign w:val="center"/>
            <w:hideMark/>
          </w:tcPr>
          <w:p w14:paraId="74548111"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w:t>
            </w:r>
          </w:p>
        </w:tc>
        <w:tc>
          <w:tcPr>
            <w:tcW w:w="479" w:type="pct"/>
            <w:tcBorders>
              <w:top w:val="nil"/>
              <w:left w:val="nil"/>
              <w:bottom w:val="single" w:sz="8" w:space="0" w:color="000000"/>
              <w:right w:val="single" w:sz="8" w:space="0" w:color="000000"/>
            </w:tcBorders>
            <w:vAlign w:val="center"/>
            <w:hideMark/>
          </w:tcPr>
          <w:p w14:paraId="68E87211"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w:t>
            </w:r>
          </w:p>
        </w:tc>
      </w:tr>
      <w:tr w:rsidR="00AC4964" w:rsidRPr="00AC4964" w14:paraId="670BEDFC" w14:textId="77777777" w:rsidTr="00AC4964">
        <w:tc>
          <w:tcPr>
            <w:tcW w:w="1197" w:type="pct"/>
            <w:tcBorders>
              <w:top w:val="nil"/>
              <w:left w:val="single" w:sz="8" w:space="0" w:color="000000"/>
              <w:bottom w:val="single" w:sz="8" w:space="0" w:color="000000"/>
              <w:right w:val="single" w:sz="8" w:space="0" w:color="000000"/>
            </w:tcBorders>
            <w:vAlign w:val="center"/>
            <w:hideMark/>
          </w:tcPr>
          <w:p w14:paraId="4665C239"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5 Сервисного обслуживания, культурно-досуговой деятельности, технопарки, склады</w:t>
            </w:r>
          </w:p>
        </w:tc>
        <w:tc>
          <w:tcPr>
            <w:tcW w:w="475" w:type="pct"/>
            <w:tcBorders>
              <w:top w:val="nil"/>
              <w:left w:val="nil"/>
              <w:bottom w:val="single" w:sz="8" w:space="0" w:color="000000"/>
              <w:right w:val="single" w:sz="8" w:space="0" w:color="000000"/>
            </w:tcBorders>
            <w:vAlign w:val="center"/>
            <w:hideMark/>
          </w:tcPr>
          <w:p w14:paraId="48D8D3E8"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0,266</w:t>
            </w:r>
          </w:p>
        </w:tc>
        <w:tc>
          <w:tcPr>
            <w:tcW w:w="475" w:type="pct"/>
            <w:tcBorders>
              <w:top w:val="nil"/>
              <w:left w:val="nil"/>
              <w:bottom w:val="single" w:sz="8" w:space="0" w:color="000000"/>
              <w:right w:val="single" w:sz="8" w:space="0" w:color="000000"/>
            </w:tcBorders>
            <w:vAlign w:val="center"/>
            <w:hideMark/>
          </w:tcPr>
          <w:p w14:paraId="414644E5"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0,255</w:t>
            </w:r>
          </w:p>
        </w:tc>
        <w:tc>
          <w:tcPr>
            <w:tcW w:w="475" w:type="pct"/>
            <w:tcBorders>
              <w:top w:val="nil"/>
              <w:left w:val="nil"/>
              <w:bottom w:val="single" w:sz="8" w:space="0" w:color="000000"/>
              <w:right w:val="single" w:sz="8" w:space="0" w:color="000000"/>
            </w:tcBorders>
            <w:vAlign w:val="center"/>
            <w:hideMark/>
          </w:tcPr>
          <w:p w14:paraId="3FCDE85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0,243</w:t>
            </w:r>
          </w:p>
        </w:tc>
        <w:tc>
          <w:tcPr>
            <w:tcW w:w="475" w:type="pct"/>
            <w:tcBorders>
              <w:top w:val="nil"/>
              <w:left w:val="nil"/>
              <w:bottom w:val="single" w:sz="8" w:space="0" w:color="000000"/>
              <w:right w:val="single" w:sz="8" w:space="0" w:color="000000"/>
            </w:tcBorders>
            <w:vAlign w:val="center"/>
            <w:hideMark/>
          </w:tcPr>
          <w:p w14:paraId="5956778A"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0,232</w:t>
            </w:r>
          </w:p>
        </w:tc>
        <w:tc>
          <w:tcPr>
            <w:tcW w:w="475" w:type="pct"/>
            <w:tcBorders>
              <w:top w:val="nil"/>
              <w:left w:val="nil"/>
              <w:bottom w:val="single" w:sz="8" w:space="0" w:color="000000"/>
              <w:right w:val="single" w:sz="8" w:space="0" w:color="000000"/>
            </w:tcBorders>
            <w:vAlign w:val="center"/>
            <w:hideMark/>
          </w:tcPr>
          <w:p w14:paraId="6534DC98"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0,232</w:t>
            </w:r>
          </w:p>
        </w:tc>
        <w:tc>
          <w:tcPr>
            <w:tcW w:w="1429" w:type="pct"/>
            <w:gridSpan w:val="3"/>
            <w:tcBorders>
              <w:top w:val="single" w:sz="8" w:space="0" w:color="000000"/>
              <w:left w:val="nil"/>
              <w:bottom w:val="single" w:sz="8" w:space="0" w:color="000000"/>
              <w:right w:val="single" w:sz="8" w:space="0" w:color="000000"/>
            </w:tcBorders>
            <w:vAlign w:val="center"/>
            <w:hideMark/>
          </w:tcPr>
          <w:p w14:paraId="37FFAFE6"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w:t>
            </w:r>
          </w:p>
        </w:tc>
      </w:tr>
      <w:tr w:rsidR="00AC4964" w:rsidRPr="00AC4964" w14:paraId="52F4580C" w14:textId="77777777" w:rsidTr="00AC4964">
        <w:tc>
          <w:tcPr>
            <w:tcW w:w="1197" w:type="pct"/>
            <w:tcBorders>
              <w:top w:val="nil"/>
              <w:left w:val="single" w:sz="8" w:space="0" w:color="000000"/>
              <w:bottom w:val="single" w:sz="8" w:space="0" w:color="000000"/>
              <w:right w:val="single" w:sz="8" w:space="0" w:color="000000"/>
            </w:tcBorders>
            <w:vAlign w:val="center"/>
            <w:hideMark/>
          </w:tcPr>
          <w:p w14:paraId="4FB5B7CF"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6 Административного назначения (офисы)</w:t>
            </w:r>
          </w:p>
        </w:tc>
        <w:tc>
          <w:tcPr>
            <w:tcW w:w="475" w:type="pct"/>
            <w:tcBorders>
              <w:top w:val="nil"/>
              <w:left w:val="nil"/>
              <w:bottom w:val="single" w:sz="8" w:space="0" w:color="000000"/>
              <w:right w:val="single" w:sz="8" w:space="0" w:color="000000"/>
            </w:tcBorders>
            <w:vAlign w:val="center"/>
            <w:hideMark/>
          </w:tcPr>
          <w:p w14:paraId="0959632F"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0,417</w:t>
            </w:r>
          </w:p>
        </w:tc>
        <w:tc>
          <w:tcPr>
            <w:tcW w:w="475" w:type="pct"/>
            <w:tcBorders>
              <w:top w:val="nil"/>
              <w:left w:val="nil"/>
              <w:bottom w:val="single" w:sz="8" w:space="0" w:color="000000"/>
              <w:right w:val="single" w:sz="8" w:space="0" w:color="000000"/>
            </w:tcBorders>
            <w:vAlign w:val="center"/>
            <w:hideMark/>
          </w:tcPr>
          <w:p w14:paraId="453EB387"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0,394</w:t>
            </w:r>
          </w:p>
        </w:tc>
        <w:tc>
          <w:tcPr>
            <w:tcW w:w="475" w:type="pct"/>
            <w:tcBorders>
              <w:top w:val="nil"/>
              <w:left w:val="nil"/>
              <w:bottom w:val="single" w:sz="8" w:space="0" w:color="000000"/>
              <w:right w:val="single" w:sz="8" w:space="0" w:color="000000"/>
            </w:tcBorders>
            <w:vAlign w:val="center"/>
            <w:hideMark/>
          </w:tcPr>
          <w:p w14:paraId="117A1764"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0,382</w:t>
            </w:r>
          </w:p>
        </w:tc>
        <w:tc>
          <w:tcPr>
            <w:tcW w:w="475" w:type="pct"/>
            <w:tcBorders>
              <w:top w:val="nil"/>
              <w:left w:val="nil"/>
              <w:bottom w:val="single" w:sz="8" w:space="0" w:color="000000"/>
              <w:right w:val="single" w:sz="8" w:space="0" w:color="000000"/>
            </w:tcBorders>
            <w:vAlign w:val="center"/>
            <w:hideMark/>
          </w:tcPr>
          <w:p w14:paraId="13E00689"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0,313</w:t>
            </w:r>
          </w:p>
        </w:tc>
        <w:tc>
          <w:tcPr>
            <w:tcW w:w="475" w:type="pct"/>
            <w:tcBorders>
              <w:top w:val="nil"/>
              <w:left w:val="nil"/>
              <w:bottom w:val="single" w:sz="8" w:space="0" w:color="000000"/>
              <w:right w:val="single" w:sz="8" w:space="0" w:color="000000"/>
            </w:tcBorders>
            <w:vAlign w:val="center"/>
            <w:hideMark/>
          </w:tcPr>
          <w:p w14:paraId="146779E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0,278</w:t>
            </w:r>
          </w:p>
        </w:tc>
        <w:tc>
          <w:tcPr>
            <w:tcW w:w="475" w:type="pct"/>
            <w:tcBorders>
              <w:top w:val="nil"/>
              <w:left w:val="nil"/>
              <w:bottom w:val="single" w:sz="8" w:space="0" w:color="000000"/>
              <w:right w:val="single" w:sz="8" w:space="0" w:color="000000"/>
            </w:tcBorders>
            <w:vAlign w:val="center"/>
            <w:hideMark/>
          </w:tcPr>
          <w:p w14:paraId="60BB8AD9"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0,255</w:t>
            </w:r>
          </w:p>
        </w:tc>
        <w:tc>
          <w:tcPr>
            <w:tcW w:w="475" w:type="pct"/>
            <w:tcBorders>
              <w:top w:val="nil"/>
              <w:left w:val="nil"/>
              <w:bottom w:val="single" w:sz="8" w:space="0" w:color="000000"/>
              <w:right w:val="single" w:sz="8" w:space="0" w:color="000000"/>
            </w:tcBorders>
            <w:vAlign w:val="center"/>
            <w:hideMark/>
          </w:tcPr>
          <w:p w14:paraId="15CA8612"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0,232</w:t>
            </w:r>
          </w:p>
        </w:tc>
        <w:tc>
          <w:tcPr>
            <w:tcW w:w="479" w:type="pct"/>
            <w:tcBorders>
              <w:top w:val="nil"/>
              <w:left w:val="nil"/>
              <w:bottom w:val="single" w:sz="8" w:space="0" w:color="000000"/>
              <w:right w:val="single" w:sz="8" w:space="0" w:color="000000"/>
            </w:tcBorders>
            <w:vAlign w:val="center"/>
            <w:hideMark/>
          </w:tcPr>
          <w:p w14:paraId="15860ED9" w14:textId="77777777" w:rsidR="00AC4964" w:rsidRPr="00AC4964" w:rsidRDefault="00AC4964" w:rsidP="00AC4964">
            <w:pPr>
              <w:spacing w:after="0" w:line="240" w:lineRule="auto"/>
              <w:jc w:val="center"/>
              <w:rPr>
                <w:rFonts w:ascii="Times New Roman" w:eastAsia="Times New Roman" w:hAnsi="Times New Roman" w:cs="Times New Roman"/>
                <w:color w:val="000000"/>
                <w:sz w:val="20"/>
                <w:szCs w:val="20"/>
              </w:rPr>
            </w:pPr>
            <w:r w:rsidRPr="00AC4964">
              <w:rPr>
                <w:rFonts w:ascii="Times New Roman" w:eastAsia="Times New Roman" w:hAnsi="Times New Roman" w:cs="Times New Roman"/>
                <w:color w:val="000000"/>
                <w:sz w:val="20"/>
                <w:szCs w:val="20"/>
              </w:rPr>
              <w:t>0,232</w:t>
            </w:r>
          </w:p>
        </w:tc>
      </w:tr>
    </w:tbl>
    <w:p w14:paraId="02E2AD90" w14:textId="77777777" w:rsidR="00AC4964" w:rsidRDefault="00AC4964" w:rsidP="00667937">
      <w:pPr>
        <w:pStyle w:val="11ff3"/>
        <w:rPr>
          <w:color w:val="auto"/>
          <w:w w:val="100"/>
          <w:kern w:val="0"/>
        </w:rPr>
      </w:pPr>
    </w:p>
    <w:p w14:paraId="4D2921B0" w14:textId="77777777" w:rsidR="00AC4964" w:rsidRPr="004522CF" w:rsidRDefault="00AC4964" w:rsidP="00667937">
      <w:pPr>
        <w:pStyle w:val="11ff3"/>
        <w:rPr>
          <w:color w:val="auto"/>
          <w:w w:val="100"/>
          <w:kern w:val="0"/>
        </w:rPr>
      </w:pPr>
    </w:p>
    <w:p w14:paraId="3DFE3581" w14:textId="77777777" w:rsidR="00C25060" w:rsidRPr="004522CF" w:rsidRDefault="00D263D9" w:rsidP="00667937">
      <w:pPr>
        <w:pStyle w:val="11ff3"/>
        <w:rPr>
          <w:b/>
          <w:color w:val="auto"/>
          <w:w w:val="100"/>
          <w:kern w:val="0"/>
        </w:rPr>
      </w:pPr>
      <w:bookmarkStart w:id="364" w:name="_Toc527946775"/>
      <w:r w:rsidRPr="004522CF">
        <w:rPr>
          <w:b/>
          <w:color w:val="auto"/>
          <w:w w:val="100"/>
          <w:kern w:val="0"/>
        </w:rPr>
        <w:lastRenderedPageBreak/>
        <w:t>Таблица 2.3</w:t>
      </w:r>
      <w:r w:rsidR="00BE4D79" w:rsidRPr="004522CF">
        <w:rPr>
          <w:b/>
          <w:color w:val="auto"/>
          <w:w w:val="100"/>
          <w:kern w:val="0"/>
        </w:rPr>
        <w:t>.</w:t>
      </w:r>
      <w:r w:rsidRPr="004522CF">
        <w:rPr>
          <w:b/>
          <w:color w:val="auto"/>
          <w:w w:val="100"/>
          <w:kern w:val="0"/>
        </w:rPr>
        <w:t>1.</w:t>
      </w:r>
      <w:r w:rsidR="00AC4964">
        <w:rPr>
          <w:b/>
          <w:color w:val="auto"/>
          <w:w w:val="100"/>
          <w:kern w:val="0"/>
        </w:rPr>
        <w:t>3</w:t>
      </w:r>
      <w:r w:rsidRPr="004522CF">
        <w:rPr>
          <w:b/>
          <w:color w:val="auto"/>
          <w:w w:val="100"/>
          <w:kern w:val="0"/>
        </w:rPr>
        <w:t xml:space="preserve"> – </w:t>
      </w:r>
      <w:r w:rsidR="00C25060" w:rsidRPr="004522CF">
        <w:rPr>
          <w:b/>
          <w:color w:val="auto"/>
          <w:w w:val="100"/>
          <w:kern w:val="0"/>
        </w:rPr>
        <w:t>Удельная базовая потребность зданий нового строительства в тепловой мощности на нужды отопления и вентиляции ккал/(ч*</w:t>
      </w:r>
      <w:r w:rsidR="00F00AA2" w:rsidRPr="004522CF">
        <w:rPr>
          <w:b/>
          <w:color w:val="auto"/>
          <w:w w:val="100"/>
          <w:kern w:val="0"/>
        </w:rPr>
        <w:t>м</w:t>
      </w:r>
      <w:r w:rsidR="00F00AA2" w:rsidRPr="004522CF">
        <w:rPr>
          <w:b/>
          <w:color w:val="auto"/>
          <w:w w:val="100"/>
          <w:kern w:val="0"/>
          <w:vertAlign w:val="superscript"/>
        </w:rPr>
        <w:t>3</w:t>
      </w:r>
      <w:r w:rsidR="00C25060" w:rsidRPr="004522CF">
        <w:rPr>
          <w:b/>
          <w:color w:val="auto"/>
          <w:w w:val="100"/>
          <w:kern w:val="0"/>
        </w:rPr>
        <w:t>)</w:t>
      </w:r>
      <w:bookmarkEnd w:id="364"/>
    </w:p>
    <w:tbl>
      <w:tblPr>
        <w:tblW w:w="9761" w:type="dxa"/>
        <w:tblInd w:w="93" w:type="dxa"/>
        <w:tblLook w:val="04A0" w:firstRow="1" w:lastRow="0" w:firstColumn="1" w:lastColumn="0" w:noHBand="0" w:noVBand="1"/>
      </w:tblPr>
      <w:tblGrid>
        <w:gridCol w:w="2017"/>
        <w:gridCol w:w="1381"/>
        <w:gridCol w:w="790"/>
        <w:gridCol w:w="791"/>
        <w:gridCol w:w="791"/>
        <w:gridCol w:w="791"/>
        <w:gridCol w:w="791"/>
        <w:gridCol w:w="791"/>
        <w:gridCol w:w="791"/>
        <w:gridCol w:w="827"/>
      </w:tblGrid>
      <w:tr w:rsidR="00C25060" w:rsidRPr="004522CF" w14:paraId="6D1EF923" w14:textId="77777777" w:rsidTr="00A546A9">
        <w:trPr>
          <w:tblHeader/>
        </w:trPr>
        <w:tc>
          <w:tcPr>
            <w:tcW w:w="201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577B2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Тип здания</w:t>
            </w:r>
          </w:p>
        </w:tc>
        <w:tc>
          <w:tcPr>
            <w:tcW w:w="1381" w:type="dxa"/>
            <w:vMerge w:val="restart"/>
            <w:tcBorders>
              <w:top w:val="single" w:sz="8" w:space="0" w:color="auto"/>
              <w:left w:val="nil"/>
              <w:right w:val="single" w:sz="8" w:space="0" w:color="auto"/>
            </w:tcBorders>
            <w:shd w:val="clear" w:color="auto" w:fill="D9D9D9" w:themeFill="background1" w:themeFillShade="D9"/>
            <w:vAlign w:val="center"/>
            <w:hideMark/>
          </w:tcPr>
          <w:p w14:paraId="231CEA4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Расчетная температура внутреннего воздуха</w:t>
            </w:r>
          </w:p>
        </w:tc>
        <w:tc>
          <w:tcPr>
            <w:tcW w:w="6363" w:type="dxa"/>
            <w:gridSpan w:val="8"/>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7546E7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Этажность здания</w:t>
            </w:r>
          </w:p>
        </w:tc>
      </w:tr>
      <w:tr w:rsidR="00C25060" w:rsidRPr="004522CF" w14:paraId="43FF81F5" w14:textId="77777777" w:rsidTr="00A546A9">
        <w:trPr>
          <w:tblHeader/>
        </w:trPr>
        <w:tc>
          <w:tcPr>
            <w:tcW w:w="201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848A41B"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1381" w:type="dxa"/>
            <w:vMerge/>
            <w:tcBorders>
              <w:left w:val="nil"/>
              <w:bottom w:val="single" w:sz="8" w:space="0" w:color="auto"/>
              <w:right w:val="single" w:sz="8" w:space="0" w:color="auto"/>
            </w:tcBorders>
            <w:shd w:val="clear" w:color="auto" w:fill="D9D9D9" w:themeFill="background1" w:themeFillShade="D9"/>
            <w:vAlign w:val="center"/>
            <w:hideMark/>
          </w:tcPr>
          <w:p w14:paraId="75CC8B54" w14:textId="77777777" w:rsidR="00C25060" w:rsidRPr="004522CF" w:rsidRDefault="00C25060" w:rsidP="00667937">
            <w:pPr>
              <w:spacing w:after="0" w:line="240" w:lineRule="auto"/>
              <w:rPr>
                <w:rFonts w:ascii="Times New Roman" w:hAnsi="Times New Roman" w:cs="Times New Roman"/>
                <w:sz w:val="20"/>
                <w:szCs w:val="20"/>
              </w:rPr>
            </w:pPr>
          </w:p>
        </w:tc>
        <w:tc>
          <w:tcPr>
            <w:tcW w:w="790" w:type="dxa"/>
            <w:tcBorders>
              <w:top w:val="nil"/>
              <w:left w:val="nil"/>
              <w:bottom w:val="single" w:sz="8" w:space="0" w:color="auto"/>
              <w:right w:val="single" w:sz="8" w:space="0" w:color="auto"/>
            </w:tcBorders>
            <w:shd w:val="clear" w:color="auto" w:fill="D9D9D9" w:themeFill="background1" w:themeFillShade="D9"/>
            <w:vAlign w:val="center"/>
            <w:hideMark/>
          </w:tcPr>
          <w:p w14:paraId="430A087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w:t>
            </w:r>
          </w:p>
        </w:tc>
        <w:tc>
          <w:tcPr>
            <w:tcW w:w="791" w:type="dxa"/>
            <w:tcBorders>
              <w:top w:val="nil"/>
              <w:left w:val="nil"/>
              <w:bottom w:val="single" w:sz="8" w:space="0" w:color="auto"/>
              <w:right w:val="single" w:sz="8" w:space="0" w:color="auto"/>
            </w:tcBorders>
            <w:shd w:val="clear" w:color="auto" w:fill="D9D9D9" w:themeFill="background1" w:themeFillShade="D9"/>
            <w:vAlign w:val="center"/>
            <w:hideMark/>
          </w:tcPr>
          <w:p w14:paraId="72F33C8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w:t>
            </w:r>
          </w:p>
        </w:tc>
        <w:tc>
          <w:tcPr>
            <w:tcW w:w="791" w:type="dxa"/>
            <w:tcBorders>
              <w:top w:val="nil"/>
              <w:left w:val="nil"/>
              <w:bottom w:val="single" w:sz="8" w:space="0" w:color="auto"/>
              <w:right w:val="single" w:sz="8" w:space="0" w:color="auto"/>
            </w:tcBorders>
            <w:shd w:val="clear" w:color="auto" w:fill="D9D9D9" w:themeFill="background1" w:themeFillShade="D9"/>
            <w:vAlign w:val="center"/>
            <w:hideMark/>
          </w:tcPr>
          <w:p w14:paraId="7866FB6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w:t>
            </w:r>
          </w:p>
        </w:tc>
        <w:tc>
          <w:tcPr>
            <w:tcW w:w="791" w:type="dxa"/>
            <w:tcBorders>
              <w:top w:val="nil"/>
              <w:left w:val="nil"/>
              <w:bottom w:val="single" w:sz="8" w:space="0" w:color="auto"/>
              <w:right w:val="single" w:sz="8" w:space="0" w:color="auto"/>
            </w:tcBorders>
            <w:shd w:val="clear" w:color="auto" w:fill="D9D9D9" w:themeFill="background1" w:themeFillShade="D9"/>
            <w:vAlign w:val="center"/>
            <w:hideMark/>
          </w:tcPr>
          <w:p w14:paraId="21C8C83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4, 5</w:t>
            </w:r>
          </w:p>
        </w:tc>
        <w:tc>
          <w:tcPr>
            <w:tcW w:w="791" w:type="dxa"/>
            <w:tcBorders>
              <w:top w:val="nil"/>
              <w:left w:val="nil"/>
              <w:bottom w:val="single" w:sz="8" w:space="0" w:color="auto"/>
              <w:right w:val="single" w:sz="8" w:space="0" w:color="auto"/>
            </w:tcBorders>
            <w:shd w:val="clear" w:color="auto" w:fill="D9D9D9" w:themeFill="background1" w:themeFillShade="D9"/>
            <w:vAlign w:val="center"/>
            <w:hideMark/>
          </w:tcPr>
          <w:p w14:paraId="2EB689D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6, 7</w:t>
            </w:r>
          </w:p>
        </w:tc>
        <w:tc>
          <w:tcPr>
            <w:tcW w:w="791" w:type="dxa"/>
            <w:tcBorders>
              <w:top w:val="nil"/>
              <w:left w:val="nil"/>
              <w:bottom w:val="single" w:sz="8" w:space="0" w:color="auto"/>
              <w:right w:val="single" w:sz="8" w:space="0" w:color="auto"/>
            </w:tcBorders>
            <w:shd w:val="clear" w:color="auto" w:fill="D9D9D9" w:themeFill="background1" w:themeFillShade="D9"/>
            <w:vAlign w:val="center"/>
            <w:hideMark/>
          </w:tcPr>
          <w:p w14:paraId="2BD2504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8, 9</w:t>
            </w:r>
          </w:p>
        </w:tc>
        <w:tc>
          <w:tcPr>
            <w:tcW w:w="791" w:type="dxa"/>
            <w:tcBorders>
              <w:top w:val="nil"/>
              <w:left w:val="nil"/>
              <w:bottom w:val="single" w:sz="8" w:space="0" w:color="auto"/>
              <w:right w:val="single" w:sz="8" w:space="0" w:color="auto"/>
            </w:tcBorders>
            <w:shd w:val="clear" w:color="auto" w:fill="D9D9D9" w:themeFill="background1" w:themeFillShade="D9"/>
            <w:vAlign w:val="center"/>
            <w:hideMark/>
          </w:tcPr>
          <w:p w14:paraId="3E5F5BF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10, 11</w:t>
            </w:r>
          </w:p>
        </w:tc>
        <w:tc>
          <w:tcPr>
            <w:tcW w:w="827" w:type="dxa"/>
            <w:tcBorders>
              <w:top w:val="nil"/>
              <w:left w:val="nil"/>
              <w:bottom w:val="single" w:sz="8" w:space="0" w:color="auto"/>
              <w:right w:val="single" w:sz="8" w:space="0" w:color="auto"/>
            </w:tcBorders>
            <w:shd w:val="clear" w:color="auto" w:fill="D9D9D9" w:themeFill="background1" w:themeFillShade="D9"/>
            <w:vAlign w:val="center"/>
            <w:hideMark/>
          </w:tcPr>
          <w:p w14:paraId="6B58AD5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 и выше</w:t>
            </w:r>
          </w:p>
        </w:tc>
      </w:tr>
      <w:tr w:rsidR="00C25060" w:rsidRPr="004522CF" w14:paraId="30AEBDE4" w14:textId="77777777" w:rsidTr="00C25060">
        <w:tc>
          <w:tcPr>
            <w:tcW w:w="2017" w:type="dxa"/>
            <w:tcBorders>
              <w:top w:val="nil"/>
              <w:left w:val="single" w:sz="8" w:space="0" w:color="auto"/>
              <w:bottom w:val="single" w:sz="8" w:space="0" w:color="auto"/>
              <w:right w:val="single" w:sz="8" w:space="0" w:color="auto"/>
            </w:tcBorders>
            <w:shd w:val="clear" w:color="auto" w:fill="auto"/>
            <w:vAlign w:val="center"/>
            <w:hideMark/>
          </w:tcPr>
          <w:p w14:paraId="3C295E4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Жилые многоквартирные, гостиницы, общежития</w:t>
            </w:r>
          </w:p>
        </w:tc>
        <w:tc>
          <w:tcPr>
            <w:tcW w:w="1381" w:type="dxa"/>
            <w:tcBorders>
              <w:top w:val="nil"/>
              <w:left w:val="nil"/>
              <w:bottom w:val="single" w:sz="8" w:space="0" w:color="auto"/>
              <w:right w:val="single" w:sz="8" w:space="0" w:color="auto"/>
            </w:tcBorders>
            <w:shd w:val="clear" w:color="auto" w:fill="auto"/>
            <w:vAlign w:val="center"/>
            <w:hideMark/>
          </w:tcPr>
          <w:p w14:paraId="1A11E40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20</w:t>
            </w:r>
          </w:p>
        </w:tc>
        <w:tc>
          <w:tcPr>
            <w:tcW w:w="790" w:type="dxa"/>
            <w:tcBorders>
              <w:top w:val="nil"/>
              <w:left w:val="nil"/>
              <w:bottom w:val="single" w:sz="8" w:space="0" w:color="auto"/>
              <w:right w:val="single" w:sz="8" w:space="0" w:color="auto"/>
            </w:tcBorders>
            <w:shd w:val="clear" w:color="auto" w:fill="auto"/>
            <w:noWrap/>
            <w:vAlign w:val="center"/>
            <w:hideMark/>
          </w:tcPr>
          <w:p w14:paraId="3B663A3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17,2</w:t>
            </w:r>
          </w:p>
        </w:tc>
        <w:tc>
          <w:tcPr>
            <w:tcW w:w="791" w:type="dxa"/>
            <w:tcBorders>
              <w:top w:val="nil"/>
              <w:left w:val="nil"/>
              <w:bottom w:val="single" w:sz="8" w:space="0" w:color="auto"/>
              <w:right w:val="single" w:sz="8" w:space="0" w:color="auto"/>
            </w:tcBorders>
            <w:shd w:val="clear" w:color="auto" w:fill="auto"/>
            <w:noWrap/>
            <w:vAlign w:val="center"/>
            <w:hideMark/>
          </w:tcPr>
          <w:p w14:paraId="5BD3F6A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15,7</w:t>
            </w:r>
          </w:p>
        </w:tc>
        <w:tc>
          <w:tcPr>
            <w:tcW w:w="791" w:type="dxa"/>
            <w:tcBorders>
              <w:top w:val="nil"/>
              <w:left w:val="nil"/>
              <w:bottom w:val="single" w:sz="8" w:space="0" w:color="auto"/>
              <w:right w:val="single" w:sz="8" w:space="0" w:color="auto"/>
            </w:tcBorders>
            <w:shd w:val="clear" w:color="auto" w:fill="auto"/>
            <w:noWrap/>
            <w:vAlign w:val="center"/>
            <w:hideMark/>
          </w:tcPr>
          <w:p w14:paraId="6DA9E74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14,1</w:t>
            </w:r>
          </w:p>
        </w:tc>
        <w:tc>
          <w:tcPr>
            <w:tcW w:w="791" w:type="dxa"/>
            <w:tcBorders>
              <w:top w:val="nil"/>
              <w:left w:val="nil"/>
              <w:bottom w:val="single" w:sz="8" w:space="0" w:color="auto"/>
              <w:right w:val="single" w:sz="8" w:space="0" w:color="auto"/>
            </w:tcBorders>
            <w:shd w:val="clear" w:color="auto" w:fill="auto"/>
            <w:noWrap/>
            <w:vAlign w:val="center"/>
            <w:hideMark/>
          </w:tcPr>
          <w:p w14:paraId="2A1AE96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13,6</w:t>
            </w:r>
          </w:p>
        </w:tc>
        <w:tc>
          <w:tcPr>
            <w:tcW w:w="791" w:type="dxa"/>
            <w:tcBorders>
              <w:top w:val="nil"/>
              <w:left w:val="nil"/>
              <w:bottom w:val="single" w:sz="8" w:space="0" w:color="auto"/>
              <w:right w:val="single" w:sz="8" w:space="0" w:color="auto"/>
            </w:tcBorders>
            <w:shd w:val="clear" w:color="auto" w:fill="auto"/>
            <w:noWrap/>
            <w:vAlign w:val="center"/>
            <w:hideMark/>
          </w:tcPr>
          <w:p w14:paraId="657A225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12,7</w:t>
            </w:r>
          </w:p>
        </w:tc>
        <w:tc>
          <w:tcPr>
            <w:tcW w:w="791" w:type="dxa"/>
            <w:tcBorders>
              <w:top w:val="nil"/>
              <w:left w:val="nil"/>
              <w:bottom w:val="single" w:sz="8" w:space="0" w:color="auto"/>
              <w:right w:val="single" w:sz="8" w:space="0" w:color="auto"/>
            </w:tcBorders>
            <w:shd w:val="clear" w:color="auto" w:fill="auto"/>
            <w:noWrap/>
            <w:vAlign w:val="center"/>
            <w:hideMark/>
          </w:tcPr>
          <w:p w14:paraId="198517D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12,1</w:t>
            </w:r>
          </w:p>
        </w:tc>
        <w:tc>
          <w:tcPr>
            <w:tcW w:w="791" w:type="dxa"/>
            <w:tcBorders>
              <w:top w:val="nil"/>
              <w:left w:val="nil"/>
              <w:bottom w:val="single" w:sz="8" w:space="0" w:color="auto"/>
              <w:right w:val="single" w:sz="8" w:space="0" w:color="auto"/>
            </w:tcBorders>
            <w:shd w:val="clear" w:color="auto" w:fill="auto"/>
            <w:noWrap/>
            <w:vAlign w:val="center"/>
            <w:hideMark/>
          </w:tcPr>
          <w:p w14:paraId="21F1371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11,4</w:t>
            </w:r>
          </w:p>
        </w:tc>
        <w:tc>
          <w:tcPr>
            <w:tcW w:w="827" w:type="dxa"/>
            <w:tcBorders>
              <w:top w:val="nil"/>
              <w:left w:val="nil"/>
              <w:bottom w:val="single" w:sz="8" w:space="0" w:color="auto"/>
              <w:right w:val="single" w:sz="8" w:space="0" w:color="auto"/>
            </w:tcBorders>
            <w:shd w:val="clear" w:color="auto" w:fill="auto"/>
            <w:noWrap/>
            <w:vAlign w:val="center"/>
            <w:hideMark/>
          </w:tcPr>
          <w:p w14:paraId="3DDBB4A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w:t>
            </w:r>
          </w:p>
        </w:tc>
      </w:tr>
      <w:tr w:rsidR="00C25060" w:rsidRPr="004522CF" w14:paraId="3CC45BEE" w14:textId="77777777" w:rsidTr="00C25060">
        <w:tc>
          <w:tcPr>
            <w:tcW w:w="2017" w:type="dxa"/>
            <w:tcBorders>
              <w:top w:val="nil"/>
              <w:left w:val="single" w:sz="8" w:space="0" w:color="auto"/>
              <w:bottom w:val="single" w:sz="8" w:space="0" w:color="auto"/>
              <w:right w:val="single" w:sz="8" w:space="0" w:color="auto"/>
            </w:tcBorders>
            <w:shd w:val="clear" w:color="auto" w:fill="auto"/>
            <w:vAlign w:val="center"/>
            <w:hideMark/>
          </w:tcPr>
          <w:p w14:paraId="3AB7AF6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 Общественные, кроме перечисленных в строках 3-6</w:t>
            </w:r>
          </w:p>
        </w:tc>
        <w:tc>
          <w:tcPr>
            <w:tcW w:w="1381" w:type="dxa"/>
            <w:tcBorders>
              <w:top w:val="nil"/>
              <w:left w:val="nil"/>
              <w:bottom w:val="single" w:sz="8" w:space="0" w:color="auto"/>
              <w:right w:val="single" w:sz="8" w:space="0" w:color="auto"/>
            </w:tcBorders>
            <w:shd w:val="clear" w:color="auto" w:fill="auto"/>
            <w:vAlign w:val="center"/>
            <w:hideMark/>
          </w:tcPr>
          <w:p w14:paraId="33D067D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18</w:t>
            </w:r>
          </w:p>
        </w:tc>
        <w:tc>
          <w:tcPr>
            <w:tcW w:w="790" w:type="dxa"/>
            <w:tcBorders>
              <w:top w:val="nil"/>
              <w:left w:val="nil"/>
              <w:bottom w:val="single" w:sz="8" w:space="0" w:color="auto"/>
              <w:right w:val="single" w:sz="8" w:space="0" w:color="auto"/>
            </w:tcBorders>
            <w:shd w:val="clear" w:color="auto" w:fill="auto"/>
            <w:noWrap/>
            <w:vAlign w:val="center"/>
            <w:hideMark/>
          </w:tcPr>
          <w:p w14:paraId="5D2BAA9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17,6</w:t>
            </w:r>
          </w:p>
        </w:tc>
        <w:tc>
          <w:tcPr>
            <w:tcW w:w="791" w:type="dxa"/>
            <w:tcBorders>
              <w:top w:val="nil"/>
              <w:left w:val="nil"/>
              <w:bottom w:val="single" w:sz="8" w:space="0" w:color="auto"/>
              <w:right w:val="single" w:sz="8" w:space="0" w:color="auto"/>
            </w:tcBorders>
            <w:shd w:val="clear" w:color="auto" w:fill="auto"/>
            <w:noWrap/>
            <w:vAlign w:val="center"/>
            <w:hideMark/>
          </w:tcPr>
          <w:p w14:paraId="6F3D6C9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15,9</w:t>
            </w:r>
          </w:p>
        </w:tc>
        <w:tc>
          <w:tcPr>
            <w:tcW w:w="791" w:type="dxa"/>
            <w:tcBorders>
              <w:top w:val="nil"/>
              <w:left w:val="nil"/>
              <w:bottom w:val="single" w:sz="8" w:space="0" w:color="auto"/>
              <w:right w:val="single" w:sz="8" w:space="0" w:color="auto"/>
            </w:tcBorders>
            <w:shd w:val="clear" w:color="auto" w:fill="auto"/>
            <w:noWrap/>
            <w:vAlign w:val="center"/>
            <w:hideMark/>
          </w:tcPr>
          <w:p w14:paraId="227C3DC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15,1</w:t>
            </w:r>
          </w:p>
        </w:tc>
        <w:tc>
          <w:tcPr>
            <w:tcW w:w="791" w:type="dxa"/>
            <w:tcBorders>
              <w:top w:val="nil"/>
              <w:left w:val="nil"/>
              <w:bottom w:val="single" w:sz="8" w:space="0" w:color="auto"/>
              <w:right w:val="single" w:sz="8" w:space="0" w:color="auto"/>
            </w:tcBorders>
            <w:shd w:val="clear" w:color="auto" w:fill="auto"/>
            <w:noWrap/>
            <w:vAlign w:val="center"/>
            <w:hideMark/>
          </w:tcPr>
          <w:p w14:paraId="135B535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13,4</w:t>
            </w:r>
          </w:p>
        </w:tc>
        <w:tc>
          <w:tcPr>
            <w:tcW w:w="791" w:type="dxa"/>
            <w:tcBorders>
              <w:top w:val="nil"/>
              <w:left w:val="nil"/>
              <w:bottom w:val="single" w:sz="8" w:space="0" w:color="auto"/>
              <w:right w:val="single" w:sz="8" w:space="0" w:color="auto"/>
            </w:tcBorders>
            <w:shd w:val="clear" w:color="auto" w:fill="auto"/>
            <w:noWrap/>
            <w:vAlign w:val="center"/>
            <w:hideMark/>
          </w:tcPr>
          <w:p w14:paraId="3197F13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w:t>
            </w:r>
          </w:p>
        </w:tc>
        <w:tc>
          <w:tcPr>
            <w:tcW w:w="791" w:type="dxa"/>
            <w:tcBorders>
              <w:top w:val="nil"/>
              <w:left w:val="nil"/>
              <w:bottom w:val="single" w:sz="8" w:space="0" w:color="auto"/>
              <w:right w:val="single" w:sz="8" w:space="0" w:color="auto"/>
            </w:tcBorders>
            <w:shd w:val="clear" w:color="auto" w:fill="auto"/>
            <w:noWrap/>
            <w:vAlign w:val="center"/>
            <w:hideMark/>
          </w:tcPr>
          <w:p w14:paraId="2D0E8E7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12,4</w:t>
            </w:r>
          </w:p>
        </w:tc>
        <w:tc>
          <w:tcPr>
            <w:tcW w:w="791" w:type="dxa"/>
            <w:tcBorders>
              <w:top w:val="nil"/>
              <w:left w:val="nil"/>
              <w:bottom w:val="single" w:sz="8" w:space="0" w:color="auto"/>
              <w:right w:val="single" w:sz="8" w:space="0" w:color="auto"/>
            </w:tcBorders>
            <w:shd w:val="clear" w:color="auto" w:fill="auto"/>
            <w:noWrap/>
            <w:vAlign w:val="center"/>
            <w:hideMark/>
          </w:tcPr>
          <w:p w14:paraId="227B8AB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11,7</w:t>
            </w:r>
          </w:p>
        </w:tc>
        <w:tc>
          <w:tcPr>
            <w:tcW w:w="827" w:type="dxa"/>
            <w:tcBorders>
              <w:top w:val="nil"/>
              <w:left w:val="nil"/>
              <w:bottom w:val="single" w:sz="8" w:space="0" w:color="auto"/>
              <w:right w:val="single" w:sz="8" w:space="0" w:color="auto"/>
            </w:tcBorders>
            <w:shd w:val="clear" w:color="auto" w:fill="auto"/>
            <w:noWrap/>
            <w:vAlign w:val="center"/>
            <w:hideMark/>
          </w:tcPr>
          <w:p w14:paraId="7885B6D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11,2</w:t>
            </w:r>
          </w:p>
        </w:tc>
      </w:tr>
      <w:tr w:rsidR="00C25060" w:rsidRPr="004522CF" w14:paraId="151C7E94" w14:textId="77777777" w:rsidTr="00C25060">
        <w:tc>
          <w:tcPr>
            <w:tcW w:w="2017" w:type="dxa"/>
            <w:tcBorders>
              <w:top w:val="nil"/>
              <w:left w:val="single" w:sz="8" w:space="0" w:color="auto"/>
              <w:bottom w:val="single" w:sz="8" w:space="0" w:color="auto"/>
              <w:right w:val="single" w:sz="8" w:space="0" w:color="auto"/>
            </w:tcBorders>
            <w:shd w:val="clear" w:color="auto" w:fill="auto"/>
            <w:vAlign w:val="center"/>
            <w:hideMark/>
          </w:tcPr>
          <w:p w14:paraId="54077CD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 Поликлиники и лечебные учреждения, дома-интернаты</w:t>
            </w:r>
          </w:p>
        </w:tc>
        <w:tc>
          <w:tcPr>
            <w:tcW w:w="1381" w:type="dxa"/>
            <w:tcBorders>
              <w:top w:val="nil"/>
              <w:left w:val="nil"/>
              <w:bottom w:val="single" w:sz="8" w:space="0" w:color="auto"/>
              <w:right w:val="single" w:sz="8" w:space="0" w:color="auto"/>
            </w:tcBorders>
            <w:shd w:val="clear" w:color="auto" w:fill="auto"/>
            <w:vAlign w:val="center"/>
            <w:hideMark/>
          </w:tcPr>
          <w:p w14:paraId="3E4C697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20</w:t>
            </w:r>
          </w:p>
        </w:tc>
        <w:tc>
          <w:tcPr>
            <w:tcW w:w="790" w:type="dxa"/>
            <w:tcBorders>
              <w:top w:val="nil"/>
              <w:left w:val="nil"/>
              <w:bottom w:val="single" w:sz="8" w:space="0" w:color="auto"/>
              <w:right w:val="single" w:sz="8" w:space="0" w:color="auto"/>
            </w:tcBorders>
            <w:shd w:val="clear" w:color="auto" w:fill="auto"/>
            <w:noWrap/>
            <w:vAlign w:val="center"/>
            <w:hideMark/>
          </w:tcPr>
          <w:p w14:paraId="1475F62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14,9</w:t>
            </w:r>
          </w:p>
        </w:tc>
        <w:tc>
          <w:tcPr>
            <w:tcW w:w="791" w:type="dxa"/>
            <w:tcBorders>
              <w:top w:val="nil"/>
              <w:left w:val="nil"/>
              <w:bottom w:val="single" w:sz="8" w:space="0" w:color="auto"/>
              <w:right w:val="single" w:sz="8" w:space="0" w:color="auto"/>
            </w:tcBorders>
            <w:shd w:val="clear" w:color="auto" w:fill="auto"/>
            <w:noWrap/>
            <w:vAlign w:val="center"/>
            <w:hideMark/>
          </w:tcPr>
          <w:p w14:paraId="0C70474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14,5</w:t>
            </w:r>
          </w:p>
        </w:tc>
        <w:tc>
          <w:tcPr>
            <w:tcW w:w="791" w:type="dxa"/>
            <w:tcBorders>
              <w:top w:val="nil"/>
              <w:left w:val="nil"/>
              <w:bottom w:val="single" w:sz="8" w:space="0" w:color="auto"/>
              <w:right w:val="single" w:sz="8" w:space="0" w:color="auto"/>
            </w:tcBorders>
            <w:shd w:val="clear" w:color="auto" w:fill="auto"/>
            <w:noWrap/>
            <w:vAlign w:val="center"/>
            <w:hideMark/>
          </w:tcPr>
          <w:p w14:paraId="4A6B28D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14</w:t>
            </w:r>
          </w:p>
        </w:tc>
        <w:tc>
          <w:tcPr>
            <w:tcW w:w="791" w:type="dxa"/>
            <w:tcBorders>
              <w:top w:val="nil"/>
              <w:left w:val="nil"/>
              <w:bottom w:val="single" w:sz="8" w:space="0" w:color="auto"/>
              <w:right w:val="single" w:sz="8" w:space="0" w:color="auto"/>
            </w:tcBorders>
            <w:shd w:val="clear" w:color="auto" w:fill="auto"/>
            <w:noWrap/>
            <w:vAlign w:val="center"/>
            <w:hideMark/>
          </w:tcPr>
          <w:p w14:paraId="0C0B775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13,6</w:t>
            </w:r>
          </w:p>
        </w:tc>
        <w:tc>
          <w:tcPr>
            <w:tcW w:w="791" w:type="dxa"/>
            <w:tcBorders>
              <w:top w:val="nil"/>
              <w:left w:val="nil"/>
              <w:bottom w:val="single" w:sz="8" w:space="0" w:color="auto"/>
              <w:right w:val="single" w:sz="8" w:space="0" w:color="auto"/>
            </w:tcBorders>
            <w:shd w:val="clear" w:color="auto" w:fill="auto"/>
            <w:noWrap/>
            <w:vAlign w:val="center"/>
            <w:hideMark/>
          </w:tcPr>
          <w:p w14:paraId="2EEECC6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13,2</w:t>
            </w:r>
          </w:p>
        </w:tc>
        <w:tc>
          <w:tcPr>
            <w:tcW w:w="791" w:type="dxa"/>
            <w:tcBorders>
              <w:top w:val="nil"/>
              <w:left w:val="nil"/>
              <w:bottom w:val="single" w:sz="8" w:space="0" w:color="auto"/>
              <w:right w:val="single" w:sz="8" w:space="0" w:color="auto"/>
            </w:tcBorders>
            <w:shd w:val="clear" w:color="auto" w:fill="auto"/>
            <w:noWrap/>
            <w:vAlign w:val="center"/>
            <w:hideMark/>
          </w:tcPr>
          <w:p w14:paraId="1A2560C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12,7</w:t>
            </w:r>
          </w:p>
        </w:tc>
        <w:tc>
          <w:tcPr>
            <w:tcW w:w="791" w:type="dxa"/>
            <w:tcBorders>
              <w:top w:val="nil"/>
              <w:left w:val="nil"/>
              <w:bottom w:val="single" w:sz="8" w:space="0" w:color="auto"/>
              <w:right w:val="single" w:sz="8" w:space="0" w:color="auto"/>
            </w:tcBorders>
            <w:shd w:val="clear" w:color="auto" w:fill="auto"/>
            <w:noWrap/>
            <w:vAlign w:val="center"/>
            <w:hideMark/>
          </w:tcPr>
          <w:p w14:paraId="26FF148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12,3</w:t>
            </w:r>
          </w:p>
        </w:tc>
        <w:tc>
          <w:tcPr>
            <w:tcW w:w="827" w:type="dxa"/>
            <w:tcBorders>
              <w:top w:val="nil"/>
              <w:left w:val="nil"/>
              <w:bottom w:val="single" w:sz="8" w:space="0" w:color="auto"/>
              <w:right w:val="single" w:sz="8" w:space="0" w:color="auto"/>
            </w:tcBorders>
            <w:shd w:val="clear" w:color="auto" w:fill="auto"/>
            <w:noWrap/>
            <w:vAlign w:val="center"/>
            <w:hideMark/>
          </w:tcPr>
          <w:p w14:paraId="22C25AA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11,8</w:t>
            </w:r>
          </w:p>
        </w:tc>
      </w:tr>
      <w:tr w:rsidR="00C25060" w:rsidRPr="004522CF" w14:paraId="6106614A" w14:textId="77777777" w:rsidTr="00C25060">
        <w:tc>
          <w:tcPr>
            <w:tcW w:w="2017" w:type="dxa"/>
            <w:tcBorders>
              <w:top w:val="nil"/>
              <w:left w:val="single" w:sz="8" w:space="0" w:color="auto"/>
              <w:bottom w:val="single" w:sz="8" w:space="0" w:color="auto"/>
              <w:right w:val="single" w:sz="8" w:space="0" w:color="auto"/>
            </w:tcBorders>
            <w:shd w:val="clear" w:color="auto" w:fill="auto"/>
            <w:vAlign w:val="center"/>
            <w:hideMark/>
          </w:tcPr>
          <w:p w14:paraId="0130B94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 Дошкольные учреждения, хосписы</w:t>
            </w:r>
          </w:p>
        </w:tc>
        <w:tc>
          <w:tcPr>
            <w:tcW w:w="1381" w:type="dxa"/>
            <w:tcBorders>
              <w:top w:val="nil"/>
              <w:left w:val="nil"/>
              <w:bottom w:val="single" w:sz="8" w:space="0" w:color="auto"/>
              <w:right w:val="single" w:sz="8" w:space="0" w:color="auto"/>
            </w:tcBorders>
            <w:shd w:val="clear" w:color="auto" w:fill="auto"/>
            <w:vAlign w:val="center"/>
            <w:hideMark/>
          </w:tcPr>
          <w:p w14:paraId="4541880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21</w:t>
            </w:r>
          </w:p>
        </w:tc>
        <w:tc>
          <w:tcPr>
            <w:tcW w:w="790" w:type="dxa"/>
            <w:tcBorders>
              <w:top w:val="nil"/>
              <w:left w:val="nil"/>
              <w:bottom w:val="single" w:sz="8" w:space="0" w:color="auto"/>
              <w:right w:val="single" w:sz="8" w:space="0" w:color="auto"/>
            </w:tcBorders>
            <w:shd w:val="clear" w:color="auto" w:fill="auto"/>
            <w:noWrap/>
            <w:vAlign w:val="center"/>
            <w:hideMark/>
          </w:tcPr>
          <w:p w14:paraId="7E0C523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20,2</w:t>
            </w:r>
          </w:p>
        </w:tc>
        <w:tc>
          <w:tcPr>
            <w:tcW w:w="791" w:type="dxa"/>
            <w:tcBorders>
              <w:top w:val="nil"/>
              <w:left w:val="nil"/>
              <w:bottom w:val="single" w:sz="8" w:space="0" w:color="auto"/>
              <w:right w:val="single" w:sz="8" w:space="0" w:color="auto"/>
            </w:tcBorders>
            <w:shd w:val="clear" w:color="auto" w:fill="auto"/>
            <w:noWrap/>
            <w:vAlign w:val="center"/>
            <w:hideMark/>
          </w:tcPr>
          <w:p w14:paraId="39BA7C2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20,2</w:t>
            </w:r>
          </w:p>
        </w:tc>
        <w:tc>
          <w:tcPr>
            <w:tcW w:w="791" w:type="dxa"/>
            <w:tcBorders>
              <w:top w:val="nil"/>
              <w:left w:val="nil"/>
              <w:bottom w:val="single" w:sz="8" w:space="0" w:color="auto"/>
              <w:right w:val="single" w:sz="8" w:space="0" w:color="auto"/>
            </w:tcBorders>
            <w:shd w:val="clear" w:color="auto" w:fill="auto"/>
            <w:noWrap/>
            <w:vAlign w:val="center"/>
            <w:hideMark/>
          </w:tcPr>
          <w:p w14:paraId="4239569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20,2</w:t>
            </w:r>
          </w:p>
        </w:tc>
        <w:tc>
          <w:tcPr>
            <w:tcW w:w="791" w:type="dxa"/>
            <w:tcBorders>
              <w:top w:val="nil"/>
              <w:left w:val="nil"/>
              <w:bottom w:val="single" w:sz="8" w:space="0" w:color="auto"/>
              <w:right w:val="single" w:sz="8" w:space="0" w:color="auto"/>
            </w:tcBorders>
            <w:shd w:val="clear" w:color="auto" w:fill="auto"/>
            <w:noWrap/>
            <w:vAlign w:val="center"/>
            <w:hideMark/>
          </w:tcPr>
          <w:p w14:paraId="2CBC56DF"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791" w:type="dxa"/>
            <w:tcBorders>
              <w:top w:val="nil"/>
              <w:left w:val="nil"/>
              <w:bottom w:val="single" w:sz="8" w:space="0" w:color="auto"/>
              <w:right w:val="single" w:sz="8" w:space="0" w:color="auto"/>
            </w:tcBorders>
            <w:shd w:val="clear" w:color="auto" w:fill="auto"/>
            <w:noWrap/>
            <w:vAlign w:val="center"/>
            <w:hideMark/>
          </w:tcPr>
          <w:p w14:paraId="505D6554"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791" w:type="dxa"/>
            <w:tcBorders>
              <w:top w:val="nil"/>
              <w:left w:val="nil"/>
              <w:bottom w:val="single" w:sz="8" w:space="0" w:color="auto"/>
              <w:right w:val="single" w:sz="8" w:space="0" w:color="auto"/>
            </w:tcBorders>
            <w:shd w:val="clear" w:color="auto" w:fill="auto"/>
            <w:noWrap/>
            <w:vAlign w:val="center"/>
            <w:hideMark/>
          </w:tcPr>
          <w:p w14:paraId="2A0529D3"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791" w:type="dxa"/>
            <w:tcBorders>
              <w:top w:val="nil"/>
              <w:left w:val="nil"/>
              <w:bottom w:val="single" w:sz="8" w:space="0" w:color="auto"/>
              <w:right w:val="single" w:sz="8" w:space="0" w:color="auto"/>
            </w:tcBorders>
            <w:shd w:val="clear" w:color="auto" w:fill="auto"/>
            <w:noWrap/>
            <w:vAlign w:val="center"/>
            <w:hideMark/>
          </w:tcPr>
          <w:p w14:paraId="2322431E"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827" w:type="dxa"/>
            <w:tcBorders>
              <w:top w:val="nil"/>
              <w:left w:val="nil"/>
              <w:bottom w:val="single" w:sz="8" w:space="0" w:color="auto"/>
              <w:right w:val="single" w:sz="8" w:space="0" w:color="auto"/>
            </w:tcBorders>
            <w:shd w:val="clear" w:color="auto" w:fill="auto"/>
            <w:noWrap/>
            <w:vAlign w:val="center"/>
            <w:hideMark/>
          </w:tcPr>
          <w:p w14:paraId="7475A9F7" w14:textId="77777777" w:rsidR="00C25060" w:rsidRPr="004522CF" w:rsidRDefault="00C25060" w:rsidP="00667937">
            <w:pPr>
              <w:spacing w:after="0" w:line="240" w:lineRule="auto"/>
              <w:jc w:val="center"/>
              <w:rPr>
                <w:rFonts w:ascii="Times New Roman" w:hAnsi="Times New Roman" w:cs="Times New Roman"/>
                <w:sz w:val="20"/>
                <w:szCs w:val="20"/>
              </w:rPr>
            </w:pPr>
          </w:p>
        </w:tc>
      </w:tr>
      <w:tr w:rsidR="00C25060" w:rsidRPr="004522CF" w14:paraId="6FBC3D89" w14:textId="77777777" w:rsidTr="00C25060">
        <w:tc>
          <w:tcPr>
            <w:tcW w:w="2017" w:type="dxa"/>
            <w:tcBorders>
              <w:top w:val="nil"/>
              <w:left w:val="single" w:sz="8" w:space="0" w:color="auto"/>
              <w:bottom w:val="single" w:sz="8" w:space="0" w:color="auto"/>
              <w:right w:val="single" w:sz="8" w:space="0" w:color="auto"/>
            </w:tcBorders>
            <w:shd w:val="clear" w:color="auto" w:fill="auto"/>
            <w:vAlign w:val="center"/>
            <w:hideMark/>
          </w:tcPr>
          <w:p w14:paraId="4CCF37C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 Сервисного обслуживания, культурно-досуговой деятельности, технопарки</w:t>
            </w:r>
          </w:p>
        </w:tc>
        <w:tc>
          <w:tcPr>
            <w:tcW w:w="1381" w:type="dxa"/>
            <w:tcBorders>
              <w:top w:val="nil"/>
              <w:left w:val="nil"/>
              <w:bottom w:val="single" w:sz="8" w:space="0" w:color="auto"/>
              <w:right w:val="single" w:sz="8" w:space="0" w:color="auto"/>
            </w:tcBorders>
            <w:shd w:val="clear" w:color="auto" w:fill="auto"/>
            <w:vAlign w:val="center"/>
            <w:hideMark/>
          </w:tcPr>
          <w:p w14:paraId="449B128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18</w:t>
            </w:r>
          </w:p>
        </w:tc>
        <w:tc>
          <w:tcPr>
            <w:tcW w:w="790" w:type="dxa"/>
            <w:tcBorders>
              <w:top w:val="nil"/>
              <w:left w:val="nil"/>
              <w:bottom w:val="single" w:sz="8" w:space="0" w:color="auto"/>
              <w:right w:val="single" w:sz="8" w:space="0" w:color="auto"/>
            </w:tcBorders>
            <w:shd w:val="clear" w:color="auto" w:fill="auto"/>
            <w:noWrap/>
            <w:vAlign w:val="center"/>
            <w:hideMark/>
          </w:tcPr>
          <w:p w14:paraId="0C23757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9,6</w:t>
            </w:r>
          </w:p>
        </w:tc>
        <w:tc>
          <w:tcPr>
            <w:tcW w:w="791" w:type="dxa"/>
            <w:tcBorders>
              <w:top w:val="nil"/>
              <w:left w:val="nil"/>
              <w:bottom w:val="single" w:sz="8" w:space="0" w:color="auto"/>
              <w:right w:val="single" w:sz="8" w:space="0" w:color="auto"/>
            </w:tcBorders>
            <w:shd w:val="clear" w:color="auto" w:fill="auto"/>
            <w:noWrap/>
            <w:vAlign w:val="center"/>
            <w:hideMark/>
          </w:tcPr>
          <w:p w14:paraId="475EA36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9,2</w:t>
            </w:r>
          </w:p>
        </w:tc>
        <w:tc>
          <w:tcPr>
            <w:tcW w:w="791" w:type="dxa"/>
            <w:tcBorders>
              <w:top w:val="nil"/>
              <w:left w:val="nil"/>
              <w:bottom w:val="single" w:sz="8" w:space="0" w:color="auto"/>
              <w:right w:val="single" w:sz="8" w:space="0" w:color="auto"/>
            </w:tcBorders>
            <w:shd w:val="clear" w:color="auto" w:fill="auto"/>
            <w:noWrap/>
            <w:vAlign w:val="center"/>
            <w:hideMark/>
          </w:tcPr>
          <w:p w14:paraId="14AECD2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8,8</w:t>
            </w:r>
          </w:p>
        </w:tc>
        <w:tc>
          <w:tcPr>
            <w:tcW w:w="791" w:type="dxa"/>
            <w:tcBorders>
              <w:top w:val="nil"/>
              <w:left w:val="nil"/>
              <w:bottom w:val="single" w:sz="8" w:space="0" w:color="auto"/>
              <w:right w:val="single" w:sz="8" w:space="0" w:color="auto"/>
            </w:tcBorders>
            <w:shd w:val="clear" w:color="auto" w:fill="auto"/>
            <w:noWrap/>
            <w:vAlign w:val="center"/>
            <w:hideMark/>
          </w:tcPr>
          <w:p w14:paraId="11022AB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8,4</w:t>
            </w:r>
          </w:p>
        </w:tc>
        <w:tc>
          <w:tcPr>
            <w:tcW w:w="791" w:type="dxa"/>
            <w:tcBorders>
              <w:top w:val="nil"/>
              <w:left w:val="nil"/>
              <w:bottom w:val="single" w:sz="8" w:space="0" w:color="auto"/>
              <w:right w:val="single" w:sz="8" w:space="0" w:color="auto"/>
            </w:tcBorders>
            <w:shd w:val="clear" w:color="auto" w:fill="auto"/>
            <w:noWrap/>
            <w:vAlign w:val="center"/>
            <w:hideMark/>
          </w:tcPr>
          <w:p w14:paraId="1B2E640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8,4</w:t>
            </w:r>
          </w:p>
        </w:tc>
        <w:tc>
          <w:tcPr>
            <w:tcW w:w="791" w:type="dxa"/>
            <w:tcBorders>
              <w:top w:val="nil"/>
              <w:left w:val="nil"/>
              <w:bottom w:val="single" w:sz="8" w:space="0" w:color="auto"/>
              <w:right w:val="single" w:sz="8" w:space="0" w:color="auto"/>
            </w:tcBorders>
            <w:shd w:val="clear" w:color="auto" w:fill="auto"/>
            <w:noWrap/>
            <w:vAlign w:val="center"/>
            <w:hideMark/>
          </w:tcPr>
          <w:p w14:paraId="5DBF8847"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 </w:t>
            </w:r>
          </w:p>
        </w:tc>
        <w:tc>
          <w:tcPr>
            <w:tcW w:w="791" w:type="dxa"/>
            <w:tcBorders>
              <w:top w:val="nil"/>
              <w:left w:val="nil"/>
              <w:bottom w:val="single" w:sz="8" w:space="0" w:color="auto"/>
              <w:right w:val="single" w:sz="8" w:space="0" w:color="auto"/>
            </w:tcBorders>
            <w:shd w:val="clear" w:color="auto" w:fill="auto"/>
            <w:noWrap/>
            <w:vAlign w:val="center"/>
            <w:hideMark/>
          </w:tcPr>
          <w:p w14:paraId="17DBE6AF"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 </w:t>
            </w:r>
          </w:p>
        </w:tc>
        <w:tc>
          <w:tcPr>
            <w:tcW w:w="827" w:type="dxa"/>
            <w:tcBorders>
              <w:top w:val="nil"/>
              <w:left w:val="nil"/>
              <w:bottom w:val="single" w:sz="8" w:space="0" w:color="auto"/>
              <w:right w:val="single" w:sz="8" w:space="0" w:color="auto"/>
            </w:tcBorders>
            <w:shd w:val="clear" w:color="auto" w:fill="auto"/>
            <w:noWrap/>
            <w:vAlign w:val="center"/>
            <w:hideMark/>
          </w:tcPr>
          <w:p w14:paraId="6A2D87B6"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 </w:t>
            </w:r>
          </w:p>
        </w:tc>
      </w:tr>
      <w:tr w:rsidR="00C25060" w:rsidRPr="004522CF" w14:paraId="14E44766" w14:textId="77777777" w:rsidTr="00C25060">
        <w:tc>
          <w:tcPr>
            <w:tcW w:w="2017" w:type="dxa"/>
            <w:tcBorders>
              <w:top w:val="nil"/>
              <w:left w:val="single" w:sz="8" w:space="0" w:color="auto"/>
              <w:bottom w:val="single" w:sz="8" w:space="0" w:color="auto"/>
              <w:right w:val="single" w:sz="8" w:space="0" w:color="auto"/>
            </w:tcBorders>
            <w:shd w:val="clear" w:color="auto" w:fill="auto"/>
            <w:vAlign w:val="center"/>
            <w:hideMark/>
          </w:tcPr>
          <w:p w14:paraId="2391AA9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склады</w:t>
            </w:r>
          </w:p>
        </w:tc>
        <w:tc>
          <w:tcPr>
            <w:tcW w:w="1381" w:type="dxa"/>
            <w:tcBorders>
              <w:top w:val="nil"/>
              <w:left w:val="nil"/>
              <w:bottom w:val="single" w:sz="8" w:space="0" w:color="auto"/>
              <w:right w:val="single" w:sz="8" w:space="0" w:color="auto"/>
            </w:tcBorders>
            <w:shd w:val="clear" w:color="auto" w:fill="auto"/>
            <w:vAlign w:val="center"/>
            <w:hideMark/>
          </w:tcPr>
          <w:p w14:paraId="264ABD4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16</w:t>
            </w:r>
          </w:p>
        </w:tc>
        <w:tc>
          <w:tcPr>
            <w:tcW w:w="790" w:type="dxa"/>
            <w:tcBorders>
              <w:top w:val="nil"/>
              <w:left w:val="nil"/>
              <w:bottom w:val="single" w:sz="8" w:space="0" w:color="auto"/>
              <w:right w:val="single" w:sz="8" w:space="0" w:color="auto"/>
            </w:tcBorders>
            <w:shd w:val="clear" w:color="auto" w:fill="auto"/>
            <w:noWrap/>
            <w:vAlign w:val="center"/>
            <w:hideMark/>
          </w:tcPr>
          <w:p w14:paraId="1C4BEC6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9,1</w:t>
            </w:r>
          </w:p>
        </w:tc>
        <w:tc>
          <w:tcPr>
            <w:tcW w:w="791" w:type="dxa"/>
            <w:tcBorders>
              <w:top w:val="nil"/>
              <w:left w:val="nil"/>
              <w:bottom w:val="single" w:sz="8" w:space="0" w:color="auto"/>
              <w:right w:val="single" w:sz="8" w:space="0" w:color="auto"/>
            </w:tcBorders>
            <w:shd w:val="clear" w:color="auto" w:fill="auto"/>
            <w:noWrap/>
            <w:vAlign w:val="center"/>
            <w:hideMark/>
          </w:tcPr>
          <w:p w14:paraId="27B96B0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8,8</w:t>
            </w:r>
          </w:p>
        </w:tc>
        <w:tc>
          <w:tcPr>
            <w:tcW w:w="791" w:type="dxa"/>
            <w:tcBorders>
              <w:top w:val="nil"/>
              <w:left w:val="nil"/>
              <w:bottom w:val="single" w:sz="8" w:space="0" w:color="auto"/>
              <w:right w:val="single" w:sz="8" w:space="0" w:color="auto"/>
            </w:tcBorders>
            <w:shd w:val="clear" w:color="auto" w:fill="auto"/>
            <w:noWrap/>
            <w:vAlign w:val="center"/>
            <w:hideMark/>
          </w:tcPr>
          <w:p w14:paraId="0F4B170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8,4</w:t>
            </w:r>
          </w:p>
        </w:tc>
        <w:tc>
          <w:tcPr>
            <w:tcW w:w="791" w:type="dxa"/>
            <w:tcBorders>
              <w:top w:val="nil"/>
              <w:left w:val="nil"/>
              <w:bottom w:val="single" w:sz="8" w:space="0" w:color="auto"/>
              <w:right w:val="single" w:sz="8" w:space="0" w:color="auto"/>
            </w:tcBorders>
            <w:shd w:val="clear" w:color="auto" w:fill="auto"/>
            <w:noWrap/>
            <w:vAlign w:val="center"/>
            <w:hideMark/>
          </w:tcPr>
          <w:p w14:paraId="4EBF1F3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w:t>
            </w:r>
          </w:p>
        </w:tc>
        <w:tc>
          <w:tcPr>
            <w:tcW w:w="791" w:type="dxa"/>
            <w:tcBorders>
              <w:top w:val="nil"/>
              <w:left w:val="nil"/>
              <w:bottom w:val="single" w:sz="8" w:space="0" w:color="auto"/>
              <w:right w:val="single" w:sz="8" w:space="0" w:color="auto"/>
            </w:tcBorders>
            <w:shd w:val="clear" w:color="auto" w:fill="auto"/>
            <w:noWrap/>
            <w:vAlign w:val="center"/>
            <w:hideMark/>
          </w:tcPr>
          <w:p w14:paraId="151D594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w:t>
            </w:r>
          </w:p>
        </w:tc>
        <w:tc>
          <w:tcPr>
            <w:tcW w:w="791" w:type="dxa"/>
            <w:tcBorders>
              <w:top w:val="nil"/>
              <w:left w:val="nil"/>
              <w:bottom w:val="single" w:sz="8" w:space="0" w:color="auto"/>
              <w:right w:val="single" w:sz="8" w:space="0" w:color="auto"/>
            </w:tcBorders>
            <w:shd w:val="clear" w:color="auto" w:fill="auto"/>
            <w:noWrap/>
            <w:vAlign w:val="center"/>
            <w:hideMark/>
          </w:tcPr>
          <w:p w14:paraId="21F59EA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c>
          <w:tcPr>
            <w:tcW w:w="791" w:type="dxa"/>
            <w:tcBorders>
              <w:top w:val="nil"/>
              <w:left w:val="nil"/>
              <w:bottom w:val="single" w:sz="8" w:space="0" w:color="auto"/>
              <w:right w:val="single" w:sz="8" w:space="0" w:color="auto"/>
            </w:tcBorders>
            <w:shd w:val="clear" w:color="auto" w:fill="auto"/>
            <w:noWrap/>
            <w:vAlign w:val="center"/>
            <w:hideMark/>
          </w:tcPr>
          <w:p w14:paraId="66D5360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c>
          <w:tcPr>
            <w:tcW w:w="827" w:type="dxa"/>
            <w:tcBorders>
              <w:top w:val="nil"/>
              <w:left w:val="nil"/>
              <w:bottom w:val="single" w:sz="8" w:space="0" w:color="auto"/>
              <w:right w:val="single" w:sz="8" w:space="0" w:color="auto"/>
            </w:tcBorders>
            <w:shd w:val="clear" w:color="auto" w:fill="auto"/>
            <w:noWrap/>
            <w:vAlign w:val="center"/>
            <w:hideMark/>
          </w:tcPr>
          <w:p w14:paraId="1C877D7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r>
      <w:tr w:rsidR="00C25060" w:rsidRPr="004522CF" w14:paraId="1E5FE245" w14:textId="77777777" w:rsidTr="00C25060">
        <w:tc>
          <w:tcPr>
            <w:tcW w:w="2017" w:type="dxa"/>
            <w:tcBorders>
              <w:top w:val="nil"/>
              <w:left w:val="single" w:sz="8" w:space="0" w:color="auto"/>
              <w:bottom w:val="single" w:sz="8" w:space="0" w:color="auto"/>
              <w:right w:val="single" w:sz="8" w:space="0" w:color="auto"/>
            </w:tcBorders>
            <w:shd w:val="clear" w:color="auto" w:fill="auto"/>
            <w:vAlign w:val="center"/>
            <w:hideMark/>
          </w:tcPr>
          <w:p w14:paraId="1493C46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 Административного назначения (офисы)</w:t>
            </w:r>
          </w:p>
        </w:tc>
        <w:tc>
          <w:tcPr>
            <w:tcW w:w="1381" w:type="dxa"/>
            <w:tcBorders>
              <w:top w:val="nil"/>
              <w:left w:val="nil"/>
              <w:bottom w:val="single" w:sz="8" w:space="0" w:color="auto"/>
              <w:right w:val="single" w:sz="8" w:space="0" w:color="auto"/>
            </w:tcBorders>
            <w:shd w:val="clear" w:color="auto" w:fill="auto"/>
            <w:vAlign w:val="center"/>
            <w:hideMark/>
          </w:tcPr>
          <w:p w14:paraId="03E1C38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18</w:t>
            </w:r>
          </w:p>
        </w:tc>
        <w:tc>
          <w:tcPr>
            <w:tcW w:w="790" w:type="dxa"/>
            <w:tcBorders>
              <w:top w:val="nil"/>
              <w:left w:val="nil"/>
              <w:bottom w:val="single" w:sz="8" w:space="0" w:color="auto"/>
              <w:right w:val="single" w:sz="8" w:space="0" w:color="auto"/>
            </w:tcBorders>
            <w:shd w:val="clear" w:color="auto" w:fill="auto"/>
            <w:noWrap/>
            <w:vAlign w:val="center"/>
            <w:hideMark/>
          </w:tcPr>
          <w:p w14:paraId="07163F4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15,1</w:t>
            </w:r>
          </w:p>
        </w:tc>
        <w:tc>
          <w:tcPr>
            <w:tcW w:w="791" w:type="dxa"/>
            <w:tcBorders>
              <w:top w:val="nil"/>
              <w:left w:val="nil"/>
              <w:bottom w:val="single" w:sz="8" w:space="0" w:color="auto"/>
              <w:right w:val="single" w:sz="8" w:space="0" w:color="auto"/>
            </w:tcBorders>
            <w:shd w:val="clear" w:color="auto" w:fill="auto"/>
            <w:noWrap/>
            <w:vAlign w:val="center"/>
            <w:hideMark/>
          </w:tcPr>
          <w:p w14:paraId="7B8538B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14,2</w:t>
            </w:r>
          </w:p>
        </w:tc>
        <w:tc>
          <w:tcPr>
            <w:tcW w:w="791" w:type="dxa"/>
            <w:tcBorders>
              <w:top w:val="nil"/>
              <w:left w:val="nil"/>
              <w:bottom w:val="single" w:sz="8" w:space="0" w:color="auto"/>
              <w:right w:val="single" w:sz="8" w:space="0" w:color="auto"/>
            </w:tcBorders>
            <w:shd w:val="clear" w:color="auto" w:fill="auto"/>
            <w:noWrap/>
            <w:vAlign w:val="center"/>
            <w:hideMark/>
          </w:tcPr>
          <w:p w14:paraId="40DE973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13,8</w:t>
            </w:r>
          </w:p>
        </w:tc>
        <w:tc>
          <w:tcPr>
            <w:tcW w:w="791" w:type="dxa"/>
            <w:tcBorders>
              <w:top w:val="nil"/>
              <w:left w:val="nil"/>
              <w:bottom w:val="single" w:sz="8" w:space="0" w:color="auto"/>
              <w:right w:val="single" w:sz="8" w:space="0" w:color="auto"/>
            </w:tcBorders>
            <w:shd w:val="clear" w:color="auto" w:fill="auto"/>
            <w:noWrap/>
            <w:vAlign w:val="center"/>
            <w:hideMark/>
          </w:tcPr>
          <w:p w14:paraId="365C93E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11,3</w:t>
            </w:r>
          </w:p>
        </w:tc>
        <w:tc>
          <w:tcPr>
            <w:tcW w:w="791" w:type="dxa"/>
            <w:tcBorders>
              <w:top w:val="nil"/>
              <w:left w:val="nil"/>
              <w:bottom w:val="single" w:sz="8" w:space="0" w:color="auto"/>
              <w:right w:val="single" w:sz="8" w:space="0" w:color="auto"/>
            </w:tcBorders>
            <w:shd w:val="clear" w:color="auto" w:fill="auto"/>
            <w:noWrap/>
            <w:vAlign w:val="center"/>
            <w:hideMark/>
          </w:tcPr>
          <w:p w14:paraId="18A35DE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w:t>
            </w:r>
          </w:p>
        </w:tc>
        <w:tc>
          <w:tcPr>
            <w:tcW w:w="791" w:type="dxa"/>
            <w:tcBorders>
              <w:top w:val="nil"/>
              <w:left w:val="nil"/>
              <w:bottom w:val="single" w:sz="8" w:space="0" w:color="auto"/>
              <w:right w:val="single" w:sz="8" w:space="0" w:color="auto"/>
            </w:tcBorders>
            <w:shd w:val="clear" w:color="auto" w:fill="auto"/>
            <w:noWrap/>
            <w:vAlign w:val="center"/>
            <w:hideMark/>
          </w:tcPr>
          <w:p w14:paraId="4E568EA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9,2</w:t>
            </w:r>
          </w:p>
        </w:tc>
        <w:tc>
          <w:tcPr>
            <w:tcW w:w="791" w:type="dxa"/>
            <w:tcBorders>
              <w:top w:val="nil"/>
              <w:left w:val="nil"/>
              <w:bottom w:val="single" w:sz="8" w:space="0" w:color="auto"/>
              <w:right w:val="single" w:sz="8" w:space="0" w:color="auto"/>
            </w:tcBorders>
            <w:shd w:val="clear" w:color="auto" w:fill="auto"/>
            <w:noWrap/>
            <w:vAlign w:val="center"/>
            <w:hideMark/>
          </w:tcPr>
          <w:p w14:paraId="69AC9DA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8,4</w:t>
            </w:r>
          </w:p>
        </w:tc>
        <w:tc>
          <w:tcPr>
            <w:tcW w:w="827" w:type="dxa"/>
            <w:tcBorders>
              <w:top w:val="nil"/>
              <w:left w:val="nil"/>
              <w:bottom w:val="single" w:sz="8" w:space="0" w:color="auto"/>
              <w:right w:val="single" w:sz="8" w:space="0" w:color="auto"/>
            </w:tcBorders>
            <w:shd w:val="clear" w:color="auto" w:fill="auto"/>
            <w:noWrap/>
            <w:vAlign w:val="center"/>
            <w:hideMark/>
          </w:tcPr>
          <w:p w14:paraId="1E28CD7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8,4</w:t>
            </w:r>
          </w:p>
        </w:tc>
      </w:tr>
    </w:tbl>
    <w:p w14:paraId="5F782AD6" w14:textId="77777777" w:rsidR="0084712D" w:rsidRPr="004522CF" w:rsidRDefault="0084712D" w:rsidP="00667937">
      <w:pPr>
        <w:spacing w:after="0" w:line="360" w:lineRule="auto"/>
        <w:rPr>
          <w:rFonts w:ascii="Times New Roman" w:hAnsi="Times New Roman" w:cs="Times New Roman"/>
          <w:sz w:val="24"/>
          <w:szCs w:val="24"/>
          <w:lang w:val="en-US"/>
        </w:rPr>
      </w:pPr>
    </w:p>
    <w:p w14:paraId="20102F4F" w14:textId="77777777" w:rsidR="0084712D" w:rsidRDefault="00C25060" w:rsidP="00667937">
      <w:pPr>
        <w:pStyle w:val="11ff3"/>
        <w:rPr>
          <w:color w:val="auto"/>
          <w:w w:val="100"/>
          <w:kern w:val="0"/>
        </w:rPr>
      </w:pPr>
      <w:r w:rsidRPr="004522CF">
        <w:rPr>
          <w:color w:val="auto"/>
          <w:w w:val="100"/>
          <w:kern w:val="0"/>
        </w:rPr>
        <w:t xml:space="preserve">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на 1 </w:t>
      </w:r>
      <w:r w:rsidR="00F00AA2" w:rsidRPr="004522CF">
        <w:rPr>
          <w:color w:val="auto"/>
          <w:w w:val="100"/>
          <w:kern w:val="0"/>
        </w:rPr>
        <w:t>м</w:t>
      </w:r>
      <w:r w:rsidR="00F00AA2" w:rsidRPr="004522CF">
        <w:rPr>
          <w:color w:val="auto"/>
          <w:w w:val="100"/>
          <w:kern w:val="0"/>
          <w:vertAlign w:val="superscript"/>
        </w:rPr>
        <w:t>2</w:t>
      </w:r>
      <w:r w:rsidRPr="004522CF">
        <w:rPr>
          <w:color w:val="auto"/>
          <w:w w:val="100"/>
          <w:kern w:val="0"/>
        </w:rPr>
        <w:t xml:space="preserve"> общей площади при принятой для расчета высоте этажа приведены в таблице.</w:t>
      </w:r>
    </w:p>
    <w:p w14:paraId="27F39BD4" w14:textId="77777777" w:rsidR="00AC4964" w:rsidRPr="004522CF" w:rsidRDefault="00AC4964" w:rsidP="00667937">
      <w:pPr>
        <w:pStyle w:val="11ff3"/>
        <w:rPr>
          <w:color w:val="auto"/>
          <w:w w:val="100"/>
          <w:kern w:val="0"/>
        </w:rPr>
      </w:pPr>
    </w:p>
    <w:p w14:paraId="47ADDB59" w14:textId="77777777" w:rsidR="00C25060" w:rsidRPr="004522CF" w:rsidRDefault="00D263D9" w:rsidP="00667937">
      <w:pPr>
        <w:pStyle w:val="affffffffff6"/>
        <w:ind w:firstLine="0"/>
        <w:rPr>
          <w:rFonts w:ascii="Times New Roman" w:hAnsi="Times New Roman" w:cs="Times New Roman"/>
          <w:b/>
          <w:sz w:val="24"/>
          <w:szCs w:val="24"/>
        </w:rPr>
      </w:pPr>
      <w:bookmarkStart w:id="365" w:name="_Toc527946776"/>
      <w:r w:rsidRPr="004522CF">
        <w:rPr>
          <w:rFonts w:ascii="Times New Roman" w:hAnsi="Times New Roman" w:cs="Times New Roman"/>
          <w:b/>
          <w:sz w:val="24"/>
          <w:szCs w:val="24"/>
        </w:rPr>
        <w:t>Таблица 2.3</w:t>
      </w:r>
      <w:r w:rsidR="00A81FFB">
        <w:rPr>
          <w:rFonts w:ascii="Times New Roman" w:hAnsi="Times New Roman" w:cs="Times New Roman"/>
          <w:b/>
          <w:sz w:val="24"/>
          <w:szCs w:val="24"/>
        </w:rPr>
        <w:t>.</w:t>
      </w:r>
      <w:r w:rsidRPr="004522CF">
        <w:rPr>
          <w:rFonts w:ascii="Times New Roman" w:hAnsi="Times New Roman" w:cs="Times New Roman"/>
          <w:b/>
          <w:sz w:val="24"/>
          <w:szCs w:val="24"/>
        </w:rPr>
        <w:t xml:space="preserve">1.3 – </w:t>
      </w:r>
      <w:r w:rsidR="00C25060" w:rsidRPr="004522CF">
        <w:rPr>
          <w:rFonts w:ascii="Times New Roman" w:hAnsi="Times New Roman" w:cs="Times New Roman"/>
          <w:b/>
          <w:sz w:val="24"/>
          <w:szCs w:val="24"/>
        </w:rPr>
        <w:t>Удельная базовая потребность зданий нового строительства в тепловой мощности на нужды отопления и вентиляции ккал/(ч*</w:t>
      </w:r>
      <w:r w:rsidR="00F00AA2" w:rsidRPr="004522CF">
        <w:rPr>
          <w:rFonts w:ascii="Times New Roman" w:hAnsi="Times New Roman" w:cs="Times New Roman"/>
          <w:b/>
          <w:sz w:val="24"/>
          <w:szCs w:val="24"/>
        </w:rPr>
        <w:t>м</w:t>
      </w:r>
      <w:r w:rsidR="00F00AA2" w:rsidRPr="004522CF">
        <w:rPr>
          <w:rFonts w:ascii="Times New Roman" w:hAnsi="Times New Roman" w:cs="Times New Roman"/>
          <w:b/>
          <w:sz w:val="24"/>
          <w:szCs w:val="24"/>
          <w:vertAlign w:val="superscript"/>
        </w:rPr>
        <w:t>2</w:t>
      </w:r>
      <w:r w:rsidR="00C25060" w:rsidRPr="004522CF">
        <w:rPr>
          <w:rFonts w:ascii="Times New Roman" w:hAnsi="Times New Roman" w:cs="Times New Roman"/>
          <w:b/>
          <w:sz w:val="24"/>
          <w:szCs w:val="24"/>
        </w:rPr>
        <w:t>)</w:t>
      </w:r>
      <w:bookmarkEnd w:id="365"/>
    </w:p>
    <w:tbl>
      <w:tblPr>
        <w:tblW w:w="5000" w:type="pct"/>
        <w:tblLook w:val="04A0" w:firstRow="1" w:lastRow="0" w:firstColumn="1" w:lastColumn="0" w:noHBand="0" w:noVBand="1"/>
      </w:tblPr>
      <w:tblGrid>
        <w:gridCol w:w="1953"/>
        <w:gridCol w:w="888"/>
        <w:gridCol w:w="840"/>
        <w:gridCol w:w="840"/>
        <w:gridCol w:w="840"/>
        <w:gridCol w:w="840"/>
        <w:gridCol w:w="840"/>
        <w:gridCol w:w="840"/>
        <w:gridCol w:w="841"/>
        <w:gridCol w:w="849"/>
      </w:tblGrid>
      <w:tr w:rsidR="00C25060" w:rsidRPr="004522CF" w14:paraId="6BBC8F16" w14:textId="77777777" w:rsidTr="00A546A9">
        <w:trPr>
          <w:tblHeader/>
        </w:trPr>
        <w:tc>
          <w:tcPr>
            <w:tcW w:w="1011"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3C4BC2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Тип здания</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D73D1D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Высота этажа</w:t>
            </w:r>
          </w:p>
        </w:tc>
        <w:tc>
          <w:tcPr>
            <w:tcW w:w="3524" w:type="pct"/>
            <w:gridSpan w:val="8"/>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F4596F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Этажность здания</w:t>
            </w:r>
          </w:p>
        </w:tc>
      </w:tr>
      <w:tr w:rsidR="00C25060" w:rsidRPr="004522CF" w14:paraId="66BE9D52" w14:textId="77777777" w:rsidTr="00A546A9">
        <w:trPr>
          <w:tblHeader/>
        </w:trPr>
        <w:tc>
          <w:tcPr>
            <w:tcW w:w="1011"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BCA42A4"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65"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96B6CF6"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40" w:type="pct"/>
            <w:tcBorders>
              <w:top w:val="nil"/>
              <w:left w:val="nil"/>
              <w:bottom w:val="single" w:sz="8" w:space="0" w:color="auto"/>
              <w:right w:val="single" w:sz="8" w:space="0" w:color="auto"/>
            </w:tcBorders>
            <w:shd w:val="clear" w:color="auto" w:fill="D9D9D9" w:themeFill="background1" w:themeFillShade="D9"/>
            <w:vAlign w:val="center"/>
            <w:hideMark/>
          </w:tcPr>
          <w:p w14:paraId="093FFBF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w:t>
            </w:r>
          </w:p>
        </w:tc>
        <w:tc>
          <w:tcPr>
            <w:tcW w:w="440" w:type="pct"/>
            <w:tcBorders>
              <w:top w:val="nil"/>
              <w:left w:val="nil"/>
              <w:bottom w:val="single" w:sz="8" w:space="0" w:color="auto"/>
              <w:right w:val="single" w:sz="8" w:space="0" w:color="auto"/>
            </w:tcBorders>
            <w:shd w:val="clear" w:color="auto" w:fill="D9D9D9" w:themeFill="background1" w:themeFillShade="D9"/>
            <w:vAlign w:val="center"/>
            <w:hideMark/>
          </w:tcPr>
          <w:p w14:paraId="76B25AC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w:t>
            </w:r>
          </w:p>
        </w:tc>
        <w:tc>
          <w:tcPr>
            <w:tcW w:w="440" w:type="pct"/>
            <w:tcBorders>
              <w:top w:val="nil"/>
              <w:left w:val="nil"/>
              <w:bottom w:val="single" w:sz="8" w:space="0" w:color="auto"/>
              <w:right w:val="single" w:sz="8" w:space="0" w:color="auto"/>
            </w:tcBorders>
            <w:shd w:val="clear" w:color="auto" w:fill="D9D9D9" w:themeFill="background1" w:themeFillShade="D9"/>
            <w:vAlign w:val="center"/>
            <w:hideMark/>
          </w:tcPr>
          <w:p w14:paraId="335207B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w:t>
            </w:r>
          </w:p>
        </w:tc>
        <w:tc>
          <w:tcPr>
            <w:tcW w:w="440" w:type="pct"/>
            <w:tcBorders>
              <w:top w:val="nil"/>
              <w:left w:val="nil"/>
              <w:bottom w:val="single" w:sz="8" w:space="0" w:color="auto"/>
              <w:right w:val="single" w:sz="8" w:space="0" w:color="auto"/>
            </w:tcBorders>
            <w:shd w:val="clear" w:color="auto" w:fill="D9D9D9" w:themeFill="background1" w:themeFillShade="D9"/>
            <w:vAlign w:val="center"/>
            <w:hideMark/>
          </w:tcPr>
          <w:p w14:paraId="6CFE0B8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4, 5</w:t>
            </w:r>
          </w:p>
        </w:tc>
        <w:tc>
          <w:tcPr>
            <w:tcW w:w="440" w:type="pct"/>
            <w:tcBorders>
              <w:top w:val="nil"/>
              <w:left w:val="nil"/>
              <w:bottom w:val="single" w:sz="8" w:space="0" w:color="auto"/>
              <w:right w:val="single" w:sz="8" w:space="0" w:color="auto"/>
            </w:tcBorders>
            <w:shd w:val="clear" w:color="auto" w:fill="D9D9D9" w:themeFill="background1" w:themeFillShade="D9"/>
            <w:vAlign w:val="center"/>
            <w:hideMark/>
          </w:tcPr>
          <w:p w14:paraId="690C5DE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6, 7</w:t>
            </w:r>
          </w:p>
        </w:tc>
        <w:tc>
          <w:tcPr>
            <w:tcW w:w="440" w:type="pct"/>
            <w:tcBorders>
              <w:top w:val="nil"/>
              <w:left w:val="nil"/>
              <w:bottom w:val="single" w:sz="8" w:space="0" w:color="auto"/>
              <w:right w:val="single" w:sz="8" w:space="0" w:color="auto"/>
            </w:tcBorders>
            <w:shd w:val="clear" w:color="auto" w:fill="D9D9D9" w:themeFill="background1" w:themeFillShade="D9"/>
            <w:vAlign w:val="center"/>
            <w:hideMark/>
          </w:tcPr>
          <w:p w14:paraId="1A7A710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8, 9</w:t>
            </w:r>
          </w:p>
        </w:tc>
        <w:tc>
          <w:tcPr>
            <w:tcW w:w="440" w:type="pct"/>
            <w:tcBorders>
              <w:top w:val="nil"/>
              <w:left w:val="nil"/>
              <w:bottom w:val="single" w:sz="8" w:space="0" w:color="auto"/>
              <w:right w:val="single" w:sz="8" w:space="0" w:color="auto"/>
            </w:tcBorders>
            <w:shd w:val="clear" w:color="auto" w:fill="D9D9D9" w:themeFill="background1" w:themeFillShade="D9"/>
            <w:vAlign w:val="center"/>
            <w:hideMark/>
          </w:tcPr>
          <w:p w14:paraId="66500AA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10, 11</w:t>
            </w:r>
          </w:p>
        </w:tc>
        <w:tc>
          <w:tcPr>
            <w:tcW w:w="445" w:type="pct"/>
            <w:tcBorders>
              <w:top w:val="nil"/>
              <w:left w:val="nil"/>
              <w:bottom w:val="single" w:sz="8" w:space="0" w:color="auto"/>
              <w:right w:val="single" w:sz="8" w:space="0" w:color="auto"/>
            </w:tcBorders>
            <w:shd w:val="clear" w:color="auto" w:fill="D9D9D9" w:themeFill="background1" w:themeFillShade="D9"/>
            <w:vAlign w:val="center"/>
            <w:hideMark/>
          </w:tcPr>
          <w:p w14:paraId="27B5064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 и выше</w:t>
            </w:r>
          </w:p>
        </w:tc>
      </w:tr>
      <w:tr w:rsidR="00C25060" w:rsidRPr="004522CF" w14:paraId="2E611C51" w14:textId="77777777" w:rsidTr="00C25060">
        <w:tc>
          <w:tcPr>
            <w:tcW w:w="1011" w:type="pct"/>
            <w:tcBorders>
              <w:top w:val="nil"/>
              <w:left w:val="single" w:sz="8" w:space="0" w:color="auto"/>
              <w:bottom w:val="single" w:sz="8" w:space="0" w:color="auto"/>
              <w:right w:val="single" w:sz="8" w:space="0" w:color="auto"/>
            </w:tcBorders>
            <w:shd w:val="clear" w:color="auto" w:fill="auto"/>
            <w:vAlign w:val="center"/>
            <w:hideMark/>
          </w:tcPr>
          <w:p w14:paraId="39A6303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 Жилые многоквартирные, гостиницы, общежития</w:t>
            </w:r>
          </w:p>
        </w:tc>
        <w:tc>
          <w:tcPr>
            <w:tcW w:w="465" w:type="pct"/>
            <w:tcBorders>
              <w:top w:val="nil"/>
              <w:left w:val="nil"/>
              <w:bottom w:val="single" w:sz="8" w:space="0" w:color="auto"/>
              <w:right w:val="single" w:sz="8" w:space="0" w:color="auto"/>
            </w:tcBorders>
            <w:shd w:val="clear" w:color="auto" w:fill="auto"/>
            <w:noWrap/>
            <w:vAlign w:val="center"/>
            <w:hideMark/>
          </w:tcPr>
          <w:p w14:paraId="3794E7F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3,5</w:t>
            </w:r>
          </w:p>
        </w:tc>
        <w:tc>
          <w:tcPr>
            <w:tcW w:w="440" w:type="pct"/>
            <w:tcBorders>
              <w:top w:val="nil"/>
              <w:left w:val="nil"/>
              <w:bottom w:val="single" w:sz="8" w:space="0" w:color="auto"/>
              <w:right w:val="single" w:sz="8" w:space="0" w:color="auto"/>
            </w:tcBorders>
            <w:shd w:val="clear" w:color="auto" w:fill="auto"/>
            <w:noWrap/>
            <w:vAlign w:val="center"/>
            <w:hideMark/>
          </w:tcPr>
          <w:p w14:paraId="66934F0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60,2</w:t>
            </w:r>
          </w:p>
        </w:tc>
        <w:tc>
          <w:tcPr>
            <w:tcW w:w="440" w:type="pct"/>
            <w:tcBorders>
              <w:top w:val="nil"/>
              <w:left w:val="nil"/>
              <w:bottom w:val="single" w:sz="8" w:space="0" w:color="auto"/>
              <w:right w:val="single" w:sz="8" w:space="0" w:color="auto"/>
            </w:tcBorders>
            <w:shd w:val="clear" w:color="auto" w:fill="auto"/>
            <w:noWrap/>
            <w:vAlign w:val="center"/>
            <w:hideMark/>
          </w:tcPr>
          <w:p w14:paraId="3C4BEC7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54,8</w:t>
            </w:r>
          </w:p>
        </w:tc>
        <w:tc>
          <w:tcPr>
            <w:tcW w:w="440" w:type="pct"/>
            <w:tcBorders>
              <w:top w:val="nil"/>
              <w:left w:val="nil"/>
              <w:bottom w:val="single" w:sz="8" w:space="0" w:color="auto"/>
              <w:right w:val="single" w:sz="8" w:space="0" w:color="auto"/>
            </w:tcBorders>
            <w:shd w:val="clear" w:color="auto" w:fill="auto"/>
            <w:noWrap/>
            <w:vAlign w:val="center"/>
            <w:hideMark/>
          </w:tcPr>
          <w:p w14:paraId="47BBE6DA" w14:textId="77777777" w:rsidR="00C25060" w:rsidRPr="004522CF" w:rsidRDefault="00C25060" w:rsidP="00667937">
            <w:pPr>
              <w:spacing w:after="0" w:line="240" w:lineRule="auto"/>
              <w:rPr>
                <w:rFonts w:ascii="Times New Roman" w:hAnsi="Times New Roman" w:cs="Times New Roman"/>
                <w:sz w:val="20"/>
                <w:szCs w:val="20"/>
              </w:rPr>
            </w:pPr>
            <w:r w:rsidRPr="004522CF">
              <w:rPr>
                <w:rFonts w:ascii="Times New Roman" w:hAnsi="Times New Roman" w:cs="Times New Roman"/>
                <w:sz w:val="20"/>
                <w:szCs w:val="20"/>
              </w:rPr>
              <w:t> </w:t>
            </w:r>
          </w:p>
        </w:tc>
        <w:tc>
          <w:tcPr>
            <w:tcW w:w="440" w:type="pct"/>
            <w:tcBorders>
              <w:top w:val="nil"/>
              <w:left w:val="nil"/>
              <w:bottom w:val="single" w:sz="8" w:space="0" w:color="auto"/>
              <w:right w:val="single" w:sz="8" w:space="0" w:color="auto"/>
            </w:tcBorders>
            <w:shd w:val="clear" w:color="auto" w:fill="auto"/>
            <w:noWrap/>
            <w:vAlign w:val="center"/>
            <w:hideMark/>
          </w:tcPr>
          <w:p w14:paraId="0E940D9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47,5</w:t>
            </w:r>
          </w:p>
        </w:tc>
        <w:tc>
          <w:tcPr>
            <w:tcW w:w="440" w:type="pct"/>
            <w:tcBorders>
              <w:top w:val="nil"/>
              <w:left w:val="nil"/>
              <w:bottom w:val="single" w:sz="8" w:space="0" w:color="auto"/>
              <w:right w:val="single" w:sz="8" w:space="0" w:color="auto"/>
            </w:tcBorders>
            <w:shd w:val="clear" w:color="auto" w:fill="auto"/>
            <w:noWrap/>
            <w:vAlign w:val="center"/>
            <w:hideMark/>
          </w:tcPr>
          <w:p w14:paraId="60D93B6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44,5</w:t>
            </w:r>
          </w:p>
        </w:tc>
        <w:tc>
          <w:tcPr>
            <w:tcW w:w="440" w:type="pct"/>
            <w:tcBorders>
              <w:top w:val="nil"/>
              <w:left w:val="nil"/>
              <w:bottom w:val="single" w:sz="8" w:space="0" w:color="auto"/>
              <w:right w:val="single" w:sz="8" w:space="0" w:color="auto"/>
            </w:tcBorders>
            <w:shd w:val="clear" w:color="auto" w:fill="auto"/>
            <w:noWrap/>
            <w:vAlign w:val="center"/>
            <w:hideMark/>
          </w:tcPr>
          <w:p w14:paraId="08C7F1E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42,2</w:t>
            </w:r>
          </w:p>
        </w:tc>
        <w:tc>
          <w:tcPr>
            <w:tcW w:w="440" w:type="pct"/>
            <w:tcBorders>
              <w:top w:val="nil"/>
              <w:left w:val="nil"/>
              <w:bottom w:val="single" w:sz="8" w:space="0" w:color="auto"/>
              <w:right w:val="single" w:sz="8" w:space="0" w:color="auto"/>
            </w:tcBorders>
            <w:shd w:val="clear" w:color="auto" w:fill="auto"/>
            <w:noWrap/>
            <w:vAlign w:val="center"/>
            <w:hideMark/>
          </w:tcPr>
          <w:p w14:paraId="7998C3F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39,9</w:t>
            </w:r>
          </w:p>
        </w:tc>
        <w:tc>
          <w:tcPr>
            <w:tcW w:w="445" w:type="pct"/>
            <w:tcBorders>
              <w:top w:val="nil"/>
              <w:left w:val="nil"/>
              <w:bottom w:val="single" w:sz="8" w:space="0" w:color="auto"/>
              <w:right w:val="single" w:sz="8" w:space="0" w:color="auto"/>
            </w:tcBorders>
            <w:shd w:val="clear" w:color="auto" w:fill="auto"/>
            <w:noWrap/>
            <w:vAlign w:val="center"/>
            <w:hideMark/>
          </w:tcPr>
          <w:p w14:paraId="74A30E1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38,4</w:t>
            </w:r>
          </w:p>
        </w:tc>
      </w:tr>
      <w:tr w:rsidR="00C25060" w:rsidRPr="004522CF" w14:paraId="47B94BE1" w14:textId="77777777" w:rsidTr="00C25060">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5E8828A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 Общественные, кроме перечисленных в строках 3-6</w:t>
            </w:r>
          </w:p>
        </w:tc>
        <w:tc>
          <w:tcPr>
            <w:tcW w:w="465" w:type="pct"/>
            <w:tcBorders>
              <w:top w:val="nil"/>
              <w:left w:val="nil"/>
              <w:bottom w:val="single" w:sz="8" w:space="0" w:color="auto"/>
              <w:right w:val="single" w:sz="8" w:space="0" w:color="auto"/>
            </w:tcBorders>
            <w:shd w:val="clear" w:color="auto" w:fill="auto"/>
            <w:noWrap/>
            <w:vAlign w:val="center"/>
            <w:hideMark/>
          </w:tcPr>
          <w:p w14:paraId="288CE86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w:t>
            </w:r>
          </w:p>
        </w:tc>
        <w:tc>
          <w:tcPr>
            <w:tcW w:w="440" w:type="pct"/>
            <w:tcBorders>
              <w:top w:val="nil"/>
              <w:left w:val="nil"/>
              <w:bottom w:val="single" w:sz="8" w:space="0" w:color="auto"/>
              <w:right w:val="single" w:sz="8" w:space="0" w:color="auto"/>
            </w:tcBorders>
            <w:shd w:val="clear" w:color="auto" w:fill="auto"/>
            <w:noWrap/>
            <w:vAlign w:val="center"/>
            <w:hideMark/>
          </w:tcPr>
          <w:p w14:paraId="40BCD82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w:t>
            </w:r>
            <w:r w:rsidR="003E7239" w:rsidRPr="004522CF">
              <w:rPr>
                <w:rFonts w:ascii="Times New Roman" w:hAnsi="Times New Roman" w:cs="Times New Roman"/>
                <w:sz w:val="20"/>
                <w:szCs w:val="20"/>
              </w:rPr>
              <w:t>1,662</w:t>
            </w:r>
          </w:p>
        </w:tc>
        <w:tc>
          <w:tcPr>
            <w:tcW w:w="440" w:type="pct"/>
            <w:tcBorders>
              <w:top w:val="nil"/>
              <w:left w:val="nil"/>
              <w:bottom w:val="single" w:sz="8" w:space="0" w:color="auto"/>
              <w:right w:val="single" w:sz="8" w:space="0" w:color="auto"/>
            </w:tcBorders>
            <w:shd w:val="clear" w:color="auto" w:fill="auto"/>
            <w:noWrap/>
            <w:vAlign w:val="center"/>
            <w:hideMark/>
          </w:tcPr>
          <w:p w14:paraId="27BCA84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47,7</w:t>
            </w:r>
          </w:p>
        </w:tc>
        <w:tc>
          <w:tcPr>
            <w:tcW w:w="440" w:type="pct"/>
            <w:tcBorders>
              <w:top w:val="nil"/>
              <w:left w:val="nil"/>
              <w:bottom w:val="single" w:sz="8" w:space="0" w:color="auto"/>
              <w:right w:val="single" w:sz="8" w:space="0" w:color="auto"/>
            </w:tcBorders>
            <w:shd w:val="clear" w:color="auto" w:fill="auto"/>
            <w:noWrap/>
            <w:vAlign w:val="center"/>
            <w:hideMark/>
          </w:tcPr>
          <w:p w14:paraId="0B91A04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45,2</w:t>
            </w:r>
          </w:p>
        </w:tc>
        <w:tc>
          <w:tcPr>
            <w:tcW w:w="440" w:type="pct"/>
            <w:tcBorders>
              <w:top w:val="nil"/>
              <w:left w:val="nil"/>
              <w:bottom w:val="single" w:sz="8" w:space="0" w:color="auto"/>
              <w:right w:val="single" w:sz="8" w:space="0" w:color="auto"/>
            </w:tcBorders>
            <w:shd w:val="clear" w:color="auto" w:fill="auto"/>
            <w:noWrap/>
            <w:vAlign w:val="center"/>
            <w:hideMark/>
          </w:tcPr>
          <w:p w14:paraId="6CBE01B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40,2</w:t>
            </w:r>
          </w:p>
        </w:tc>
        <w:tc>
          <w:tcPr>
            <w:tcW w:w="440" w:type="pct"/>
            <w:tcBorders>
              <w:top w:val="nil"/>
              <w:left w:val="nil"/>
              <w:bottom w:val="single" w:sz="8" w:space="0" w:color="auto"/>
              <w:right w:val="single" w:sz="8" w:space="0" w:color="auto"/>
            </w:tcBorders>
            <w:shd w:val="clear" w:color="auto" w:fill="auto"/>
            <w:noWrap/>
            <w:vAlign w:val="center"/>
            <w:hideMark/>
          </w:tcPr>
          <w:p w14:paraId="50544EA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38,9</w:t>
            </w:r>
          </w:p>
        </w:tc>
        <w:tc>
          <w:tcPr>
            <w:tcW w:w="440" w:type="pct"/>
            <w:tcBorders>
              <w:top w:val="nil"/>
              <w:left w:val="nil"/>
              <w:bottom w:val="single" w:sz="8" w:space="0" w:color="auto"/>
              <w:right w:val="single" w:sz="8" w:space="0" w:color="auto"/>
            </w:tcBorders>
            <w:shd w:val="clear" w:color="auto" w:fill="auto"/>
            <w:noWrap/>
            <w:vAlign w:val="center"/>
            <w:hideMark/>
          </w:tcPr>
          <w:p w14:paraId="4D5A24A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37,1</w:t>
            </w:r>
          </w:p>
        </w:tc>
        <w:tc>
          <w:tcPr>
            <w:tcW w:w="440" w:type="pct"/>
            <w:tcBorders>
              <w:top w:val="nil"/>
              <w:left w:val="nil"/>
              <w:bottom w:val="single" w:sz="8" w:space="0" w:color="auto"/>
              <w:right w:val="single" w:sz="8" w:space="0" w:color="auto"/>
            </w:tcBorders>
            <w:shd w:val="clear" w:color="auto" w:fill="auto"/>
            <w:noWrap/>
            <w:vAlign w:val="center"/>
            <w:hideMark/>
          </w:tcPr>
          <w:p w14:paraId="163DC9A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35,1</w:t>
            </w:r>
          </w:p>
        </w:tc>
        <w:tc>
          <w:tcPr>
            <w:tcW w:w="445" w:type="pct"/>
            <w:tcBorders>
              <w:top w:val="nil"/>
              <w:left w:val="nil"/>
              <w:bottom w:val="single" w:sz="8" w:space="0" w:color="auto"/>
              <w:right w:val="single" w:sz="8" w:space="0" w:color="auto"/>
            </w:tcBorders>
            <w:shd w:val="clear" w:color="auto" w:fill="auto"/>
            <w:noWrap/>
            <w:vAlign w:val="center"/>
            <w:hideMark/>
          </w:tcPr>
          <w:p w14:paraId="5B6EE0F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33,7</w:t>
            </w:r>
          </w:p>
        </w:tc>
      </w:tr>
      <w:tr w:rsidR="00C25060" w:rsidRPr="004522CF" w14:paraId="6B7EC440" w14:textId="77777777" w:rsidTr="00C25060">
        <w:tc>
          <w:tcPr>
            <w:tcW w:w="1011" w:type="pct"/>
            <w:vMerge/>
            <w:tcBorders>
              <w:top w:val="nil"/>
              <w:left w:val="single" w:sz="8" w:space="0" w:color="auto"/>
              <w:bottom w:val="single" w:sz="8" w:space="0" w:color="000000"/>
              <w:right w:val="single" w:sz="8" w:space="0" w:color="auto"/>
            </w:tcBorders>
            <w:vAlign w:val="center"/>
            <w:hideMark/>
          </w:tcPr>
          <w:p w14:paraId="2AA0E303"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65" w:type="pct"/>
            <w:tcBorders>
              <w:top w:val="nil"/>
              <w:left w:val="nil"/>
              <w:bottom w:val="single" w:sz="8" w:space="0" w:color="auto"/>
              <w:right w:val="single" w:sz="8" w:space="0" w:color="auto"/>
            </w:tcBorders>
            <w:shd w:val="clear" w:color="auto" w:fill="auto"/>
            <w:noWrap/>
            <w:vAlign w:val="center"/>
            <w:hideMark/>
          </w:tcPr>
          <w:p w14:paraId="7931AF9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w:t>
            </w:r>
          </w:p>
        </w:tc>
        <w:tc>
          <w:tcPr>
            <w:tcW w:w="440" w:type="pct"/>
            <w:tcBorders>
              <w:top w:val="nil"/>
              <w:left w:val="nil"/>
              <w:bottom w:val="single" w:sz="8" w:space="0" w:color="auto"/>
              <w:right w:val="single" w:sz="8" w:space="0" w:color="auto"/>
            </w:tcBorders>
            <w:shd w:val="clear" w:color="auto" w:fill="auto"/>
            <w:noWrap/>
            <w:vAlign w:val="center"/>
            <w:hideMark/>
          </w:tcPr>
          <w:p w14:paraId="022B562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105,5</w:t>
            </w:r>
          </w:p>
        </w:tc>
        <w:tc>
          <w:tcPr>
            <w:tcW w:w="440" w:type="pct"/>
            <w:tcBorders>
              <w:top w:val="nil"/>
              <w:left w:val="nil"/>
              <w:bottom w:val="single" w:sz="8" w:space="0" w:color="auto"/>
              <w:right w:val="single" w:sz="8" w:space="0" w:color="auto"/>
            </w:tcBorders>
            <w:shd w:val="clear" w:color="auto" w:fill="auto"/>
            <w:noWrap/>
            <w:vAlign w:val="center"/>
            <w:hideMark/>
          </w:tcPr>
          <w:p w14:paraId="5396007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95,3</w:t>
            </w:r>
          </w:p>
        </w:tc>
        <w:tc>
          <w:tcPr>
            <w:tcW w:w="440" w:type="pct"/>
            <w:tcBorders>
              <w:top w:val="nil"/>
              <w:left w:val="nil"/>
              <w:bottom w:val="single" w:sz="8" w:space="0" w:color="auto"/>
              <w:right w:val="single" w:sz="8" w:space="0" w:color="auto"/>
            </w:tcBorders>
            <w:shd w:val="clear" w:color="auto" w:fill="auto"/>
            <w:noWrap/>
            <w:vAlign w:val="center"/>
            <w:hideMark/>
          </w:tcPr>
          <w:p w14:paraId="3C9BF82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90,4</w:t>
            </w:r>
          </w:p>
        </w:tc>
        <w:tc>
          <w:tcPr>
            <w:tcW w:w="440" w:type="pct"/>
            <w:tcBorders>
              <w:top w:val="nil"/>
              <w:left w:val="nil"/>
              <w:bottom w:val="single" w:sz="8" w:space="0" w:color="auto"/>
              <w:right w:val="single" w:sz="8" w:space="0" w:color="auto"/>
            </w:tcBorders>
            <w:shd w:val="clear" w:color="auto" w:fill="auto"/>
            <w:noWrap/>
            <w:vAlign w:val="center"/>
            <w:hideMark/>
          </w:tcPr>
          <w:p w14:paraId="468C89E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80,4</w:t>
            </w:r>
          </w:p>
        </w:tc>
        <w:tc>
          <w:tcPr>
            <w:tcW w:w="440" w:type="pct"/>
            <w:tcBorders>
              <w:top w:val="nil"/>
              <w:left w:val="nil"/>
              <w:bottom w:val="single" w:sz="8" w:space="0" w:color="auto"/>
              <w:right w:val="single" w:sz="8" w:space="0" w:color="auto"/>
            </w:tcBorders>
            <w:shd w:val="clear" w:color="auto" w:fill="auto"/>
            <w:noWrap/>
            <w:vAlign w:val="center"/>
            <w:hideMark/>
          </w:tcPr>
          <w:p w14:paraId="1893153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77,8</w:t>
            </w:r>
          </w:p>
        </w:tc>
        <w:tc>
          <w:tcPr>
            <w:tcW w:w="440" w:type="pct"/>
            <w:tcBorders>
              <w:top w:val="nil"/>
              <w:left w:val="nil"/>
              <w:bottom w:val="single" w:sz="8" w:space="0" w:color="auto"/>
              <w:right w:val="single" w:sz="8" w:space="0" w:color="auto"/>
            </w:tcBorders>
            <w:shd w:val="clear" w:color="auto" w:fill="auto"/>
            <w:noWrap/>
            <w:vAlign w:val="center"/>
            <w:hideMark/>
          </w:tcPr>
          <w:p w14:paraId="5DA0F46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74,1</w:t>
            </w:r>
          </w:p>
        </w:tc>
        <w:tc>
          <w:tcPr>
            <w:tcW w:w="440" w:type="pct"/>
            <w:tcBorders>
              <w:top w:val="nil"/>
              <w:left w:val="nil"/>
              <w:bottom w:val="single" w:sz="8" w:space="0" w:color="auto"/>
              <w:right w:val="single" w:sz="8" w:space="0" w:color="auto"/>
            </w:tcBorders>
            <w:shd w:val="clear" w:color="auto" w:fill="auto"/>
            <w:noWrap/>
            <w:vAlign w:val="center"/>
            <w:hideMark/>
          </w:tcPr>
          <w:p w14:paraId="02CE14E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70,2</w:t>
            </w:r>
          </w:p>
        </w:tc>
        <w:tc>
          <w:tcPr>
            <w:tcW w:w="445" w:type="pct"/>
            <w:tcBorders>
              <w:top w:val="nil"/>
              <w:left w:val="nil"/>
              <w:bottom w:val="single" w:sz="8" w:space="0" w:color="auto"/>
              <w:right w:val="single" w:sz="8" w:space="0" w:color="auto"/>
            </w:tcBorders>
            <w:shd w:val="clear" w:color="auto" w:fill="auto"/>
            <w:noWrap/>
            <w:vAlign w:val="center"/>
            <w:hideMark/>
          </w:tcPr>
          <w:p w14:paraId="3705905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67,4</w:t>
            </w:r>
          </w:p>
        </w:tc>
      </w:tr>
      <w:tr w:rsidR="00C25060" w:rsidRPr="004522CF" w14:paraId="256DF570" w14:textId="77777777" w:rsidTr="00C25060">
        <w:tc>
          <w:tcPr>
            <w:tcW w:w="1011" w:type="pct"/>
            <w:vMerge/>
            <w:tcBorders>
              <w:top w:val="nil"/>
              <w:left w:val="single" w:sz="8" w:space="0" w:color="auto"/>
              <w:bottom w:val="single" w:sz="8" w:space="0" w:color="000000"/>
              <w:right w:val="single" w:sz="8" w:space="0" w:color="auto"/>
            </w:tcBorders>
            <w:vAlign w:val="center"/>
            <w:hideMark/>
          </w:tcPr>
          <w:p w14:paraId="793BC501"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65" w:type="pct"/>
            <w:tcBorders>
              <w:top w:val="nil"/>
              <w:left w:val="nil"/>
              <w:bottom w:val="single" w:sz="8" w:space="0" w:color="auto"/>
              <w:right w:val="single" w:sz="8" w:space="0" w:color="auto"/>
            </w:tcBorders>
            <w:shd w:val="clear" w:color="auto" w:fill="auto"/>
            <w:noWrap/>
            <w:vAlign w:val="center"/>
            <w:hideMark/>
          </w:tcPr>
          <w:p w14:paraId="0501BE0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w:t>
            </w:r>
          </w:p>
        </w:tc>
        <w:tc>
          <w:tcPr>
            <w:tcW w:w="440" w:type="pct"/>
            <w:tcBorders>
              <w:top w:val="nil"/>
              <w:left w:val="nil"/>
              <w:bottom w:val="single" w:sz="8" w:space="0" w:color="auto"/>
              <w:right w:val="single" w:sz="8" w:space="0" w:color="auto"/>
            </w:tcBorders>
            <w:shd w:val="clear" w:color="auto" w:fill="auto"/>
            <w:noWrap/>
            <w:vAlign w:val="center"/>
            <w:hideMark/>
          </w:tcPr>
          <w:p w14:paraId="2EE33C4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211</w:t>
            </w:r>
          </w:p>
        </w:tc>
        <w:tc>
          <w:tcPr>
            <w:tcW w:w="440" w:type="pct"/>
            <w:tcBorders>
              <w:top w:val="nil"/>
              <w:left w:val="nil"/>
              <w:bottom w:val="single" w:sz="8" w:space="0" w:color="auto"/>
              <w:right w:val="single" w:sz="8" w:space="0" w:color="auto"/>
            </w:tcBorders>
            <w:shd w:val="clear" w:color="auto" w:fill="auto"/>
            <w:noWrap/>
            <w:vAlign w:val="center"/>
            <w:hideMark/>
          </w:tcPr>
          <w:p w14:paraId="5E8D2D3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190,7</w:t>
            </w:r>
          </w:p>
        </w:tc>
        <w:tc>
          <w:tcPr>
            <w:tcW w:w="440" w:type="pct"/>
            <w:tcBorders>
              <w:top w:val="nil"/>
              <w:left w:val="nil"/>
              <w:bottom w:val="single" w:sz="8" w:space="0" w:color="auto"/>
              <w:right w:val="single" w:sz="8" w:space="0" w:color="auto"/>
            </w:tcBorders>
            <w:shd w:val="clear" w:color="auto" w:fill="auto"/>
            <w:noWrap/>
            <w:vAlign w:val="center"/>
            <w:hideMark/>
          </w:tcPr>
          <w:p w14:paraId="690B74C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180,7</w:t>
            </w:r>
          </w:p>
        </w:tc>
        <w:tc>
          <w:tcPr>
            <w:tcW w:w="440" w:type="pct"/>
            <w:tcBorders>
              <w:top w:val="nil"/>
              <w:left w:val="nil"/>
              <w:bottom w:val="single" w:sz="8" w:space="0" w:color="auto"/>
              <w:right w:val="single" w:sz="8" w:space="0" w:color="auto"/>
            </w:tcBorders>
            <w:shd w:val="clear" w:color="auto" w:fill="auto"/>
            <w:noWrap/>
            <w:vAlign w:val="center"/>
            <w:hideMark/>
          </w:tcPr>
          <w:p w14:paraId="778B2D0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160,8</w:t>
            </w:r>
          </w:p>
        </w:tc>
        <w:tc>
          <w:tcPr>
            <w:tcW w:w="440" w:type="pct"/>
            <w:tcBorders>
              <w:top w:val="nil"/>
              <w:left w:val="nil"/>
              <w:bottom w:val="single" w:sz="8" w:space="0" w:color="auto"/>
              <w:right w:val="single" w:sz="8" w:space="0" w:color="auto"/>
            </w:tcBorders>
            <w:shd w:val="clear" w:color="auto" w:fill="auto"/>
            <w:noWrap/>
            <w:vAlign w:val="center"/>
            <w:hideMark/>
          </w:tcPr>
          <w:p w14:paraId="314AB39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155,6</w:t>
            </w:r>
          </w:p>
        </w:tc>
        <w:tc>
          <w:tcPr>
            <w:tcW w:w="440" w:type="pct"/>
            <w:tcBorders>
              <w:top w:val="nil"/>
              <w:left w:val="nil"/>
              <w:bottom w:val="single" w:sz="8" w:space="0" w:color="auto"/>
              <w:right w:val="single" w:sz="8" w:space="0" w:color="auto"/>
            </w:tcBorders>
            <w:shd w:val="clear" w:color="auto" w:fill="auto"/>
            <w:noWrap/>
            <w:vAlign w:val="center"/>
            <w:hideMark/>
          </w:tcPr>
          <w:p w14:paraId="19D795A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148,2</w:t>
            </w:r>
          </w:p>
        </w:tc>
        <w:tc>
          <w:tcPr>
            <w:tcW w:w="440" w:type="pct"/>
            <w:tcBorders>
              <w:top w:val="nil"/>
              <w:left w:val="nil"/>
              <w:bottom w:val="single" w:sz="8" w:space="0" w:color="auto"/>
              <w:right w:val="single" w:sz="8" w:space="0" w:color="auto"/>
            </w:tcBorders>
            <w:shd w:val="clear" w:color="auto" w:fill="auto"/>
            <w:noWrap/>
            <w:vAlign w:val="center"/>
            <w:hideMark/>
          </w:tcPr>
          <w:p w14:paraId="7E95B2B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140,4</w:t>
            </w:r>
          </w:p>
        </w:tc>
        <w:tc>
          <w:tcPr>
            <w:tcW w:w="445" w:type="pct"/>
            <w:tcBorders>
              <w:top w:val="nil"/>
              <w:left w:val="nil"/>
              <w:bottom w:val="single" w:sz="8" w:space="0" w:color="auto"/>
              <w:right w:val="single" w:sz="8" w:space="0" w:color="auto"/>
            </w:tcBorders>
            <w:shd w:val="clear" w:color="auto" w:fill="auto"/>
            <w:noWrap/>
            <w:vAlign w:val="center"/>
            <w:hideMark/>
          </w:tcPr>
          <w:p w14:paraId="4FF5D80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134,8</w:t>
            </w:r>
          </w:p>
        </w:tc>
      </w:tr>
      <w:tr w:rsidR="00C25060" w:rsidRPr="004522CF" w14:paraId="21E52B61" w14:textId="77777777" w:rsidTr="00C25060">
        <w:tc>
          <w:tcPr>
            <w:tcW w:w="1011" w:type="pct"/>
            <w:tcBorders>
              <w:top w:val="nil"/>
              <w:left w:val="single" w:sz="8" w:space="0" w:color="auto"/>
              <w:bottom w:val="single" w:sz="8" w:space="0" w:color="auto"/>
              <w:right w:val="single" w:sz="8" w:space="0" w:color="auto"/>
            </w:tcBorders>
            <w:shd w:val="clear" w:color="auto" w:fill="auto"/>
            <w:vAlign w:val="center"/>
            <w:hideMark/>
          </w:tcPr>
          <w:p w14:paraId="066DA28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 Поликлиники и лечебные учреждения, дома-</w:t>
            </w:r>
            <w:r w:rsidRPr="004522CF">
              <w:rPr>
                <w:rFonts w:ascii="Times New Roman" w:hAnsi="Times New Roman" w:cs="Times New Roman"/>
                <w:sz w:val="20"/>
                <w:szCs w:val="20"/>
              </w:rPr>
              <w:lastRenderedPageBreak/>
              <w:t>интернаты</w:t>
            </w:r>
          </w:p>
        </w:tc>
        <w:tc>
          <w:tcPr>
            <w:tcW w:w="465" w:type="pct"/>
            <w:tcBorders>
              <w:top w:val="nil"/>
              <w:left w:val="nil"/>
              <w:bottom w:val="single" w:sz="8" w:space="0" w:color="auto"/>
              <w:right w:val="single" w:sz="8" w:space="0" w:color="auto"/>
            </w:tcBorders>
            <w:shd w:val="clear" w:color="auto" w:fill="auto"/>
            <w:noWrap/>
            <w:vAlign w:val="center"/>
            <w:hideMark/>
          </w:tcPr>
          <w:p w14:paraId="3701E56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lastRenderedPageBreak/>
              <w:t>3</w:t>
            </w:r>
          </w:p>
        </w:tc>
        <w:tc>
          <w:tcPr>
            <w:tcW w:w="440" w:type="pct"/>
            <w:tcBorders>
              <w:top w:val="nil"/>
              <w:left w:val="nil"/>
              <w:bottom w:val="single" w:sz="8" w:space="0" w:color="auto"/>
              <w:right w:val="single" w:sz="8" w:space="0" w:color="auto"/>
            </w:tcBorders>
            <w:shd w:val="clear" w:color="auto" w:fill="auto"/>
            <w:noWrap/>
            <w:vAlign w:val="center"/>
            <w:hideMark/>
          </w:tcPr>
          <w:p w14:paraId="5ECA3C4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44,7</w:t>
            </w:r>
          </w:p>
        </w:tc>
        <w:tc>
          <w:tcPr>
            <w:tcW w:w="440" w:type="pct"/>
            <w:tcBorders>
              <w:top w:val="nil"/>
              <w:left w:val="nil"/>
              <w:bottom w:val="single" w:sz="8" w:space="0" w:color="auto"/>
              <w:right w:val="single" w:sz="8" w:space="0" w:color="auto"/>
            </w:tcBorders>
            <w:shd w:val="clear" w:color="auto" w:fill="auto"/>
            <w:noWrap/>
            <w:vAlign w:val="center"/>
            <w:hideMark/>
          </w:tcPr>
          <w:p w14:paraId="0F77D29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43,4</w:t>
            </w:r>
          </w:p>
        </w:tc>
        <w:tc>
          <w:tcPr>
            <w:tcW w:w="440" w:type="pct"/>
            <w:tcBorders>
              <w:top w:val="nil"/>
              <w:left w:val="nil"/>
              <w:bottom w:val="single" w:sz="8" w:space="0" w:color="auto"/>
              <w:right w:val="single" w:sz="8" w:space="0" w:color="auto"/>
            </w:tcBorders>
            <w:shd w:val="clear" w:color="auto" w:fill="auto"/>
            <w:noWrap/>
            <w:vAlign w:val="center"/>
            <w:hideMark/>
          </w:tcPr>
          <w:p w14:paraId="02D7311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42,1</w:t>
            </w:r>
          </w:p>
        </w:tc>
        <w:tc>
          <w:tcPr>
            <w:tcW w:w="440" w:type="pct"/>
            <w:tcBorders>
              <w:top w:val="nil"/>
              <w:left w:val="nil"/>
              <w:bottom w:val="single" w:sz="8" w:space="0" w:color="auto"/>
              <w:right w:val="single" w:sz="8" w:space="0" w:color="auto"/>
            </w:tcBorders>
            <w:shd w:val="clear" w:color="auto" w:fill="auto"/>
            <w:noWrap/>
            <w:vAlign w:val="center"/>
            <w:hideMark/>
          </w:tcPr>
          <w:p w14:paraId="1484173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40,7</w:t>
            </w:r>
          </w:p>
        </w:tc>
        <w:tc>
          <w:tcPr>
            <w:tcW w:w="440" w:type="pct"/>
            <w:tcBorders>
              <w:top w:val="nil"/>
              <w:left w:val="nil"/>
              <w:bottom w:val="single" w:sz="8" w:space="0" w:color="auto"/>
              <w:right w:val="single" w:sz="8" w:space="0" w:color="auto"/>
            </w:tcBorders>
            <w:shd w:val="clear" w:color="auto" w:fill="auto"/>
            <w:noWrap/>
            <w:vAlign w:val="center"/>
            <w:hideMark/>
          </w:tcPr>
          <w:p w14:paraId="2A7AEE6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39,5</w:t>
            </w:r>
          </w:p>
        </w:tc>
        <w:tc>
          <w:tcPr>
            <w:tcW w:w="440" w:type="pct"/>
            <w:tcBorders>
              <w:top w:val="nil"/>
              <w:left w:val="nil"/>
              <w:bottom w:val="single" w:sz="8" w:space="0" w:color="auto"/>
              <w:right w:val="single" w:sz="8" w:space="0" w:color="auto"/>
            </w:tcBorders>
            <w:shd w:val="clear" w:color="auto" w:fill="auto"/>
            <w:noWrap/>
            <w:vAlign w:val="center"/>
            <w:hideMark/>
          </w:tcPr>
          <w:p w14:paraId="49198F7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38,1</w:t>
            </w:r>
          </w:p>
        </w:tc>
        <w:tc>
          <w:tcPr>
            <w:tcW w:w="440" w:type="pct"/>
            <w:tcBorders>
              <w:top w:val="nil"/>
              <w:left w:val="nil"/>
              <w:bottom w:val="single" w:sz="8" w:space="0" w:color="auto"/>
              <w:right w:val="single" w:sz="8" w:space="0" w:color="auto"/>
            </w:tcBorders>
            <w:shd w:val="clear" w:color="auto" w:fill="auto"/>
            <w:noWrap/>
            <w:vAlign w:val="center"/>
            <w:hideMark/>
          </w:tcPr>
          <w:p w14:paraId="74A2514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36,8</w:t>
            </w:r>
          </w:p>
        </w:tc>
        <w:tc>
          <w:tcPr>
            <w:tcW w:w="445" w:type="pct"/>
            <w:tcBorders>
              <w:top w:val="nil"/>
              <w:left w:val="nil"/>
              <w:bottom w:val="single" w:sz="8" w:space="0" w:color="auto"/>
              <w:right w:val="single" w:sz="8" w:space="0" w:color="auto"/>
            </w:tcBorders>
            <w:shd w:val="clear" w:color="auto" w:fill="auto"/>
            <w:noWrap/>
            <w:vAlign w:val="center"/>
            <w:hideMark/>
          </w:tcPr>
          <w:p w14:paraId="1213EFD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35,3</w:t>
            </w:r>
          </w:p>
        </w:tc>
      </w:tr>
      <w:tr w:rsidR="00C25060" w:rsidRPr="004522CF" w14:paraId="395382B7" w14:textId="77777777" w:rsidTr="00C25060">
        <w:tc>
          <w:tcPr>
            <w:tcW w:w="1011" w:type="pct"/>
            <w:tcBorders>
              <w:top w:val="nil"/>
              <w:left w:val="single" w:sz="8" w:space="0" w:color="auto"/>
              <w:bottom w:val="single" w:sz="8" w:space="0" w:color="auto"/>
              <w:right w:val="single" w:sz="8" w:space="0" w:color="auto"/>
            </w:tcBorders>
            <w:shd w:val="clear" w:color="auto" w:fill="auto"/>
            <w:vAlign w:val="center"/>
            <w:hideMark/>
          </w:tcPr>
          <w:p w14:paraId="6FBDF00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 Дошкольные учреждения, хосписы</w:t>
            </w:r>
          </w:p>
        </w:tc>
        <w:tc>
          <w:tcPr>
            <w:tcW w:w="465" w:type="pct"/>
            <w:tcBorders>
              <w:top w:val="nil"/>
              <w:left w:val="nil"/>
              <w:bottom w:val="single" w:sz="8" w:space="0" w:color="auto"/>
              <w:right w:val="single" w:sz="8" w:space="0" w:color="auto"/>
            </w:tcBorders>
            <w:shd w:val="clear" w:color="auto" w:fill="auto"/>
            <w:noWrap/>
            <w:vAlign w:val="center"/>
            <w:hideMark/>
          </w:tcPr>
          <w:p w14:paraId="64ADCA1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w:t>
            </w:r>
          </w:p>
        </w:tc>
        <w:tc>
          <w:tcPr>
            <w:tcW w:w="440" w:type="pct"/>
            <w:tcBorders>
              <w:top w:val="nil"/>
              <w:left w:val="nil"/>
              <w:bottom w:val="single" w:sz="8" w:space="0" w:color="auto"/>
              <w:right w:val="single" w:sz="8" w:space="0" w:color="auto"/>
            </w:tcBorders>
            <w:shd w:val="clear" w:color="auto" w:fill="auto"/>
            <w:noWrap/>
            <w:vAlign w:val="center"/>
            <w:hideMark/>
          </w:tcPr>
          <w:p w14:paraId="7A2F430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60,5</w:t>
            </w:r>
          </w:p>
        </w:tc>
        <w:tc>
          <w:tcPr>
            <w:tcW w:w="440" w:type="pct"/>
            <w:tcBorders>
              <w:top w:val="nil"/>
              <w:left w:val="nil"/>
              <w:bottom w:val="single" w:sz="8" w:space="0" w:color="auto"/>
              <w:right w:val="single" w:sz="8" w:space="0" w:color="auto"/>
            </w:tcBorders>
            <w:shd w:val="clear" w:color="auto" w:fill="auto"/>
            <w:noWrap/>
            <w:vAlign w:val="center"/>
            <w:hideMark/>
          </w:tcPr>
          <w:p w14:paraId="022A450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60,5</w:t>
            </w:r>
          </w:p>
        </w:tc>
        <w:tc>
          <w:tcPr>
            <w:tcW w:w="440" w:type="pct"/>
            <w:tcBorders>
              <w:top w:val="nil"/>
              <w:left w:val="nil"/>
              <w:bottom w:val="single" w:sz="8" w:space="0" w:color="auto"/>
              <w:right w:val="single" w:sz="8" w:space="0" w:color="auto"/>
            </w:tcBorders>
            <w:shd w:val="clear" w:color="auto" w:fill="auto"/>
            <w:noWrap/>
            <w:vAlign w:val="center"/>
            <w:hideMark/>
          </w:tcPr>
          <w:p w14:paraId="2AA5B6F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60,5</w:t>
            </w:r>
          </w:p>
        </w:tc>
        <w:tc>
          <w:tcPr>
            <w:tcW w:w="440" w:type="pct"/>
            <w:tcBorders>
              <w:top w:val="nil"/>
              <w:left w:val="nil"/>
              <w:bottom w:val="single" w:sz="8" w:space="0" w:color="auto"/>
              <w:right w:val="single" w:sz="8" w:space="0" w:color="auto"/>
            </w:tcBorders>
            <w:shd w:val="clear" w:color="auto" w:fill="auto"/>
            <w:noWrap/>
            <w:vAlign w:val="center"/>
            <w:hideMark/>
          </w:tcPr>
          <w:p w14:paraId="3269E54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0" w:type="pct"/>
            <w:tcBorders>
              <w:top w:val="nil"/>
              <w:left w:val="nil"/>
              <w:bottom w:val="single" w:sz="8" w:space="0" w:color="auto"/>
              <w:right w:val="single" w:sz="8" w:space="0" w:color="auto"/>
            </w:tcBorders>
            <w:shd w:val="clear" w:color="auto" w:fill="auto"/>
            <w:noWrap/>
            <w:vAlign w:val="center"/>
            <w:hideMark/>
          </w:tcPr>
          <w:p w14:paraId="238D855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0" w:type="pct"/>
            <w:tcBorders>
              <w:top w:val="nil"/>
              <w:left w:val="nil"/>
              <w:bottom w:val="single" w:sz="8" w:space="0" w:color="auto"/>
              <w:right w:val="single" w:sz="8" w:space="0" w:color="auto"/>
            </w:tcBorders>
            <w:shd w:val="clear" w:color="auto" w:fill="auto"/>
            <w:noWrap/>
            <w:vAlign w:val="center"/>
            <w:hideMark/>
          </w:tcPr>
          <w:p w14:paraId="074175C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0" w:type="pct"/>
            <w:tcBorders>
              <w:top w:val="nil"/>
              <w:left w:val="nil"/>
              <w:bottom w:val="single" w:sz="8" w:space="0" w:color="auto"/>
              <w:right w:val="single" w:sz="8" w:space="0" w:color="auto"/>
            </w:tcBorders>
            <w:shd w:val="clear" w:color="auto" w:fill="auto"/>
            <w:noWrap/>
            <w:vAlign w:val="center"/>
            <w:hideMark/>
          </w:tcPr>
          <w:p w14:paraId="75505A5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5" w:type="pct"/>
            <w:tcBorders>
              <w:top w:val="nil"/>
              <w:left w:val="nil"/>
              <w:bottom w:val="single" w:sz="8" w:space="0" w:color="auto"/>
              <w:right w:val="single" w:sz="8" w:space="0" w:color="auto"/>
            </w:tcBorders>
            <w:shd w:val="clear" w:color="auto" w:fill="auto"/>
            <w:noWrap/>
            <w:vAlign w:val="center"/>
            <w:hideMark/>
          </w:tcPr>
          <w:p w14:paraId="26A5950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r>
      <w:tr w:rsidR="00C25060" w:rsidRPr="004522CF" w14:paraId="085162BE" w14:textId="77777777" w:rsidTr="00C25060">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53CA776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 Сервисного обслуживания, культурно-досуговой деятельности, технопарки,</w:t>
            </w:r>
          </w:p>
        </w:tc>
        <w:tc>
          <w:tcPr>
            <w:tcW w:w="465" w:type="pct"/>
            <w:tcBorders>
              <w:top w:val="nil"/>
              <w:left w:val="nil"/>
              <w:bottom w:val="single" w:sz="8" w:space="0" w:color="auto"/>
              <w:right w:val="single" w:sz="8" w:space="0" w:color="auto"/>
            </w:tcBorders>
            <w:shd w:val="clear" w:color="auto" w:fill="auto"/>
            <w:noWrap/>
            <w:vAlign w:val="center"/>
            <w:hideMark/>
          </w:tcPr>
          <w:p w14:paraId="19538AD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w:t>
            </w:r>
          </w:p>
        </w:tc>
        <w:tc>
          <w:tcPr>
            <w:tcW w:w="440" w:type="pct"/>
            <w:tcBorders>
              <w:top w:val="nil"/>
              <w:left w:val="nil"/>
              <w:bottom w:val="single" w:sz="8" w:space="0" w:color="auto"/>
              <w:right w:val="single" w:sz="8" w:space="0" w:color="auto"/>
            </w:tcBorders>
            <w:shd w:val="clear" w:color="auto" w:fill="auto"/>
            <w:noWrap/>
            <w:vAlign w:val="center"/>
            <w:hideMark/>
          </w:tcPr>
          <w:p w14:paraId="35029E4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28,8</w:t>
            </w:r>
          </w:p>
        </w:tc>
        <w:tc>
          <w:tcPr>
            <w:tcW w:w="440" w:type="pct"/>
            <w:tcBorders>
              <w:top w:val="nil"/>
              <w:left w:val="nil"/>
              <w:bottom w:val="single" w:sz="8" w:space="0" w:color="auto"/>
              <w:right w:val="single" w:sz="8" w:space="0" w:color="auto"/>
            </w:tcBorders>
            <w:shd w:val="clear" w:color="auto" w:fill="auto"/>
            <w:noWrap/>
            <w:vAlign w:val="center"/>
            <w:hideMark/>
          </w:tcPr>
          <w:p w14:paraId="407E851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27,6</w:t>
            </w:r>
          </w:p>
        </w:tc>
        <w:tc>
          <w:tcPr>
            <w:tcW w:w="440" w:type="pct"/>
            <w:tcBorders>
              <w:top w:val="nil"/>
              <w:left w:val="nil"/>
              <w:bottom w:val="single" w:sz="8" w:space="0" w:color="auto"/>
              <w:right w:val="single" w:sz="8" w:space="0" w:color="auto"/>
            </w:tcBorders>
            <w:shd w:val="clear" w:color="auto" w:fill="auto"/>
            <w:noWrap/>
            <w:vAlign w:val="center"/>
            <w:hideMark/>
          </w:tcPr>
          <w:p w14:paraId="50C3F2B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26,3</w:t>
            </w:r>
          </w:p>
        </w:tc>
        <w:tc>
          <w:tcPr>
            <w:tcW w:w="440" w:type="pct"/>
            <w:tcBorders>
              <w:top w:val="nil"/>
              <w:left w:val="nil"/>
              <w:bottom w:val="single" w:sz="8" w:space="0" w:color="auto"/>
              <w:right w:val="single" w:sz="8" w:space="0" w:color="auto"/>
            </w:tcBorders>
            <w:shd w:val="clear" w:color="auto" w:fill="auto"/>
            <w:noWrap/>
            <w:vAlign w:val="center"/>
            <w:hideMark/>
          </w:tcPr>
          <w:p w14:paraId="0843DF0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25,1</w:t>
            </w:r>
          </w:p>
        </w:tc>
        <w:tc>
          <w:tcPr>
            <w:tcW w:w="440" w:type="pct"/>
            <w:tcBorders>
              <w:top w:val="nil"/>
              <w:left w:val="nil"/>
              <w:bottom w:val="single" w:sz="8" w:space="0" w:color="auto"/>
              <w:right w:val="single" w:sz="8" w:space="0" w:color="auto"/>
            </w:tcBorders>
            <w:shd w:val="clear" w:color="auto" w:fill="auto"/>
            <w:noWrap/>
            <w:vAlign w:val="center"/>
            <w:hideMark/>
          </w:tcPr>
          <w:p w14:paraId="2ED0DDE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25,1</w:t>
            </w:r>
          </w:p>
        </w:tc>
        <w:tc>
          <w:tcPr>
            <w:tcW w:w="440" w:type="pct"/>
            <w:tcBorders>
              <w:top w:val="nil"/>
              <w:left w:val="nil"/>
              <w:bottom w:val="single" w:sz="8" w:space="0" w:color="auto"/>
              <w:right w:val="single" w:sz="8" w:space="0" w:color="auto"/>
            </w:tcBorders>
            <w:shd w:val="clear" w:color="auto" w:fill="auto"/>
            <w:noWrap/>
            <w:vAlign w:val="center"/>
            <w:hideMark/>
          </w:tcPr>
          <w:p w14:paraId="1DDCA04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0" w:type="pct"/>
            <w:tcBorders>
              <w:top w:val="nil"/>
              <w:left w:val="nil"/>
              <w:bottom w:val="single" w:sz="8" w:space="0" w:color="auto"/>
              <w:right w:val="single" w:sz="8" w:space="0" w:color="auto"/>
            </w:tcBorders>
            <w:shd w:val="clear" w:color="auto" w:fill="auto"/>
            <w:noWrap/>
            <w:vAlign w:val="center"/>
            <w:hideMark/>
          </w:tcPr>
          <w:p w14:paraId="33FDD60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5" w:type="pct"/>
            <w:tcBorders>
              <w:top w:val="nil"/>
              <w:left w:val="nil"/>
              <w:bottom w:val="single" w:sz="8" w:space="0" w:color="auto"/>
              <w:right w:val="single" w:sz="8" w:space="0" w:color="auto"/>
            </w:tcBorders>
            <w:shd w:val="clear" w:color="auto" w:fill="auto"/>
            <w:noWrap/>
            <w:vAlign w:val="center"/>
            <w:hideMark/>
          </w:tcPr>
          <w:p w14:paraId="2C09A02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r>
      <w:tr w:rsidR="00C25060" w:rsidRPr="004522CF" w14:paraId="4C4F6E8B" w14:textId="77777777" w:rsidTr="00C25060">
        <w:tc>
          <w:tcPr>
            <w:tcW w:w="1011" w:type="pct"/>
            <w:vMerge/>
            <w:tcBorders>
              <w:top w:val="nil"/>
              <w:left w:val="single" w:sz="8" w:space="0" w:color="auto"/>
              <w:bottom w:val="single" w:sz="8" w:space="0" w:color="000000"/>
              <w:right w:val="single" w:sz="8" w:space="0" w:color="auto"/>
            </w:tcBorders>
            <w:vAlign w:val="center"/>
            <w:hideMark/>
          </w:tcPr>
          <w:p w14:paraId="3545C873"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65" w:type="pct"/>
            <w:tcBorders>
              <w:top w:val="nil"/>
              <w:left w:val="nil"/>
              <w:bottom w:val="single" w:sz="8" w:space="0" w:color="auto"/>
              <w:right w:val="single" w:sz="8" w:space="0" w:color="auto"/>
            </w:tcBorders>
            <w:shd w:val="clear" w:color="auto" w:fill="auto"/>
            <w:noWrap/>
            <w:vAlign w:val="center"/>
            <w:hideMark/>
          </w:tcPr>
          <w:p w14:paraId="5127AAC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w:t>
            </w:r>
          </w:p>
        </w:tc>
        <w:tc>
          <w:tcPr>
            <w:tcW w:w="440" w:type="pct"/>
            <w:tcBorders>
              <w:top w:val="nil"/>
              <w:left w:val="nil"/>
              <w:bottom w:val="single" w:sz="8" w:space="0" w:color="auto"/>
              <w:right w:val="single" w:sz="8" w:space="0" w:color="auto"/>
            </w:tcBorders>
            <w:shd w:val="clear" w:color="auto" w:fill="auto"/>
            <w:noWrap/>
            <w:vAlign w:val="center"/>
            <w:hideMark/>
          </w:tcPr>
          <w:p w14:paraId="79D0A88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57,6</w:t>
            </w:r>
          </w:p>
        </w:tc>
        <w:tc>
          <w:tcPr>
            <w:tcW w:w="440" w:type="pct"/>
            <w:tcBorders>
              <w:top w:val="nil"/>
              <w:left w:val="nil"/>
              <w:bottom w:val="single" w:sz="8" w:space="0" w:color="auto"/>
              <w:right w:val="single" w:sz="8" w:space="0" w:color="auto"/>
            </w:tcBorders>
            <w:shd w:val="clear" w:color="auto" w:fill="auto"/>
            <w:noWrap/>
            <w:vAlign w:val="center"/>
            <w:hideMark/>
          </w:tcPr>
          <w:p w14:paraId="54DE415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55,3</w:t>
            </w:r>
          </w:p>
        </w:tc>
        <w:tc>
          <w:tcPr>
            <w:tcW w:w="440" w:type="pct"/>
            <w:tcBorders>
              <w:top w:val="nil"/>
              <w:left w:val="nil"/>
              <w:bottom w:val="single" w:sz="8" w:space="0" w:color="auto"/>
              <w:right w:val="single" w:sz="8" w:space="0" w:color="auto"/>
            </w:tcBorders>
            <w:shd w:val="clear" w:color="auto" w:fill="auto"/>
            <w:noWrap/>
            <w:vAlign w:val="center"/>
            <w:hideMark/>
          </w:tcPr>
          <w:p w14:paraId="6D7EBCF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52,7</w:t>
            </w:r>
          </w:p>
        </w:tc>
        <w:tc>
          <w:tcPr>
            <w:tcW w:w="440" w:type="pct"/>
            <w:tcBorders>
              <w:top w:val="nil"/>
              <w:left w:val="nil"/>
              <w:bottom w:val="single" w:sz="8" w:space="0" w:color="auto"/>
              <w:right w:val="single" w:sz="8" w:space="0" w:color="auto"/>
            </w:tcBorders>
            <w:shd w:val="clear" w:color="auto" w:fill="auto"/>
            <w:noWrap/>
            <w:vAlign w:val="center"/>
            <w:hideMark/>
          </w:tcPr>
          <w:p w14:paraId="322344D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50,3</w:t>
            </w:r>
          </w:p>
        </w:tc>
        <w:tc>
          <w:tcPr>
            <w:tcW w:w="440" w:type="pct"/>
            <w:tcBorders>
              <w:top w:val="nil"/>
              <w:left w:val="nil"/>
              <w:bottom w:val="single" w:sz="8" w:space="0" w:color="auto"/>
              <w:right w:val="single" w:sz="8" w:space="0" w:color="auto"/>
            </w:tcBorders>
            <w:shd w:val="clear" w:color="auto" w:fill="auto"/>
            <w:noWrap/>
            <w:vAlign w:val="center"/>
            <w:hideMark/>
          </w:tcPr>
          <w:p w14:paraId="0E13C2B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50,3</w:t>
            </w:r>
          </w:p>
        </w:tc>
        <w:tc>
          <w:tcPr>
            <w:tcW w:w="440" w:type="pct"/>
            <w:tcBorders>
              <w:top w:val="nil"/>
              <w:left w:val="nil"/>
              <w:bottom w:val="single" w:sz="8" w:space="0" w:color="auto"/>
              <w:right w:val="single" w:sz="8" w:space="0" w:color="auto"/>
            </w:tcBorders>
            <w:shd w:val="clear" w:color="auto" w:fill="auto"/>
            <w:noWrap/>
            <w:vAlign w:val="center"/>
            <w:hideMark/>
          </w:tcPr>
          <w:p w14:paraId="2720E60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0" w:type="pct"/>
            <w:tcBorders>
              <w:top w:val="nil"/>
              <w:left w:val="nil"/>
              <w:bottom w:val="single" w:sz="8" w:space="0" w:color="auto"/>
              <w:right w:val="single" w:sz="8" w:space="0" w:color="auto"/>
            </w:tcBorders>
            <w:shd w:val="clear" w:color="auto" w:fill="auto"/>
            <w:noWrap/>
            <w:vAlign w:val="center"/>
            <w:hideMark/>
          </w:tcPr>
          <w:p w14:paraId="3426743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c>
          <w:tcPr>
            <w:tcW w:w="445" w:type="pct"/>
            <w:tcBorders>
              <w:top w:val="nil"/>
              <w:left w:val="nil"/>
              <w:bottom w:val="single" w:sz="8" w:space="0" w:color="auto"/>
              <w:right w:val="single" w:sz="8" w:space="0" w:color="auto"/>
            </w:tcBorders>
            <w:shd w:val="clear" w:color="auto" w:fill="auto"/>
            <w:noWrap/>
            <w:vAlign w:val="center"/>
            <w:hideMark/>
          </w:tcPr>
          <w:p w14:paraId="42442BC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0</w:t>
            </w:r>
          </w:p>
        </w:tc>
      </w:tr>
      <w:tr w:rsidR="00C25060" w:rsidRPr="004522CF" w14:paraId="4D93EF3A" w14:textId="77777777" w:rsidTr="00C25060">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1E50A5C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склады</w:t>
            </w:r>
          </w:p>
        </w:tc>
        <w:tc>
          <w:tcPr>
            <w:tcW w:w="465" w:type="pct"/>
            <w:tcBorders>
              <w:top w:val="nil"/>
              <w:left w:val="nil"/>
              <w:bottom w:val="single" w:sz="8" w:space="0" w:color="auto"/>
              <w:right w:val="single" w:sz="8" w:space="0" w:color="auto"/>
            </w:tcBorders>
            <w:shd w:val="clear" w:color="auto" w:fill="auto"/>
            <w:noWrap/>
            <w:vAlign w:val="center"/>
            <w:hideMark/>
          </w:tcPr>
          <w:p w14:paraId="16F3E67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w:t>
            </w:r>
          </w:p>
        </w:tc>
        <w:tc>
          <w:tcPr>
            <w:tcW w:w="440" w:type="pct"/>
            <w:tcBorders>
              <w:top w:val="nil"/>
              <w:left w:val="nil"/>
              <w:bottom w:val="single" w:sz="8" w:space="0" w:color="auto"/>
              <w:right w:val="single" w:sz="8" w:space="0" w:color="auto"/>
            </w:tcBorders>
            <w:shd w:val="clear" w:color="auto" w:fill="auto"/>
            <w:noWrap/>
            <w:vAlign w:val="center"/>
            <w:hideMark/>
          </w:tcPr>
          <w:p w14:paraId="25DCEE5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52,1</w:t>
            </w:r>
          </w:p>
        </w:tc>
        <w:tc>
          <w:tcPr>
            <w:tcW w:w="440" w:type="pct"/>
            <w:tcBorders>
              <w:top w:val="nil"/>
              <w:left w:val="nil"/>
              <w:bottom w:val="single" w:sz="8" w:space="0" w:color="auto"/>
              <w:right w:val="single" w:sz="8" w:space="0" w:color="auto"/>
            </w:tcBorders>
            <w:shd w:val="clear" w:color="auto" w:fill="auto"/>
            <w:noWrap/>
            <w:vAlign w:val="center"/>
            <w:hideMark/>
          </w:tcPr>
          <w:p w14:paraId="27AF952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50</w:t>
            </w:r>
          </w:p>
        </w:tc>
        <w:tc>
          <w:tcPr>
            <w:tcW w:w="440" w:type="pct"/>
            <w:tcBorders>
              <w:top w:val="nil"/>
              <w:left w:val="nil"/>
              <w:bottom w:val="single" w:sz="8" w:space="0" w:color="auto"/>
              <w:right w:val="single" w:sz="8" w:space="0" w:color="auto"/>
            </w:tcBorders>
            <w:shd w:val="clear" w:color="auto" w:fill="auto"/>
            <w:noWrap/>
            <w:vAlign w:val="center"/>
            <w:hideMark/>
          </w:tcPr>
          <w:p w14:paraId="15F90EE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47,6</w:t>
            </w:r>
          </w:p>
        </w:tc>
        <w:tc>
          <w:tcPr>
            <w:tcW w:w="440" w:type="pct"/>
            <w:tcBorders>
              <w:top w:val="nil"/>
              <w:left w:val="nil"/>
              <w:bottom w:val="single" w:sz="8" w:space="0" w:color="auto"/>
              <w:right w:val="single" w:sz="8" w:space="0" w:color="auto"/>
            </w:tcBorders>
            <w:shd w:val="clear" w:color="auto" w:fill="auto"/>
            <w:noWrap/>
            <w:vAlign w:val="center"/>
            <w:hideMark/>
          </w:tcPr>
          <w:p w14:paraId="0EBE37D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45,5</w:t>
            </w:r>
          </w:p>
        </w:tc>
        <w:tc>
          <w:tcPr>
            <w:tcW w:w="440" w:type="pct"/>
            <w:tcBorders>
              <w:top w:val="nil"/>
              <w:left w:val="nil"/>
              <w:bottom w:val="single" w:sz="8" w:space="0" w:color="auto"/>
              <w:right w:val="single" w:sz="8" w:space="0" w:color="auto"/>
            </w:tcBorders>
            <w:shd w:val="clear" w:color="auto" w:fill="auto"/>
            <w:noWrap/>
            <w:vAlign w:val="center"/>
            <w:hideMark/>
          </w:tcPr>
          <w:p w14:paraId="3271379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45,5</w:t>
            </w:r>
          </w:p>
        </w:tc>
        <w:tc>
          <w:tcPr>
            <w:tcW w:w="440" w:type="pct"/>
            <w:tcBorders>
              <w:top w:val="nil"/>
              <w:left w:val="nil"/>
              <w:bottom w:val="single" w:sz="8" w:space="0" w:color="auto"/>
              <w:right w:val="single" w:sz="8" w:space="0" w:color="auto"/>
            </w:tcBorders>
            <w:shd w:val="clear" w:color="auto" w:fill="auto"/>
            <w:noWrap/>
            <w:vAlign w:val="center"/>
            <w:hideMark/>
          </w:tcPr>
          <w:p w14:paraId="3C6E080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c>
          <w:tcPr>
            <w:tcW w:w="440" w:type="pct"/>
            <w:tcBorders>
              <w:top w:val="nil"/>
              <w:left w:val="nil"/>
              <w:bottom w:val="single" w:sz="8" w:space="0" w:color="auto"/>
              <w:right w:val="single" w:sz="8" w:space="0" w:color="auto"/>
            </w:tcBorders>
            <w:shd w:val="clear" w:color="auto" w:fill="auto"/>
            <w:noWrap/>
            <w:vAlign w:val="center"/>
            <w:hideMark/>
          </w:tcPr>
          <w:p w14:paraId="6435BCA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c>
          <w:tcPr>
            <w:tcW w:w="445" w:type="pct"/>
            <w:tcBorders>
              <w:top w:val="nil"/>
              <w:left w:val="nil"/>
              <w:bottom w:val="single" w:sz="8" w:space="0" w:color="auto"/>
              <w:right w:val="single" w:sz="8" w:space="0" w:color="auto"/>
            </w:tcBorders>
            <w:shd w:val="clear" w:color="auto" w:fill="auto"/>
            <w:noWrap/>
            <w:vAlign w:val="center"/>
            <w:hideMark/>
          </w:tcPr>
          <w:p w14:paraId="7C93CFB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r>
      <w:tr w:rsidR="00C25060" w:rsidRPr="004522CF" w14:paraId="21EFD347" w14:textId="77777777" w:rsidTr="00C25060">
        <w:tc>
          <w:tcPr>
            <w:tcW w:w="1011" w:type="pct"/>
            <w:vMerge/>
            <w:tcBorders>
              <w:top w:val="nil"/>
              <w:left w:val="single" w:sz="8" w:space="0" w:color="auto"/>
              <w:bottom w:val="single" w:sz="8" w:space="0" w:color="000000"/>
              <w:right w:val="single" w:sz="8" w:space="0" w:color="auto"/>
            </w:tcBorders>
            <w:vAlign w:val="center"/>
            <w:hideMark/>
          </w:tcPr>
          <w:p w14:paraId="3F4D5ECF"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65" w:type="pct"/>
            <w:tcBorders>
              <w:top w:val="nil"/>
              <w:left w:val="nil"/>
              <w:bottom w:val="single" w:sz="8" w:space="0" w:color="auto"/>
              <w:right w:val="single" w:sz="8" w:space="0" w:color="auto"/>
            </w:tcBorders>
            <w:shd w:val="clear" w:color="auto" w:fill="auto"/>
            <w:noWrap/>
            <w:vAlign w:val="center"/>
            <w:hideMark/>
          </w:tcPr>
          <w:p w14:paraId="163B03C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12</w:t>
            </w:r>
          </w:p>
        </w:tc>
        <w:tc>
          <w:tcPr>
            <w:tcW w:w="440" w:type="pct"/>
            <w:tcBorders>
              <w:top w:val="nil"/>
              <w:left w:val="nil"/>
              <w:bottom w:val="single" w:sz="8" w:space="0" w:color="auto"/>
              <w:right w:val="single" w:sz="8" w:space="0" w:color="auto"/>
            </w:tcBorders>
            <w:shd w:val="clear" w:color="auto" w:fill="auto"/>
            <w:noWrap/>
            <w:vAlign w:val="center"/>
            <w:hideMark/>
          </w:tcPr>
          <w:p w14:paraId="710C448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104,3</w:t>
            </w:r>
          </w:p>
        </w:tc>
        <w:tc>
          <w:tcPr>
            <w:tcW w:w="440" w:type="pct"/>
            <w:tcBorders>
              <w:top w:val="nil"/>
              <w:left w:val="nil"/>
              <w:bottom w:val="single" w:sz="8" w:space="0" w:color="auto"/>
              <w:right w:val="single" w:sz="8" w:space="0" w:color="auto"/>
            </w:tcBorders>
            <w:shd w:val="clear" w:color="auto" w:fill="auto"/>
            <w:noWrap/>
            <w:vAlign w:val="center"/>
            <w:hideMark/>
          </w:tcPr>
          <w:p w14:paraId="7EACDB9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100</w:t>
            </w:r>
          </w:p>
        </w:tc>
        <w:tc>
          <w:tcPr>
            <w:tcW w:w="440" w:type="pct"/>
            <w:tcBorders>
              <w:top w:val="nil"/>
              <w:left w:val="nil"/>
              <w:bottom w:val="single" w:sz="8" w:space="0" w:color="auto"/>
              <w:right w:val="single" w:sz="8" w:space="0" w:color="auto"/>
            </w:tcBorders>
            <w:shd w:val="clear" w:color="auto" w:fill="auto"/>
            <w:noWrap/>
            <w:vAlign w:val="center"/>
            <w:hideMark/>
          </w:tcPr>
          <w:p w14:paraId="4870D15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95,3</w:t>
            </w:r>
          </w:p>
        </w:tc>
        <w:tc>
          <w:tcPr>
            <w:tcW w:w="440" w:type="pct"/>
            <w:tcBorders>
              <w:top w:val="nil"/>
              <w:left w:val="nil"/>
              <w:bottom w:val="single" w:sz="8" w:space="0" w:color="auto"/>
              <w:right w:val="single" w:sz="8" w:space="0" w:color="auto"/>
            </w:tcBorders>
            <w:shd w:val="clear" w:color="auto" w:fill="auto"/>
            <w:noWrap/>
            <w:vAlign w:val="center"/>
            <w:hideMark/>
          </w:tcPr>
          <w:p w14:paraId="2B1C24A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91</w:t>
            </w:r>
          </w:p>
        </w:tc>
        <w:tc>
          <w:tcPr>
            <w:tcW w:w="440" w:type="pct"/>
            <w:tcBorders>
              <w:top w:val="nil"/>
              <w:left w:val="nil"/>
              <w:bottom w:val="single" w:sz="8" w:space="0" w:color="auto"/>
              <w:right w:val="single" w:sz="8" w:space="0" w:color="auto"/>
            </w:tcBorders>
            <w:shd w:val="clear" w:color="auto" w:fill="auto"/>
            <w:noWrap/>
            <w:vAlign w:val="center"/>
            <w:hideMark/>
          </w:tcPr>
          <w:p w14:paraId="71B765B9"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59,8</w:t>
            </w:r>
          </w:p>
        </w:tc>
        <w:tc>
          <w:tcPr>
            <w:tcW w:w="440" w:type="pct"/>
            <w:tcBorders>
              <w:top w:val="nil"/>
              <w:left w:val="nil"/>
              <w:bottom w:val="single" w:sz="8" w:space="0" w:color="auto"/>
              <w:right w:val="single" w:sz="8" w:space="0" w:color="auto"/>
            </w:tcBorders>
            <w:shd w:val="clear" w:color="auto" w:fill="auto"/>
            <w:noWrap/>
            <w:vAlign w:val="center"/>
            <w:hideMark/>
          </w:tcPr>
          <w:p w14:paraId="23C64D7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c>
          <w:tcPr>
            <w:tcW w:w="440" w:type="pct"/>
            <w:tcBorders>
              <w:top w:val="nil"/>
              <w:left w:val="nil"/>
              <w:bottom w:val="single" w:sz="8" w:space="0" w:color="auto"/>
              <w:right w:val="single" w:sz="8" w:space="0" w:color="auto"/>
            </w:tcBorders>
            <w:shd w:val="clear" w:color="auto" w:fill="auto"/>
            <w:noWrap/>
            <w:vAlign w:val="center"/>
            <w:hideMark/>
          </w:tcPr>
          <w:p w14:paraId="099781D1"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c>
          <w:tcPr>
            <w:tcW w:w="445" w:type="pct"/>
            <w:tcBorders>
              <w:top w:val="nil"/>
              <w:left w:val="nil"/>
              <w:bottom w:val="single" w:sz="8" w:space="0" w:color="auto"/>
              <w:right w:val="single" w:sz="8" w:space="0" w:color="auto"/>
            </w:tcBorders>
            <w:shd w:val="clear" w:color="auto" w:fill="auto"/>
            <w:noWrap/>
            <w:vAlign w:val="center"/>
            <w:hideMark/>
          </w:tcPr>
          <w:p w14:paraId="145BD46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 </w:t>
            </w:r>
          </w:p>
        </w:tc>
      </w:tr>
      <w:tr w:rsidR="00C25060" w:rsidRPr="004522CF" w14:paraId="2AFF631F" w14:textId="77777777" w:rsidTr="00C25060">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0889013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 Административного назначения (офисы)</w:t>
            </w:r>
          </w:p>
        </w:tc>
        <w:tc>
          <w:tcPr>
            <w:tcW w:w="465" w:type="pct"/>
            <w:tcBorders>
              <w:top w:val="nil"/>
              <w:left w:val="nil"/>
              <w:bottom w:val="single" w:sz="8" w:space="0" w:color="auto"/>
              <w:right w:val="single" w:sz="8" w:space="0" w:color="auto"/>
            </w:tcBorders>
            <w:shd w:val="clear" w:color="auto" w:fill="auto"/>
            <w:noWrap/>
            <w:vAlign w:val="center"/>
            <w:hideMark/>
          </w:tcPr>
          <w:p w14:paraId="0AFF89B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w:t>
            </w:r>
          </w:p>
        </w:tc>
        <w:tc>
          <w:tcPr>
            <w:tcW w:w="440" w:type="pct"/>
            <w:tcBorders>
              <w:top w:val="nil"/>
              <w:left w:val="nil"/>
              <w:bottom w:val="single" w:sz="8" w:space="0" w:color="auto"/>
              <w:right w:val="single" w:sz="8" w:space="0" w:color="auto"/>
            </w:tcBorders>
            <w:shd w:val="clear" w:color="auto" w:fill="auto"/>
            <w:noWrap/>
            <w:vAlign w:val="center"/>
            <w:hideMark/>
          </w:tcPr>
          <w:p w14:paraId="085243C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45,2</w:t>
            </w:r>
          </w:p>
        </w:tc>
        <w:tc>
          <w:tcPr>
            <w:tcW w:w="440" w:type="pct"/>
            <w:tcBorders>
              <w:top w:val="nil"/>
              <w:left w:val="nil"/>
              <w:bottom w:val="single" w:sz="8" w:space="0" w:color="auto"/>
              <w:right w:val="single" w:sz="8" w:space="0" w:color="auto"/>
            </w:tcBorders>
            <w:shd w:val="clear" w:color="auto" w:fill="auto"/>
            <w:noWrap/>
            <w:vAlign w:val="center"/>
            <w:hideMark/>
          </w:tcPr>
          <w:p w14:paraId="56FF52DB"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42,7</w:t>
            </w:r>
          </w:p>
        </w:tc>
        <w:tc>
          <w:tcPr>
            <w:tcW w:w="440" w:type="pct"/>
            <w:tcBorders>
              <w:top w:val="nil"/>
              <w:left w:val="nil"/>
              <w:bottom w:val="single" w:sz="8" w:space="0" w:color="auto"/>
              <w:right w:val="single" w:sz="8" w:space="0" w:color="auto"/>
            </w:tcBorders>
            <w:shd w:val="clear" w:color="auto" w:fill="auto"/>
            <w:noWrap/>
            <w:vAlign w:val="center"/>
            <w:hideMark/>
          </w:tcPr>
          <w:p w14:paraId="1C1A776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41,4</w:t>
            </w:r>
          </w:p>
        </w:tc>
        <w:tc>
          <w:tcPr>
            <w:tcW w:w="440" w:type="pct"/>
            <w:tcBorders>
              <w:top w:val="nil"/>
              <w:left w:val="nil"/>
              <w:bottom w:val="single" w:sz="8" w:space="0" w:color="auto"/>
              <w:right w:val="single" w:sz="8" w:space="0" w:color="auto"/>
            </w:tcBorders>
            <w:shd w:val="clear" w:color="auto" w:fill="auto"/>
            <w:noWrap/>
            <w:vAlign w:val="center"/>
            <w:hideMark/>
          </w:tcPr>
          <w:p w14:paraId="3E64383C"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33,9</w:t>
            </w:r>
          </w:p>
        </w:tc>
        <w:tc>
          <w:tcPr>
            <w:tcW w:w="440" w:type="pct"/>
            <w:tcBorders>
              <w:top w:val="nil"/>
              <w:left w:val="nil"/>
              <w:bottom w:val="single" w:sz="8" w:space="0" w:color="auto"/>
              <w:right w:val="single" w:sz="8" w:space="0" w:color="auto"/>
            </w:tcBorders>
            <w:shd w:val="clear" w:color="auto" w:fill="auto"/>
            <w:noWrap/>
            <w:vAlign w:val="center"/>
            <w:hideMark/>
          </w:tcPr>
          <w:p w14:paraId="25CE330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30,1</w:t>
            </w:r>
          </w:p>
        </w:tc>
        <w:tc>
          <w:tcPr>
            <w:tcW w:w="440" w:type="pct"/>
            <w:tcBorders>
              <w:top w:val="nil"/>
              <w:left w:val="nil"/>
              <w:bottom w:val="single" w:sz="8" w:space="0" w:color="auto"/>
              <w:right w:val="single" w:sz="8" w:space="0" w:color="auto"/>
            </w:tcBorders>
            <w:shd w:val="clear" w:color="auto" w:fill="auto"/>
            <w:noWrap/>
            <w:vAlign w:val="center"/>
            <w:hideMark/>
          </w:tcPr>
          <w:p w14:paraId="7287AC1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27,6</w:t>
            </w:r>
          </w:p>
        </w:tc>
        <w:tc>
          <w:tcPr>
            <w:tcW w:w="440" w:type="pct"/>
            <w:tcBorders>
              <w:top w:val="nil"/>
              <w:left w:val="nil"/>
              <w:bottom w:val="single" w:sz="8" w:space="0" w:color="auto"/>
              <w:right w:val="single" w:sz="8" w:space="0" w:color="auto"/>
            </w:tcBorders>
            <w:shd w:val="clear" w:color="auto" w:fill="auto"/>
            <w:noWrap/>
            <w:vAlign w:val="center"/>
            <w:hideMark/>
          </w:tcPr>
          <w:p w14:paraId="59E0E7E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25,1</w:t>
            </w:r>
          </w:p>
        </w:tc>
        <w:tc>
          <w:tcPr>
            <w:tcW w:w="445" w:type="pct"/>
            <w:tcBorders>
              <w:top w:val="nil"/>
              <w:left w:val="nil"/>
              <w:bottom w:val="single" w:sz="8" w:space="0" w:color="auto"/>
              <w:right w:val="single" w:sz="8" w:space="0" w:color="auto"/>
            </w:tcBorders>
            <w:shd w:val="clear" w:color="auto" w:fill="auto"/>
            <w:noWrap/>
            <w:vAlign w:val="center"/>
            <w:hideMark/>
          </w:tcPr>
          <w:p w14:paraId="242E9B0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25,1</w:t>
            </w:r>
          </w:p>
        </w:tc>
      </w:tr>
      <w:tr w:rsidR="00C25060" w:rsidRPr="004522CF" w14:paraId="08E66CF1" w14:textId="77777777" w:rsidTr="00C25060">
        <w:tc>
          <w:tcPr>
            <w:tcW w:w="1011" w:type="pct"/>
            <w:vMerge/>
            <w:tcBorders>
              <w:top w:val="nil"/>
              <w:left w:val="single" w:sz="8" w:space="0" w:color="auto"/>
              <w:bottom w:val="single" w:sz="8" w:space="0" w:color="000000"/>
              <w:right w:val="single" w:sz="8" w:space="0" w:color="auto"/>
            </w:tcBorders>
            <w:vAlign w:val="center"/>
            <w:hideMark/>
          </w:tcPr>
          <w:p w14:paraId="228A597B"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65" w:type="pct"/>
            <w:tcBorders>
              <w:top w:val="nil"/>
              <w:left w:val="nil"/>
              <w:bottom w:val="single" w:sz="8" w:space="0" w:color="auto"/>
              <w:right w:val="single" w:sz="8" w:space="0" w:color="auto"/>
            </w:tcBorders>
            <w:shd w:val="clear" w:color="auto" w:fill="auto"/>
            <w:noWrap/>
            <w:vAlign w:val="center"/>
            <w:hideMark/>
          </w:tcPr>
          <w:p w14:paraId="3097868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w:t>
            </w:r>
          </w:p>
        </w:tc>
        <w:tc>
          <w:tcPr>
            <w:tcW w:w="440" w:type="pct"/>
            <w:tcBorders>
              <w:top w:val="nil"/>
              <w:left w:val="nil"/>
              <w:bottom w:val="single" w:sz="8" w:space="0" w:color="auto"/>
              <w:right w:val="single" w:sz="8" w:space="0" w:color="auto"/>
            </w:tcBorders>
            <w:shd w:val="clear" w:color="auto" w:fill="auto"/>
            <w:noWrap/>
            <w:vAlign w:val="center"/>
            <w:hideMark/>
          </w:tcPr>
          <w:p w14:paraId="4010770E"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67,8</w:t>
            </w:r>
          </w:p>
        </w:tc>
        <w:tc>
          <w:tcPr>
            <w:tcW w:w="440" w:type="pct"/>
            <w:tcBorders>
              <w:top w:val="nil"/>
              <w:left w:val="nil"/>
              <w:bottom w:val="single" w:sz="8" w:space="0" w:color="auto"/>
              <w:right w:val="single" w:sz="8" w:space="0" w:color="auto"/>
            </w:tcBorders>
            <w:shd w:val="clear" w:color="auto" w:fill="auto"/>
            <w:noWrap/>
            <w:vAlign w:val="center"/>
            <w:hideMark/>
          </w:tcPr>
          <w:p w14:paraId="52B42CA6"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64</w:t>
            </w:r>
          </w:p>
        </w:tc>
        <w:tc>
          <w:tcPr>
            <w:tcW w:w="440" w:type="pct"/>
            <w:tcBorders>
              <w:top w:val="nil"/>
              <w:left w:val="nil"/>
              <w:bottom w:val="single" w:sz="8" w:space="0" w:color="auto"/>
              <w:right w:val="single" w:sz="8" w:space="0" w:color="auto"/>
            </w:tcBorders>
            <w:shd w:val="clear" w:color="auto" w:fill="auto"/>
            <w:noWrap/>
            <w:vAlign w:val="center"/>
            <w:hideMark/>
          </w:tcPr>
          <w:p w14:paraId="6521D0F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62,1</w:t>
            </w:r>
          </w:p>
        </w:tc>
        <w:tc>
          <w:tcPr>
            <w:tcW w:w="440" w:type="pct"/>
            <w:tcBorders>
              <w:top w:val="nil"/>
              <w:left w:val="nil"/>
              <w:bottom w:val="single" w:sz="8" w:space="0" w:color="auto"/>
              <w:right w:val="single" w:sz="8" w:space="0" w:color="auto"/>
            </w:tcBorders>
            <w:shd w:val="clear" w:color="auto" w:fill="auto"/>
            <w:noWrap/>
            <w:vAlign w:val="center"/>
            <w:hideMark/>
          </w:tcPr>
          <w:p w14:paraId="5D5A8CD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50,9</w:t>
            </w:r>
          </w:p>
        </w:tc>
        <w:tc>
          <w:tcPr>
            <w:tcW w:w="440" w:type="pct"/>
            <w:tcBorders>
              <w:top w:val="nil"/>
              <w:left w:val="nil"/>
              <w:bottom w:val="single" w:sz="8" w:space="0" w:color="auto"/>
              <w:right w:val="single" w:sz="8" w:space="0" w:color="auto"/>
            </w:tcBorders>
            <w:shd w:val="clear" w:color="auto" w:fill="auto"/>
            <w:noWrap/>
            <w:vAlign w:val="center"/>
            <w:hideMark/>
          </w:tcPr>
          <w:p w14:paraId="75D8F5C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45,2</w:t>
            </w:r>
          </w:p>
        </w:tc>
        <w:tc>
          <w:tcPr>
            <w:tcW w:w="440" w:type="pct"/>
            <w:tcBorders>
              <w:top w:val="nil"/>
              <w:left w:val="nil"/>
              <w:bottom w:val="single" w:sz="8" w:space="0" w:color="auto"/>
              <w:right w:val="single" w:sz="8" w:space="0" w:color="auto"/>
            </w:tcBorders>
            <w:shd w:val="clear" w:color="auto" w:fill="auto"/>
            <w:noWrap/>
            <w:vAlign w:val="center"/>
            <w:hideMark/>
          </w:tcPr>
          <w:p w14:paraId="1F59DAEA"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41,4</w:t>
            </w:r>
          </w:p>
        </w:tc>
        <w:tc>
          <w:tcPr>
            <w:tcW w:w="440" w:type="pct"/>
            <w:tcBorders>
              <w:top w:val="nil"/>
              <w:left w:val="nil"/>
              <w:bottom w:val="single" w:sz="8" w:space="0" w:color="auto"/>
              <w:right w:val="single" w:sz="8" w:space="0" w:color="auto"/>
            </w:tcBorders>
            <w:shd w:val="clear" w:color="auto" w:fill="auto"/>
            <w:noWrap/>
            <w:vAlign w:val="center"/>
            <w:hideMark/>
          </w:tcPr>
          <w:p w14:paraId="5530142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37,7</w:t>
            </w:r>
          </w:p>
        </w:tc>
        <w:tc>
          <w:tcPr>
            <w:tcW w:w="445" w:type="pct"/>
            <w:tcBorders>
              <w:top w:val="nil"/>
              <w:left w:val="nil"/>
              <w:bottom w:val="single" w:sz="8" w:space="0" w:color="auto"/>
              <w:right w:val="single" w:sz="8" w:space="0" w:color="auto"/>
            </w:tcBorders>
            <w:shd w:val="clear" w:color="auto" w:fill="auto"/>
            <w:noWrap/>
            <w:vAlign w:val="center"/>
            <w:hideMark/>
          </w:tcPr>
          <w:p w14:paraId="30821182"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37,7</w:t>
            </w:r>
          </w:p>
        </w:tc>
      </w:tr>
      <w:tr w:rsidR="00C25060" w:rsidRPr="004522CF" w14:paraId="61295F5D" w14:textId="77777777" w:rsidTr="00C25060">
        <w:tc>
          <w:tcPr>
            <w:tcW w:w="1011" w:type="pct"/>
            <w:vMerge/>
            <w:tcBorders>
              <w:top w:val="nil"/>
              <w:left w:val="single" w:sz="8" w:space="0" w:color="auto"/>
              <w:bottom w:val="single" w:sz="8" w:space="0" w:color="000000"/>
              <w:right w:val="single" w:sz="8" w:space="0" w:color="auto"/>
            </w:tcBorders>
            <w:vAlign w:val="center"/>
            <w:hideMark/>
          </w:tcPr>
          <w:p w14:paraId="0AEDFC52" w14:textId="77777777" w:rsidR="00C25060" w:rsidRPr="004522CF" w:rsidRDefault="00C25060" w:rsidP="00667937">
            <w:pPr>
              <w:spacing w:after="0" w:line="240" w:lineRule="auto"/>
              <w:jc w:val="center"/>
              <w:rPr>
                <w:rFonts w:ascii="Times New Roman" w:hAnsi="Times New Roman" w:cs="Times New Roman"/>
                <w:sz w:val="20"/>
                <w:szCs w:val="20"/>
              </w:rPr>
            </w:pPr>
          </w:p>
        </w:tc>
        <w:tc>
          <w:tcPr>
            <w:tcW w:w="465" w:type="pct"/>
            <w:tcBorders>
              <w:top w:val="nil"/>
              <w:left w:val="nil"/>
              <w:bottom w:val="single" w:sz="8" w:space="0" w:color="auto"/>
              <w:right w:val="single" w:sz="8" w:space="0" w:color="auto"/>
            </w:tcBorders>
            <w:shd w:val="clear" w:color="auto" w:fill="auto"/>
            <w:noWrap/>
            <w:vAlign w:val="center"/>
            <w:hideMark/>
          </w:tcPr>
          <w:p w14:paraId="66F5940D"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w:t>
            </w:r>
          </w:p>
        </w:tc>
        <w:tc>
          <w:tcPr>
            <w:tcW w:w="440" w:type="pct"/>
            <w:tcBorders>
              <w:top w:val="nil"/>
              <w:left w:val="nil"/>
              <w:bottom w:val="single" w:sz="8" w:space="0" w:color="auto"/>
              <w:right w:val="single" w:sz="8" w:space="0" w:color="auto"/>
            </w:tcBorders>
            <w:shd w:val="clear" w:color="auto" w:fill="auto"/>
            <w:noWrap/>
            <w:vAlign w:val="center"/>
            <w:hideMark/>
          </w:tcPr>
          <w:p w14:paraId="763DB4C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90,4</w:t>
            </w:r>
          </w:p>
        </w:tc>
        <w:tc>
          <w:tcPr>
            <w:tcW w:w="440" w:type="pct"/>
            <w:tcBorders>
              <w:top w:val="nil"/>
              <w:left w:val="nil"/>
              <w:bottom w:val="single" w:sz="8" w:space="0" w:color="auto"/>
              <w:right w:val="single" w:sz="8" w:space="0" w:color="auto"/>
            </w:tcBorders>
            <w:shd w:val="clear" w:color="auto" w:fill="auto"/>
            <w:noWrap/>
            <w:vAlign w:val="center"/>
            <w:hideMark/>
          </w:tcPr>
          <w:p w14:paraId="384C1785"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85,4</w:t>
            </w:r>
          </w:p>
        </w:tc>
        <w:tc>
          <w:tcPr>
            <w:tcW w:w="440" w:type="pct"/>
            <w:tcBorders>
              <w:top w:val="nil"/>
              <w:left w:val="nil"/>
              <w:bottom w:val="single" w:sz="8" w:space="0" w:color="auto"/>
              <w:right w:val="single" w:sz="8" w:space="0" w:color="auto"/>
            </w:tcBorders>
            <w:shd w:val="clear" w:color="auto" w:fill="auto"/>
            <w:noWrap/>
            <w:vAlign w:val="center"/>
            <w:hideMark/>
          </w:tcPr>
          <w:p w14:paraId="5A2F2733"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8</w:t>
            </w:r>
            <w:r w:rsidR="003E7239" w:rsidRPr="004522CF">
              <w:rPr>
                <w:rFonts w:ascii="Times New Roman" w:hAnsi="Times New Roman" w:cs="Times New Roman"/>
                <w:sz w:val="20"/>
                <w:szCs w:val="20"/>
              </w:rPr>
              <w:t>1,662</w:t>
            </w:r>
          </w:p>
        </w:tc>
        <w:tc>
          <w:tcPr>
            <w:tcW w:w="440" w:type="pct"/>
            <w:tcBorders>
              <w:top w:val="nil"/>
              <w:left w:val="nil"/>
              <w:bottom w:val="single" w:sz="8" w:space="0" w:color="auto"/>
              <w:right w:val="single" w:sz="8" w:space="0" w:color="auto"/>
            </w:tcBorders>
            <w:shd w:val="clear" w:color="auto" w:fill="auto"/>
            <w:noWrap/>
            <w:vAlign w:val="center"/>
            <w:hideMark/>
          </w:tcPr>
          <w:p w14:paraId="5DFFC038"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67,8</w:t>
            </w:r>
          </w:p>
        </w:tc>
        <w:tc>
          <w:tcPr>
            <w:tcW w:w="440" w:type="pct"/>
            <w:tcBorders>
              <w:top w:val="nil"/>
              <w:left w:val="nil"/>
              <w:bottom w:val="single" w:sz="8" w:space="0" w:color="auto"/>
              <w:right w:val="single" w:sz="8" w:space="0" w:color="auto"/>
            </w:tcBorders>
            <w:shd w:val="clear" w:color="auto" w:fill="auto"/>
            <w:noWrap/>
            <w:vAlign w:val="center"/>
            <w:hideMark/>
          </w:tcPr>
          <w:p w14:paraId="377E0560"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60,2</w:t>
            </w:r>
          </w:p>
        </w:tc>
        <w:tc>
          <w:tcPr>
            <w:tcW w:w="440" w:type="pct"/>
            <w:tcBorders>
              <w:top w:val="nil"/>
              <w:left w:val="nil"/>
              <w:bottom w:val="single" w:sz="8" w:space="0" w:color="auto"/>
              <w:right w:val="single" w:sz="8" w:space="0" w:color="auto"/>
            </w:tcBorders>
            <w:shd w:val="clear" w:color="auto" w:fill="auto"/>
            <w:noWrap/>
            <w:vAlign w:val="center"/>
            <w:hideMark/>
          </w:tcPr>
          <w:p w14:paraId="78A11654"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55,3</w:t>
            </w:r>
          </w:p>
        </w:tc>
        <w:tc>
          <w:tcPr>
            <w:tcW w:w="440" w:type="pct"/>
            <w:tcBorders>
              <w:top w:val="nil"/>
              <w:left w:val="nil"/>
              <w:bottom w:val="single" w:sz="8" w:space="0" w:color="auto"/>
              <w:right w:val="single" w:sz="8" w:space="0" w:color="auto"/>
            </w:tcBorders>
            <w:shd w:val="clear" w:color="auto" w:fill="auto"/>
            <w:noWrap/>
            <w:vAlign w:val="center"/>
            <w:hideMark/>
          </w:tcPr>
          <w:p w14:paraId="56E28847"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50,3</w:t>
            </w:r>
          </w:p>
        </w:tc>
        <w:tc>
          <w:tcPr>
            <w:tcW w:w="445" w:type="pct"/>
            <w:tcBorders>
              <w:top w:val="nil"/>
              <w:left w:val="nil"/>
              <w:bottom w:val="single" w:sz="8" w:space="0" w:color="auto"/>
              <w:right w:val="single" w:sz="8" w:space="0" w:color="auto"/>
            </w:tcBorders>
            <w:shd w:val="clear" w:color="auto" w:fill="auto"/>
            <w:noWrap/>
            <w:vAlign w:val="center"/>
            <w:hideMark/>
          </w:tcPr>
          <w:p w14:paraId="4B92FE0F" w14:textId="77777777" w:rsidR="00C25060" w:rsidRPr="004522CF" w:rsidRDefault="00C25060" w:rsidP="00667937">
            <w:pPr>
              <w:spacing w:after="0" w:line="240" w:lineRule="auto"/>
              <w:jc w:val="center"/>
              <w:rPr>
                <w:rFonts w:ascii="Times New Roman" w:hAnsi="Times New Roman" w:cs="Times New Roman"/>
                <w:sz w:val="20"/>
                <w:szCs w:val="20"/>
              </w:rPr>
            </w:pPr>
            <w:r w:rsidRPr="004522CF">
              <w:rPr>
                <w:rFonts w:ascii="Times New Roman" w:hAnsi="Times New Roman" w:cs="Times New Roman"/>
                <w:sz w:val="20"/>
                <w:szCs w:val="20"/>
              </w:rPr>
              <w:t>50,3</w:t>
            </w:r>
          </w:p>
        </w:tc>
      </w:tr>
    </w:tbl>
    <w:p w14:paraId="0B3C4B6E" w14:textId="77777777" w:rsidR="00AC4964" w:rsidRPr="00AC4964" w:rsidRDefault="00AC4964" w:rsidP="00AC4964">
      <w:pPr>
        <w:pStyle w:val="11ff3"/>
        <w:rPr>
          <w:bCs w:val="0"/>
          <w:iCs w:val="0"/>
          <w:color w:val="auto"/>
          <w:w w:val="100"/>
          <w:kern w:val="0"/>
          <w:sz w:val="22"/>
          <w:lang w:eastAsia="ru-RU"/>
        </w:rPr>
      </w:pPr>
      <w:r>
        <w:rPr>
          <w:bCs w:val="0"/>
          <w:iCs w:val="0"/>
          <w:color w:val="auto"/>
          <w:w w:val="100"/>
          <w:kern w:val="0"/>
          <w:sz w:val="22"/>
          <w:lang w:eastAsia="ru-RU"/>
        </w:rPr>
        <w:t xml:space="preserve"> </w:t>
      </w:r>
      <w:r w:rsidRPr="00AC4964">
        <w:t>Постановлением Министерства тарифного рег</w:t>
      </w:r>
      <w:r>
        <w:t>улирования и энергетики Челябин</w:t>
      </w:r>
      <w:r w:rsidRPr="00AC4964">
        <w:t>ской области от 28 декабря 2016 года N 66/2 с изменения</w:t>
      </w:r>
      <w:r>
        <w:t>ми на 24 декабря 2020 года уста</w:t>
      </w:r>
      <w:r w:rsidRPr="00AC4964">
        <w:t>новлены нормативы потребления коммунальных услуг для граждан.</w:t>
      </w:r>
    </w:p>
    <w:p w14:paraId="232669DE" w14:textId="77777777" w:rsidR="00AC4964" w:rsidRDefault="00AC4964" w:rsidP="00A81FFB">
      <w:pPr>
        <w:pStyle w:val="11ff3"/>
      </w:pPr>
    </w:p>
    <w:p w14:paraId="13B83840" w14:textId="77777777" w:rsidR="00A81FFB" w:rsidRPr="00A81FFB" w:rsidRDefault="00A81FFB" w:rsidP="00A81FFB">
      <w:pPr>
        <w:pStyle w:val="11ff3"/>
        <w:rPr>
          <w:b/>
          <w:bCs w:val="0"/>
        </w:rPr>
      </w:pPr>
      <w:r w:rsidRPr="00A81FFB">
        <w:rPr>
          <w:b/>
          <w:bCs w:val="0"/>
        </w:rPr>
        <w:t xml:space="preserve">Таблица </w:t>
      </w:r>
      <w:r>
        <w:rPr>
          <w:b/>
          <w:bCs w:val="0"/>
        </w:rPr>
        <w:t>2</w:t>
      </w:r>
      <w:r w:rsidRPr="00A81FFB">
        <w:rPr>
          <w:b/>
          <w:bCs w:val="0"/>
        </w:rPr>
        <w:t>.</w:t>
      </w:r>
      <w:r>
        <w:rPr>
          <w:b/>
          <w:bCs w:val="0"/>
        </w:rPr>
        <w:t>3</w:t>
      </w:r>
      <w:r w:rsidRPr="00A81FFB">
        <w:rPr>
          <w:b/>
          <w:bCs w:val="0"/>
        </w:rPr>
        <w:t>.</w:t>
      </w:r>
      <w:r>
        <w:rPr>
          <w:b/>
          <w:bCs w:val="0"/>
        </w:rPr>
        <w:t>1</w:t>
      </w:r>
      <w:r w:rsidRPr="00A81FFB">
        <w:rPr>
          <w:b/>
          <w:bCs w:val="0"/>
        </w:rPr>
        <w:t>.</w:t>
      </w:r>
      <w:r>
        <w:rPr>
          <w:b/>
          <w:bCs w:val="0"/>
        </w:rPr>
        <w:t>4</w:t>
      </w:r>
      <w:r w:rsidRPr="00A81FFB">
        <w:rPr>
          <w:b/>
          <w:bCs w:val="0"/>
        </w:rPr>
        <w:t xml:space="preserve"> - Нормативы потребления тепловой энергии для населения за отопление</w:t>
      </w:r>
    </w:p>
    <w:tbl>
      <w:tblPr>
        <w:tblW w:w="5000" w:type="pct"/>
        <w:shd w:val="clear" w:color="auto" w:fill="FFFFFF"/>
        <w:tblCellMar>
          <w:left w:w="0" w:type="dxa"/>
          <w:right w:w="0" w:type="dxa"/>
        </w:tblCellMar>
        <w:tblLook w:val="04A0" w:firstRow="1" w:lastRow="0" w:firstColumn="1" w:lastColumn="0" w:noHBand="0" w:noVBand="1"/>
      </w:tblPr>
      <w:tblGrid>
        <w:gridCol w:w="2363"/>
        <w:gridCol w:w="2280"/>
        <w:gridCol w:w="2280"/>
        <w:gridCol w:w="2730"/>
      </w:tblGrid>
      <w:tr w:rsidR="00AC4964" w:rsidRPr="00AC4964" w14:paraId="60CC8166" w14:textId="77777777" w:rsidTr="00AC4964">
        <w:tc>
          <w:tcPr>
            <w:tcW w:w="1224" w:type="pct"/>
            <w:tcBorders>
              <w:top w:val="single" w:sz="6" w:space="0" w:color="000000"/>
              <w:left w:val="single" w:sz="6" w:space="0" w:color="000000"/>
              <w:bottom w:val="nil"/>
              <w:right w:val="single" w:sz="6" w:space="0" w:color="000000"/>
            </w:tcBorders>
            <w:shd w:val="clear" w:color="auto" w:fill="D9D9D9" w:themeFill="background1" w:themeFillShade="D9"/>
            <w:tcMar>
              <w:top w:w="0" w:type="dxa"/>
              <w:left w:w="149" w:type="dxa"/>
              <w:bottom w:w="0" w:type="dxa"/>
              <w:right w:w="149" w:type="dxa"/>
            </w:tcMar>
            <w:vAlign w:val="center"/>
            <w:hideMark/>
          </w:tcPr>
          <w:p w14:paraId="1D52B77C" w14:textId="77777777" w:rsidR="00A93067" w:rsidRPr="00AC4964" w:rsidRDefault="00AC4964" w:rsidP="00AC4964">
            <w:pPr>
              <w:pStyle w:val="1fffb"/>
            </w:pPr>
            <w:r w:rsidRPr="00AC4964">
              <w:t>Категория многоквартирного (жилого) дома</w:t>
            </w:r>
          </w:p>
        </w:tc>
        <w:tc>
          <w:tcPr>
            <w:tcW w:w="3776"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0955C76C" w14:textId="77777777" w:rsidR="00AC4964" w:rsidRPr="00AC4964" w:rsidRDefault="00AC4964" w:rsidP="00AC4964">
            <w:pPr>
              <w:pStyle w:val="1fffb"/>
            </w:pPr>
            <w:r w:rsidRPr="00AC4964">
              <w:t>Норматив потребления</w:t>
            </w:r>
          </w:p>
          <w:p w14:paraId="3AD036A1" w14:textId="77777777" w:rsidR="00A93067" w:rsidRPr="00AC4964" w:rsidRDefault="00AC4964" w:rsidP="00AC4964">
            <w:pPr>
              <w:pStyle w:val="1fffb"/>
            </w:pPr>
            <w:r w:rsidRPr="00AC4964">
              <w:t>(Гкал на 1 кв. метр общей площади жилого (нежилого) помещения в месяц)</w:t>
            </w:r>
          </w:p>
        </w:tc>
      </w:tr>
      <w:tr w:rsidR="00AC4964" w:rsidRPr="00AC4964" w14:paraId="0D7EB167" w14:textId="77777777" w:rsidTr="00AC4964">
        <w:tc>
          <w:tcPr>
            <w:tcW w:w="1224" w:type="pct"/>
            <w:tcBorders>
              <w:top w:val="nil"/>
              <w:left w:val="single" w:sz="6" w:space="0" w:color="000000"/>
              <w:bottom w:val="nil"/>
              <w:right w:val="single" w:sz="6" w:space="0" w:color="000000"/>
            </w:tcBorders>
            <w:shd w:val="clear" w:color="auto" w:fill="D9D9D9" w:themeFill="background1" w:themeFillShade="D9"/>
            <w:tcMar>
              <w:top w:w="0" w:type="dxa"/>
              <w:left w:w="149" w:type="dxa"/>
              <w:bottom w:w="0" w:type="dxa"/>
              <w:right w:w="149" w:type="dxa"/>
            </w:tcMar>
            <w:vAlign w:val="center"/>
            <w:hideMark/>
          </w:tcPr>
          <w:p w14:paraId="208D07C3" w14:textId="77777777" w:rsidR="00AC4964" w:rsidRPr="00AC4964" w:rsidRDefault="00AC4964" w:rsidP="00AC4964">
            <w:pPr>
              <w:pStyle w:val="1fffb"/>
            </w:pPr>
          </w:p>
        </w:tc>
        <w:tc>
          <w:tcPr>
            <w:tcW w:w="11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5D6F9848" w14:textId="77777777" w:rsidR="00A93067" w:rsidRPr="00AC4964" w:rsidRDefault="00AC4964" w:rsidP="00AC4964">
            <w:pPr>
              <w:pStyle w:val="1fffb"/>
            </w:pPr>
            <w:r w:rsidRPr="00AC4964">
              <w:t>многоквартирные и жилые дома со стенами из камня, кирпича</w:t>
            </w:r>
          </w:p>
        </w:tc>
        <w:tc>
          <w:tcPr>
            <w:tcW w:w="11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1D31F732" w14:textId="77777777" w:rsidR="00A93067" w:rsidRPr="00AC4964" w:rsidRDefault="00AC4964" w:rsidP="00AC4964">
            <w:pPr>
              <w:pStyle w:val="1fffb"/>
            </w:pPr>
            <w:r w:rsidRPr="00AC4964">
              <w:t>многоквартирные и жилые дома со стенами из панелей, блоков</w:t>
            </w:r>
          </w:p>
        </w:tc>
        <w:tc>
          <w:tcPr>
            <w:tcW w:w="14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20E5085E" w14:textId="77777777" w:rsidR="00A93067" w:rsidRPr="00AC4964" w:rsidRDefault="00AC4964" w:rsidP="00AC4964">
            <w:pPr>
              <w:pStyle w:val="1fffb"/>
            </w:pPr>
            <w:r w:rsidRPr="00AC4964">
              <w:t>многоквартирные и жилые дома со стенами из дерева, смешанных и других материалов</w:t>
            </w:r>
          </w:p>
        </w:tc>
      </w:tr>
      <w:tr w:rsidR="00AC4964" w:rsidRPr="00AC4964" w14:paraId="7166C31D"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8792F" w14:textId="77777777" w:rsidR="00A93067" w:rsidRPr="00AC4964" w:rsidRDefault="00AC4964" w:rsidP="00AC4964">
            <w:pPr>
              <w:pStyle w:val="1fffb"/>
            </w:pPr>
            <w:r w:rsidRPr="00AC4964">
              <w:t>Этажность</w:t>
            </w:r>
          </w:p>
        </w:tc>
        <w:tc>
          <w:tcPr>
            <w:tcW w:w="377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FDE5D3" w14:textId="77777777" w:rsidR="00A93067" w:rsidRPr="00AC4964" w:rsidRDefault="00AC4964" w:rsidP="00AC4964">
            <w:pPr>
              <w:pStyle w:val="1fffb"/>
            </w:pPr>
            <w:r w:rsidRPr="00AC4964">
              <w:t>многоквартирные и жилые дома до 1999 года постройки включительно</w:t>
            </w:r>
          </w:p>
        </w:tc>
      </w:tr>
      <w:tr w:rsidR="00AC4964" w:rsidRPr="00AC4964" w14:paraId="2820C8A8"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582C38" w14:textId="77777777" w:rsidR="00A93067" w:rsidRPr="00AC4964" w:rsidRDefault="00AC4964" w:rsidP="00AC4964">
            <w:pPr>
              <w:pStyle w:val="1fffb"/>
            </w:pPr>
            <w:r w:rsidRPr="00AC4964">
              <w:t>1</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51D69" w14:textId="77777777" w:rsidR="00A93067" w:rsidRPr="00AC4964" w:rsidRDefault="00AC4964" w:rsidP="00AC4964">
            <w:pPr>
              <w:pStyle w:val="1fffb"/>
            </w:pPr>
            <w:r w:rsidRPr="00AC4964">
              <w:t>0,05698</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662068" w14:textId="77777777" w:rsidR="00A93067" w:rsidRPr="00AC4964" w:rsidRDefault="00AC4964" w:rsidP="00AC4964">
            <w:pPr>
              <w:pStyle w:val="1fffb"/>
            </w:pPr>
            <w:r w:rsidRPr="00AC4964">
              <w:t>0,05698</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618C4" w14:textId="77777777" w:rsidR="00A93067" w:rsidRPr="00AC4964" w:rsidRDefault="00AC4964" w:rsidP="00AC4964">
            <w:pPr>
              <w:pStyle w:val="1fffb"/>
            </w:pPr>
            <w:r w:rsidRPr="00AC4964">
              <w:t>0,05698</w:t>
            </w:r>
          </w:p>
        </w:tc>
      </w:tr>
      <w:tr w:rsidR="00AC4964" w:rsidRPr="00AC4964" w14:paraId="660A519D"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BEAA61" w14:textId="77777777" w:rsidR="00A93067" w:rsidRPr="00AC4964" w:rsidRDefault="00AC4964" w:rsidP="00AC4964">
            <w:pPr>
              <w:pStyle w:val="1fffb"/>
            </w:pPr>
            <w:r w:rsidRPr="00AC4964">
              <w:t>2</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9AFA72" w14:textId="77777777" w:rsidR="00A93067" w:rsidRPr="00AC4964" w:rsidRDefault="00AC4964" w:rsidP="00AC4964">
            <w:pPr>
              <w:pStyle w:val="1fffb"/>
            </w:pPr>
            <w:r w:rsidRPr="00AC4964">
              <w:t>0,02838 &lt;*&gt;</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86AB87" w14:textId="77777777" w:rsidR="00A93067" w:rsidRPr="00AC4964" w:rsidRDefault="00AC4964" w:rsidP="00AC4964">
            <w:pPr>
              <w:pStyle w:val="1fffb"/>
            </w:pPr>
            <w:r w:rsidRPr="00AC4964">
              <w:t>0,02274 &lt;*&gt;</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6F11CA" w14:textId="77777777" w:rsidR="00A93067" w:rsidRPr="00AC4964" w:rsidRDefault="00AC4964" w:rsidP="00AC4964">
            <w:pPr>
              <w:pStyle w:val="1fffb"/>
            </w:pPr>
            <w:r w:rsidRPr="00AC4964">
              <w:t>0,0656</w:t>
            </w:r>
          </w:p>
        </w:tc>
      </w:tr>
      <w:tr w:rsidR="00AC4964" w:rsidRPr="00AC4964" w14:paraId="095F330B"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E9EF12" w14:textId="77777777" w:rsidR="00A93067" w:rsidRPr="00AC4964" w:rsidRDefault="00AC4964" w:rsidP="00AC4964">
            <w:pPr>
              <w:pStyle w:val="1fffb"/>
            </w:pPr>
            <w:r w:rsidRPr="00AC4964">
              <w:t>3 - 4</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542C2" w14:textId="77777777" w:rsidR="00A93067" w:rsidRPr="00AC4964" w:rsidRDefault="00AC4964" w:rsidP="00AC4964">
            <w:pPr>
              <w:pStyle w:val="1fffb"/>
            </w:pPr>
            <w:r w:rsidRPr="00AC4964">
              <w:t>0,03254 &lt;*&gt;</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ECF50" w14:textId="77777777" w:rsidR="00A93067" w:rsidRPr="00AC4964" w:rsidRDefault="00AC4964" w:rsidP="00AC4964">
            <w:pPr>
              <w:pStyle w:val="1fffb"/>
            </w:pPr>
            <w:r w:rsidRPr="00AC4964">
              <w:t>0,02967 &lt;*&gt;</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440ACC" w14:textId="77777777" w:rsidR="00A93067" w:rsidRPr="00AC4964" w:rsidRDefault="00AC4964" w:rsidP="00AC4964">
            <w:pPr>
              <w:pStyle w:val="1fffb"/>
            </w:pPr>
            <w:r w:rsidRPr="00AC4964">
              <w:t>0,02477 &lt;*&gt;</w:t>
            </w:r>
          </w:p>
        </w:tc>
      </w:tr>
      <w:tr w:rsidR="00AC4964" w:rsidRPr="00AC4964" w14:paraId="11C16066"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35D516" w14:textId="77777777" w:rsidR="00A93067" w:rsidRPr="00AC4964" w:rsidRDefault="00AC4964" w:rsidP="00AC4964">
            <w:pPr>
              <w:pStyle w:val="1fffb"/>
            </w:pPr>
            <w:r w:rsidRPr="00AC4964">
              <w:t>5 - 9</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3C6749" w14:textId="77777777" w:rsidR="00A93067" w:rsidRPr="00AC4964" w:rsidRDefault="00AC4964" w:rsidP="00AC4964">
            <w:pPr>
              <w:pStyle w:val="1fffb"/>
            </w:pPr>
            <w:r w:rsidRPr="00AC4964">
              <w:t>0,02691 &lt;*&gt;</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53417F" w14:textId="77777777" w:rsidR="00A93067" w:rsidRPr="00AC4964" w:rsidRDefault="00AC4964" w:rsidP="00AC4964">
            <w:pPr>
              <w:pStyle w:val="1fffb"/>
            </w:pPr>
            <w:r w:rsidRPr="00AC4964">
              <w:t>0,02546 &lt;*&gt;</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48724" w14:textId="77777777" w:rsidR="00A93067" w:rsidRPr="00AC4964" w:rsidRDefault="00AC4964" w:rsidP="00AC4964">
            <w:pPr>
              <w:pStyle w:val="1fffb"/>
            </w:pPr>
            <w:r w:rsidRPr="00AC4964">
              <w:t>0,02802 &lt;*&gt;</w:t>
            </w:r>
          </w:p>
        </w:tc>
      </w:tr>
      <w:tr w:rsidR="00AC4964" w:rsidRPr="00AC4964" w14:paraId="00265F93"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BE73F" w14:textId="77777777" w:rsidR="00A93067" w:rsidRPr="00AC4964" w:rsidRDefault="00AC4964" w:rsidP="00AC4964">
            <w:pPr>
              <w:pStyle w:val="1fffb"/>
            </w:pPr>
            <w:r w:rsidRPr="00AC4964">
              <w:t>10</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32C95" w14:textId="77777777" w:rsidR="00A93067" w:rsidRPr="00AC4964" w:rsidRDefault="00AC4964" w:rsidP="00AC4964">
            <w:pPr>
              <w:pStyle w:val="1fffb"/>
            </w:pPr>
            <w:r w:rsidRPr="00AC4964">
              <w:t>0,02942</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D24204" w14:textId="77777777" w:rsidR="00A93067" w:rsidRPr="00AC4964" w:rsidRDefault="00AC4964" w:rsidP="00AC4964">
            <w:pPr>
              <w:pStyle w:val="1fffb"/>
            </w:pPr>
            <w:r w:rsidRPr="00AC4964">
              <w:t>0,02942</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3B9740" w14:textId="77777777" w:rsidR="00A93067" w:rsidRPr="00AC4964" w:rsidRDefault="00AC4964" w:rsidP="00AC4964">
            <w:pPr>
              <w:pStyle w:val="1fffb"/>
            </w:pPr>
            <w:r w:rsidRPr="00AC4964">
              <w:t>0,02942</w:t>
            </w:r>
          </w:p>
        </w:tc>
      </w:tr>
      <w:tr w:rsidR="00AC4964" w:rsidRPr="00AC4964" w14:paraId="6BFEA8FA"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2D3E67" w14:textId="77777777" w:rsidR="00A93067" w:rsidRPr="00AC4964" w:rsidRDefault="00AC4964" w:rsidP="00AC4964">
            <w:pPr>
              <w:pStyle w:val="1fffb"/>
            </w:pPr>
            <w:r w:rsidRPr="00AC4964">
              <w:t>11</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BFD181" w14:textId="77777777" w:rsidR="00A93067" w:rsidRPr="00AC4964" w:rsidRDefault="00AC4964" w:rsidP="00AC4964">
            <w:pPr>
              <w:pStyle w:val="1fffb"/>
            </w:pPr>
            <w:r w:rsidRPr="00AC4964">
              <w:t>0,03130</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D53327" w14:textId="77777777" w:rsidR="00A93067" w:rsidRPr="00AC4964" w:rsidRDefault="00AC4964" w:rsidP="00AC4964">
            <w:pPr>
              <w:pStyle w:val="1fffb"/>
            </w:pPr>
            <w:r w:rsidRPr="00AC4964">
              <w:t>0,03130</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185196" w14:textId="77777777" w:rsidR="00A93067" w:rsidRPr="00AC4964" w:rsidRDefault="00AC4964" w:rsidP="00AC4964">
            <w:pPr>
              <w:pStyle w:val="1fffb"/>
            </w:pPr>
            <w:r w:rsidRPr="00AC4964">
              <w:t>0,03130</w:t>
            </w:r>
          </w:p>
        </w:tc>
      </w:tr>
      <w:tr w:rsidR="00AC4964" w:rsidRPr="00AC4964" w14:paraId="046EBC4F"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57595" w14:textId="77777777" w:rsidR="00A93067" w:rsidRPr="00AC4964" w:rsidRDefault="00AC4964" w:rsidP="00AC4964">
            <w:pPr>
              <w:pStyle w:val="1fffb"/>
            </w:pPr>
            <w:r w:rsidRPr="00AC4964">
              <w:t>12</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CAB39" w14:textId="77777777" w:rsidR="00A93067" w:rsidRPr="00AC4964" w:rsidRDefault="00AC4964" w:rsidP="00AC4964">
            <w:pPr>
              <w:pStyle w:val="1fffb"/>
            </w:pPr>
            <w:r w:rsidRPr="00AC4964">
              <w:t>0,02825 &lt;*&gt;</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61783C" w14:textId="77777777" w:rsidR="00A93067" w:rsidRPr="00AC4964" w:rsidRDefault="00AC4964" w:rsidP="00AC4964">
            <w:pPr>
              <w:pStyle w:val="1fffb"/>
            </w:pPr>
            <w:r w:rsidRPr="00AC4964">
              <w:t>0,03095</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4E5710" w14:textId="77777777" w:rsidR="00A93067" w:rsidRPr="00AC4964" w:rsidRDefault="00AC4964" w:rsidP="00AC4964">
            <w:pPr>
              <w:pStyle w:val="1fffb"/>
            </w:pPr>
            <w:r w:rsidRPr="00AC4964">
              <w:t>0,03095</w:t>
            </w:r>
          </w:p>
        </w:tc>
      </w:tr>
      <w:tr w:rsidR="00AC4964" w:rsidRPr="00AC4964" w14:paraId="5B492C80"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ADEB8" w14:textId="77777777" w:rsidR="00A93067" w:rsidRPr="00AC4964" w:rsidRDefault="00AC4964" w:rsidP="00AC4964">
            <w:pPr>
              <w:pStyle w:val="1fffb"/>
            </w:pPr>
            <w:r w:rsidRPr="00AC4964">
              <w:t>13</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EFF47" w14:textId="77777777" w:rsidR="00A93067" w:rsidRPr="00AC4964" w:rsidRDefault="00AC4964" w:rsidP="00AC4964">
            <w:pPr>
              <w:pStyle w:val="1fffb"/>
            </w:pPr>
            <w:r w:rsidRPr="00AC4964">
              <w:t>0,03130</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1416BD" w14:textId="77777777" w:rsidR="00A93067" w:rsidRPr="00AC4964" w:rsidRDefault="00AC4964" w:rsidP="00AC4964">
            <w:pPr>
              <w:pStyle w:val="1fffb"/>
            </w:pPr>
            <w:r w:rsidRPr="00AC4964">
              <w:t>0,03130</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94999" w14:textId="77777777" w:rsidR="00A93067" w:rsidRPr="00AC4964" w:rsidRDefault="00AC4964" w:rsidP="00AC4964">
            <w:pPr>
              <w:pStyle w:val="1fffb"/>
            </w:pPr>
            <w:r w:rsidRPr="00AC4964">
              <w:t>0,03130</w:t>
            </w:r>
          </w:p>
        </w:tc>
      </w:tr>
      <w:tr w:rsidR="00AC4964" w:rsidRPr="00AC4964" w14:paraId="1793AEEC"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D1400" w14:textId="77777777" w:rsidR="00A93067" w:rsidRPr="00AC4964" w:rsidRDefault="00AC4964" w:rsidP="00AC4964">
            <w:pPr>
              <w:pStyle w:val="1fffb"/>
            </w:pPr>
            <w:r w:rsidRPr="00AC4964">
              <w:t>14</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351440" w14:textId="77777777" w:rsidR="00A93067" w:rsidRPr="00AC4964" w:rsidRDefault="00AC4964" w:rsidP="00AC4964">
            <w:pPr>
              <w:pStyle w:val="1fffb"/>
            </w:pPr>
            <w:r w:rsidRPr="00AC4964">
              <w:t>0,03181</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56A354" w14:textId="77777777" w:rsidR="00A93067" w:rsidRPr="00AC4964" w:rsidRDefault="00AC4964" w:rsidP="00AC4964">
            <w:pPr>
              <w:pStyle w:val="1fffb"/>
            </w:pPr>
            <w:r w:rsidRPr="00AC4964">
              <w:t>0,03181</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4C3AF" w14:textId="77777777" w:rsidR="00A93067" w:rsidRPr="00AC4964" w:rsidRDefault="00AC4964" w:rsidP="00AC4964">
            <w:pPr>
              <w:pStyle w:val="1fffb"/>
            </w:pPr>
            <w:r w:rsidRPr="00AC4964">
              <w:t>0,03181</w:t>
            </w:r>
          </w:p>
        </w:tc>
      </w:tr>
      <w:tr w:rsidR="00AC4964" w:rsidRPr="00AC4964" w14:paraId="3C95D47C"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A5CDE" w14:textId="77777777" w:rsidR="00A93067" w:rsidRPr="00AC4964" w:rsidRDefault="00AC4964" w:rsidP="00AC4964">
            <w:pPr>
              <w:pStyle w:val="1fffb"/>
            </w:pPr>
            <w:r w:rsidRPr="00AC4964">
              <w:t>15</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B97A69" w14:textId="77777777" w:rsidR="00A93067" w:rsidRPr="00AC4964" w:rsidRDefault="00AC4964" w:rsidP="00AC4964">
            <w:pPr>
              <w:pStyle w:val="1fffb"/>
            </w:pPr>
            <w:r w:rsidRPr="00AC4964">
              <w:t>0,03224</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9A1AD2" w14:textId="77777777" w:rsidR="00A93067" w:rsidRPr="00AC4964" w:rsidRDefault="00AC4964" w:rsidP="00AC4964">
            <w:pPr>
              <w:pStyle w:val="1fffb"/>
            </w:pPr>
            <w:r w:rsidRPr="00AC4964">
              <w:t>0,03224</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03D882" w14:textId="77777777" w:rsidR="00A93067" w:rsidRPr="00AC4964" w:rsidRDefault="00AC4964" w:rsidP="00AC4964">
            <w:pPr>
              <w:pStyle w:val="1fffb"/>
            </w:pPr>
            <w:r w:rsidRPr="00AC4964">
              <w:t>0,03224</w:t>
            </w:r>
          </w:p>
        </w:tc>
      </w:tr>
      <w:tr w:rsidR="00AC4964" w:rsidRPr="00AC4964" w14:paraId="28C0095A"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56A0B" w14:textId="77777777" w:rsidR="00A93067" w:rsidRPr="00AC4964" w:rsidRDefault="00AC4964" w:rsidP="00AC4964">
            <w:pPr>
              <w:pStyle w:val="1fffb"/>
            </w:pPr>
            <w:r w:rsidRPr="00AC4964">
              <w:t>16 и более</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20F65" w14:textId="77777777" w:rsidR="00A93067" w:rsidRPr="00AC4964" w:rsidRDefault="00AC4964" w:rsidP="00AC4964">
            <w:pPr>
              <w:pStyle w:val="1fffb"/>
            </w:pPr>
            <w:r w:rsidRPr="00AC4964">
              <w:t>0,03310</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D58902" w14:textId="77777777" w:rsidR="00A93067" w:rsidRPr="00AC4964" w:rsidRDefault="00AC4964" w:rsidP="00AC4964">
            <w:pPr>
              <w:pStyle w:val="1fffb"/>
            </w:pPr>
            <w:r w:rsidRPr="00AC4964">
              <w:t>0,03310</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F5DA2F" w14:textId="77777777" w:rsidR="00A93067" w:rsidRPr="00AC4964" w:rsidRDefault="00AC4964" w:rsidP="00AC4964">
            <w:pPr>
              <w:pStyle w:val="1fffb"/>
            </w:pPr>
            <w:r w:rsidRPr="00AC4964">
              <w:t>0,03310</w:t>
            </w:r>
          </w:p>
        </w:tc>
      </w:tr>
      <w:tr w:rsidR="00AC4964" w:rsidRPr="00AC4964" w14:paraId="39BDC978"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39816" w14:textId="77777777" w:rsidR="00A93067" w:rsidRPr="00AC4964" w:rsidRDefault="00AC4964" w:rsidP="00AC4964">
            <w:pPr>
              <w:pStyle w:val="1fffb"/>
            </w:pPr>
            <w:r w:rsidRPr="00AC4964">
              <w:t>Этажность</w:t>
            </w:r>
          </w:p>
        </w:tc>
        <w:tc>
          <w:tcPr>
            <w:tcW w:w="377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5E6E64" w14:textId="77777777" w:rsidR="00A93067" w:rsidRPr="00AC4964" w:rsidRDefault="00AC4964" w:rsidP="00AC4964">
            <w:pPr>
              <w:pStyle w:val="1fffb"/>
            </w:pPr>
            <w:r w:rsidRPr="00AC4964">
              <w:t>многоквартирные и жилые дома после 1999 года постройки</w:t>
            </w:r>
          </w:p>
        </w:tc>
      </w:tr>
      <w:tr w:rsidR="00AC4964" w:rsidRPr="00AC4964" w14:paraId="35DA242F"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E6E3F3" w14:textId="77777777" w:rsidR="00A93067" w:rsidRPr="00AC4964" w:rsidRDefault="00AC4964" w:rsidP="00AC4964">
            <w:pPr>
              <w:pStyle w:val="1fffb"/>
            </w:pPr>
            <w:r w:rsidRPr="00AC4964">
              <w:t>1</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3B592" w14:textId="77777777" w:rsidR="00A93067" w:rsidRPr="00AC4964" w:rsidRDefault="00AC4964" w:rsidP="00AC4964">
            <w:pPr>
              <w:pStyle w:val="1fffb"/>
            </w:pPr>
            <w:r w:rsidRPr="00AC4964">
              <w:t>0,02649</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98925" w14:textId="77777777" w:rsidR="00A93067" w:rsidRPr="00AC4964" w:rsidRDefault="00AC4964" w:rsidP="00AC4964">
            <w:pPr>
              <w:pStyle w:val="1fffb"/>
            </w:pPr>
            <w:r w:rsidRPr="00AC4964">
              <w:t>0,02649</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AF0185" w14:textId="77777777" w:rsidR="00A93067" w:rsidRPr="00AC4964" w:rsidRDefault="00AC4964" w:rsidP="00AC4964">
            <w:pPr>
              <w:pStyle w:val="1fffb"/>
            </w:pPr>
            <w:r w:rsidRPr="00AC4964">
              <w:t>0,02649</w:t>
            </w:r>
          </w:p>
        </w:tc>
      </w:tr>
      <w:tr w:rsidR="00AC4964" w:rsidRPr="00AC4964" w14:paraId="27985541"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AE2E3" w14:textId="77777777" w:rsidR="00A93067" w:rsidRPr="00AC4964" w:rsidRDefault="00AC4964" w:rsidP="00AC4964">
            <w:pPr>
              <w:pStyle w:val="1fffb"/>
            </w:pPr>
            <w:r w:rsidRPr="00AC4964">
              <w:t>2</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EE0B4" w14:textId="77777777" w:rsidR="00A93067" w:rsidRPr="00AC4964" w:rsidRDefault="00AC4964" w:rsidP="00AC4964">
            <w:pPr>
              <w:pStyle w:val="1fffb"/>
            </w:pPr>
            <w:r w:rsidRPr="00AC4964">
              <w:t>0,02229</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F22BF" w14:textId="77777777" w:rsidR="00A93067" w:rsidRPr="00AC4964" w:rsidRDefault="00AC4964" w:rsidP="00AC4964">
            <w:pPr>
              <w:pStyle w:val="1fffb"/>
            </w:pPr>
            <w:r w:rsidRPr="00AC4964">
              <w:t>0,02229</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4CC8E" w14:textId="77777777" w:rsidR="00A93067" w:rsidRPr="00AC4964" w:rsidRDefault="00AC4964" w:rsidP="00AC4964">
            <w:pPr>
              <w:pStyle w:val="1fffb"/>
            </w:pPr>
            <w:r w:rsidRPr="00AC4964">
              <w:t>0,02229</w:t>
            </w:r>
          </w:p>
        </w:tc>
      </w:tr>
      <w:tr w:rsidR="00AC4964" w:rsidRPr="00AC4964" w14:paraId="3526D288"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B6739" w14:textId="77777777" w:rsidR="00A93067" w:rsidRPr="00AC4964" w:rsidRDefault="00AC4964" w:rsidP="00AC4964">
            <w:pPr>
              <w:pStyle w:val="1fffb"/>
            </w:pPr>
            <w:r w:rsidRPr="00AC4964">
              <w:t>3</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83A98F" w14:textId="77777777" w:rsidR="00A93067" w:rsidRPr="00AC4964" w:rsidRDefault="00AC4964" w:rsidP="00AC4964">
            <w:pPr>
              <w:pStyle w:val="1fffb"/>
            </w:pPr>
            <w:r w:rsidRPr="00AC4964">
              <w:t>0,02581</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0CA119" w14:textId="77777777" w:rsidR="00A93067" w:rsidRPr="00AC4964" w:rsidRDefault="00AC4964" w:rsidP="00AC4964">
            <w:pPr>
              <w:pStyle w:val="1fffb"/>
            </w:pPr>
            <w:r w:rsidRPr="00AC4964">
              <w:t>0,02581</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8D273C" w14:textId="77777777" w:rsidR="00A93067" w:rsidRPr="00AC4964" w:rsidRDefault="00AC4964" w:rsidP="00AC4964">
            <w:pPr>
              <w:pStyle w:val="1fffb"/>
            </w:pPr>
            <w:r w:rsidRPr="00AC4964">
              <w:t>0,02581</w:t>
            </w:r>
          </w:p>
        </w:tc>
      </w:tr>
      <w:tr w:rsidR="00AC4964" w:rsidRPr="00AC4964" w14:paraId="55C50FB6"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678BEA" w14:textId="77777777" w:rsidR="00A93067" w:rsidRPr="00AC4964" w:rsidRDefault="00AC4964" w:rsidP="00AC4964">
            <w:pPr>
              <w:pStyle w:val="1fffb"/>
            </w:pPr>
            <w:r w:rsidRPr="00AC4964">
              <w:t>4 - 5</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F680C" w14:textId="77777777" w:rsidR="00A93067" w:rsidRPr="00AC4964" w:rsidRDefault="00AC4964" w:rsidP="00AC4964">
            <w:pPr>
              <w:pStyle w:val="1fffb"/>
            </w:pPr>
            <w:r w:rsidRPr="00AC4964">
              <w:t>0,02178</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F77E9B" w14:textId="77777777" w:rsidR="00A93067" w:rsidRPr="00AC4964" w:rsidRDefault="00AC4964" w:rsidP="00AC4964">
            <w:pPr>
              <w:pStyle w:val="1fffb"/>
            </w:pPr>
            <w:r w:rsidRPr="00AC4964">
              <w:t>0,02178</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C0F008" w14:textId="77777777" w:rsidR="00A93067" w:rsidRPr="00AC4964" w:rsidRDefault="00AC4964" w:rsidP="00AC4964">
            <w:pPr>
              <w:pStyle w:val="1fffb"/>
            </w:pPr>
            <w:r w:rsidRPr="00AC4964">
              <w:t>0,02178</w:t>
            </w:r>
          </w:p>
        </w:tc>
      </w:tr>
      <w:tr w:rsidR="00AC4964" w:rsidRPr="00AC4964" w14:paraId="6E5342ED"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F8AACA" w14:textId="77777777" w:rsidR="00A93067" w:rsidRPr="00AC4964" w:rsidRDefault="00AC4964" w:rsidP="00AC4964">
            <w:pPr>
              <w:pStyle w:val="1fffb"/>
            </w:pPr>
            <w:r w:rsidRPr="00AC4964">
              <w:t>6 - 7</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BCA98C" w14:textId="77777777" w:rsidR="00A93067" w:rsidRPr="00AC4964" w:rsidRDefault="00AC4964" w:rsidP="00AC4964">
            <w:pPr>
              <w:pStyle w:val="1fffb"/>
            </w:pPr>
            <w:r w:rsidRPr="00AC4964">
              <w:t>0,01766</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C15977" w14:textId="77777777" w:rsidR="00A93067" w:rsidRPr="00AC4964" w:rsidRDefault="00AC4964" w:rsidP="00AC4964">
            <w:pPr>
              <w:pStyle w:val="1fffb"/>
            </w:pPr>
            <w:r w:rsidRPr="00AC4964">
              <w:t>0,01766</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222F0" w14:textId="77777777" w:rsidR="00A93067" w:rsidRPr="00AC4964" w:rsidRDefault="00AC4964" w:rsidP="00AC4964">
            <w:pPr>
              <w:pStyle w:val="1fffb"/>
            </w:pPr>
            <w:r w:rsidRPr="00AC4964">
              <w:t>0,01766</w:t>
            </w:r>
          </w:p>
        </w:tc>
      </w:tr>
      <w:tr w:rsidR="00AC4964" w:rsidRPr="00AC4964" w14:paraId="546FB4D8"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3B73F7" w14:textId="77777777" w:rsidR="00A93067" w:rsidRPr="00AC4964" w:rsidRDefault="00AC4964" w:rsidP="00AC4964">
            <w:pPr>
              <w:pStyle w:val="1fffb"/>
            </w:pPr>
            <w:r w:rsidRPr="00AC4964">
              <w:t>8</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C7392" w14:textId="77777777" w:rsidR="00A93067" w:rsidRPr="00AC4964" w:rsidRDefault="00AC4964" w:rsidP="00AC4964">
            <w:pPr>
              <w:pStyle w:val="1fffb"/>
            </w:pPr>
            <w:r w:rsidRPr="00AC4964">
              <w:t>0,01681</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4A5B4A" w14:textId="77777777" w:rsidR="00A93067" w:rsidRPr="00AC4964" w:rsidRDefault="00AC4964" w:rsidP="00AC4964">
            <w:pPr>
              <w:pStyle w:val="1fffb"/>
            </w:pPr>
            <w:r w:rsidRPr="00AC4964">
              <w:t>0,01681</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9D0903" w14:textId="77777777" w:rsidR="00A93067" w:rsidRPr="00AC4964" w:rsidRDefault="00AC4964" w:rsidP="00AC4964">
            <w:pPr>
              <w:pStyle w:val="1fffb"/>
            </w:pPr>
            <w:r w:rsidRPr="00AC4964">
              <w:t>0,01681</w:t>
            </w:r>
          </w:p>
        </w:tc>
      </w:tr>
      <w:tr w:rsidR="00AC4964" w:rsidRPr="00AC4964" w14:paraId="5FBAA0BE"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79ACDE" w14:textId="77777777" w:rsidR="00A93067" w:rsidRPr="00AC4964" w:rsidRDefault="00AC4964" w:rsidP="00AC4964">
            <w:pPr>
              <w:pStyle w:val="1fffb"/>
            </w:pPr>
            <w:r w:rsidRPr="00AC4964">
              <w:t>9</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E997CA" w14:textId="77777777" w:rsidR="00A93067" w:rsidRPr="00AC4964" w:rsidRDefault="00AC4964" w:rsidP="00AC4964">
            <w:pPr>
              <w:pStyle w:val="1fffb"/>
            </w:pPr>
            <w:r w:rsidRPr="00AC4964">
              <w:t>0,01684</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7103BE" w14:textId="77777777" w:rsidR="00A93067" w:rsidRPr="00AC4964" w:rsidRDefault="00AC4964" w:rsidP="00AC4964">
            <w:pPr>
              <w:pStyle w:val="1fffb"/>
            </w:pPr>
            <w:r w:rsidRPr="00AC4964">
              <w:t>0,01684</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A93DF5" w14:textId="77777777" w:rsidR="00A93067" w:rsidRPr="00AC4964" w:rsidRDefault="00AC4964" w:rsidP="00AC4964">
            <w:pPr>
              <w:pStyle w:val="1fffb"/>
            </w:pPr>
            <w:r w:rsidRPr="00AC4964">
              <w:t>0,01684</w:t>
            </w:r>
          </w:p>
        </w:tc>
      </w:tr>
      <w:tr w:rsidR="00AC4964" w:rsidRPr="00AC4964" w14:paraId="08B5F431"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B57078" w14:textId="77777777" w:rsidR="00A93067" w:rsidRPr="00AC4964" w:rsidRDefault="00AC4964" w:rsidP="00AC4964">
            <w:pPr>
              <w:pStyle w:val="1fffb"/>
            </w:pPr>
            <w:r w:rsidRPr="00AC4964">
              <w:t>10</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85E18" w14:textId="77777777" w:rsidR="00A93067" w:rsidRPr="00AC4964" w:rsidRDefault="00AC4964" w:rsidP="00AC4964">
            <w:pPr>
              <w:pStyle w:val="1fffb"/>
            </w:pPr>
            <w:r w:rsidRPr="00AC4964">
              <w:t>0,01463</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EA8E5" w14:textId="77777777" w:rsidR="00A93067" w:rsidRPr="00AC4964" w:rsidRDefault="00AC4964" w:rsidP="00AC4964">
            <w:pPr>
              <w:pStyle w:val="1fffb"/>
            </w:pPr>
            <w:r w:rsidRPr="00AC4964">
              <w:t>0,02013 &lt;*&gt;</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121B81" w14:textId="77777777" w:rsidR="00A93067" w:rsidRPr="00AC4964" w:rsidRDefault="00AC4964" w:rsidP="00AC4964">
            <w:pPr>
              <w:pStyle w:val="1fffb"/>
            </w:pPr>
            <w:r w:rsidRPr="00AC4964">
              <w:t>0,01463</w:t>
            </w:r>
          </w:p>
        </w:tc>
      </w:tr>
      <w:tr w:rsidR="00AC4964" w:rsidRPr="00AC4964" w14:paraId="4DC4D387"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65A47D" w14:textId="77777777" w:rsidR="00A93067" w:rsidRPr="00AC4964" w:rsidRDefault="00AC4964" w:rsidP="00AC4964">
            <w:pPr>
              <w:pStyle w:val="1fffb"/>
            </w:pPr>
            <w:r w:rsidRPr="00AC4964">
              <w:t>11</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41B17" w14:textId="77777777" w:rsidR="00A93067" w:rsidRPr="00AC4964" w:rsidRDefault="00AC4964" w:rsidP="00AC4964">
            <w:pPr>
              <w:pStyle w:val="1fffb"/>
            </w:pPr>
            <w:r w:rsidRPr="00AC4964">
              <w:t>0,01595</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0065E" w14:textId="77777777" w:rsidR="00A93067" w:rsidRPr="00AC4964" w:rsidRDefault="00AC4964" w:rsidP="00AC4964">
            <w:pPr>
              <w:pStyle w:val="1fffb"/>
            </w:pPr>
            <w:r w:rsidRPr="00AC4964">
              <w:t>0,01595</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102CA" w14:textId="77777777" w:rsidR="00A93067" w:rsidRPr="00AC4964" w:rsidRDefault="00AC4964" w:rsidP="00AC4964">
            <w:pPr>
              <w:pStyle w:val="1fffb"/>
            </w:pPr>
            <w:r w:rsidRPr="00AC4964">
              <w:t>0,01595</w:t>
            </w:r>
          </w:p>
        </w:tc>
      </w:tr>
      <w:tr w:rsidR="00AC4964" w:rsidRPr="00AC4964" w14:paraId="0B810DE3" w14:textId="77777777" w:rsidTr="00AC4964">
        <w:tc>
          <w:tcPr>
            <w:tcW w:w="1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F3BB36" w14:textId="77777777" w:rsidR="00A93067" w:rsidRPr="00AC4964" w:rsidRDefault="00AC4964" w:rsidP="00AC4964">
            <w:pPr>
              <w:pStyle w:val="1fffb"/>
            </w:pPr>
            <w:r w:rsidRPr="00AC4964">
              <w:t>12 и более</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61BFF0" w14:textId="77777777" w:rsidR="00A93067" w:rsidRPr="00AC4964" w:rsidRDefault="00AC4964" w:rsidP="00AC4964">
            <w:pPr>
              <w:pStyle w:val="1fffb"/>
            </w:pPr>
            <w:r w:rsidRPr="00AC4964">
              <w:t>0,01552</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D324D" w14:textId="77777777" w:rsidR="00A93067" w:rsidRPr="00AC4964" w:rsidRDefault="00AC4964" w:rsidP="00AC4964">
            <w:pPr>
              <w:pStyle w:val="1fffb"/>
            </w:pPr>
            <w:r w:rsidRPr="00AC4964">
              <w:t>0,01552</w:t>
            </w:r>
          </w:p>
        </w:tc>
        <w:tc>
          <w:tcPr>
            <w:tcW w:w="141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4FA530" w14:textId="77777777" w:rsidR="00A93067" w:rsidRPr="00AC4964" w:rsidRDefault="00AC4964" w:rsidP="00AC4964">
            <w:pPr>
              <w:pStyle w:val="1fffb"/>
            </w:pPr>
            <w:r w:rsidRPr="00AC4964">
              <w:t>0,01552</w:t>
            </w:r>
          </w:p>
        </w:tc>
      </w:tr>
    </w:tbl>
    <w:p w14:paraId="70FE8338" w14:textId="77777777" w:rsidR="00A81FFB" w:rsidRPr="004522CF" w:rsidRDefault="00A81FFB" w:rsidP="00A81FFB">
      <w:pPr>
        <w:pStyle w:val="11ff3"/>
        <w:rPr>
          <w:w w:val="100"/>
          <w:kern w:val="0"/>
        </w:rPr>
      </w:pPr>
    </w:p>
    <w:p w14:paraId="6EFCFFAA" w14:textId="77777777" w:rsidR="00A81FFB" w:rsidRPr="00A81FFB" w:rsidRDefault="00A81FFB" w:rsidP="00A81FFB">
      <w:pPr>
        <w:pStyle w:val="11ff3"/>
        <w:rPr>
          <w:b/>
          <w:bCs w:val="0"/>
        </w:rPr>
      </w:pPr>
      <w:r w:rsidRPr="00A81FFB">
        <w:rPr>
          <w:b/>
          <w:bCs w:val="0"/>
        </w:rPr>
        <w:lastRenderedPageBreak/>
        <w:t xml:space="preserve">Таблица </w:t>
      </w:r>
      <w:r>
        <w:rPr>
          <w:b/>
          <w:bCs w:val="0"/>
        </w:rPr>
        <w:t>2</w:t>
      </w:r>
      <w:r w:rsidRPr="00A81FFB">
        <w:rPr>
          <w:b/>
          <w:bCs w:val="0"/>
        </w:rPr>
        <w:t>.</w:t>
      </w:r>
      <w:r>
        <w:rPr>
          <w:b/>
          <w:bCs w:val="0"/>
        </w:rPr>
        <w:t>3</w:t>
      </w:r>
      <w:r w:rsidRPr="00A81FFB">
        <w:rPr>
          <w:b/>
          <w:bCs w:val="0"/>
        </w:rPr>
        <w:t>.</w:t>
      </w:r>
      <w:r>
        <w:rPr>
          <w:b/>
          <w:bCs w:val="0"/>
        </w:rPr>
        <w:t>1</w:t>
      </w:r>
      <w:r w:rsidRPr="00A81FFB">
        <w:rPr>
          <w:b/>
          <w:bCs w:val="0"/>
        </w:rPr>
        <w:t>.</w:t>
      </w:r>
      <w:r>
        <w:rPr>
          <w:b/>
          <w:bCs w:val="0"/>
        </w:rPr>
        <w:t>5</w:t>
      </w:r>
      <w:r w:rsidRPr="00A81FFB">
        <w:rPr>
          <w:b/>
          <w:bCs w:val="0"/>
        </w:rPr>
        <w:t xml:space="preserve"> - Нормативы потребления горячей воды из открытой системы отопления на хозяйственно-бытовые нужды населения, холодной воды и водоотведения в домах</w:t>
      </w:r>
      <w:r w:rsidRPr="00A81FFB">
        <w:rPr>
          <w:b/>
          <w:bCs w:val="0"/>
          <w:spacing w:val="-3"/>
        </w:rPr>
        <w:t xml:space="preserve"> </w:t>
      </w:r>
      <w:r w:rsidRPr="00A81FFB">
        <w:rPr>
          <w:b/>
          <w:bCs w:val="0"/>
        </w:rPr>
        <w:t xml:space="preserve">с открытой системой отопления для расчетов с населением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
        <w:gridCol w:w="2049"/>
        <w:gridCol w:w="1569"/>
        <w:gridCol w:w="975"/>
        <w:gridCol w:w="1308"/>
        <w:gridCol w:w="973"/>
        <w:gridCol w:w="778"/>
        <w:gridCol w:w="1307"/>
      </w:tblGrid>
      <w:tr w:rsidR="00A81FFB" w:rsidRPr="001F0607" w14:paraId="0B78A646" w14:textId="77777777" w:rsidTr="00C2721F">
        <w:trPr>
          <w:trHeight w:val="20"/>
          <w:tblHeader/>
        </w:trPr>
        <w:tc>
          <w:tcPr>
            <w:tcW w:w="240" w:type="pct"/>
            <w:vMerge w:val="restart"/>
            <w:shd w:val="clear" w:color="auto" w:fill="D9D9D9" w:themeFill="background1" w:themeFillShade="D9"/>
          </w:tcPr>
          <w:p w14:paraId="7AE91491" w14:textId="77777777" w:rsidR="00A81FFB" w:rsidRPr="001F0607" w:rsidRDefault="00A81FFB" w:rsidP="00C2721F">
            <w:pPr>
              <w:pStyle w:val="1fffb"/>
              <w:rPr>
                <w:rFonts w:cs="Times New Roman"/>
                <w:szCs w:val="20"/>
                <w:lang w:val="ru-RU"/>
              </w:rPr>
            </w:pPr>
          </w:p>
          <w:p w14:paraId="5AC6E999" w14:textId="77777777" w:rsidR="00A81FFB" w:rsidRPr="001F0607" w:rsidRDefault="00A81FFB" w:rsidP="00C2721F">
            <w:pPr>
              <w:pStyle w:val="1fffb"/>
              <w:rPr>
                <w:rFonts w:cs="Times New Roman"/>
                <w:szCs w:val="20"/>
                <w:lang w:val="ru-RU"/>
              </w:rPr>
            </w:pPr>
          </w:p>
          <w:p w14:paraId="1BFC7437" w14:textId="77777777" w:rsidR="00A81FFB" w:rsidRPr="001F0607" w:rsidRDefault="00A81FFB" w:rsidP="00C2721F">
            <w:pPr>
              <w:pStyle w:val="1fffb"/>
              <w:rPr>
                <w:rFonts w:cs="Times New Roman"/>
                <w:szCs w:val="20"/>
                <w:lang w:val="ru-RU"/>
              </w:rPr>
            </w:pPr>
          </w:p>
          <w:p w14:paraId="3F032F75" w14:textId="77777777" w:rsidR="00A81FFB" w:rsidRPr="001F0607" w:rsidRDefault="00A81FFB" w:rsidP="00C2721F">
            <w:pPr>
              <w:pStyle w:val="1fffb"/>
              <w:rPr>
                <w:rFonts w:cs="Times New Roman"/>
                <w:szCs w:val="20"/>
              </w:rPr>
            </w:pPr>
            <w:r w:rsidRPr="001F0607">
              <w:rPr>
                <w:rFonts w:cs="Times New Roman"/>
                <w:szCs w:val="20"/>
              </w:rPr>
              <w:t>N</w:t>
            </w:r>
          </w:p>
        </w:tc>
        <w:tc>
          <w:tcPr>
            <w:tcW w:w="930" w:type="pct"/>
            <w:vMerge w:val="restart"/>
            <w:shd w:val="clear" w:color="auto" w:fill="D9D9D9" w:themeFill="background1" w:themeFillShade="D9"/>
          </w:tcPr>
          <w:p w14:paraId="78406E4C" w14:textId="77777777" w:rsidR="00A81FFB" w:rsidRPr="001F0607" w:rsidRDefault="00A81FFB" w:rsidP="00C2721F">
            <w:pPr>
              <w:pStyle w:val="1fffb"/>
              <w:rPr>
                <w:rFonts w:cs="Times New Roman"/>
                <w:szCs w:val="20"/>
              </w:rPr>
            </w:pPr>
          </w:p>
          <w:p w14:paraId="5AD44ECC" w14:textId="77777777" w:rsidR="00A81FFB" w:rsidRPr="001F0607" w:rsidRDefault="00A81FFB" w:rsidP="00C2721F">
            <w:pPr>
              <w:pStyle w:val="1fffb"/>
              <w:rPr>
                <w:rFonts w:cs="Times New Roman"/>
                <w:szCs w:val="20"/>
              </w:rPr>
            </w:pPr>
          </w:p>
          <w:p w14:paraId="1DDFC53F" w14:textId="77777777" w:rsidR="00A81FFB" w:rsidRPr="001F0607" w:rsidRDefault="00A81FFB" w:rsidP="00C2721F">
            <w:pPr>
              <w:pStyle w:val="1fffb"/>
              <w:rPr>
                <w:rFonts w:cs="Times New Roman"/>
                <w:szCs w:val="20"/>
              </w:rPr>
            </w:pPr>
          </w:p>
          <w:p w14:paraId="2C9ED343" w14:textId="77777777" w:rsidR="00A81FFB" w:rsidRPr="001F0607" w:rsidRDefault="00A81FFB" w:rsidP="00C2721F">
            <w:pPr>
              <w:pStyle w:val="1fffb"/>
              <w:rPr>
                <w:rFonts w:cs="Times New Roman"/>
                <w:szCs w:val="20"/>
              </w:rPr>
            </w:pPr>
            <w:r w:rsidRPr="001F0607">
              <w:rPr>
                <w:rFonts w:cs="Times New Roman"/>
                <w:spacing w:val="-2"/>
                <w:szCs w:val="20"/>
              </w:rPr>
              <w:t>Степени благоустройства</w:t>
            </w:r>
          </w:p>
        </w:tc>
        <w:tc>
          <w:tcPr>
            <w:tcW w:w="3830" w:type="pct"/>
            <w:gridSpan w:val="6"/>
            <w:shd w:val="clear" w:color="auto" w:fill="D9D9D9" w:themeFill="background1" w:themeFillShade="D9"/>
          </w:tcPr>
          <w:p w14:paraId="641B6EDB" w14:textId="77777777" w:rsidR="00A81FFB" w:rsidRPr="001F0607" w:rsidRDefault="00A81FFB" w:rsidP="00C2721F">
            <w:pPr>
              <w:pStyle w:val="1fffb"/>
              <w:rPr>
                <w:rFonts w:cs="Times New Roman"/>
                <w:szCs w:val="20"/>
                <w:lang w:val="ru-RU"/>
              </w:rPr>
            </w:pPr>
            <w:r w:rsidRPr="001F0607">
              <w:rPr>
                <w:rFonts w:cs="Times New Roman"/>
                <w:szCs w:val="20"/>
                <w:lang w:val="ru-RU"/>
              </w:rPr>
              <w:t>При</w:t>
            </w:r>
            <w:r w:rsidRPr="001F0607">
              <w:rPr>
                <w:rFonts w:cs="Times New Roman"/>
                <w:spacing w:val="-3"/>
                <w:szCs w:val="20"/>
                <w:lang w:val="ru-RU"/>
              </w:rPr>
              <w:t xml:space="preserve"> </w:t>
            </w:r>
            <w:r w:rsidRPr="001F0607">
              <w:rPr>
                <w:rFonts w:cs="Times New Roman"/>
                <w:szCs w:val="20"/>
                <w:lang w:val="ru-RU"/>
              </w:rPr>
              <w:t>потреблении</w:t>
            </w:r>
            <w:r w:rsidRPr="001F0607">
              <w:rPr>
                <w:rFonts w:cs="Times New Roman"/>
                <w:spacing w:val="-5"/>
                <w:szCs w:val="20"/>
                <w:lang w:val="ru-RU"/>
              </w:rPr>
              <w:t xml:space="preserve"> </w:t>
            </w:r>
            <w:r w:rsidRPr="001F0607">
              <w:rPr>
                <w:rFonts w:cs="Times New Roman"/>
                <w:szCs w:val="20"/>
                <w:lang w:val="ru-RU"/>
              </w:rPr>
              <w:t>горячей</w:t>
            </w:r>
            <w:r w:rsidRPr="001F0607">
              <w:rPr>
                <w:rFonts w:cs="Times New Roman"/>
                <w:spacing w:val="-5"/>
                <w:szCs w:val="20"/>
                <w:lang w:val="ru-RU"/>
              </w:rPr>
              <w:t xml:space="preserve"> </w:t>
            </w:r>
            <w:r w:rsidRPr="001F0607">
              <w:rPr>
                <w:rFonts w:cs="Times New Roman"/>
                <w:szCs w:val="20"/>
                <w:lang w:val="ru-RU"/>
              </w:rPr>
              <w:t>воды</w:t>
            </w:r>
            <w:r w:rsidRPr="001F0607">
              <w:rPr>
                <w:rFonts w:cs="Times New Roman"/>
                <w:spacing w:val="-3"/>
                <w:szCs w:val="20"/>
                <w:lang w:val="ru-RU"/>
              </w:rPr>
              <w:t xml:space="preserve"> </w:t>
            </w:r>
            <w:r w:rsidRPr="001F0607">
              <w:rPr>
                <w:rFonts w:cs="Times New Roman"/>
                <w:szCs w:val="20"/>
                <w:lang w:val="ru-RU"/>
              </w:rPr>
              <w:t>из</w:t>
            </w:r>
            <w:r w:rsidRPr="001F0607">
              <w:rPr>
                <w:rFonts w:cs="Times New Roman"/>
                <w:spacing w:val="-5"/>
                <w:szCs w:val="20"/>
                <w:lang w:val="ru-RU"/>
              </w:rPr>
              <w:t xml:space="preserve"> </w:t>
            </w:r>
            <w:r w:rsidRPr="001F0607">
              <w:rPr>
                <w:rFonts w:cs="Times New Roman"/>
                <w:szCs w:val="20"/>
                <w:lang w:val="ru-RU"/>
              </w:rPr>
              <w:t>открытой</w:t>
            </w:r>
            <w:r w:rsidRPr="001F0607">
              <w:rPr>
                <w:rFonts w:cs="Times New Roman"/>
                <w:spacing w:val="-5"/>
                <w:szCs w:val="20"/>
                <w:lang w:val="ru-RU"/>
              </w:rPr>
              <w:t xml:space="preserve"> </w:t>
            </w:r>
            <w:r w:rsidRPr="001F0607">
              <w:rPr>
                <w:rFonts w:cs="Times New Roman"/>
                <w:szCs w:val="20"/>
                <w:lang w:val="ru-RU"/>
              </w:rPr>
              <w:t>системы</w:t>
            </w:r>
            <w:r w:rsidRPr="001F0607">
              <w:rPr>
                <w:rFonts w:cs="Times New Roman"/>
                <w:spacing w:val="-3"/>
                <w:szCs w:val="20"/>
                <w:lang w:val="ru-RU"/>
              </w:rPr>
              <w:t xml:space="preserve"> </w:t>
            </w:r>
            <w:r w:rsidRPr="001F0607">
              <w:rPr>
                <w:rFonts w:cs="Times New Roman"/>
                <w:spacing w:val="-2"/>
                <w:szCs w:val="20"/>
                <w:lang w:val="ru-RU"/>
              </w:rPr>
              <w:t>отопления</w:t>
            </w:r>
          </w:p>
        </w:tc>
      </w:tr>
      <w:tr w:rsidR="00A81FFB" w:rsidRPr="001F0607" w14:paraId="3000753F" w14:textId="77777777" w:rsidTr="00C2721F">
        <w:trPr>
          <w:trHeight w:val="20"/>
          <w:tblHeader/>
        </w:trPr>
        <w:tc>
          <w:tcPr>
            <w:tcW w:w="240" w:type="pct"/>
            <w:vMerge/>
            <w:tcBorders>
              <w:top w:val="nil"/>
            </w:tcBorders>
            <w:shd w:val="clear" w:color="auto" w:fill="D9D9D9" w:themeFill="background1" w:themeFillShade="D9"/>
          </w:tcPr>
          <w:p w14:paraId="2E8F6F52" w14:textId="77777777" w:rsidR="00A81FFB" w:rsidRPr="001F0607" w:rsidRDefault="00A81FFB" w:rsidP="00C2721F">
            <w:pPr>
              <w:pStyle w:val="1fffb"/>
              <w:rPr>
                <w:rFonts w:cs="Times New Roman"/>
                <w:szCs w:val="20"/>
                <w:lang w:val="ru-RU"/>
              </w:rPr>
            </w:pPr>
          </w:p>
        </w:tc>
        <w:tc>
          <w:tcPr>
            <w:tcW w:w="930" w:type="pct"/>
            <w:vMerge/>
            <w:tcBorders>
              <w:top w:val="nil"/>
            </w:tcBorders>
            <w:shd w:val="clear" w:color="auto" w:fill="D9D9D9" w:themeFill="background1" w:themeFillShade="D9"/>
          </w:tcPr>
          <w:p w14:paraId="4FAE76DA" w14:textId="77777777" w:rsidR="00A81FFB" w:rsidRPr="001F0607" w:rsidRDefault="00A81FFB" w:rsidP="00C2721F">
            <w:pPr>
              <w:pStyle w:val="1fffb"/>
              <w:rPr>
                <w:rFonts w:cs="Times New Roman"/>
                <w:szCs w:val="20"/>
                <w:lang w:val="ru-RU"/>
              </w:rPr>
            </w:pPr>
          </w:p>
        </w:tc>
        <w:tc>
          <w:tcPr>
            <w:tcW w:w="2127" w:type="pct"/>
            <w:gridSpan w:val="3"/>
            <w:shd w:val="clear" w:color="auto" w:fill="D9D9D9" w:themeFill="background1" w:themeFillShade="D9"/>
          </w:tcPr>
          <w:p w14:paraId="73126FC5" w14:textId="77777777" w:rsidR="00A81FFB" w:rsidRPr="001F0607" w:rsidRDefault="00A81FFB" w:rsidP="00C2721F">
            <w:pPr>
              <w:pStyle w:val="1fffb"/>
              <w:rPr>
                <w:rFonts w:cs="Times New Roman"/>
                <w:szCs w:val="20"/>
                <w:lang w:val="ru-RU"/>
              </w:rPr>
            </w:pPr>
            <w:r w:rsidRPr="001F0607">
              <w:rPr>
                <w:rFonts w:cs="Times New Roman"/>
                <w:szCs w:val="20"/>
                <w:lang w:val="ru-RU"/>
              </w:rPr>
              <w:t>при</w:t>
            </w:r>
            <w:r w:rsidRPr="001F0607">
              <w:rPr>
                <w:rFonts w:cs="Times New Roman"/>
                <w:spacing w:val="-7"/>
                <w:szCs w:val="20"/>
                <w:lang w:val="ru-RU"/>
              </w:rPr>
              <w:t xml:space="preserve"> </w:t>
            </w:r>
            <w:r w:rsidRPr="001F0607">
              <w:rPr>
                <w:rFonts w:cs="Times New Roman"/>
                <w:szCs w:val="20"/>
                <w:lang w:val="ru-RU"/>
              </w:rPr>
              <w:t>наличии</w:t>
            </w:r>
            <w:r w:rsidRPr="001F0607">
              <w:rPr>
                <w:rFonts w:cs="Times New Roman"/>
                <w:spacing w:val="-4"/>
                <w:szCs w:val="20"/>
                <w:lang w:val="ru-RU"/>
              </w:rPr>
              <w:t xml:space="preserve"> </w:t>
            </w:r>
            <w:r w:rsidRPr="001F0607">
              <w:rPr>
                <w:rFonts w:cs="Times New Roman"/>
                <w:szCs w:val="20"/>
                <w:lang w:val="ru-RU"/>
              </w:rPr>
              <w:t>централизованного</w:t>
            </w:r>
            <w:r w:rsidRPr="001F0607">
              <w:rPr>
                <w:rFonts w:cs="Times New Roman"/>
                <w:spacing w:val="-5"/>
                <w:szCs w:val="20"/>
                <w:lang w:val="ru-RU"/>
              </w:rPr>
              <w:t xml:space="preserve"> </w:t>
            </w:r>
            <w:r w:rsidRPr="001F0607">
              <w:rPr>
                <w:rFonts w:cs="Times New Roman"/>
                <w:szCs w:val="20"/>
                <w:lang w:val="ru-RU"/>
              </w:rPr>
              <w:t>холодного</w:t>
            </w:r>
            <w:r w:rsidRPr="001F0607">
              <w:rPr>
                <w:rFonts w:cs="Times New Roman"/>
                <w:spacing w:val="-5"/>
                <w:szCs w:val="20"/>
                <w:lang w:val="ru-RU"/>
              </w:rPr>
              <w:t xml:space="preserve"> </w:t>
            </w:r>
            <w:r w:rsidRPr="001F0607">
              <w:rPr>
                <w:rFonts w:cs="Times New Roman"/>
                <w:spacing w:val="-2"/>
                <w:szCs w:val="20"/>
                <w:lang w:val="ru-RU"/>
              </w:rPr>
              <w:t>водоснабжения</w:t>
            </w:r>
          </w:p>
        </w:tc>
        <w:tc>
          <w:tcPr>
            <w:tcW w:w="1703" w:type="pct"/>
            <w:gridSpan w:val="3"/>
            <w:shd w:val="clear" w:color="auto" w:fill="D9D9D9" w:themeFill="background1" w:themeFillShade="D9"/>
          </w:tcPr>
          <w:p w14:paraId="2556CBF5" w14:textId="77777777" w:rsidR="00A81FFB" w:rsidRPr="001F0607" w:rsidRDefault="00A81FFB" w:rsidP="00C2721F">
            <w:pPr>
              <w:pStyle w:val="1fffb"/>
              <w:rPr>
                <w:rFonts w:cs="Times New Roman"/>
                <w:szCs w:val="20"/>
                <w:lang w:val="ru-RU"/>
              </w:rPr>
            </w:pPr>
            <w:r w:rsidRPr="001F0607">
              <w:rPr>
                <w:rFonts w:cs="Times New Roman"/>
                <w:szCs w:val="20"/>
                <w:lang w:val="ru-RU"/>
              </w:rPr>
              <w:t>при</w:t>
            </w:r>
            <w:r w:rsidRPr="001F0607">
              <w:rPr>
                <w:rFonts w:cs="Times New Roman"/>
                <w:spacing w:val="-10"/>
                <w:szCs w:val="20"/>
                <w:lang w:val="ru-RU"/>
              </w:rPr>
              <w:t xml:space="preserve"> </w:t>
            </w:r>
            <w:r w:rsidRPr="001F0607">
              <w:rPr>
                <w:rFonts w:cs="Times New Roman"/>
                <w:szCs w:val="20"/>
                <w:lang w:val="ru-RU"/>
              </w:rPr>
              <w:t>отсутствии</w:t>
            </w:r>
            <w:r w:rsidRPr="001F0607">
              <w:rPr>
                <w:rFonts w:cs="Times New Roman"/>
                <w:spacing w:val="-4"/>
                <w:szCs w:val="20"/>
                <w:lang w:val="ru-RU"/>
              </w:rPr>
              <w:t xml:space="preserve"> </w:t>
            </w:r>
            <w:r w:rsidRPr="001F0607">
              <w:rPr>
                <w:rFonts w:cs="Times New Roman"/>
                <w:szCs w:val="20"/>
                <w:lang w:val="ru-RU"/>
              </w:rPr>
              <w:t>централизованного</w:t>
            </w:r>
            <w:r w:rsidRPr="001F0607">
              <w:rPr>
                <w:rFonts w:cs="Times New Roman"/>
                <w:spacing w:val="-2"/>
                <w:szCs w:val="20"/>
                <w:lang w:val="ru-RU"/>
              </w:rPr>
              <w:t xml:space="preserve"> холодного</w:t>
            </w:r>
          </w:p>
          <w:p w14:paraId="0DDB455B" w14:textId="77777777" w:rsidR="00A81FFB" w:rsidRPr="001F0607" w:rsidRDefault="00A81FFB" w:rsidP="00C2721F">
            <w:pPr>
              <w:pStyle w:val="1fffb"/>
              <w:rPr>
                <w:rFonts w:cs="Times New Roman"/>
                <w:szCs w:val="20"/>
                <w:lang w:val="ru-RU"/>
              </w:rPr>
            </w:pPr>
            <w:r w:rsidRPr="001F0607">
              <w:rPr>
                <w:rFonts w:cs="Times New Roman"/>
                <w:spacing w:val="-2"/>
                <w:szCs w:val="20"/>
                <w:lang w:val="ru-RU"/>
              </w:rPr>
              <w:t>водоснабжения</w:t>
            </w:r>
          </w:p>
        </w:tc>
      </w:tr>
      <w:tr w:rsidR="00A81FFB" w:rsidRPr="001F0607" w14:paraId="4542AEB8" w14:textId="77777777" w:rsidTr="00C2721F">
        <w:trPr>
          <w:trHeight w:val="20"/>
          <w:tblHeader/>
        </w:trPr>
        <w:tc>
          <w:tcPr>
            <w:tcW w:w="240" w:type="pct"/>
            <w:vMerge/>
            <w:tcBorders>
              <w:top w:val="nil"/>
            </w:tcBorders>
            <w:shd w:val="clear" w:color="auto" w:fill="D9D9D9" w:themeFill="background1" w:themeFillShade="D9"/>
          </w:tcPr>
          <w:p w14:paraId="1C9ECCC7" w14:textId="77777777" w:rsidR="00A81FFB" w:rsidRPr="001F0607" w:rsidRDefault="00A81FFB" w:rsidP="00C2721F">
            <w:pPr>
              <w:pStyle w:val="1fffb"/>
              <w:rPr>
                <w:rFonts w:cs="Times New Roman"/>
                <w:szCs w:val="20"/>
                <w:lang w:val="ru-RU"/>
              </w:rPr>
            </w:pPr>
          </w:p>
        </w:tc>
        <w:tc>
          <w:tcPr>
            <w:tcW w:w="930" w:type="pct"/>
            <w:vMerge/>
            <w:tcBorders>
              <w:top w:val="nil"/>
            </w:tcBorders>
            <w:shd w:val="clear" w:color="auto" w:fill="D9D9D9" w:themeFill="background1" w:themeFillShade="D9"/>
          </w:tcPr>
          <w:p w14:paraId="1322AE6F" w14:textId="77777777" w:rsidR="00A81FFB" w:rsidRPr="001F0607" w:rsidRDefault="00A81FFB" w:rsidP="00C2721F">
            <w:pPr>
              <w:pStyle w:val="1fffb"/>
              <w:rPr>
                <w:rFonts w:cs="Times New Roman"/>
                <w:szCs w:val="20"/>
                <w:lang w:val="ru-RU"/>
              </w:rPr>
            </w:pPr>
          </w:p>
        </w:tc>
        <w:tc>
          <w:tcPr>
            <w:tcW w:w="861" w:type="pct"/>
            <w:shd w:val="clear" w:color="auto" w:fill="D9D9D9" w:themeFill="background1" w:themeFillShade="D9"/>
          </w:tcPr>
          <w:p w14:paraId="348A9E62" w14:textId="77777777" w:rsidR="00A81FFB" w:rsidRPr="001F0607" w:rsidRDefault="00A81FFB" w:rsidP="00C2721F">
            <w:pPr>
              <w:pStyle w:val="1fffb"/>
              <w:rPr>
                <w:rFonts w:cs="Times New Roman"/>
                <w:szCs w:val="20"/>
                <w:lang w:val="ru-RU"/>
              </w:rPr>
            </w:pPr>
          </w:p>
          <w:p w14:paraId="44EAE912" w14:textId="77777777" w:rsidR="00A81FFB" w:rsidRPr="001F0607" w:rsidRDefault="00A81FFB" w:rsidP="00C2721F">
            <w:pPr>
              <w:pStyle w:val="1fffb"/>
              <w:rPr>
                <w:rFonts w:cs="Times New Roman"/>
                <w:szCs w:val="20"/>
              </w:rPr>
            </w:pPr>
            <w:r w:rsidRPr="001F0607">
              <w:rPr>
                <w:rFonts w:cs="Times New Roman"/>
                <w:spacing w:val="-2"/>
                <w:szCs w:val="20"/>
              </w:rPr>
              <w:t xml:space="preserve">централизованная </w:t>
            </w:r>
            <w:r w:rsidRPr="001F0607">
              <w:rPr>
                <w:rFonts w:cs="Times New Roman"/>
                <w:szCs w:val="20"/>
              </w:rPr>
              <w:t>холодная вода</w:t>
            </w:r>
          </w:p>
        </w:tc>
        <w:tc>
          <w:tcPr>
            <w:tcW w:w="544" w:type="pct"/>
            <w:shd w:val="clear" w:color="auto" w:fill="D9D9D9" w:themeFill="background1" w:themeFillShade="D9"/>
          </w:tcPr>
          <w:p w14:paraId="02FC3EB8" w14:textId="77777777" w:rsidR="00A81FFB" w:rsidRPr="001F0607" w:rsidRDefault="00A81FFB" w:rsidP="00C2721F">
            <w:pPr>
              <w:pStyle w:val="1fffb"/>
              <w:rPr>
                <w:rFonts w:cs="Times New Roman"/>
                <w:szCs w:val="20"/>
                <w:lang w:val="ru-RU"/>
              </w:rPr>
            </w:pPr>
            <w:r w:rsidRPr="001F0607">
              <w:rPr>
                <w:rFonts w:cs="Times New Roman"/>
                <w:szCs w:val="20"/>
                <w:lang w:val="ru-RU"/>
              </w:rPr>
              <w:t>горячая</w:t>
            </w:r>
            <w:r w:rsidRPr="001F0607">
              <w:rPr>
                <w:rFonts w:cs="Times New Roman"/>
                <w:spacing w:val="-15"/>
                <w:szCs w:val="20"/>
                <w:lang w:val="ru-RU"/>
              </w:rPr>
              <w:t xml:space="preserve"> </w:t>
            </w:r>
            <w:r w:rsidRPr="001F0607">
              <w:rPr>
                <w:rFonts w:cs="Times New Roman"/>
                <w:szCs w:val="20"/>
                <w:lang w:val="ru-RU"/>
              </w:rPr>
              <w:t xml:space="preserve">вода из открытой </w:t>
            </w:r>
            <w:r w:rsidRPr="001F0607">
              <w:rPr>
                <w:rFonts w:cs="Times New Roman"/>
                <w:spacing w:val="-2"/>
                <w:szCs w:val="20"/>
                <w:lang w:val="ru-RU"/>
              </w:rPr>
              <w:t>системы отопления</w:t>
            </w:r>
          </w:p>
        </w:tc>
        <w:tc>
          <w:tcPr>
            <w:tcW w:w="722" w:type="pct"/>
            <w:shd w:val="clear" w:color="auto" w:fill="D9D9D9" w:themeFill="background1" w:themeFillShade="D9"/>
          </w:tcPr>
          <w:p w14:paraId="21FED0E4" w14:textId="77777777" w:rsidR="00A81FFB" w:rsidRPr="001F0607" w:rsidRDefault="00A81FFB" w:rsidP="00C2721F">
            <w:pPr>
              <w:pStyle w:val="1fffb"/>
              <w:rPr>
                <w:rFonts w:cs="Times New Roman"/>
                <w:szCs w:val="20"/>
                <w:lang w:val="ru-RU"/>
              </w:rPr>
            </w:pPr>
            <w:r w:rsidRPr="001F0607">
              <w:rPr>
                <w:rFonts w:cs="Times New Roman"/>
                <w:szCs w:val="20"/>
                <w:lang w:val="ru-RU"/>
              </w:rPr>
              <w:t>водоотведение</w:t>
            </w:r>
            <w:r w:rsidRPr="001F0607">
              <w:rPr>
                <w:rFonts w:cs="Times New Roman"/>
                <w:spacing w:val="-15"/>
                <w:szCs w:val="20"/>
                <w:lang w:val="ru-RU"/>
              </w:rPr>
              <w:t xml:space="preserve"> </w:t>
            </w:r>
            <w:r w:rsidRPr="001F0607">
              <w:rPr>
                <w:rFonts w:cs="Times New Roman"/>
                <w:szCs w:val="20"/>
                <w:lang w:val="ru-RU"/>
              </w:rPr>
              <w:t xml:space="preserve">при </w:t>
            </w:r>
            <w:r w:rsidRPr="001F0607">
              <w:rPr>
                <w:rFonts w:cs="Times New Roman"/>
                <w:spacing w:val="-2"/>
                <w:szCs w:val="20"/>
                <w:lang w:val="ru-RU"/>
              </w:rPr>
              <w:t xml:space="preserve">потреблении </w:t>
            </w:r>
            <w:r w:rsidRPr="001F0607">
              <w:rPr>
                <w:rFonts w:cs="Times New Roman"/>
                <w:szCs w:val="20"/>
                <w:lang w:val="ru-RU"/>
              </w:rPr>
              <w:t>горячей воды из открытой системы</w:t>
            </w:r>
          </w:p>
          <w:p w14:paraId="47A08F93" w14:textId="77777777" w:rsidR="00A81FFB" w:rsidRPr="001F0607" w:rsidRDefault="00A81FFB" w:rsidP="00C2721F">
            <w:pPr>
              <w:pStyle w:val="1fffb"/>
              <w:rPr>
                <w:rFonts w:cs="Times New Roman"/>
                <w:szCs w:val="20"/>
              </w:rPr>
            </w:pPr>
            <w:r w:rsidRPr="001F0607">
              <w:rPr>
                <w:rFonts w:cs="Times New Roman"/>
                <w:spacing w:val="-2"/>
                <w:szCs w:val="20"/>
              </w:rPr>
              <w:t>отопления</w:t>
            </w:r>
          </w:p>
        </w:tc>
        <w:tc>
          <w:tcPr>
            <w:tcW w:w="543" w:type="pct"/>
            <w:shd w:val="clear" w:color="auto" w:fill="D9D9D9" w:themeFill="background1" w:themeFillShade="D9"/>
          </w:tcPr>
          <w:p w14:paraId="75B0D596" w14:textId="77777777" w:rsidR="00A81FFB" w:rsidRPr="001F0607" w:rsidRDefault="00A81FFB" w:rsidP="00C2721F">
            <w:pPr>
              <w:pStyle w:val="1fffb"/>
              <w:rPr>
                <w:rFonts w:cs="Times New Roman"/>
                <w:szCs w:val="20"/>
                <w:lang w:val="ru-RU"/>
              </w:rPr>
            </w:pPr>
            <w:r w:rsidRPr="001F0607">
              <w:rPr>
                <w:rFonts w:cs="Times New Roman"/>
                <w:szCs w:val="20"/>
                <w:lang w:val="ru-RU"/>
              </w:rPr>
              <w:t>горячая</w:t>
            </w:r>
            <w:r w:rsidRPr="001F0607">
              <w:rPr>
                <w:rFonts w:cs="Times New Roman"/>
                <w:spacing w:val="-15"/>
                <w:szCs w:val="20"/>
                <w:lang w:val="ru-RU"/>
              </w:rPr>
              <w:t xml:space="preserve"> </w:t>
            </w:r>
            <w:r w:rsidRPr="001F0607">
              <w:rPr>
                <w:rFonts w:cs="Times New Roman"/>
                <w:szCs w:val="20"/>
                <w:lang w:val="ru-RU"/>
              </w:rPr>
              <w:t xml:space="preserve">вода из открытой </w:t>
            </w:r>
            <w:r w:rsidRPr="001F0607">
              <w:rPr>
                <w:rFonts w:cs="Times New Roman"/>
                <w:spacing w:val="-2"/>
                <w:szCs w:val="20"/>
                <w:lang w:val="ru-RU"/>
              </w:rPr>
              <w:t>системы отопления</w:t>
            </w:r>
          </w:p>
        </w:tc>
        <w:tc>
          <w:tcPr>
            <w:tcW w:w="439" w:type="pct"/>
            <w:shd w:val="clear" w:color="auto" w:fill="D9D9D9" w:themeFill="background1" w:themeFillShade="D9"/>
          </w:tcPr>
          <w:p w14:paraId="1BFEDDDF" w14:textId="77777777" w:rsidR="00A81FFB" w:rsidRPr="001F0607" w:rsidRDefault="00A81FFB" w:rsidP="00C2721F">
            <w:pPr>
              <w:pStyle w:val="1fffb"/>
              <w:rPr>
                <w:rFonts w:cs="Times New Roman"/>
                <w:szCs w:val="20"/>
                <w:lang w:val="ru-RU"/>
              </w:rPr>
            </w:pPr>
          </w:p>
          <w:p w14:paraId="1B926997" w14:textId="77777777" w:rsidR="00A81FFB" w:rsidRPr="001F0607" w:rsidRDefault="00A81FFB" w:rsidP="00C2721F">
            <w:pPr>
              <w:pStyle w:val="1fffb"/>
              <w:rPr>
                <w:rFonts w:cs="Times New Roman"/>
                <w:szCs w:val="20"/>
              </w:rPr>
            </w:pPr>
            <w:r w:rsidRPr="001F0607">
              <w:rPr>
                <w:rFonts w:cs="Times New Roman"/>
                <w:spacing w:val="-2"/>
                <w:szCs w:val="20"/>
              </w:rPr>
              <w:t xml:space="preserve">подвоз </w:t>
            </w:r>
            <w:r w:rsidRPr="001F0607">
              <w:rPr>
                <w:rFonts w:cs="Times New Roman"/>
                <w:spacing w:val="-4"/>
                <w:szCs w:val="20"/>
              </w:rPr>
              <w:t>воды</w:t>
            </w:r>
          </w:p>
        </w:tc>
        <w:tc>
          <w:tcPr>
            <w:tcW w:w="721" w:type="pct"/>
            <w:shd w:val="clear" w:color="auto" w:fill="D9D9D9" w:themeFill="background1" w:themeFillShade="D9"/>
          </w:tcPr>
          <w:p w14:paraId="5AE97476" w14:textId="77777777" w:rsidR="00A81FFB" w:rsidRPr="001F0607" w:rsidRDefault="00A81FFB" w:rsidP="00C2721F">
            <w:pPr>
              <w:pStyle w:val="1fffb"/>
              <w:rPr>
                <w:rFonts w:cs="Times New Roman"/>
                <w:szCs w:val="20"/>
                <w:lang w:val="ru-RU"/>
              </w:rPr>
            </w:pPr>
            <w:r w:rsidRPr="001F0607">
              <w:rPr>
                <w:rFonts w:cs="Times New Roman"/>
                <w:szCs w:val="20"/>
                <w:lang w:val="ru-RU"/>
              </w:rPr>
              <w:t>водоотведение</w:t>
            </w:r>
            <w:r w:rsidRPr="001F0607">
              <w:rPr>
                <w:rFonts w:cs="Times New Roman"/>
                <w:spacing w:val="-15"/>
                <w:szCs w:val="20"/>
                <w:lang w:val="ru-RU"/>
              </w:rPr>
              <w:t xml:space="preserve"> </w:t>
            </w:r>
            <w:r w:rsidRPr="001F0607">
              <w:rPr>
                <w:rFonts w:cs="Times New Roman"/>
                <w:szCs w:val="20"/>
                <w:lang w:val="ru-RU"/>
              </w:rPr>
              <w:t xml:space="preserve">при </w:t>
            </w:r>
            <w:r w:rsidRPr="001F0607">
              <w:rPr>
                <w:rFonts w:cs="Times New Roman"/>
                <w:spacing w:val="-2"/>
                <w:szCs w:val="20"/>
                <w:lang w:val="ru-RU"/>
              </w:rPr>
              <w:t xml:space="preserve">потреблении </w:t>
            </w:r>
            <w:r w:rsidRPr="001F0607">
              <w:rPr>
                <w:rFonts w:cs="Times New Roman"/>
                <w:szCs w:val="20"/>
                <w:lang w:val="ru-RU"/>
              </w:rPr>
              <w:t>горячей воды из открытой системы</w:t>
            </w:r>
          </w:p>
          <w:p w14:paraId="4925ABF5" w14:textId="77777777" w:rsidR="00A81FFB" w:rsidRPr="001F0607" w:rsidRDefault="00A81FFB" w:rsidP="00C2721F">
            <w:pPr>
              <w:pStyle w:val="1fffb"/>
              <w:rPr>
                <w:rFonts w:cs="Times New Roman"/>
                <w:szCs w:val="20"/>
              </w:rPr>
            </w:pPr>
            <w:r w:rsidRPr="001F0607">
              <w:rPr>
                <w:rFonts w:cs="Times New Roman"/>
                <w:spacing w:val="-2"/>
                <w:szCs w:val="20"/>
              </w:rPr>
              <w:t>отопления</w:t>
            </w:r>
          </w:p>
        </w:tc>
      </w:tr>
      <w:tr w:rsidR="00A81FFB" w:rsidRPr="001F0607" w14:paraId="067D7604" w14:textId="77777777" w:rsidTr="00C2721F">
        <w:trPr>
          <w:trHeight w:val="20"/>
          <w:tblHeader/>
        </w:trPr>
        <w:tc>
          <w:tcPr>
            <w:tcW w:w="240" w:type="pct"/>
            <w:shd w:val="clear" w:color="auto" w:fill="D9D9D9" w:themeFill="background1" w:themeFillShade="D9"/>
          </w:tcPr>
          <w:p w14:paraId="2A35A515" w14:textId="77777777" w:rsidR="00A81FFB" w:rsidRPr="001F0607" w:rsidRDefault="00A81FFB" w:rsidP="00C2721F">
            <w:pPr>
              <w:pStyle w:val="1fffb"/>
              <w:rPr>
                <w:rFonts w:cs="Times New Roman"/>
                <w:szCs w:val="20"/>
              </w:rPr>
            </w:pPr>
            <w:r w:rsidRPr="001F0607">
              <w:rPr>
                <w:rFonts w:cs="Times New Roman"/>
                <w:szCs w:val="20"/>
              </w:rPr>
              <w:t>1</w:t>
            </w:r>
          </w:p>
        </w:tc>
        <w:tc>
          <w:tcPr>
            <w:tcW w:w="930" w:type="pct"/>
            <w:shd w:val="clear" w:color="auto" w:fill="D9D9D9" w:themeFill="background1" w:themeFillShade="D9"/>
          </w:tcPr>
          <w:p w14:paraId="670AE11B" w14:textId="77777777" w:rsidR="00A81FFB" w:rsidRPr="001F0607" w:rsidRDefault="00A81FFB" w:rsidP="00C2721F">
            <w:pPr>
              <w:pStyle w:val="1fffb"/>
              <w:rPr>
                <w:rFonts w:cs="Times New Roman"/>
                <w:szCs w:val="20"/>
              </w:rPr>
            </w:pPr>
            <w:r w:rsidRPr="001F0607">
              <w:rPr>
                <w:rFonts w:cs="Times New Roman"/>
                <w:szCs w:val="20"/>
              </w:rPr>
              <w:t>2</w:t>
            </w:r>
          </w:p>
        </w:tc>
        <w:tc>
          <w:tcPr>
            <w:tcW w:w="861" w:type="pct"/>
            <w:shd w:val="clear" w:color="auto" w:fill="D9D9D9" w:themeFill="background1" w:themeFillShade="D9"/>
          </w:tcPr>
          <w:p w14:paraId="276AB7C7" w14:textId="77777777" w:rsidR="00A81FFB" w:rsidRPr="001F0607" w:rsidRDefault="00A81FFB" w:rsidP="00C2721F">
            <w:pPr>
              <w:pStyle w:val="1fffb"/>
              <w:rPr>
                <w:rFonts w:cs="Times New Roman"/>
                <w:szCs w:val="20"/>
              </w:rPr>
            </w:pPr>
            <w:r w:rsidRPr="001F0607">
              <w:rPr>
                <w:rFonts w:cs="Times New Roman"/>
                <w:szCs w:val="20"/>
              </w:rPr>
              <w:t>3</w:t>
            </w:r>
          </w:p>
        </w:tc>
        <w:tc>
          <w:tcPr>
            <w:tcW w:w="544" w:type="pct"/>
            <w:shd w:val="clear" w:color="auto" w:fill="D9D9D9" w:themeFill="background1" w:themeFillShade="D9"/>
          </w:tcPr>
          <w:p w14:paraId="44192782" w14:textId="77777777" w:rsidR="00A81FFB" w:rsidRPr="001F0607" w:rsidRDefault="00A81FFB" w:rsidP="00C2721F">
            <w:pPr>
              <w:pStyle w:val="1fffb"/>
              <w:rPr>
                <w:rFonts w:cs="Times New Roman"/>
                <w:szCs w:val="20"/>
              </w:rPr>
            </w:pPr>
            <w:r w:rsidRPr="001F0607">
              <w:rPr>
                <w:rFonts w:cs="Times New Roman"/>
                <w:szCs w:val="20"/>
              </w:rPr>
              <w:t>4</w:t>
            </w:r>
          </w:p>
        </w:tc>
        <w:tc>
          <w:tcPr>
            <w:tcW w:w="722" w:type="pct"/>
            <w:shd w:val="clear" w:color="auto" w:fill="D9D9D9" w:themeFill="background1" w:themeFillShade="D9"/>
          </w:tcPr>
          <w:p w14:paraId="140D7461" w14:textId="77777777" w:rsidR="00A81FFB" w:rsidRPr="001F0607" w:rsidRDefault="00A81FFB" w:rsidP="00C2721F">
            <w:pPr>
              <w:pStyle w:val="1fffb"/>
              <w:rPr>
                <w:rFonts w:cs="Times New Roman"/>
                <w:szCs w:val="20"/>
              </w:rPr>
            </w:pPr>
            <w:r w:rsidRPr="001F0607">
              <w:rPr>
                <w:rFonts w:cs="Times New Roman"/>
                <w:szCs w:val="20"/>
              </w:rPr>
              <w:t>5</w:t>
            </w:r>
          </w:p>
        </w:tc>
        <w:tc>
          <w:tcPr>
            <w:tcW w:w="543" w:type="pct"/>
            <w:shd w:val="clear" w:color="auto" w:fill="D9D9D9" w:themeFill="background1" w:themeFillShade="D9"/>
          </w:tcPr>
          <w:p w14:paraId="63367205" w14:textId="77777777" w:rsidR="00A81FFB" w:rsidRPr="001F0607" w:rsidRDefault="00A81FFB" w:rsidP="00C2721F">
            <w:pPr>
              <w:pStyle w:val="1fffb"/>
              <w:rPr>
                <w:rFonts w:cs="Times New Roman"/>
                <w:szCs w:val="20"/>
              </w:rPr>
            </w:pPr>
            <w:r w:rsidRPr="001F0607">
              <w:rPr>
                <w:rFonts w:cs="Times New Roman"/>
                <w:szCs w:val="20"/>
              </w:rPr>
              <w:t>6</w:t>
            </w:r>
          </w:p>
        </w:tc>
        <w:tc>
          <w:tcPr>
            <w:tcW w:w="439" w:type="pct"/>
            <w:shd w:val="clear" w:color="auto" w:fill="D9D9D9" w:themeFill="background1" w:themeFillShade="D9"/>
          </w:tcPr>
          <w:p w14:paraId="3AC12047" w14:textId="77777777" w:rsidR="00A81FFB" w:rsidRPr="001F0607" w:rsidRDefault="00A81FFB" w:rsidP="00C2721F">
            <w:pPr>
              <w:pStyle w:val="1fffb"/>
              <w:rPr>
                <w:rFonts w:cs="Times New Roman"/>
                <w:szCs w:val="20"/>
              </w:rPr>
            </w:pPr>
            <w:r w:rsidRPr="001F0607">
              <w:rPr>
                <w:rFonts w:cs="Times New Roman"/>
                <w:szCs w:val="20"/>
              </w:rPr>
              <w:t>7</w:t>
            </w:r>
          </w:p>
        </w:tc>
        <w:tc>
          <w:tcPr>
            <w:tcW w:w="721" w:type="pct"/>
            <w:shd w:val="clear" w:color="auto" w:fill="D9D9D9" w:themeFill="background1" w:themeFillShade="D9"/>
          </w:tcPr>
          <w:p w14:paraId="1E00244E" w14:textId="77777777" w:rsidR="00A81FFB" w:rsidRPr="001F0607" w:rsidRDefault="00A81FFB" w:rsidP="00C2721F">
            <w:pPr>
              <w:pStyle w:val="1fffb"/>
              <w:rPr>
                <w:rFonts w:cs="Times New Roman"/>
                <w:szCs w:val="20"/>
              </w:rPr>
            </w:pPr>
            <w:r w:rsidRPr="001F0607">
              <w:rPr>
                <w:rFonts w:cs="Times New Roman"/>
                <w:szCs w:val="20"/>
              </w:rPr>
              <w:t>8</w:t>
            </w:r>
          </w:p>
        </w:tc>
      </w:tr>
      <w:tr w:rsidR="00A81FFB" w:rsidRPr="001F0607" w14:paraId="2D838DCC" w14:textId="77777777" w:rsidTr="00C2721F">
        <w:trPr>
          <w:trHeight w:val="20"/>
          <w:tblHeader/>
        </w:trPr>
        <w:tc>
          <w:tcPr>
            <w:tcW w:w="240" w:type="pct"/>
          </w:tcPr>
          <w:p w14:paraId="16253B57" w14:textId="77777777" w:rsidR="00A81FFB" w:rsidRPr="001F0607" w:rsidRDefault="00A81FFB" w:rsidP="00C2721F">
            <w:pPr>
              <w:pStyle w:val="1fffb"/>
              <w:rPr>
                <w:rFonts w:cs="Times New Roman"/>
                <w:szCs w:val="20"/>
              </w:rPr>
            </w:pPr>
            <w:r w:rsidRPr="001F0607">
              <w:rPr>
                <w:rFonts w:cs="Times New Roman"/>
                <w:szCs w:val="20"/>
              </w:rPr>
              <w:t>1</w:t>
            </w:r>
          </w:p>
        </w:tc>
        <w:tc>
          <w:tcPr>
            <w:tcW w:w="4760" w:type="pct"/>
            <w:gridSpan w:val="7"/>
          </w:tcPr>
          <w:p w14:paraId="2D6241D0" w14:textId="77777777" w:rsidR="00A81FFB" w:rsidRPr="001F0607" w:rsidRDefault="00A81FFB" w:rsidP="00C2721F">
            <w:pPr>
              <w:pStyle w:val="1fffb"/>
              <w:rPr>
                <w:rFonts w:cs="Times New Roman"/>
                <w:szCs w:val="20"/>
              </w:rPr>
            </w:pPr>
            <w:r w:rsidRPr="001F0607">
              <w:rPr>
                <w:rFonts w:cs="Times New Roman"/>
                <w:szCs w:val="20"/>
              </w:rPr>
              <w:t>Многоквартирные</w:t>
            </w:r>
            <w:r w:rsidRPr="001F0607">
              <w:rPr>
                <w:rFonts w:cs="Times New Roman"/>
                <w:spacing w:val="-7"/>
                <w:szCs w:val="20"/>
              </w:rPr>
              <w:t xml:space="preserve"> </w:t>
            </w:r>
            <w:r w:rsidRPr="001F0607">
              <w:rPr>
                <w:rFonts w:cs="Times New Roman"/>
                <w:szCs w:val="20"/>
              </w:rPr>
              <w:t>или</w:t>
            </w:r>
            <w:r w:rsidRPr="001F0607">
              <w:rPr>
                <w:rFonts w:cs="Times New Roman"/>
                <w:spacing w:val="-5"/>
                <w:szCs w:val="20"/>
              </w:rPr>
              <w:t xml:space="preserve"> </w:t>
            </w:r>
            <w:r w:rsidRPr="001F0607">
              <w:rPr>
                <w:rFonts w:cs="Times New Roman"/>
                <w:szCs w:val="20"/>
              </w:rPr>
              <w:t>жилые</w:t>
            </w:r>
            <w:r w:rsidRPr="001F0607">
              <w:rPr>
                <w:rFonts w:cs="Times New Roman"/>
                <w:spacing w:val="-2"/>
                <w:szCs w:val="20"/>
              </w:rPr>
              <w:t xml:space="preserve"> </w:t>
            </w:r>
            <w:r w:rsidRPr="001F0607">
              <w:rPr>
                <w:rFonts w:cs="Times New Roman"/>
                <w:spacing w:val="-4"/>
                <w:szCs w:val="20"/>
              </w:rPr>
              <w:t>дома</w:t>
            </w:r>
          </w:p>
        </w:tc>
      </w:tr>
      <w:tr w:rsidR="00A81FFB" w:rsidRPr="001F0607" w14:paraId="4855FD9A" w14:textId="77777777" w:rsidTr="00C2721F">
        <w:trPr>
          <w:trHeight w:val="20"/>
          <w:tblHeader/>
        </w:trPr>
        <w:tc>
          <w:tcPr>
            <w:tcW w:w="240" w:type="pct"/>
          </w:tcPr>
          <w:p w14:paraId="2AE39EA8" w14:textId="77777777" w:rsidR="00A81FFB" w:rsidRPr="001F0607" w:rsidRDefault="00A81FFB" w:rsidP="00C2721F">
            <w:pPr>
              <w:pStyle w:val="1fffb"/>
              <w:rPr>
                <w:rFonts w:cs="Times New Roman"/>
                <w:szCs w:val="20"/>
              </w:rPr>
            </w:pPr>
          </w:p>
          <w:p w14:paraId="794A5ACF" w14:textId="77777777" w:rsidR="00A81FFB" w:rsidRPr="001F0607" w:rsidRDefault="00A81FFB" w:rsidP="00C2721F">
            <w:pPr>
              <w:pStyle w:val="1fffb"/>
              <w:rPr>
                <w:rFonts w:cs="Times New Roman"/>
                <w:szCs w:val="20"/>
              </w:rPr>
            </w:pPr>
          </w:p>
          <w:p w14:paraId="348AB7DA" w14:textId="77777777" w:rsidR="00A81FFB" w:rsidRPr="001F0607" w:rsidRDefault="00A81FFB" w:rsidP="00C2721F">
            <w:pPr>
              <w:pStyle w:val="1fffb"/>
              <w:rPr>
                <w:rFonts w:cs="Times New Roman"/>
                <w:szCs w:val="20"/>
              </w:rPr>
            </w:pPr>
          </w:p>
          <w:p w14:paraId="48BBFB63" w14:textId="77777777" w:rsidR="00A81FFB" w:rsidRPr="001F0607" w:rsidRDefault="00A81FFB" w:rsidP="00C2721F">
            <w:pPr>
              <w:pStyle w:val="1fffb"/>
              <w:rPr>
                <w:rFonts w:cs="Times New Roman"/>
                <w:szCs w:val="20"/>
              </w:rPr>
            </w:pPr>
            <w:r w:rsidRPr="001F0607">
              <w:rPr>
                <w:rFonts w:cs="Times New Roman"/>
                <w:spacing w:val="-4"/>
                <w:szCs w:val="20"/>
              </w:rPr>
              <w:t>1.1.</w:t>
            </w:r>
          </w:p>
        </w:tc>
        <w:tc>
          <w:tcPr>
            <w:tcW w:w="930" w:type="pct"/>
          </w:tcPr>
          <w:p w14:paraId="6EA7F2F5" w14:textId="77777777" w:rsidR="00A81FFB" w:rsidRPr="001F0607" w:rsidRDefault="00A81FFB" w:rsidP="00C2721F">
            <w:pPr>
              <w:pStyle w:val="1fffb"/>
              <w:rPr>
                <w:rFonts w:cs="Times New Roman"/>
                <w:szCs w:val="20"/>
                <w:lang w:val="ru-RU"/>
              </w:rPr>
            </w:pPr>
            <w:r w:rsidRPr="001F0607">
              <w:rPr>
                <w:rFonts w:cs="Times New Roman"/>
                <w:spacing w:val="-6"/>
                <w:szCs w:val="20"/>
                <w:lang w:val="ru-RU"/>
              </w:rPr>
              <w:t>Не</w:t>
            </w:r>
            <w:r>
              <w:rPr>
                <w:rFonts w:cs="Times New Roman"/>
                <w:szCs w:val="20"/>
                <w:lang w:val="ru-RU"/>
              </w:rPr>
              <w:t xml:space="preserve"> </w:t>
            </w:r>
            <w:r w:rsidRPr="001F0607">
              <w:rPr>
                <w:rFonts w:cs="Times New Roman"/>
                <w:spacing w:val="-2"/>
                <w:szCs w:val="20"/>
                <w:lang w:val="ru-RU"/>
              </w:rPr>
              <w:t>оборудованные санитарнотехническими приборами</w:t>
            </w:r>
            <w:r>
              <w:rPr>
                <w:rFonts w:cs="Times New Roman"/>
                <w:szCs w:val="20"/>
                <w:lang w:val="ru-RU"/>
              </w:rPr>
              <w:t xml:space="preserve"> </w:t>
            </w:r>
            <w:r w:rsidRPr="001F0607">
              <w:rPr>
                <w:rFonts w:cs="Times New Roman"/>
                <w:spacing w:val="-4"/>
                <w:szCs w:val="20"/>
                <w:lang w:val="ru-RU"/>
              </w:rPr>
              <w:t xml:space="preserve">(из </w:t>
            </w:r>
            <w:r w:rsidRPr="001F0607">
              <w:rPr>
                <w:rFonts w:cs="Times New Roman"/>
                <w:szCs w:val="20"/>
                <w:lang w:val="ru-RU"/>
              </w:rPr>
              <w:t>водоразборной</w:t>
            </w:r>
            <w:r w:rsidRPr="001F0607">
              <w:rPr>
                <w:rFonts w:cs="Times New Roman"/>
                <w:spacing w:val="40"/>
                <w:szCs w:val="20"/>
                <w:lang w:val="ru-RU"/>
              </w:rPr>
              <w:t xml:space="preserve"> </w:t>
            </w:r>
            <w:r w:rsidRPr="001F0607">
              <w:rPr>
                <w:rFonts w:cs="Times New Roman"/>
                <w:szCs w:val="20"/>
                <w:lang w:val="ru-RU"/>
              </w:rPr>
              <w:t>колонки, подвоз</w:t>
            </w:r>
            <w:r w:rsidRPr="001F0607">
              <w:rPr>
                <w:rFonts w:cs="Times New Roman"/>
                <w:spacing w:val="40"/>
                <w:szCs w:val="20"/>
                <w:lang w:val="ru-RU"/>
              </w:rPr>
              <w:t xml:space="preserve"> </w:t>
            </w:r>
            <w:r w:rsidRPr="001F0607">
              <w:rPr>
                <w:rFonts w:cs="Times New Roman"/>
                <w:szCs w:val="20"/>
                <w:lang w:val="ru-RU"/>
              </w:rPr>
              <w:t>воды,</w:t>
            </w:r>
            <w:r w:rsidRPr="001F0607">
              <w:rPr>
                <w:rFonts w:cs="Times New Roman"/>
                <w:spacing w:val="40"/>
                <w:szCs w:val="20"/>
                <w:lang w:val="ru-RU"/>
              </w:rPr>
              <w:t xml:space="preserve"> </w:t>
            </w:r>
            <w:r w:rsidRPr="001F0607">
              <w:rPr>
                <w:rFonts w:cs="Times New Roman"/>
                <w:szCs w:val="20"/>
                <w:lang w:val="ru-RU"/>
              </w:rPr>
              <w:t>льда),</w:t>
            </w:r>
            <w:r w:rsidRPr="001F0607">
              <w:rPr>
                <w:rFonts w:cs="Times New Roman"/>
                <w:spacing w:val="40"/>
                <w:szCs w:val="20"/>
                <w:lang w:val="ru-RU"/>
              </w:rPr>
              <w:t xml:space="preserve"> </w:t>
            </w:r>
            <w:r w:rsidRPr="001F0607">
              <w:rPr>
                <w:rFonts w:cs="Times New Roman"/>
                <w:szCs w:val="20"/>
                <w:lang w:val="ru-RU"/>
              </w:rPr>
              <w:t>без бани (душа)</w:t>
            </w:r>
          </w:p>
        </w:tc>
        <w:tc>
          <w:tcPr>
            <w:tcW w:w="861" w:type="pct"/>
          </w:tcPr>
          <w:p w14:paraId="3C2093B8" w14:textId="77777777" w:rsidR="00A81FFB" w:rsidRPr="001F0607" w:rsidRDefault="00A81FFB" w:rsidP="00C2721F">
            <w:pPr>
              <w:pStyle w:val="1fffb"/>
              <w:rPr>
                <w:rFonts w:cs="Times New Roman"/>
                <w:szCs w:val="20"/>
                <w:lang w:val="ru-RU"/>
              </w:rPr>
            </w:pPr>
          </w:p>
        </w:tc>
        <w:tc>
          <w:tcPr>
            <w:tcW w:w="544" w:type="pct"/>
          </w:tcPr>
          <w:p w14:paraId="48CFD747" w14:textId="77777777" w:rsidR="00A81FFB" w:rsidRPr="001F0607" w:rsidRDefault="00A81FFB" w:rsidP="00C2721F">
            <w:pPr>
              <w:pStyle w:val="1fffb"/>
              <w:rPr>
                <w:rFonts w:cs="Times New Roman"/>
                <w:szCs w:val="20"/>
                <w:lang w:val="ru-RU"/>
              </w:rPr>
            </w:pPr>
          </w:p>
        </w:tc>
        <w:tc>
          <w:tcPr>
            <w:tcW w:w="722" w:type="pct"/>
          </w:tcPr>
          <w:p w14:paraId="6882AC09" w14:textId="77777777" w:rsidR="00A81FFB" w:rsidRPr="001F0607" w:rsidRDefault="00A81FFB" w:rsidP="00C2721F">
            <w:pPr>
              <w:pStyle w:val="1fffb"/>
              <w:rPr>
                <w:rFonts w:cs="Times New Roman"/>
                <w:szCs w:val="20"/>
                <w:lang w:val="ru-RU"/>
              </w:rPr>
            </w:pPr>
          </w:p>
        </w:tc>
        <w:tc>
          <w:tcPr>
            <w:tcW w:w="543" w:type="pct"/>
            <w:vAlign w:val="center"/>
          </w:tcPr>
          <w:p w14:paraId="780ECF06" w14:textId="77777777" w:rsidR="00A81FFB" w:rsidRPr="001F0607" w:rsidRDefault="00A81FFB" w:rsidP="00C2721F">
            <w:pPr>
              <w:pStyle w:val="1fffb"/>
              <w:rPr>
                <w:rFonts w:cs="Times New Roman"/>
                <w:szCs w:val="20"/>
              </w:rPr>
            </w:pPr>
            <w:r w:rsidRPr="001F0607">
              <w:rPr>
                <w:rFonts w:cs="Times New Roman"/>
                <w:spacing w:val="-4"/>
                <w:szCs w:val="20"/>
              </w:rPr>
              <w:t>0,304</w:t>
            </w:r>
          </w:p>
        </w:tc>
        <w:tc>
          <w:tcPr>
            <w:tcW w:w="439" w:type="pct"/>
            <w:vAlign w:val="center"/>
          </w:tcPr>
          <w:p w14:paraId="6B291FC0" w14:textId="77777777" w:rsidR="00A81FFB" w:rsidRPr="001F0607" w:rsidRDefault="00A81FFB" w:rsidP="00C2721F">
            <w:pPr>
              <w:pStyle w:val="1fffb"/>
              <w:rPr>
                <w:rFonts w:cs="Times New Roman"/>
                <w:szCs w:val="20"/>
              </w:rPr>
            </w:pPr>
            <w:r w:rsidRPr="001F0607">
              <w:rPr>
                <w:rFonts w:cs="Times New Roman"/>
                <w:spacing w:val="-4"/>
                <w:szCs w:val="20"/>
              </w:rPr>
              <w:t>0,304</w:t>
            </w:r>
          </w:p>
        </w:tc>
        <w:tc>
          <w:tcPr>
            <w:tcW w:w="721" w:type="pct"/>
          </w:tcPr>
          <w:p w14:paraId="23B3EB48" w14:textId="77777777" w:rsidR="00A81FFB" w:rsidRPr="001F0607" w:rsidRDefault="00A81FFB" w:rsidP="00C2721F">
            <w:pPr>
              <w:pStyle w:val="1fffb"/>
              <w:rPr>
                <w:rFonts w:cs="Times New Roman"/>
                <w:szCs w:val="20"/>
              </w:rPr>
            </w:pPr>
          </w:p>
        </w:tc>
      </w:tr>
      <w:tr w:rsidR="00A81FFB" w:rsidRPr="001F0607" w14:paraId="29E98854" w14:textId="77777777" w:rsidTr="00C2721F">
        <w:trPr>
          <w:trHeight w:val="20"/>
        </w:trPr>
        <w:tc>
          <w:tcPr>
            <w:tcW w:w="240" w:type="pct"/>
          </w:tcPr>
          <w:p w14:paraId="25EECB9F" w14:textId="77777777" w:rsidR="00A81FFB" w:rsidRPr="001F0607" w:rsidRDefault="00A81FFB" w:rsidP="00C2721F">
            <w:pPr>
              <w:pStyle w:val="1fffb"/>
              <w:rPr>
                <w:rFonts w:cs="Times New Roman"/>
                <w:szCs w:val="20"/>
              </w:rPr>
            </w:pPr>
            <w:r w:rsidRPr="001F0607">
              <w:rPr>
                <w:rFonts w:cs="Times New Roman"/>
                <w:spacing w:val="-5"/>
                <w:szCs w:val="20"/>
              </w:rPr>
              <w:t>1.2</w:t>
            </w:r>
          </w:p>
        </w:tc>
        <w:tc>
          <w:tcPr>
            <w:tcW w:w="930" w:type="pct"/>
          </w:tcPr>
          <w:p w14:paraId="550661F6" w14:textId="77777777" w:rsidR="00A81FFB" w:rsidRPr="001F0607" w:rsidRDefault="00A81FFB" w:rsidP="00C2721F">
            <w:pPr>
              <w:pStyle w:val="1fffb"/>
              <w:rPr>
                <w:rFonts w:cs="Times New Roman"/>
                <w:szCs w:val="20"/>
                <w:lang w:val="ru-RU"/>
              </w:rPr>
            </w:pPr>
            <w:r w:rsidRPr="001F0607">
              <w:rPr>
                <w:rFonts w:cs="Times New Roman"/>
                <w:szCs w:val="20"/>
                <w:lang w:val="ru-RU"/>
              </w:rPr>
              <w:t>то же,</w:t>
            </w:r>
            <w:r w:rsidRPr="001F0607">
              <w:rPr>
                <w:rFonts w:cs="Times New Roman"/>
                <w:spacing w:val="-2"/>
                <w:szCs w:val="20"/>
                <w:lang w:val="ru-RU"/>
              </w:rPr>
              <w:t xml:space="preserve"> </w:t>
            </w:r>
            <w:r w:rsidRPr="001F0607">
              <w:rPr>
                <w:rFonts w:cs="Times New Roman"/>
                <w:szCs w:val="20"/>
                <w:lang w:val="ru-RU"/>
              </w:rPr>
              <w:t>с баней</w:t>
            </w:r>
            <w:r w:rsidRPr="001F0607">
              <w:rPr>
                <w:rFonts w:cs="Times New Roman"/>
                <w:spacing w:val="-3"/>
                <w:szCs w:val="20"/>
                <w:lang w:val="ru-RU"/>
              </w:rPr>
              <w:t xml:space="preserve"> </w:t>
            </w:r>
            <w:r w:rsidRPr="001F0607">
              <w:rPr>
                <w:rFonts w:cs="Times New Roman"/>
                <w:spacing w:val="-2"/>
                <w:szCs w:val="20"/>
                <w:lang w:val="ru-RU"/>
              </w:rPr>
              <w:t>(душем)</w:t>
            </w:r>
          </w:p>
        </w:tc>
        <w:tc>
          <w:tcPr>
            <w:tcW w:w="861" w:type="pct"/>
          </w:tcPr>
          <w:p w14:paraId="70E8F3FB" w14:textId="77777777" w:rsidR="00A81FFB" w:rsidRPr="001F0607" w:rsidRDefault="00A81FFB" w:rsidP="00C2721F">
            <w:pPr>
              <w:pStyle w:val="1fffb"/>
              <w:rPr>
                <w:rFonts w:cs="Times New Roman"/>
                <w:szCs w:val="20"/>
                <w:lang w:val="ru-RU"/>
              </w:rPr>
            </w:pPr>
          </w:p>
        </w:tc>
        <w:tc>
          <w:tcPr>
            <w:tcW w:w="544" w:type="pct"/>
          </w:tcPr>
          <w:p w14:paraId="33E4C751" w14:textId="77777777" w:rsidR="00A81FFB" w:rsidRPr="001F0607" w:rsidRDefault="00A81FFB" w:rsidP="00C2721F">
            <w:pPr>
              <w:pStyle w:val="1fffb"/>
              <w:rPr>
                <w:rFonts w:cs="Times New Roman"/>
                <w:szCs w:val="20"/>
                <w:lang w:val="ru-RU"/>
              </w:rPr>
            </w:pPr>
          </w:p>
        </w:tc>
        <w:tc>
          <w:tcPr>
            <w:tcW w:w="722" w:type="pct"/>
          </w:tcPr>
          <w:p w14:paraId="6ABF2DE3" w14:textId="77777777" w:rsidR="00A81FFB" w:rsidRPr="001F0607" w:rsidRDefault="00A81FFB" w:rsidP="00C2721F">
            <w:pPr>
              <w:pStyle w:val="1fffb"/>
              <w:rPr>
                <w:rFonts w:cs="Times New Roman"/>
                <w:szCs w:val="20"/>
                <w:lang w:val="ru-RU"/>
              </w:rPr>
            </w:pPr>
          </w:p>
        </w:tc>
        <w:tc>
          <w:tcPr>
            <w:tcW w:w="543" w:type="pct"/>
          </w:tcPr>
          <w:p w14:paraId="435057E6" w14:textId="77777777" w:rsidR="00A81FFB" w:rsidRPr="001F0607" w:rsidRDefault="00A81FFB" w:rsidP="00C2721F">
            <w:pPr>
              <w:pStyle w:val="1fffb"/>
              <w:rPr>
                <w:rFonts w:cs="Times New Roman"/>
                <w:szCs w:val="20"/>
              </w:rPr>
            </w:pPr>
            <w:r w:rsidRPr="001F0607">
              <w:rPr>
                <w:rFonts w:cs="Times New Roman"/>
                <w:spacing w:val="-4"/>
                <w:szCs w:val="20"/>
              </w:rPr>
              <w:t>1,172</w:t>
            </w:r>
          </w:p>
        </w:tc>
        <w:tc>
          <w:tcPr>
            <w:tcW w:w="439" w:type="pct"/>
          </w:tcPr>
          <w:p w14:paraId="7C48E4BF" w14:textId="77777777" w:rsidR="00A81FFB" w:rsidRPr="001F0607" w:rsidRDefault="00A81FFB" w:rsidP="00C2721F">
            <w:pPr>
              <w:pStyle w:val="1fffb"/>
              <w:rPr>
                <w:rFonts w:cs="Times New Roman"/>
                <w:szCs w:val="20"/>
              </w:rPr>
            </w:pPr>
            <w:r w:rsidRPr="001F0607">
              <w:rPr>
                <w:rFonts w:cs="Times New Roman"/>
                <w:spacing w:val="-4"/>
                <w:szCs w:val="20"/>
              </w:rPr>
              <w:t>0,304</w:t>
            </w:r>
          </w:p>
        </w:tc>
        <w:tc>
          <w:tcPr>
            <w:tcW w:w="721" w:type="pct"/>
          </w:tcPr>
          <w:p w14:paraId="137C7D8F" w14:textId="77777777" w:rsidR="00A81FFB" w:rsidRPr="001F0607" w:rsidRDefault="00A81FFB" w:rsidP="00C2721F">
            <w:pPr>
              <w:pStyle w:val="1fffb"/>
              <w:rPr>
                <w:rFonts w:cs="Times New Roman"/>
                <w:szCs w:val="20"/>
              </w:rPr>
            </w:pPr>
          </w:p>
        </w:tc>
      </w:tr>
      <w:tr w:rsidR="00A81FFB" w:rsidRPr="001F0607" w14:paraId="2E72197C" w14:textId="77777777" w:rsidTr="00C2721F">
        <w:trPr>
          <w:trHeight w:val="20"/>
        </w:trPr>
        <w:tc>
          <w:tcPr>
            <w:tcW w:w="240" w:type="pct"/>
          </w:tcPr>
          <w:p w14:paraId="7F1FCCE3" w14:textId="77777777" w:rsidR="00A81FFB" w:rsidRPr="001F0607" w:rsidRDefault="00A81FFB" w:rsidP="00C2721F">
            <w:pPr>
              <w:pStyle w:val="1fffb"/>
              <w:rPr>
                <w:rFonts w:cs="Times New Roman"/>
                <w:szCs w:val="20"/>
              </w:rPr>
            </w:pPr>
          </w:p>
          <w:p w14:paraId="02042085" w14:textId="77777777" w:rsidR="00A81FFB" w:rsidRPr="001F0607" w:rsidRDefault="00A81FFB" w:rsidP="00C2721F">
            <w:pPr>
              <w:pStyle w:val="1fffb"/>
              <w:rPr>
                <w:rFonts w:cs="Times New Roman"/>
                <w:szCs w:val="20"/>
              </w:rPr>
            </w:pPr>
            <w:r w:rsidRPr="001F0607">
              <w:rPr>
                <w:rFonts w:cs="Times New Roman"/>
                <w:spacing w:val="-4"/>
                <w:szCs w:val="20"/>
              </w:rPr>
              <w:t>1.3.</w:t>
            </w:r>
          </w:p>
        </w:tc>
        <w:tc>
          <w:tcPr>
            <w:tcW w:w="930" w:type="pct"/>
          </w:tcPr>
          <w:p w14:paraId="73605220" w14:textId="77777777" w:rsidR="00A81FFB" w:rsidRPr="001F0607" w:rsidRDefault="00A81FFB" w:rsidP="00C2721F">
            <w:pPr>
              <w:pStyle w:val="1fffb"/>
              <w:rPr>
                <w:rFonts w:cs="Times New Roman"/>
                <w:szCs w:val="20"/>
                <w:lang w:val="ru-RU"/>
              </w:rPr>
            </w:pPr>
            <w:r w:rsidRPr="001F0607">
              <w:rPr>
                <w:rFonts w:cs="Times New Roman"/>
                <w:spacing w:val="-2"/>
                <w:szCs w:val="20"/>
                <w:lang w:val="ru-RU"/>
              </w:rPr>
              <w:t>Холодное</w:t>
            </w:r>
            <w:r>
              <w:rPr>
                <w:rFonts w:cs="Times New Roman"/>
                <w:szCs w:val="20"/>
                <w:lang w:val="ru-RU"/>
              </w:rPr>
              <w:t xml:space="preserve"> </w:t>
            </w:r>
            <w:r w:rsidRPr="001F0607">
              <w:rPr>
                <w:rFonts w:cs="Times New Roman"/>
                <w:spacing w:val="-10"/>
                <w:szCs w:val="20"/>
                <w:lang w:val="ru-RU"/>
              </w:rPr>
              <w:t>и</w:t>
            </w:r>
            <w:r>
              <w:rPr>
                <w:rFonts w:cs="Times New Roman"/>
                <w:szCs w:val="20"/>
                <w:lang w:val="ru-RU"/>
              </w:rPr>
              <w:t xml:space="preserve"> </w:t>
            </w:r>
            <w:r w:rsidRPr="001F0607">
              <w:rPr>
                <w:rFonts w:cs="Times New Roman"/>
                <w:spacing w:val="-2"/>
                <w:szCs w:val="20"/>
                <w:lang w:val="ru-RU"/>
              </w:rPr>
              <w:t xml:space="preserve">горячее водоснабжение, </w:t>
            </w:r>
            <w:r w:rsidRPr="001F0607">
              <w:rPr>
                <w:rFonts w:cs="Times New Roman"/>
                <w:szCs w:val="20"/>
                <w:lang w:val="ru-RU"/>
              </w:rPr>
              <w:t>канализация, ванна</w:t>
            </w:r>
          </w:p>
        </w:tc>
        <w:tc>
          <w:tcPr>
            <w:tcW w:w="861" w:type="pct"/>
          </w:tcPr>
          <w:p w14:paraId="513B7E3A" w14:textId="77777777" w:rsidR="00A81FFB" w:rsidRPr="001F0607" w:rsidRDefault="00A81FFB" w:rsidP="00C2721F">
            <w:pPr>
              <w:pStyle w:val="1fffb"/>
              <w:rPr>
                <w:rFonts w:cs="Times New Roman"/>
                <w:szCs w:val="20"/>
                <w:lang w:val="ru-RU"/>
              </w:rPr>
            </w:pPr>
          </w:p>
          <w:p w14:paraId="72665780" w14:textId="77777777" w:rsidR="00A81FFB" w:rsidRPr="001F0607" w:rsidRDefault="00A81FFB" w:rsidP="00C2721F">
            <w:pPr>
              <w:pStyle w:val="1fffb"/>
              <w:rPr>
                <w:rFonts w:cs="Times New Roman"/>
                <w:szCs w:val="20"/>
              </w:rPr>
            </w:pPr>
            <w:r w:rsidRPr="001F0607">
              <w:rPr>
                <w:rFonts w:cs="Times New Roman"/>
                <w:spacing w:val="-4"/>
                <w:szCs w:val="20"/>
              </w:rPr>
              <w:t>1,682</w:t>
            </w:r>
          </w:p>
        </w:tc>
        <w:tc>
          <w:tcPr>
            <w:tcW w:w="544" w:type="pct"/>
          </w:tcPr>
          <w:p w14:paraId="5B37C0EF" w14:textId="77777777" w:rsidR="00A81FFB" w:rsidRPr="001F0607" w:rsidRDefault="00A81FFB" w:rsidP="00C2721F">
            <w:pPr>
              <w:pStyle w:val="1fffb"/>
              <w:rPr>
                <w:rFonts w:cs="Times New Roman"/>
                <w:szCs w:val="20"/>
              </w:rPr>
            </w:pPr>
          </w:p>
          <w:p w14:paraId="04F17F59" w14:textId="77777777" w:rsidR="00A81FFB" w:rsidRPr="001F0607" w:rsidRDefault="00A81FFB" w:rsidP="00C2721F">
            <w:pPr>
              <w:pStyle w:val="1fffb"/>
              <w:rPr>
                <w:rFonts w:cs="Times New Roman"/>
                <w:szCs w:val="20"/>
              </w:rPr>
            </w:pPr>
            <w:r w:rsidRPr="001F0607">
              <w:rPr>
                <w:rFonts w:cs="Times New Roman"/>
                <w:spacing w:val="-4"/>
                <w:szCs w:val="20"/>
              </w:rPr>
              <w:t>3,982</w:t>
            </w:r>
          </w:p>
        </w:tc>
        <w:tc>
          <w:tcPr>
            <w:tcW w:w="722" w:type="pct"/>
          </w:tcPr>
          <w:p w14:paraId="3FAF29BC" w14:textId="77777777" w:rsidR="00A81FFB" w:rsidRPr="001F0607" w:rsidRDefault="00A81FFB" w:rsidP="00C2721F">
            <w:pPr>
              <w:pStyle w:val="1fffb"/>
              <w:rPr>
                <w:rFonts w:cs="Times New Roman"/>
                <w:szCs w:val="20"/>
              </w:rPr>
            </w:pPr>
          </w:p>
          <w:p w14:paraId="3DE0F82D" w14:textId="77777777" w:rsidR="00A81FFB" w:rsidRPr="001F0607" w:rsidRDefault="00A81FFB" w:rsidP="00C2721F">
            <w:pPr>
              <w:pStyle w:val="1fffb"/>
              <w:rPr>
                <w:rFonts w:cs="Times New Roman"/>
                <w:szCs w:val="20"/>
              </w:rPr>
            </w:pPr>
            <w:r w:rsidRPr="001F0607">
              <w:rPr>
                <w:rFonts w:cs="Times New Roman"/>
                <w:spacing w:val="-4"/>
                <w:szCs w:val="20"/>
              </w:rPr>
              <w:t>5,664</w:t>
            </w:r>
          </w:p>
        </w:tc>
        <w:tc>
          <w:tcPr>
            <w:tcW w:w="543" w:type="pct"/>
          </w:tcPr>
          <w:p w14:paraId="7A9D98E1" w14:textId="77777777" w:rsidR="00A81FFB" w:rsidRPr="001F0607" w:rsidRDefault="00A81FFB" w:rsidP="00C2721F">
            <w:pPr>
              <w:pStyle w:val="1fffb"/>
              <w:rPr>
                <w:rFonts w:cs="Times New Roman"/>
                <w:szCs w:val="20"/>
              </w:rPr>
            </w:pPr>
          </w:p>
          <w:p w14:paraId="0AFEFB55" w14:textId="77777777" w:rsidR="00A81FFB" w:rsidRPr="001F0607" w:rsidRDefault="00A81FFB" w:rsidP="00C2721F">
            <w:pPr>
              <w:pStyle w:val="1fffb"/>
              <w:rPr>
                <w:rFonts w:cs="Times New Roman"/>
                <w:szCs w:val="20"/>
              </w:rPr>
            </w:pPr>
            <w:r w:rsidRPr="001F0607">
              <w:rPr>
                <w:rFonts w:cs="Times New Roman"/>
                <w:spacing w:val="-4"/>
                <w:szCs w:val="20"/>
              </w:rPr>
              <w:t>5,918</w:t>
            </w:r>
          </w:p>
        </w:tc>
        <w:tc>
          <w:tcPr>
            <w:tcW w:w="439" w:type="pct"/>
          </w:tcPr>
          <w:p w14:paraId="72FCAEA3" w14:textId="77777777" w:rsidR="00A81FFB" w:rsidRPr="001F0607" w:rsidRDefault="00A81FFB" w:rsidP="00C2721F">
            <w:pPr>
              <w:pStyle w:val="1fffb"/>
              <w:rPr>
                <w:rFonts w:cs="Times New Roman"/>
                <w:szCs w:val="20"/>
              </w:rPr>
            </w:pPr>
          </w:p>
        </w:tc>
        <w:tc>
          <w:tcPr>
            <w:tcW w:w="721" w:type="pct"/>
          </w:tcPr>
          <w:p w14:paraId="62C49D59" w14:textId="77777777" w:rsidR="00A81FFB" w:rsidRPr="001F0607" w:rsidRDefault="00A81FFB" w:rsidP="00C2721F">
            <w:pPr>
              <w:pStyle w:val="1fffb"/>
              <w:rPr>
                <w:rFonts w:cs="Times New Roman"/>
                <w:szCs w:val="20"/>
              </w:rPr>
            </w:pPr>
          </w:p>
          <w:p w14:paraId="2BD53C2B" w14:textId="77777777" w:rsidR="00A81FFB" w:rsidRPr="001F0607" w:rsidRDefault="00A81FFB" w:rsidP="00C2721F">
            <w:pPr>
              <w:pStyle w:val="1fffb"/>
              <w:rPr>
                <w:rFonts w:cs="Times New Roman"/>
                <w:szCs w:val="20"/>
              </w:rPr>
            </w:pPr>
            <w:r w:rsidRPr="001F0607">
              <w:rPr>
                <w:rFonts w:cs="Times New Roman"/>
                <w:spacing w:val="-4"/>
                <w:szCs w:val="20"/>
              </w:rPr>
              <w:t>5,918</w:t>
            </w:r>
          </w:p>
        </w:tc>
      </w:tr>
      <w:tr w:rsidR="00A81FFB" w:rsidRPr="001F0607" w14:paraId="0AE8AD1D" w14:textId="77777777" w:rsidTr="00C2721F">
        <w:trPr>
          <w:trHeight w:val="20"/>
        </w:trPr>
        <w:tc>
          <w:tcPr>
            <w:tcW w:w="240" w:type="pct"/>
          </w:tcPr>
          <w:p w14:paraId="6A48780C" w14:textId="77777777" w:rsidR="00A81FFB" w:rsidRPr="001F0607" w:rsidRDefault="00A81FFB" w:rsidP="00C2721F">
            <w:pPr>
              <w:pStyle w:val="1fffb"/>
              <w:rPr>
                <w:rFonts w:cs="Times New Roman"/>
                <w:szCs w:val="20"/>
              </w:rPr>
            </w:pPr>
            <w:r w:rsidRPr="001F0607">
              <w:rPr>
                <w:rFonts w:cs="Times New Roman"/>
                <w:spacing w:val="-4"/>
                <w:szCs w:val="20"/>
              </w:rPr>
              <w:t>1.4.</w:t>
            </w:r>
          </w:p>
        </w:tc>
        <w:tc>
          <w:tcPr>
            <w:tcW w:w="930" w:type="pct"/>
          </w:tcPr>
          <w:p w14:paraId="79324191" w14:textId="77777777" w:rsidR="00A81FFB" w:rsidRPr="001F0607" w:rsidRDefault="00A81FFB" w:rsidP="00C2721F">
            <w:pPr>
              <w:pStyle w:val="1fffb"/>
              <w:rPr>
                <w:rFonts w:cs="Times New Roman"/>
                <w:szCs w:val="20"/>
                <w:lang w:val="ru-RU"/>
              </w:rPr>
            </w:pPr>
            <w:r w:rsidRPr="001F0607">
              <w:rPr>
                <w:rFonts w:cs="Times New Roman"/>
                <w:szCs w:val="20"/>
                <w:lang w:val="ru-RU"/>
              </w:rPr>
              <w:t>то же с</w:t>
            </w:r>
            <w:r w:rsidRPr="001F0607">
              <w:rPr>
                <w:rFonts w:cs="Times New Roman"/>
                <w:spacing w:val="-5"/>
                <w:szCs w:val="20"/>
                <w:lang w:val="ru-RU"/>
              </w:rPr>
              <w:t xml:space="preserve"> </w:t>
            </w:r>
            <w:r w:rsidRPr="001F0607">
              <w:rPr>
                <w:rFonts w:cs="Times New Roman"/>
                <w:szCs w:val="20"/>
                <w:lang w:val="ru-RU"/>
              </w:rPr>
              <w:t>сидячей</w:t>
            </w:r>
            <w:r w:rsidRPr="001F0607">
              <w:rPr>
                <w:rFonts w:cs="Times New Roman"/>
                <w:spacing w:val="2"/>
                <w:szCs w:val="20"/>
                <w:lang w:val="ru-RU"/>
              </w:rPr>
              <w:t xml:space="preserve"> </w:t>
            </w:r>
            <w:r w:rsidRPr="001F0607">
              <w:rPr>
                <w:rFonts w:cs="Times New Roman"/>
                <w:spacing w:val="-2"/>
                <w:szCs w:val="20"/>
                <w:lang w:val="ru-RU"/>
              </w:rPr>
              <w:t>ванной</w:t>
            </w:r>
          </w:p>
        </w:tc>
        <w:tc>
          <w:tcPr>
            <w:tcW w:w="861" w:type="pct"/>
          </w:tcPr>
          <w:p w14:paraId="180A5662" w14:textId="77777777" w:rsidR="00A81FFB" w:rsidRPr="001F0607" w:rsidRDefault="00A81FFB" w:rsidP="00C2721F">
            <w:pPr>
              <w:pStyle w:val="1fffb"/>
              <w:rPr>
                <w:rFonts w:cs="Times New Roman"/>
                <w:szCs w:val="20"/>
              </w:rPr>
            </w:pPr>
            <w:r w:rsidRPr="001F0607">
              <w:rPr>
                <w:rFonts w:cs="Times New Roman"/>
                <w:spacing w:val="-4"/>
                <w:szCs w:val="20"/>
              </w:rPr>
              <w:t>1,471</w:t>
            </w:r>
          </w:p>
        </w:tc>
        <w:tc>
          <w:tcPr>
            <w:tcW w:w="544" w:type="pct"/>
          </w:tcPr>
          <w:p w14:paraId="5FA0A712" w14:textId="77777777" w:rsidR="00A81FFB" w:rsidRPr="001F0607" w:rsidRDefault="00A81FFB" w:rsidP="00C2721F">
            <w:pPr>
              <w:pStyle w:val="1fffb"/>
              <w:rPr>
                <w:rFonts w:cs="Times New Roman"/>
                <w:szCs w:val="20"/>
              </w:rPr>
            </w:pPr>
            <w:r w:rsidRPr="001F0607">
              <w:rPr>
                <w:rFonts w:cs="Times New Roman"/>
                <w:spacing w:val="-4"/>
                <w:szCs w:val="20"/>
              </w:rPr>
              <w:t>3,413</w:t>
            </w:r>
          </w:p>
        </w:tc>
        <w:tc>
          <w:tcPr>
            <w:tcW w:w="722" w:type="pct"/>
          </w:tcPr>
          <w:p w14:paraId="31364398" w14:textId="77777777" w:rsidR="00A81FFB" w:rsidRPr="001F0607" w:rsidRDefault="00A81FFB" w:rsidP="00C2721F">
            <w:pPr>
              <w:pStyle w:val="1fffb"/>
              <w:rPr>
                <w:rFonts w:cs="Times New Roman"/>
                <w:szCs w:val="20"/>
              </w:rPr>
            </w:pPr>
            <w:r w:rsidRPr="001F0607">
              <w:rPr>
                <w:rFonts w:cs="Times New Roman"/>
                <w:spacing w:val="-4"/>
                <w:szCs w:val="20"/>
              </w:rPr>
              <w:t>4,884</w:t>
            </w:r>
          </w:p>
        </w:tc>
        <w:tc>
          <w:tcPr>
            <w:tcW w:w="543" w:type="pct"/>
          </w:tcPr>
          <w:p w14:paraId="09CBE0D5" w14:textId="77777777" w:rsidR="00A81FFB" w:rsidRPr="001F0607" w:rsidRDefault="00A81FFB" w:rsidP="00C2721F">
            <w:pPr>
              <w:pStyle w:val="1fffb"/>
              <w:rPr>
                <w:rFonts w:cs="Times New Roman"/>
                <w:szCs w:val="20"/>
              </w:rPr>
            </w:pPr>
            <w:r w:rsidRPr="001F0607">
              <w:rPr>
                <w:rFonts w:cs="Times New Roman"/>
                <w:spacing w:val="-4"/>
                <w:szCs w:val="20"/>
              </w:rPr>
              <w:t>5,142</w:t>
            </w:r>
          </w:p>
        </w:tc>
        <w:tc>
          <w:tcPr>
            <w:tcW w:w="439" w:type="pct"/>
          </w:tcPr>
          <w:p w14:paraId="6D7D1136" w14:textId="77777777" w:rsidR="00A81FFB" w:rsidRPr="001F0607" w:rsidRDefault="00A81FFB" w:rsidP="00C2721F">
            <w:pPr>
              <w:pStyle w:val="1fffb"/>
              <w:rPr>
                <w:rFonts w:cs="Times New Roman"/>
                <w:szCs w:val="20"/>
              </w:rPr>
            </w:pPr>
          </w:p>
        </w:tc>
        <w:tc>
          <w:tcPr>
            <w:tcW w:w="721" w:type="pct"/>
          </w:tcPr>
          <w:p w14:paraId="720A298B" w14:textId="77777777" w:rsidR="00A81FFB" w:rsidRPr="001F0607" w:rsidRDefault="00A81FFB" w:rsidP="00C2721F">
            <w:pPr>
              <w:pStyle w:val="1fffb"/>
              <w:rPr>
                <w:rFonts w:cs="Times New Roman"/>
                <w:szCs w:val="20"/>
              </w:rPr>
            </w:pPr>
            <w:r w:rsidRPr="001F0607">
              <w:rPr>
                <w:rFonts w:cs="Times New Roman"/>
                <w:spacing w:val="-4"/>
                <w:szCs w:val="20"/>
              </w:rPr>
              <w:t>5,142</w:t>
            </w:r>
          </w:p>
        </w:tc>
      </w:tr>
      <w:tr w:rsidR="00A81FFB" w:rsidRPr="001F0607" w14:paraId="07D8C045" w14:textId="77777777" w:rsidTr="00C2721F">
        <w:trPr>
          <w:trHeight w:val="20"/>
        </w:trPr>
        <w:tc>
          <w:tcPr>
            <w:tcW w:w="240" w:type="pct"/>
          </w:tcPr>
          <w:p w14:paraId="1B45EF81" w14:textId="77777777" w:rsidR="00A81FFB" w:rsidRPr="001F0607" w:rsidRDefault="00A81FFB" w:rsidP="00C2721F">
            <w:pPr>
              <w:pStyle w:val="1fffb"/>
              <w:rPr>
                <w:rFonts w:cs="Times New Roman"/>
                <w:szCs w:val="20"/>
              </w:rPr>
            </w:pPr>
          </w:p>
          <w:p w14:paraId="6501E3A7" w14:textId="77777777" w:rsidR="00A81FFB" w:rsidRPr="001F0607" w:rsidRDefault="00A81FFB" w:rsidP="00C2721F">
            <w:pPr>
              <w:pStyle w:val="1fffb"/>
              <w:rPr>
                <w:rFonts w:cs="Times New Roman"/>
                <w:szCs w:val="20"/>
              </w:rPr>
            </w:pPr>
            <w:r w:rsidRPr="001F0607">
              <w:rPr>
                <w:rFonts w:cs="Times New Roman"/>
                <w:spacing w:val="-4"/>
                <w:szCs w:val="20"/>
              </w:rPr>
              <w:t>1.5.</w:t>
            </w:r>
          </w:p>
        </w:tc>
        <w:tc>
          <w:tcPr>
            <w:tcW w:w="930" w:type="pct"/>
          </w:tcPr>
          <w:p w14:paraId="14877BED" w14:textId="77777777" w:rsidR="00A81FFB" w:rsidRPr="001F0607" w:rsidRDefault="00A81FFB" w:rsidP="00C2721F">
            <w:pPr>
              <w:pStyle w:val="1fffb"/>
              <w:rPr>
                <w:rFonts w:cs="Times New Roman"/>
                <w:szCs w:val="20"/>
                <w:lang w:val="ru-RU"/>
              </w:rPr>
            </w:pPr>
            <w:r w:rsidRPr="001F0607">
              <w:rPr>
                <w:rFonts w:cs="Times New Roman"/>
                <w:spacing w:val="-2"/>
                <w:szCs w:val="20"/>
                <w:lang w:val="ru-RU"/>
              </w:rPr>
              <w:t>Холодное</w:t>
            </w:r>
            <w:r>
              <w:rPr>
                <w:rFonts w:cs="Times New Roman"/>
                <w:szCs w:val="20"/>
                <w:lang w:val="ru-RU"/>
              </w:rPr>
              <w:t xml:space="preserve"> </w:t>
            </w:r>
            <w:r w:rsidRPr="001F0607">
              <w:rPr>
                <w:rFonts w:cs="Times New Roman"/>
                <w:spacing w:val="-10"/>
                <w:szCs w:val="20"/>
                <w:lang w:val="ru-RU"/>
              </w:rPr>
              <w:t>и</w:t>
            </w:r>
            <w:r>
              <w:rPr>
                <w:rFonts w:cs="Times New Roman"/>
                <w:szCs w:val="20"/>
                <w:lang w:val="ru-RU"/>
              </w:rPr>
              <w:t xml:space="preserve"> </w:t>
            </w:r>
            <w:r w:rsidRPr="001F0607">
              <w:rPr>
                <w:rFonts w:cs="Times New Roman"/>
                <w:spacing w:val="-2"/>
                <w:szCs w:val="20"/>
                <w:lang w:val="ru-RU"/>
              </w:rPr>
              <w:t xml:space="preserve">горячее водоснабжение, </w:t>
            </w:r>
            <w:r w:rsidRPr="001F0607">
              <w:rPr>
                <w:rFonts w:cs="Times New Roman"/>
                <w:szCs w:val="20"/>
                <w:lang w:val="ru-RU"/>
              </w:rPr>
              <w:t>канализация,</w:t>
            </w:r>
            <w:r w:rsidRPr="001F0607">
              <w:rPr>
                <w:rFonts w:cs="Times New Roman"/>
                <w:spacing w:val="80"/>
                <w:szCs w:val="20"/>
                <w:lang w:val="ru-RU"/>
              </w:rPr>
              <w:t xml:space="preserve"> </w:t>
            </w:r>
            <w:r w:rsidRPr="001F0607">
              <w:rPr>
                <w:rFonts w:cs="Times New Roman"/>
                <w:szCs w:val="20"/>
                <w:lang w:val="ru-RU"/>
              </w:rPr>
              <w:t>без</w:t>
            </w:r>
            <w:r w:rsidRPr="001F0607">
              <w:rPr>
                <w:rFonts w:cs="Times New Roman"/>
                <w:spacing w:val="80"/>
                <w:szCs w:val="20"/>
                <w:lang w:val="ru-RU"/>
              </w:rPr>
              <w:t xml:space="preserve"> </w:t>
            </w:r>
            <w:r w:rsidRPr="001F0607">
              <w:rPr>
                <w:rFonts w:cs="Times New Roman"/>
                <w:szCs w:val="20"/>
                <w:lang w:val="ru-RU"/>
              </w:rPr>
              <w:t>ванн, без душа</w:t>
            </w:r>
          </w:p>
        </w:tc>
        <w:tc>
          <w:tcPr>
            <w:tcW w:w="861" w:type="pct"/>
          </w:tcPr>
          <w:p w14:paraId="2CA9E90C" w14:textId="77777777" w:rsidR="00A81FFB" w:rsidRPr="001F0607" w:rsidRDefault="00A81FFB" w:rsidP="00C2721F">
            <w:pPr>
              <w:pStyle w:val="1fffb"/>
              <w:rPr>
                <w:rFonts w:cs="Times New Roman"/>
                <w:szCs w:val="20"/>
                <w:lang w:val="ru-RU"/>
              </w:rPr>
            </w:pPr>
          </w:p>
          <w:p w14:paraId="0D5E42CF" w14:textId="77777777" w:rsidR="00A81FFB" w:rsidRPr="001F0607" w:rsidRDefault="00A81FFB" w:rsidP="00C2721F">
            <w:pPr>
              <w:pStyle w:val="1fffb"/>
              <w:rPr>
                <w:rFonts w:cs="Times New Roman"/>
                <w:szCs w:val="20"/>
              </w:rPr>
            </w:pPr>
            <w:r w:rsidRPr="001F0607">
              <w:rPr>
                <w:rFonts w:cs="Times New Roman"/>
                <w:spacing w:val="-4"/>
                <w:szCs w:val="20"/>
              </w:rPr>
              <w:t>1,315</w:t>
            </w:r>
          </w:p>
        </w:tc>
        <w:tc>
          <w:tcPr>
            <w:tcW w:w="544" w:type="pct"/>
          </w:tcPr>
          <w:p w14:paraId="7435C3AE" w14:textId="77777777" w:rsidR="00A81FFB" w:rsidRPr="001F0607" w:rsidRDefault="00A81FFB" w:rsidP="00C2721F">
            <w:pPr>
              <w:pStyle w:val="1fffb"/>
              <w:rPr>
                <w:rFonts w:cs="Times New Roman"/>
                <w:szCs w:val="20"/>
              </w:rPr>
            </w:pPr>
          </w:p>
          <w:p w14:paraId="4DA0EB29" w14:textId="77777777" w:rsidR="00A81FFB" w:rsidRPr="001F0607" w:rsidRDefault="00A81FFB" w:rsidP="00C2721F">
            <w:pPr>
              <w:pStyle w:val="1fffb"/>
              <w:rPr>
                <w:rFonts w:cs="Times New Roman"/>
                <w:szCs w:val="20"/>
              </w:rPr>
            </w:pPr>
            <w:r w:rsidRPr="001F0607">
              <w:rPr>
                <w:rFonts w:cs="Times New Roman"/>
                <w:spacing w:val="-4"/>
                <w:szCs w:val="20"/>
              </w:rPr>
              <w:t>2,055</w:t>
            </w:r>
          </w:p>
        </w:tc>
        <w:tc>
          <w:tcPr>
            <w:tcW w:w="722" w:type="pct"/>
          </w:tcPr>
          <w:p w14:paraId="316A74F6" w14:textId="77777777" w:rsidR="00A81FFB" w:rsidRPr="001F0607" w:rsidRDefault="00A81FFB" w:rsidP="00C2721F">
            <w:pPr>
              <w:pStyle w:val="1fffb"/>
              <w:rPr>
                <w:rFonts w:cs="Times New Roman"/>
                <w:szCs w:val="20"/>
              </w:rPr>
            </w:pPr>
          </w:p>
          <w:p w14:paraId="5C15DEE0" w14:textId="77777777" w:rsidR="00A81FFB" w:rsidRPr="001F0607" w:rsidRDefault="00A81FFB" w:rsidP="00C2721F">
            <w:pPr>
              <w:pStyle w:val="1fffb"/>
              <w:rPr>
                <w:rFonts w:cs="Times New Roman"/>
                <w:szCs w:val="20"/>
              </w:rPr>
            </w:pPr>
            <w:r w:rsidRPr="001F0607">
              <w:rPr>
                <w:rFonts w:cs="Times New Roman"/>
                <w:spacing w:val="-4"/>
                <w:szCs w:val="20"/>
              </w:rPr>
              <w:t>3,37</w:t>
            </w:r>
          </w:p>
        </w:tc>
        <w:tc>
          <w:tcPr>
            <w:tcW w:w="543" w:type="pct"/>
          </w:tcPr>
          <w:p w14:paraId="4E142B97" w14:textId="77777777" w:rsidR="00A81FFB" w:rsidRPr="001F0607" w:rsidRDefault="00A81FFB" w:rsidP="00C2721F">
            <w:pPr>
              <w:pStyle w:val="1fffb"/>
              <w:rPr>
                <w:rFonts w:cs="Times New Roman"/>
                <w:szCs w:val="20"/>
              </w:rPr>
            </w:pPr>
          </w:p>
          <w:p w14:paraId="76D90F20" w14:textId="77777777" w:rsidR="00A81FFB" w:rsidRPr="001F0607" w:rsidRDefault="00A81FFB" w:rsidP="00C2721F">
            <w:pPr>
              <w:pStyle w:val="1fffb"/>
              <w:rPr>
                <w:rFonts w:cs="Times New Roman"/>
                <w:szCs w:val="20"/>
              </w:rPr>
            </w:pPr>
            <w:r w:rsidRPr="001F0607">
              <w:rPr>
                <w:rFonts w:cs="Times New Roman"/>
                <w:spacing w:val="-4"/>
                <w:szCs w:val="20"/>
              </w:rPr>
              <w:t>3,919</w:t>
            </w:r>
          </w:p>
        </w:tc>
        <w:tc>
          <w:tcPr>
            <w:tcW w:w="439" w:type="pct"/>
          </w:tcPr>
          <w:p w14:paraId="00264593" w14:textId="77777777" w:rsidR="00A81FFB" w:rsidRPr="001F0607" w:rsidRDefault="00A81FFB" w:rsidP="00C2721F">
            <w:pPr>
              <w:pStyle w:val="1fffb"/>
              <w:rPr>
                <w:rFonts w:cs="Times New Roman"/>
                <w:szCs w:val="20"/>
              </w:rPr>
            </w:pPr>
          </w:p>
        </w:tc>
        <w:tc>
          <w:tcPr>
            <w:tcW w:w="721" w:type="pct"/>
          </w:tcPr>
          <w:p w14:paraId="5747D11F" w14:textId="77777777" w:rsidR="00A81FFB" w:rsidRPr="001F0607" w:rsidRDefault="00A81FFB" w:rsidP="00C2721F">
            <w:pPr>
              <w:pStyle w:val="1fffb"/>
              <w:rPr>
                <w:rFonts w:cs="Times New Roman"/>
                <w:szCs w:val="20"/>
              </w:rPr>
            </w:pPr>
          </w:p>
          <w:p w14:paraId="792E7F5B" w14:textId="77777777" w:rsidR="00A81FFB" w:rsidRPr="001F0607" w:rsidRDefault="00A81FFB" w:rsidP="00C2721F">
            <w:pPr>
              <w:pStyle w:val="1fffb"/>
              <w:rPr>
                <w:rFonts w:cs="Times New Roman"/>
                <w:szCs w:val="20"/>
              </w:rPr>
            </w:pPr>
            <w:r w:rsidRPr="001F0607">
              <w:rPr>
                <w:rFonts w:cs="Times New Roman"/>
                <w:spacing w:val="-4"/>
                <w:szCs w:val="20"/>
              </w:rPr>
              <w:t>3,919</w:t>
            </w:r>
          </w:p>
        </w:tc>
      </w:tr>
      <w:tr w:rsidR="00A81FFB" w:rsidRPr="001F0607" w14:paraId="3BD50CFD" w14:textId="77777777" w:rsidTr="00C2721F">
        <w:trPr>
          <w:trHeight w:val="20"/>
        </w:trPr>
        <w:tc>
          <w:tcPr>
            <w:tcW w:w="240" w:type="pct"/>
          </w:tcPr>
          <w:p w14:paraId="2154D46F" w14:textId="77777777" w:rsidR="00A81FFB" w:rsidRPr="001F0607" w:rsidRDefault="00A81FFB" w:rsidP="00C2721F">
            <w:pPr>
              <w:pStyle w:val="1fffb"/>
              <w:rPr>
                <w:rFonts w:cs="Times New Roman"/>
                <w:szCs w:val="20"/>
              </w:rPr>
            </w:pPr>
          </w:p>
          <w:p w14:paraId="4E667719" w14:textId="77777777" w:rsidR="00A81FFB" w:rsidRPr="001F0607" w:rsidRDefault="00A81FFB" w:rsidP="00C2721F">
            <w:pPr>
              <w:pStyle w:val="1fffb"/>
              <w:rPr>
                <w:rFonts w:cs="Times New Roman"/>
                <w:szCs w:val="20"/>
              </w:rPr>
            </w:pPr>
            <w:r w:rsidRPr="001F0607">
              <w:rPr>
                <w:rFonts w:cs="Times New Roman"/>
                <w:spacing w:val="-4"/>
                <w:szCs w:val="20"/>
              </w:rPr>
              <w:t>1.6.</w:t>
            </w:r>
          </w:p>
        </w:tc>
        <w:tc>
          <w:tcPr>
            <w:tcW w:w="930" w:type="pct"/>
          </w:tcPr>
          <w:p w14:paraId="4BF3CC94" w14:textId="77777777" w:rsidR="00A81FFB" w:rsidRPr="001F0607" w:rsidRDefault="00A81FFB" w:rsidP="00C2721F">
            <w:pPr>
              <w:pStyle w:val="1fffb"/>
              <w:rPr>
                <w:rFonts w:cs="Times New Roman"/>
                <w:szCs w:val="20"/>
                <w:lang w:val="ru-RU"/>
              </w:rPr>
            </w:pPr>
            <w:r w:rsidRPr="001F0607">
              <w:rPr>
                <w:rFonts w:cs="Times New Roman"/>
                <w:spacing w:val="-2"/>
                <w:szCs w:val="20"/>
                <w:lang w:val="ru-RU"/>
              </w:rPr>
              <w:t>Холодное</w:t>
            </w:r>
            <w:r>
              <w:rPr>
                <w:rFonts w:cs="Times New Roman"/>
                <w:szCs w:val="20"/>
                <w:lang w:val="ru-RU"/>
              </w:rPr>
              <w:t xml:space="preserve"> </w:t>
            </w:r>
            <w:r w:rsidRPr="001F0607">
              <w:rPr>
                <w:rFonts w:cs="Times New Roman"/>
                <w:spacing w:val="-10"/>
                <w:szCs w:val="20"/>
                <w:lang w:val="ru-RU"/>
              </w:rPr>
              <w:t>и</w:t>
            </w:r>
            <w:r>
              <w:rPr>
                <w:rFonts w:cs="Times New Roman"/>
                <w:szCs w:val="20"/>
                <w:lang w:val="ru-RU"/>
              </w:rPr>
              <w:t xml:space="preserve"> </w:t>
            </w:r>
            <w:r w:rsidRPr="001F0607">
              <w:rPr>
                <w:rFonts w:cs="Times New Roman"/>
                <w:spacing w:val="-2"/>
                <w:szCs w:val="20"/>
                <w:lang w:val="ru-RU"/>
              </w:rPr>
              <w:t xml:space="preserve">горячее водоснабжение, </w:t>
            </w:r>
            <w:r w:rsidRPr="001F0607">
              <w:rPr>
                <w:rFonts w:cs="Times New Roman"/>
                <w:szCs w:val="20"/>
                <w:lang w:val="ru-RU"/>
              </w:rPr>
              <w:t>канализация,</w:t>
            </w:r>
            <w:r w:rsidRPr="001F0607">
              <w:rPr>
                <w:rFonts w:cs="Times New Roman"/>
                <w:spacing w:val="80"/>
                <w:szCs w:val="20"/>
                <w:lang w:val="ru-RU"/>
              </w:rPr>
              <w:t xml:space="preserve"> </w:t>
            </w:r>
            <w:r w:rsidRPr="001F0607">
              <w:rPr>
                <w:rFonts w:cs="Times New Roman"/>
                <w:szCs w:val="20"/>
                <w:lang w:val="ru-RU"/>
              </w:rPr>
              <w:t>без</w:t>
            </w:r>
            <w:r>
              <w:rPr>
                <w:rFonts w:cs="Times New Roman"/>
                <w:szCs w:val="20"/>
                <w:lang w:val="ru-RU"/>
              </w:rPr>
              <w:t xml:space="preserve"> </w:t>
            </w:r>
            <w:r w:rsidRPr="001F0607">
              <w:rPr>
                <w:rFonts w:cs="Times New Roman"/>
                <w:szCs w:val="20"/>
                <w:lang w:val="ru-RU"/>
              </w:rPr>
              <w:t>ванн,</w:t>
            </w:r>
          </w:p>
          <w:p w14:paraId="62FC2314" w14:textId="77777777" w:rsidR="00A81FFB" w:rsidRPr="001F0607" w:rsidRDefault="00A81FFB" w:rsidP="00C2721F">
            <w:pPr>
              <w:pStyle w:val="1fffb"/>
              <w:rPr>
                <w:rFonts w:cs="Times New Roman"/>
                <w:szCs w:val="20"/>
              </w:rPr>
            </w:pPr>
            <w:r w:rsidRPr="001F0607">
              <w:rPr>
                <w:rFonts w:cs="Times New Roman"/>
                <w:szCs w:val="20"/>
              </w:rPr>
              <w:t>без</w:t>
            </w:r>
            <w:r w:rsidRPr="001F0607">
              <w:rPr>
                <w:rFonts w:cs="Times New Roman"/>
                <w:spacing w:val="-2"/>
                <w:szCs w:val="20"/>
              </w:rPr>
              <w:t xml:space="preserve"> </w:t>
            </w:r>
            <w:r w:rsidRPr="001F0607">
              <w:rPr>
                <w:rFonts w:cs="Times New Roman"/>
                <w:szCs w:val="20"/>
              </w:rPr>
              <w:t>душа,</w:t>
            </w:r>
            <w:r w:rsidRPr="001F0607">
              <w:rPr>
                <w:rFonts w:cs="Times New Roman"/>
                <w:spacing w:val="-1"/>
                <w:szCs w:val="20"/>
              </w:rPr>
              <w:t xml:space="preserve"> </w:t>
            </w:r>
            <w:r w:rsidRPr="001F0607">
              <w:rPr>
                <w:rFonts w:cs="Times New Roman"/>
                <w:szCs w:val="20"/>
              </w:rPr>
              <w:t>без</w:t>
            </w:r>
            <w:r w:rsidRPr="001F0607">
              <w:rPr>
                <w:rFonts w:cs="Times New Roman"/>
                <w:spacing w:val="2"/>
                <w:szCs w:val="20"/>
              </w:rPr>
              <w:t xml:space="preserve"> </w:t>
            </w:r>
            <w:r w:rsidRPr="001F0607">
              <w:rPr>
                <w:rFonts w:cs="Times New Roman"/>
                <w:spacing w:val="-2"/>
                <w:szCs w:val="20"/>
              </w:rPr>
              <w:t>унитаза</w:t>
            </w:r>
          </w:p>
        </w:tc>
        <w:tc>
          <w:tcPr>
            <w:tcW w:w="861" w:type="pct"/>
          </w:tcPr>
          <w:p w14:paraId="7DDAA3E2" w14:textId="77777777" w:rsidR="00A81FFB" w:rsidRPr="001F0607" w:rsidRDefault="00A81FFB" w:rsidP="00C2721F">
            <w:pPr>
              <w:pStyle w:val="1fffb"/>
              <w:rPr>
                <w:rFonts w:cs="Times New Roman"/>
                <w:szCs w:val="20"/>
              </w:rPr>
            </w:pPr>
          </w:p>
          <w:p w14:paraId="47CE0B57" w14:textId="77777777" w:rsidR="00A81FFB" w:rsidRPr="001F0607" w:rsidRDefault="00A81FFB" w:rsidP="00C2721F">
            <w:pPr>
              <w:pStyle w:val="1fffb"/>
              <w:rPr>
                <w:rFonts w:cs="Times New Roman"/>
                <w:szCs w:val="20"/>
              </w:rPr>
            </w:pPr>
            <w:r w:rsidRPr="001F0607">
              <w:rPr>
                <w:rFonts w:cs="Times New Roman"/>
                <w:spacing w:val="-4"/>
                <w:szCs w:val="20"/>
              </w:rPr>
              <w:t>0,844</w:t>
            </w:r>
          </w:p>
        </w:tc>
        <w:tc>
          <w:tcPr>
            <w:tcW w:w="544" w:type="pct"/>
          </w:tcPr>
          <w:p w14:paraId="4695D45C" w14:textId="77777777" w:rsidR="00A81FFB" w:rsidRPr="001F0607" w:rsidRDefault="00A81FFB" w:rsidP="00C2721F">
            <w:pPr>
              <w:pStyle w:val="1fffb"/>
              <w:rPr>
                <w:rFonts w:cs="Times New Roman"/>
                <w:szCs w:val="20"/>
              </w:rPr>
            </w:pPr>
          </w:p>
          <w:p w14:paraId="7D009965" w14:textId="77777777" w:rsidR="00A81FFB" w:rsidRPr="001F0607" w:rsidRDefault="00A81FFB" w:rsidP="00C2721F">
            <w:pPr>
              <w:pStyle w:val="1fffb"/>
              <w:rPr>
                <w:rFonts w:cs="Times New Roman"/>
                <w:szCs w:val="20"/>
              </w:rPr>
            </w:pPr>
            <w:r w:rsidRPr="001F0607">
              <w:rPr>
                <w:rFonts w:cs="Times New Roman"/>
                <w:spacing w:val="-4"/>
                <w:szCs w:val="20"/>
              </w:rPr>
              <w:t>2,055</w:t>
            </w:r>
          </w:p>
        </w:tc>
        <w:tc>
          <w:tcPr>
            <w:tcW w:w="722" w:type="pct"/>
          </w:tcPr>
          <w:p w14:paraId="1B09BEF1" w14:textId="77777777" w:rsidR="00A81FFB" w:rsidRPr="001F0607" w:rsidRDefault="00A81FFB" w:rsidP="00C2721F">
            <w:pPr>
              <w:pStyle w:val="1fffb"/>
              <w:rPr>
                <w:rFonts w:cs="Times New Roman"/>
                <w:szCs w:val="20"/>
              </w:rPr>
            </w:pPr>
          </w:p>
          <w:p w14:paraId="5FEED1C8" w14:textId="77777777" w:rsidR="00A81FFB" w:rsidRPr="001F0607" w:rsidRDefault="00A81FFB" w:rsidP="00C2721F">
            <w:pPr>
              <w:pStyle w:val="1fffb"/>
              <w:rPr>
                <w:rFonts w:cs="Times New Roman"/>
                <w:szCs w:val="20"/>
              </w:rPr>
            </w:pPr>
            <w:r w:rsidRPr="001F0607">
              <w:rPr>
                <w:rFonts w:cs="Times New Roman"/>
                <w:spacing w:val="-4"/>
                <w:szCs w:val="20"/>
              </w:rPr>
              <w:t>2,899</w:t>
            </w:r>
          </w:p>
        </w:tc>
        <w:tc>
          <w:tcPr>
            <w:tcW w:w="543" w:type="pct"/>
          </w:tcPr>
          <w:p w14:paraId="67F2C244" w14:textId="77777777" w:rsidR="00A81FFB" w:rsidRPr="001F0607" w:rsidRDefault="00A81FFB" w:rsidP="00C2721F">
            <w:pPr>
              <w:pStyle w:val="1fffb"/>
              <w:rPr>
                <w:rFonts w:cs="Times New Roman"/>
                <w:szCs w:val="20"/>
              </w:rPr>
            </w:pPr>
          </w:p>
          <w:p w14:paraId="67139805" w14:textId="77777777" w:rsidR="00A81FFB" w:rsidRPr="001F0607" w:rsidRDefault="00A81FFB" w:rsidP="00C2721F">
            <w:pPr>
              <w:pStyle w:val="1fffb"/>
              <w:rPr>
                <w:rFonts w:cs="Times New Roman"/>
                <w:szCs w:val="20"/>
              </w:rPr>
            </w:pPr>
            <w:r w:rsidRPr="001F0607">
              <w:rPr>
                <w:rFonts w:cs="Times New Roman"/>
                <w:spacing w:val="-4"/>
                <w:szCs w:val="20"/>
              </w:rPr>
              <w:t>2,68</w:t>
            </w:r>
          </w:p>
        </w:tc>
        <w:tc>
          <w:tcPr>
            <w:tcW w:w="439" w:type="pct"/>
          </w:tcPr>
          <w:p w14:paraId="75BBF88A" w14:textId="77777777" w:rsidR="00A81FFB" w:rsidRPr="001F0607" w:rsidRDefault="00A81FFB" w:rsidP="00C2721F">
            <w:pPr>
              <w:pStyle w:val="1fffb"/>
              <w:rPr>
                <w:rFonts w:cs="Times New Roman"/>
                <w:szCs w:val="20"/>
              </w:rPr>
            </w:pPr>
          </w:p>
        </w:tc>
        <w:tc>
          <w:tcPr>
            <w:tcW w:w="721" w:type="pct"/>
          </w:tcPr>
          <w:p w14:paraId="473AC895" w14:textId="77777777" w:rsidR="00A81FFB" w:rsidRPr="001F0607" w:rsidRDefault="00A81FFB" w:rsidP="00C2721F">
            <w:pPr>
              <w:pStyle w:val="1fffb"/>
              <w:rPr>
                <w:rFonts w:cs="Times New Roman"/>
                <w:szCs w:val="20"/>
              </w:rPr>
            </w:pPr>
          </w:p>
          <w:p w14:paraId="352DDF1C" w14:textId="77777777" w:rsidR="00A81FFB" w:rsidRPr="001F0607" w:rsidRDefault="00A81FFB" w:rsidP="00C2721F">
            <w:pPr>
              <w:pStyle w:val="1fffb"/>
              <w:rPr>
                <w:rFonts w:cs="Times New Roman"/>
                <w:szCs w:val="20"/>
              </w:rPr>
            </w:pPr>
            <w:r w:rsidRPr="001F0607">
              <w:rPr>
                <w:rFonts w:cs="Times New Roman"/>
                <w:spacing w:val="-4"/>
                <w:szCs w:val="20"/>
              </w:rPr>
              <w:t>2,68</w:t>
            </w:r>
          </w:p>
        </w:tc>
      </w:tr>
      <w:tr w:rsidR="00A81FFB" w:rsidRPr="001F0607" w14:paraId="78083403" w14:textId="77777777" w:rsidTr="00C2721F">
        <w:trPr>
          <w:trHeight w:val="20"/>
        </w:trPr>
        <w:tc>
          <w:tcPr>
            <w:tcW w:w="240" w:type="pct"/>
          </w:tcPr>
          <w:p w14:paraId="77601B40" w14:textId="77777777" w:rsidR="00A81FFB" w:rsidRPr="001F0607" w:rsidRDefault="00A81FFB" w:rsidP="00C2721F">
            <w:pPr>
              <w:pStyle w:val="1fffb"/>
              <w:rPr>
                <w:rFonts w:cs="Times New Roman"/>
                <w:szCs w:val="20"/>
              </w:rPr>
            </w:pPr>
          </w:p>
          <w:p w14:paraId="3D02622F" w14:textId="77777777" w:rsidR="00A81FFB" w:rsidRPr="001F0607" w:rsidRDefault="00A81FFB" w:rsidP="00C2721F">
            <w:pPr>
              <w:pStyle w:val="1fffb"/>
              <w:rPr>
                <w:rFonts w:cs="Times New Roman"/>
                <w:szCs w:val="20"/>
              </w:rPr>
            </w:pPr>
            <w:r w:rsidRPr="001F0607">
              <w:rPr>
                <w:rFonts w:cs="Times New Roman"/>
                <w:spacing w:val="-4"/>
                <w:szCs w:val="20"/>
              </w:rPr>
              <w:t>1.7.</w:t>
            </w:r>
          </w:p>
        </w:tc>
        <w:tc>
          <w:tcPr>
            <w:tcW w:w="930" w:type="pct"/>
          </w:tcPr>
          <w:p w14:paraId="1F7D6956" w14:textId="77777777" w:rsidR="00A81FFB" w:rsidRPr="001F0607" w:rsidRDefault="00A81FFB" w:rsidP="00C2721F">
            <w:pPr>
              <w:pStyle w:val="1fffb"/>
              <w:rPr>
                <w:rFonts w:cs="Times New Roman"/>
                <w:szCs w:val="20"/>
                <w:lang w:val="ru-RU"/>
              </w:rPr>
            </w:pPr>
            <w:r w:rsidRPr="001F0607">
              <w:rPr>
                <w:rFonts w:cs="Times New Roman"/>
                <w:szCs w:val="20"/>
                <w:lang w:val="ru-RU"/>
              </w:rPr>
              <w:t>холодное</w:t>
            </w:r>
            <w:r w:rsidRPr="001F0607">
              <w:rPr>
                <w:rFonts w:cs="Times New Roman"/>
                <w:spacing w:val="-15"/>
                <w:szCs w:val="20"/>
                <w:lang w:val="ru-RU"/>
              </w:rPr>
              <w:t xml:space="preserve"> </w:t>
            </w:r>
            <w:r w:rsidRPr="001F0607">
              <w:rPr>
                <w:rFonts w:cs="Times New Roman"/>
                <w:szCs w:val="20"/>
                <w:lang w:val="ru-RU"/>
              </w:rPr>
              <w:t>и</w:t>
            </w:r>
            <w:r w:rsidRPr="001F0607">
              <w:rPr>
                <w:rFonts w:cs="Times New Roman"/>
                <w:spacing w:val="-15"/>
                <w:szCs w:val="20"/>
                <w:lang w:val="ru-RU"/>
              </w:rPr>
              <w:t xml:space="preserve"> </w:t>
            </w:r>
            <w:r w:rsidRPr="001F0607">
              <w:rPr>
                <w:rFonts w:cs="Times New Roman"/>
                <w:szCs w:val="20"/>
                <w:lang w:val="ru-RU"/>
              </w:rPr>
              <w:t xml:space="preserve">горячее водоснабжение без </w:t>
            </w:r>
            <w:r w:rsidRPr="001F0607">
              <w:rPr>
                <w:rFonts w:cs="Times New Roman"/>
                <w:spacing w:val="-2"/>
                <w:szCs w:val="20"/>
                <w:lang w:val="ru-RU"/>
              </w:rPr>
              <w:t>канализации</w:t>
            </w:r>
          </w:p>
        </w:tc>
        <w:tc>
          <w:tcPr>
            <w:tcW w:w="861" w:type="pct"/>
          </w:tcPr>
          <w:p w14:paraId="293ECDED" w14:textId="77777777" w:rsidR="00A81FFB" w:rsidRPr="001F0607" w:rsidRDefault="00A81FFB" w:rsidP="00C2721F">
            <w:pPr>
              <w:pStyle w:val="1fffb"/>
              <w:rPr>
                <w:rFonts w:cs="Times New Roman"/>
                <w:szCs w:val="20"/>
                <w:lang w:val="ru-RU"/>
              </w:rPr>
            </w:pPr>
          </w:p>
          <w:p w14:paraId="696ED416" w14:textId="77777777" w:rsidR="00A81FFB" w:rsidRPr="001F0607" w:rsidRDefault="00A81FFB" w:rsidP="00C2721F">
            <w:pPr>
              <w:pStyle w:val="1fffb"/>
              <w:rPr>
                <w:rFonts w:cs="Times New Roman"/>
                <w:szCs w:val="20"/>
              </w:rPr>
            </w:pPr>
            <w:r w:rsidRPr="001F0607">
              <w:rPr>
                <w:rFonts w:cs="Times New Roman"/>
                <w:spacing w:val="-4"/>
                <w:szCs w:val="20"/>
              </w:rPr>
              <w:t>0,468</w:t>
            </w:r>
          </w:p>
        </w:tc>
        <w:tc>
          <w:tcPr>
            <w:tcW w:w="544" w:type="pct"/>
          </w:tcPr>
          <w:p w14:paraId="5BCB4BC6" w14:textId="77777777" w:rsidR="00A81FFB" w:rsidRPr="001F0607" w:rsidRDefault="00A81FFB" w:rsidP="00C2721F">
            <w:pPr>
              <w:pStyle w:val="1fffb"/>
              <w:rPr>
                <w:rFonts w:cs="Times New Roman"/>
                <w:szCs w:val="20"/>
              </w:rPr>
            </w:pPr>
          </w:p>
          <w:p w14:paraId="2126C778" w14:textId="77777777" w:rsidR="00A81FFB" w:rsidRPr="001F0607" w:rsidRDefault="00A81FFB" w:rsidP="00C2721F">
            <w:pPr>
              <w:pStyle w:val="1fffb"/>
              <w:rPr>
                <w:rFonts w:cs="Times New Roman"/>
                <w:szCs w:val="20"/>
              </w:rPr>
            </w:pPr>
            <w:r w:rsidRPr="001F0607">
              <w:rPr>
                <w:rFonts w:cs="Times New Roman"/>
                <w:spacing w:val="-4"/>
                <w:szCs w:val="20"/>
              </w:rPr>
              <w:t>0,804</w:t>
            </w:r>
          </w:p>
        </w:tc>
        <w:tc>
          <w:tcPr>
            <w:tcW w:w="722" w:type="pct"/>
          </w:tcPr>
          <w:p w14:paraId="67BF0695" w14:textId="77777777" w:rsidR="00A81FFB" w:rsidRPr="001F0607" w:rsidRDefault="00A81FFB" w:rsidP="00C2721F">
            <w:pPr>
              <w:pStyle w:val="1fffb"/>
              <w:rPr>
                <w:rFonts w:cs="Times New Roman"/>
                <w:szCs w:val="20"/>
              </w:rPr>
            </w:pPr>
          </w:p>
        </w:tc>
        <w:tc>
          <w:tcPr>
            <w:tcW w:w="543" w:type="pct"/>
          </w:tcPr>
          <w:p w14:paraId="266C609E" w14:textId="77777777" w:rsidR="00A81FFB" w:rsidRPr="001F0607" w:rsidRDefault="00A81FFB" w:rsidP="00C2721F">
            <w:pPr>
              <w:pStyle w:val="1fffb"/>
              <w:rPr>
                <w:rFonts w:cs="Times New Roman"/>
                <w:szCs w:val="20"/>
              </w:rPr>
            </w:pPr>
          </w:p>
        </w:tc>
        <w:tc>
          <w:tcPr>
            <w:tcW w:w="439" w:type="pct"/>
          </w:tcPr>
          <w:p w14:paraId="26C342C0" w14:textId="77777777" w:rsidR="00A81FFB" w:rsidRPr="001F0607" w:rsidRDefault="00A81FFB" w:rsidP="00C2721F">
            <w:pPr>
              <w:pStyle w:val="1fffb"/>
              <w:rPr>
                <w:rFonts w:cs="Times New Roman"/>
                <w:szCs w:val="20"/>
              </w:rPr>
            </w:pPr>
          </w:p>
        </w:tc>
        <w:tc>
          <w:tcPr>
            <w:tcW w:w="721" w:type="pct"/>
          </w:tcPr>
          <w:p w14:paraId="2BE47FD1" w14:textId="77777777" w:rsidR="00A81FFB" w:rsidRPr="001F0607" w:rsidRDefault="00A81FFB" w:rsidP="00C2721F">
            <w:pPr>
              <w:pStyle w:val="1fffb"/>
              <w:rPr>
                <w:rFonts w:cs="Times New Roman"/>
                <w:szCs w:val="20"/>
              </w:rPr>
            </w:pPr>
          </w:p>
        </w:tc>
      </w:tr>
      <w:tr w:rsidR="00A81FFB" w:rsidRPr="001F0607" w14:paraId="725A727D" w14:textId="77777777" w:rsidTr="00C2721F">
        <w:trPr>
          <w:trHeight w:val="20"/>
        </w:trPr>
        <w:tc>
          <w:tcPr>
            <w:tcW w:w="240" w:type="pct"/>
          </w:tcPr>
          <w:p w14:paraId="6DC0550B" w14:textId="77777777" w:rsidR="00A81FFB" w:rsidRPr="001F0607" w:rsidRDefault="00A81FFB" w:rsidP="00C2721F">
            <w:pPr>
              <w:pStyle w:val="1fffb"/>
              <w:rPr>
                <w:rFonts w:cs="Times New Roman"/>
                <w:szCs w:val="20"/>
              </w:rPr>
            </w:pPr>
          </w:p>
          <w:p w14:paraId="068B6DE0" w14:textId="77777777" w:rsidR="00A81FFB" w:rsidRPr="001F0607" w:rsidRDefault="00A81FFB" w:rsidP="00C2721F">
            <w:pPr>
              <w:pStyle w:val="1fffb"/>
              <w:rPr>
                <w:rFonts w:cs="Times New Roman"/>
                <w:szCs w:val="20"/>
              </w:rPr>
            </w:pPr>
            <w:r w:rsidRPr="001F0607">
              <w:rPr>
                <w:rFonts w:cs="Times New Roman"/>
                <w:spacing w:val="-4"/>
                <w:szCs w:val="20"/>
              </w:rPr>
              <w:t>1.8.</w:t>
            </w:r>
          </w:p>
        </w:tc>
        <w:tc>
          <w:tcPr>
            <w:tcW w:w="930" w:type="pct"/>
          </w:tcPr>
          <w:p w14:paraId="2E02ECFD" w14:textId="77777777" w:rsidR="00A81FFB" w:rsidRPr="001F0607" w:rsidRDefault="00A81FFB" w:rsidP="00C2721F">
            <w:pPr>
              <w:pStyle w:val="1fffb"/>
              <w:rPr>
                <w:rFonts w:cs="Times New Roman"/>
                <w:szCs w:val="20"/>
                <w:lang w:val="ru-RU"/>
              </w:rPr>
            </w:pPr>
            <w:r w:rsidRPr="001F0607">
              <w:rPr>
                <w:rFonts w:cs="Times New Roman"/>
                <w:szCs w:val="20"/>
                <w:lang w:val="ru-RU"/>
              </w:rPr>
              <w:t xml:space="preserve">холодное и горячее </w:t>
            </w:r>
            <w:r w:rsidRPr="001F0607">
              <w:rPr>
                <w:rFonts w:cs="Times New Roman"/>
                <w:spacing w:val="-2"/>
                <w:szCs w:val="20"/>
                <w:lang w:val="ru-RU"/>
              </w:rPr>
              <w:t xml:space="preserve">водоснабжение, </w:t>
            </w:r>
            <w:r w:rsidRPr="001F0607">
              <w:rPr>
                <w:rFonts w:cs="Times New Roman"/>
                <w:szCs w:val="20"/>
                <w:lang w:val="ru-RU"/>
              </w:rPr>
              <w:t>канализация,</w:t>
            </w:r>
            <w:r w:rsidRPr="001F0607">
              <w:rPr>
                <w:rFonts w:cs="Times New Roman"/>
                <w:spacing w:val="-10"/>
                <w:szCs w:val="20"/>
                <w:lang w:val="ru-RU"/>
              </w:rPr>
              <w:t xml:space="preserve"> </w:t>
            </w:r>
            <w:r w:rsidRPr="001F0607">
              <w:rPr>
                <w:rFonts w:cs="Times New Roman"/>
                <w:szCs w:val="20"/>
                <w:lang w:val="ru-RU"/>
              </w:rPr>
              <w:t>без</w:t>
            </w:r>
            <w:r w:rsidRPr="001F0607">
              <w:rPr>
                <w:rFonts w:cs="Times New Roman"/>
                <w:spacing w:val="-14"/>
                <w:szCs w:val="20"/>
                <w:lang w:val="ru-RU"/>
              </w:rPr>
              <w:t xml:space="preserve"> </w:t>
            </w:r>
            <w:r w:rsidRPr="001F0607">
              <w:rPr>
                <w:rFonts w:cs="Times New Roman"/>
                <w:szCs w:val="20"/>
                <w:lang w:val="ru-RU"/>
              </w:rPr>
              <w:t>ванн</w:t>
            </w:r>
            <w:r w:rsidRPr="001F0607">
              <w:rPr>
                <w:rFonts w:cs="Times New Roman"/>
                <w:spacing w:val="-14"/>
                <w:szCs w:val="20"/>
                <w:lang w:val="ru-RU"/>
              </w:rPr>
              <w:t xml:space="preserve"> </w:t>
            </w:r>
            <w:r w:rsidRPr="001F0607">
              <w:rPr>
                <w:rFonts w:cs="Times New Roman"/>
                <w:szCs w:val="20"/>
                <w:lang w:val="ru-RU"/>
              </w:rPr>
              <w:t>с</w:t>
            </w:r>
          </w:p>
        </w:tc>
        <w:tc>
          <w:tcPr>
            <w:tcW w:w="861" w:type="pct"/>
          </w:tcPr>
          <w:p w14:paraId="414A6BBE" w14:textId="77777777" w:rsidR="00A81FFB" w:rsidRPr="001F0607" w:rsidRDefault="00A81FFB" w:rsidP="00C2721F">
            <w:pPr>
              <w:pStyle w:val="1fffb"/>
              <w:rPr>
                <w:rFonts w:cs="Times New Roman"/>
                <w:szCs w:val="20"/>
                <w:lang w:val="ru-RU"/>
              </w:rPr>
            </w:pPr>
          </w:p>
          <w:p w14:paraId="5F143CF3" w14:textId="77777777" w:rsidR="00A81FFB" w:rsidRPr="001F0607" w:rsidRDefault="00A81FFB" w:rsidP="00C2721F">
            <w:pPr>
              <w:pStyle w:val="1fffb"/>
              <w:rPr>
                <w:rFonts w:cs="Times New Roman"/>
                <w:szCs w:val="20"/>
              </w:rPr>
            </w:pPr>
            <w:r w:rsidRPr="001F0607">
              <w:rPr>
                <w:rFonts w:cs="Times New Roman"/>
                <w:spacing w:val="-4"/>
                <w:szCs w:val="20"/>
              </w:rPr>
              <w:t>1,338</w:t>
            </w:r>
          </w:p>
        </w:tc>
        <w:tc>
          <w:tcPr>
            <w:tcW w:w="544" w:type="pct"/>
          </w:tcPr>
          <w:p w14:paraId="267329D2" w14:textId="77777777" w:rsidR="00A81FFB" w:rsidRPr="001F0607" w:rsidRDefault="00A81FFB" w:rsidP="00C2721F">
            <w:pPr>
              <w:pStyle w:val="1fffb"/>
              <w:rPr>
                <w:rFonts w:cs="Times New Roman"/>
                <w:szCs w:val="20"/>
              </w:rPr>
            </w:pPr>
          </w:p>
          <w:p w14:paraId="2B181437" w14:textId="77777777" w:rsidR="00A81FFB" w:rsidRPr="001F0607" w:rsidRDefault="00A81FFB" w:rsidP="00C2721F">
            <w:pPr>
              <w:pStyle w:val="1fffb"/>
              <w:rPr>
                <w:rFonts w:cs="Times New Roman"/>
                <w:szCs w:val="20"/>
              </w:rPr>
            </w:pPr>
            <w:r w:rsidRPr="001F0607">
              <w:rPr>
                <w:rFonts w:cs="Times New Roman"/>
                <w:spacing w:val="-4"/>
                <w:szCs w:val="20"/>
              </w:rPr>
              <w:t>2,593</w:t>
            </w:r>
          </w:p>
        </w:tc>
        <w:tc>
          <w:tcPr>
            <w:tcW w:w="722" w:type="pct"/>
          </w:tcPr>
          <w:p w14:paraId="55CC3AED" w14:textId="77777777" w:rsidR="00A81FFB" w:rsidRPr="001F0607" w:rsidRDefault="00A81FFB" w:rsidP="00C2721F">
            <w:pPr>
              <w:pStyle w:val="1fffb"/>
              <w:rPr>
                <w:rFonts w:cs="Times New Roman"/>
                <w:szCs w:val="20"/>
              </w:rPr>
            </w:pPr>
          </w:p>
          <w:p w14:paraId="16FD71BD" w14:textId="77777777" w:rsidR="00A81FFB" w:rsidRPr="001F0607" w:rsidRDefault="00A81FFB" w:rsidP="00C2721F">
            <w:pPr>
              <w:pStyle w:val="1fffb"/>
              <w:rPr>
                <w:rFonts w:cs="Times New Roman"/>
                <w:szCs w:val="20"/>
              </w:rPr>
            </w:pPr>
            <w:r w:rsidRPr="001F0607">
              <w:rPr>
                <w:rFonts w:cs="Times New Roman"/>
                <w:spacing w:val="-4"/>
                <w:szCs w:val="20"/>
              </w:rPr>
              <w:t>3,931</w:t>
            </w:r>
          </w:p>
        </w:tc>
        <w:tc>
          <w:tcPr>
            <w:tcW w:w="543" w:type="pct"/>
          </w:tcPr>
          <w:p w14:paraId="140118C2" w14:textId="77777777" w:rsidR="00A81FFB" w:rsidRPr="001F0607" w:rsidRDefault="00A81FFB" w:rsidP="00C2721F">
            <w:pPr>
              <w:pStyle w:val="1fffb"/>
              <w:rPr>
                <w:rFonts w:cs="Times New Roman"/>
                <w:szCs w:val="20"/>
              </w:rPr>
            </w:pPr>
          </w:p>
        </w:tc>
        <w:tc>
          <w:tcPr>
            <w:tcW w:w="439" w:type="pct"/>
          </w:tcPr>
          <w:p w14:paraId="091F8DB1" w14:textId="77777777" w:rsidR="00A81FFB" w:rsidRPr="001F0607" w:rsidRDefault="00A81FFB" w:rsidP="00C2721F">
            <w:pPr>
              <w:pStyle w:val="1fffb"/>
              <w:rPr>
                <w:rFonts w:cs="Times New Roman"/>
                <w:szCs w:val="20"/>
              </w:rPr>
            </w:pPr>
          </w:p>
        </w:tc>
        <w:tc>
          <w:tcPr>
            <w:tcW w:w="721" w:type="pct"/>
          </w:tcPr>
          <w:p w14:paraId="1A8B7028" w14:textId="77777777" w:rsidR="00A81FFB" w:rsidRPr="001F0607" w:rsidRDefault="00A81FFB" w:rsidP="00C2721F">
            <w:pPr>
              <w:pStyle w:val="1fffb"/>
              <w:rPr>
                <w:rFonts w:cs="Times New Roman"/>
                <w:szCs w:val="20"/>
              </w:rPr>
            </w:pPr>
          </w:p>
        </w:tc>
      </w:tr>
    </w:tbl>
    <w:p w14:paraId="12E71BF3" w14:textId="77777777" w:rsidR="00A81FFB" w:rsidRDefault="00A81FFB" w:rsidP="00A81FFB">
      <w:pPr>
        <w:pStyle w:val="11ff3"/>
        <w:rPr>
          <w:color w:val="auto"/>
          <w:w w:val="100"/>
          <w:kern w:val="0"/>
        </w:rPr>
      </w:pPr>
    </w:p>
    <w:p w14:paraId="4727FA8A" w14:textId="77777777" w:rsidR="00A81FFB" w:rsidRPr="001F0607" w:rsidRDefault="00A81FFB" w:rsidP="00A81FFB">
      <w:pPr>
        <w:pStyle w:val="11ff3"/>
        <w:rPr>
          <w:color w:val="auto"/>
          <w:w w:val="100"/>
          <w:kern w:val="0"/>
          <w:sz w:val="20"/>
          <w:szCs w:val="20"/>
        </w:rPr>
      </w:pPr>
      <w:r w:rsidRPr="001F0607">
        <w:rPr>
          <w:color w:val="auto"/>
          <w:w w:val="100"/>
          <w:kern w:val="0"/>
          <w:sz w:val="20"/>
          <w:szCs w:val="20"/>
        </w:rPr>
        <w:t>Примечание:</w:t>
      </w:r>
    </w:p>
    <w:p w14:paraId="63C361FD" w14:textId="77777777" w:rsidR="00A81FFB" w:rsidRPr="001F0607" w:rsidRDefault="00A81FFB" w:rsidP="00A81FFB">
      <w:pPr>
        <w:pStyle w:val="11ff3"/>
        <w:ind w:left="851" w:firstLine="0"/>
        <w:rPr>
          <w:color w:val="auto"/>
          <w:w w:val="100"/>
          <w:kern w:val="0"/>
          <w:sz w:val="20"/>
          <w:szCs w:val="20"/>
        </w:rPr>
      </w:pPr>
      <w:r w:rsidRPr="001F0607">
        <w:rPr>
          <w:color w:val="auto"/>
          <w:w w:val="100"/>
          <w:kern w:val="0"/>
          <w:sz w:val="20"/>
          <w:szCs w:val="20"/>
        </w:rPr>
        <w:t>1.</w:t>
      </w:r>
      <w:r w:rsidRPr="001F0607">
        <w:rPr>
          <w:color w:val="auto"/>
          <w:w w:val="100"/>
          <w:kern w:val="0"/>
          <w:sz w:val="20"/>
          <w:szCs w:val="20"/>
        </w:rPr>
        <w:tab/>
        <w:t>Нормативы централизованной холодной воды применяются круглогодично.</w:t>
      </w:r>
    </w:p>
    <w:p w14:paraId="5993094A" w14:textId="77777777" w:rsidR="00A81FFB" w:rsidRPr="001F0607" w:rsidRDefault="00A81FFB" w:rsidP="00A81FFB">
      <w:pPr>
        <w:pStyle w:val="11ff3"/>
        <w:ind w:left="851" w:firstLine="0"/>
        <w:rPr>
          <w:color w:val="auto"/>
          <w:w w:val="100"/>
          <w:kern w:val="0"/>
          <w:sz w:val="20"/>
          <w:szCs w:val="20"/>
        </w:rPr>
      </w:pPr>
      <w:r w:rsidRPr="001F0607">
        <w:rPr>
          <w:color w:val="auto"/>
          <w:w w:val="100"/>
          <w:kern w:val="0"/>
          <w:sz w:val="20"/>
          <w:szCs w:val="20"/>
        </w:rPr>
        <w:t>2.</w:t>
      </w:r>
      <w:r w:rsidRPr="001F0607">
        <w:rPr>
          <w:color w:val="auto"/>
          <w:w w:val="100"/>
          <w:kern w:val="0"/>
          <w:sz w:val="20"/>
          <w:szCs w:val="20"/>
        </w:rPr>
        <w:tab/>
        <w:t>При наличии в межотопительный период горячей воды из открытой системы отопления в виде холодной или горячей воды применяются</w:t>
      </w:r>
      <w:r>
        <w:rPr>
          <w:color w:val="auto"/>
          <w:w w:val="100"/>
          <w:kern w:val="0"/>
          <w:sz w:val="20"/>
          <w:szCs w:val="20"/>
        </w:rPr>
        <w:t xml:space="preserve"> </w:t>
      </w:r>
      <w:r w:rsidRPr="001F0607">
        <w:rPr>
          <w:color w:val="auto"/>
          <w:w w:val="100"/>
          <w:kern w:val="0"/>
          <w:sz w:val="20"/>
          <w:szCs w:val="20"/>
        </w:rPr>
        <w:t>нормативы горячей воды из открытой системы отопления.</w:t>
      </w:r>
    </w:p>
    <w:p w14:paraId="78D848AD" w14:textId="77777777" w:rsidR="00A81FFB" w:rsidRPr="001F0607" w:rsidRDefault="00A81FFB" w:rsidP="00A81FFB">
      <w:pPr>
        <w:pStyle w:val="11ff3"/>
        <w:ind w:left="851" w:firstLine="0"/>
        <w:rPr>
          <w:color w:val="auto"/>
          <w:w w:val="100"/>
          <w:kern w:val="0"/>
          <w:sz w:val="20"/>
          <w:szCs w:val="20"/>
        </w:rPr>
      </w:pPr>
      <w:r w:rsidRPr="001F0607">
        <w:rPr>
          <w:color w:val="auto"/>
          <w:w w:val="100"/>
          <w:kern w:val="0"/>
          <w:sz w:val="20"/>
          <w:szCs w:val="20"/>
        </w:rPr>
        <w:t>При отсутствии горячей воды из открытой системы отопления в межотопительный период нормативы горячей воды из открытой системы</w:t>
      </w:r>
      <w:r>
        <w:rPr>
          <w:color w:val="auto"/>
          <w:w w:val="100"/>
          <w:kern w:val="0"/>
          <w:sz w:val="20"/>
          <w:szCs w:val="20"/>
        </w:rPr>
        <w:t xml:space="preserve"> </w:t>
      </w:r>
      <w:r w:rsidRPr="001F0607">
        <w:rPr>
          <w:color w:val="auto"/>
          <w:w w:val="100"/>
          <w:kern w:val="0"/>
          <w:sz w:val="20"/>
          <w:szCs w:val="20"/>
        </w:rPr>
        <w:t>отопления в межотопительный период не применяются.</w:t>
      </w:r>
    </w:p>
    <w:p w14:paraId="1C690B29" w14:textId="77777777" w:rsidR="00A81FFB" w:rsidRPr="001F0607" w:rsidRDefault="00A81FFB" w:rsidP="00A81FFB">
      <w:pPr>
        <w:pStyle w:val="11ff3"/>
        <w:ind w:left="851" w:firstLine="0"/>
        <w:rPr>
          <w:color w:val="auto"/>
          <w:w w:val="100"/>
          <w:kern w:val="0"/>
          <w:sz w:val="20"/>
          <w:szCs w:val="20"/>
        </w:rPr>
      </w:pPr>
      <w:r w:rsidRPr="001F0607">
        <w:rPr>
          <w:color w:val="auto"/>
          <w:w w:val="100"/>
          <w:kern w:val="0"/>
          <w:sz w:val="20"/>
          <w:szCs w:val="20"/>
        </w:rPr>
        <w:lastRenderedPageBreak/>
        <w:t>3.  Нормативы на водоотведение корректируются в зависимости от наличия или отсутствия централизованной холодной воды и горячей воды из</w:t>
      </w:r>
      <w:r>
        <w:rPr>
          <w:color w:val="auto"/>
          <w:w w:val="100"/>
          <w:kern w:val="0"/>
          <w:sz w:val="20"/>
          <w:szCs w:val="20"/>
        </w:rPr>
        <w:t xml:space="preserve"> </w:t>
      </w:r>
      <w:r w:rsidRPr="001F0607">
        <w:rPr>
          <w:color w:val="auto"/>
          <w:w w:val="100"/>
          <w:kern w:val="0"/>
          <w:sz w:val="20"/>
          <w:szCs w:val="20"/>
        </w:rPr>
        <w:t>системы отопления в виде холодной или горячей воды в межотопительный период.</w:t>
      </w:r>
    </w:p>
    <w:p w14:paraId="04DDF68B" w14:textId="77777777" w:rsidR="005D03C3" w:rsidRPr="004522CF" w:rsidRDefault="005D03C3" w:rsidP="00BC71F8">
      <w:pPr>
        <w:pStyle w:val="11ff3"/>
        <w:rPr>
          <w:w w:val="100"/>
          <w:kern w:val="0"/>
        </w:rPr>
      </w:pPr>
    </w:p>
    <w:p w14:paraId="5247F362" w14:textId="77777777" w:rsidR="00C25060" w:rsidRPr="004522CF" w:rsidRDefault="00C25060" w:rsidP="00C12DA3">
      <w:pPr>
        <w:pStyle w:val="19"/>
      </w:pPr>
      <w:bookmarkStart w:id="366" w:name="_Toc521411580"/>
      <w:bookmarkStart w:id="367" w:name="_Toc9154866"/>
      <w:bookmarkStart w:id="368" w:name="_Toc84971012"/>
      <w:bookmarkStart w:id="369" w:name="_Toc84979001"/>
      <w:r w:rsidRPr="004522CF">
        <w:lastRenderedPageBreak/>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66"/>
      <w:bookmarkEnd w:id="367"/>
      <w:bookmarkEnd w:id="368"/>
      <w:bookmarkEnd w:id="369"/>
    </w:p>
    <w:p w14:paraId="2D50DBFB" w14:textId="77777777" w:rsidR="00C25060" w:rsidRPr="004522CF" w:rsidRDefault="00C25060" w:rsidP="00667937">
      <w:pPr>
        <w:spacing w:after="120"/>
        <w:ind w:firstLine="709"/>
        <w:rPr>
          <w:rFonts w:ascii="Times New Roman" w:eastAsia="Calibri" w:hAnsi="Times New Roman" w:cs="Times New Roman"/>
          <w:szCs w:val="24"/>
        </w:rPr>
      </w:pPr>
    </w:p>
    <w:p w14:paraId="1213FCCF" w14:textId="77777777" w:rsidR="00C25060" w:rsidRPr="004522CF" w:rsidRDefault="00C25060" w:rsidP="00667937">
      <w:pPr>
        <w:pStyle w:val="11ff3"/>
        <w:rPr>
          <w:color w:val="auto"/>
          <w:w w:val="100"/>
          <w:kern w:val="0"/>
        </w:rPr>
      </w:pPr>
      <w:r w:rsidRPr="004522CF">
        <w:rPr>
          <w:color w:val="auto"/>
          <w:w w:val="100"/>
          <w:kern w:val="0"/>
        </w:rPr>
        <w:t>Прогноз прироста тепловых нагрузок потребителей, сгруппированных по зонам действия источников тепловой энергии представлен в таблиц</w:t>
      </w:r>
      <w:r w:rsidR="0034681C" w:rsidRPr="004522CF">
        <w:rPr>
          <w:color w:val="auto"/>
          <w:w w:val="100"/>
          <w:kern w:val="0"/>
        </w:rPr>
        <w:t>е</w:t>
      </w:r>
      <w:r w:rsidRPr="004522CF">
        <w:rPr>
          <w:color w:val="auto"/>
          <w:w w:val="100"/>
          <w:kern w:val="0"/>
        </w:rPr>
        <w:t>.</w:t>
      </w:r>
    </w:p>
    <w:p w14:paraId="23D655C3" w14:textId="77777777" w:rsidR="00C25060" w:rsidRPr="004522CF" w:rsidRDefault="00C25060" w:rsidP="00667937">
      <w:pPr>
        <w:spacing w:after="120"/>
        <w:ind w:firstLine="709"/>
        <w:rPr>
          <w:rFonts w:ascii="Times New Roman" w:eastAsia="Calibri" w:hAnsi="Times New Roman" w:cs="Times New Roman"/>
          <w:szCs w:val="24"/>
        </w:rPr>
      </w:pPr>
    </w:p>
    <w:p w14:paraId="70A4D508" w14:textId="77777777" w:rsidR="00C25060" w:rsidRPr="004522CF" w:rsidRDefault="00C25060" w:rsidP="00667937">
      <w:pPr>
        <w:spacing w:after="120"/>
        <w:ind w:firstLine="709"/>
        <w:rPr>
          <w:rFonts w:ascii="Times New Roman" w:eastAsia="Calibri" w:hAnsi="Times New Roman" w:cs="Times New Roman"/>
          <w:szCs w:val="24"/>
        </w:rPr>
        <w:sectPr w:rsidR="00C25060" w:rsidRPr="004522CF" w:rsidSect="00E8592F">
          <w:pgSz w:w="11906" w:h="16838"/>
          <w:pgMar w:top="1134" w:right="850" w:bottom="1134" w:left="1701" w:header="567" w:footer="454" w:gutter="0"/>
          <w:cols w:space="708"/>
          <w:docGrid w:linePitch="360"/>
        </w:sectPr>
      </w:pPr>
    </w:p>
    <w:p w14:paraId="7E8D80C6" w14:textId="77777777" w:rsidR="004917BC" w:rsidRPr="004522CF" w:rsidRDefault="003159B9" w:rsidP="00667937">
      <w:pPr>
        <w:pStyle w:val="affffffffff6"/>
        <w:ind w:firstLine="0"/>
        <w:rPr>
          <w:rFonts w:ascii="Times New Roman" w:hAnsi="Times New Roman" w:cs="Times New Roman"/>
          <w:b/>
          <w:sz w:val="24"/>
          <w:szCs w:val="24"/>
        </w:rPr>
      </w:pPr>
      <w:bookmarkStart w:id="370" w:name="_Toc527946780"/>
      <w:r w:rsidRPr="004522CF">
        <w:rPr>
          <w:rFonts w:ascii="Times New Roman" w:hAnsi="Times New Roman" w:cs="Times New Roman"/>
          <w:b/>
          <w:sz w:val="24"/>
          <w:szCs w:val="24"/>
        </w:rPr>
        <w:lastRenderedPageBreak/>
        <w:t>Таблица 2.4</w:t>
      </w:r>
      <w:r w:rsidR="00BE4D79" w:rsidRPr="004522CF">
        <w:rPr>
          <w:rFonts w:ascii="Times New Roman" w:hAnsi="Times New Roman" w:cs="Times New Roman"/>
          <w:b/>
          <w:sz w:val="24"/>
          <w:szCs w:val="24"/>
        </w:rPr>
        <w:t>.</w:t>
      </w:r>
      <w:r w:rsidR="00772A03" w:rsidRPr="004522CF">
        <w:rPr>
          <w:rFonts w:ascii="Times New Roman" w:hAnsi="Times New Roman" w:cs="Times New Roman"/>
          <w:b/>
          <w:sz w:val="24"/>
          <w:szCs w:val="24"/>
        </w:rPr>
        <w:t>2</w:t>
      </w:r>
      <w:r w:rsidRPr="004522CF">
        <w:rPr>
          <w:rFonts w:ascii="Times New Roman" w:hAnsi="Times New Roman" w:cs="Times New Roman"/>
          <w:b/>
          <w:sz w:val="24"/>
          <w:szCs w:val="24"/>
        </w:rPr>
        <w:t xml:space="preserve"> – </w:t>
      </w:r>
      <w:r w:rsidR="00C25060" w:rsidRPr="004522CF">
        <w:rPr>
          <w:rFonts w:ascii="Times New Roman" w:hAnsi="Times New Roman" w:cs="Times New Roman"/>
          <w:b/>
          <w:sz w:val="24"/>
          <w:szCs w:val="24"/>
        </w:rPr>
        <w:t>Прогнозы приростов спроса на тепловую мощность для централизованного теплоснабжения с разделением по видам теплопотребления, Гкал/ч</w:t>
      </w:r>
      <w:bookmarkEnd w:id="370"/>
      <w:r w:rsidRPr="004522CF">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3134"/>
        <w:gridCol w:w="1365"/>
        <w:gridCol w:w="1320"/>
        <w:gridCol w:w="1350"/>
        <w:gridCol w:w="976"/>
        <w:gridCol w:w="991"/>
        <w:gridCol w:w="1487"/>
        <w:gridCol w:w="1554"/>
        <w:gridCol w:w="1163"/>
        <w:gridCol w:w="1163"/>
      </w:tblGrid>
      <w:tr w:rsidR="00710A66" w:rsidRPr="00710A66" w14:paraId="49E84119" w14:textId="77777777" w:rsidTr="00710A66">
        <w:trPr>
          <w:trHeight w:val="1530"/>
        </w:trPr>
        <w:tc>
          <w:tcPr>
            <w:tcW w:w="96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592294A" w14:textId="77777777" w:rsidR="00710A66" w:rsidRPr="00710A66" w:rsidRDefault="00710A66" w:rsidP="00710A66">
            <w:pPr>
              <w:pStyle w:val="1fffb"/>
              <w:rPr>
                <w:rFonts w:cs="Times New Roman"/>
                <w:szCs w:val="20"/>
              </w:rPr>
            </w:pPr>
            <w:r w:rsidRPr="00710A66">
              <w:rPr>
                <w:rFonts w:cs="Times New Roman"/>
                <w:szCs w:val="20"/>
              </w:rPr>
              <w:t>Источник централизованного теплоснабжения</w:t>
            </w:r>
          </w:p>
        </w:tc>
        <w:tc>
          <w:tcPr>
            <w:tcW w:w="407" w:type="pct"/>
            <w:tcBorders>
              <w:top w:val="single" w:sz="4" w:space="0" w:color="auto"/>
              <w:left w:val="nil"/>
              <w:bottom w:val="single" w:sz="4" w:space="0" w:color="auto"/>
              <w:right w:val="single" w:sz="4" w:space="0" w:color="auto"/>
            </w:tcBorders>
            <w:shd w:val="clear" w:color="000000" w:fill="D9D9D9"/>
            <w:vAlign w:val="center"/>
            <w:hideMark/>
          </w:tcPr>
          <w:p w14:paraId="2346AB04" w14:textId="77777777" w:rsidR="00710A66" w:rsidRPr="00710A66" w:rsidRDefault="00710A66" w:rsidP="00710A66">
            <w:pPr>
              <w:pStyle w:val="1fffb"/>
              <w:rPr>
                <w:rFonts w:cs="Times New Roman"/>
                <w:szCs w:val="20"/>
              </w:rPr>
            </w:pPr>
            <w:r w:rsidRPr="00710A66">
              <w:rPr>
                <w:rFonts w:cs="Times New Roman"/>
                <w:szCs w:val="20"/>
              </w:rPr>
              <w:t>Установленная тепловая мощность, Гкал/ч</w:t>
            </w:r>
          </w:p>
        </w:tc>
        <w:tc>
          <w:tcPr>
            <w:tcW w:w="407" w:type="pct"/>
            <w:tcBorders>
              <w:top w:val="single" w:sz="4" w:space="0" w:color="auto"/>
              <w:left w:val="nil"/>
              <w:bottom w:val="single" w:sz="4" w:space="0" w:color="auto"/>
              <w:right w:val="single" w:sz="4" w:space="0" w:color="auto"/>
            </w:tcBorders>
            <w:shd w:val="clear" w:color="000000" w:fill="D9D9D9"/>
            <w:vAlign w:val="center"/>
            <w:hideMark/>
          </w:tcPr>
          <w:p w14:paraId="691B7598" w14:textId="77777777" w:rsidR="00710A66" w:rsidRPr="00710A66" w:rsidRDefault="00710A66" w:rsidP="00710A66">
            <w:pPr>
              <w:pStyle w:val="1fffb"/>
              <w:rPr>
                <w:rFonts w:cs="Times New Roman"/>
                <w:szCs w:val="20"/>
              </w:rPr>
            </w:pPr>
            <w:r w:rsidRPr="00710A66">
              <w:rPr>
                <w:rFonts w:cs="Times New Roman"/>
                <w:szCs w:val="20"/>
              </w:rPr>
              <w:t>Фактическая располагаемая тепловая мощность источника, Гкал/ч</w:t>
            </w:r>
          </w:p>
        </w:tc>
        <w:tc>
          <w:tcPr>
            <w:tcW w:w="407" w:type="pct"/>
            <w:tcBorders>
              <w:top w:val="single" w:sz="4" w:space="0" w:color="auto"/>
              <w:left w:val="nil"/>
              <w:bottom w:val="single" w:sz="4" w:space="0" w:color="auto"/>
              <w:right w:val="single" w:sz="4" w:space="0" w:color="auto"/>
            </w:tcBorders>
            <w:shd w:val="clear" w:color="000000" w:fill="D9D9D9"/>
            <w:vAlign w:val="center"/>
            <w:hideMark/>
          </w:tcPr>
          <w:p w14:paraId="5D7B2A73" w14:textId="77777777" w:rsidR="00710A66" w:rsidRPr="00710A66" w:rsidRDefault="00710A66" w:rsidP="00140716">
            <w:pPr>
              <w:pStyle w:val="1fffb"/>
              <w:rPr>
                <w:rFonts w:cs="Times New Roman"/>
                <w:szCs w:val="20"/>
              </w:rPr>
            </w:pPr>
            <w:r w:rsidRPr="00710A66">
              <w:rPr>
                <w:rFonts w:cs="Times New Roman"/>
                <w:szCs w:val="20"/>
              </w:rPr>
              <w:t>Расход тепловой м</w:t>
            </w:r>
            <w:r w:rsidR="00140716">
              <w:rPr>
                <w:rFonts w:cs="Times New Roman"/>
                <w:szCs w:val="20"/>
              </w:rPr>
              <w:t>ощности на собственные и хозяйст</w:t>
            </w:r>
            <w:r w:rsidRPr="00710A66">
              <w:rPr>
                <w:rFonts w:cs="Times New Roman"/>
                <w:szCs w:val="20"/>
              </w:rPr>
              <w:t>венные нужды, Гкал/ч</w:t>
            </w:r>
          </w:p>
        </w:tc>
        <w:tc>
          <w:tcPr>
            <w:tcW w:w="407" w:type="pct"/>
            <w:tcBorders>
              <w:top w:val="single" w:sz="4" w:space="0" w:color="auto"/>
              <w:left w:val="nil"/>
              <w:bottom w:val="single" w:sz="4" w:space="0" w:color="auto"/>
              <w:right w:val="single" w:sz="4" w:space="0" w:color="auto"/>
            </w:tcBorders>
            <w:shd w:val="clear" w:color="000000" w:fill="D9D9D9"/>
            <w:vAlign w:val="center"/>
            <w:hideMark/>
          </w:tcPr>
          <w:p w14:paraId="59185CA3" w14:textId="77777777" w:rsidR="00710A66" w:rsidRPr="00710A66" w:rsidRDefault="00710A66" w:rsidP="00710A66">
            <w:pPr>
              <w:pStyle w:val="1fffb"/>
              <w:rPr>
                <w:rFonts w:cs="Times New Roman"/>
                <w:szCs w:val="20"/>
              </w:rPr>
            </w:pPr>
            <w:r w:rsidRPr="00710A66">
              <w:rPr>
                <w:rFonts w:cs="Times New Roman"/>
                <w:szCs w:val="20"/>
              </w:rPr>
              <w:t>Тепловая мощность нетто, Гкал/ч</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16A6B169" w14:textId="77777777" w:rsidR="00710A66" w:rsidRPr="00710A66" w:rsidRDefault="00710A66" w:rsidP="00710A66">
            <w:pPr>
              <w:pStyle w:val="1fffb"/>
              <w:rPr>
                <w:rFonts w:cs="Times New Roman"/>
                <w:szCs w:val="20"/>
              </w:rPr>
            </w:pPr>
            <w:r w:rsidRPr="00710A66">
              <w:rPr>
                <w:rFonts w:cs="Times New Roman"/>
                <w:szCs w:val="20"/>
              </w:rPr>
              <w:t>Потери  мощности в тепловых сетях, Гкал/ч</w:t>
            </w:r>
          </w:p>
        </w:tc>
        <w:tc>
          <w:tcPr>
            <w:tcW w:w="407" w:type="pct"/>
            <w:tcBorders>
              <w:top w:val="single" w:sz="4" w:space="0" w:color="auto"/>
              <w:left w:val="nil"/>
              <w:bottom w:val="single" w:sz="4" w:space="0" w:color="auto"/>
              <w:right w:val="single" w:sz="4" w:space="0" w:color="auto"/>
            </w:tcBorders>
            <w:shd w:val="clear" w:color="000000" w:fill="D9D9D9"/>
            <w:vAlign w:val="center"/>
            <w:hideMark/>
          </w:tcPr>
          <w:p w14:paraId="13F0B49B" w14:textId="77777777" w:rsidR="00710A66" w:rsidRPr="00710A66" w:rsidRDefault="00710A66" w:rsidP="00710A66">
            <w:pPr>
              <w:pStyle w:val="1fffb"/>
              <w:rPr>
                <w:rFonts w:cs="Times New Roman"/>
                <w:szCs w:val="20"/>
              </w:rPr>
            </w:pPr>
            <w:r w:rsidRPr="00710A66">
              <w:rPr>
                <w:rFonts w:cs="Times New Roman"/>
                <w:szCs w:val="20"/>
              </w:rPr>
              <w:t>Присоединенная тепловая нагрузка (мощность), Гкал/ч</w:t>
            </w:r>
          </w:p>
        </w:tc>
        <w:tc>
          <w:tcPr>
            <w:tcW w:w="422" w:type="pct"/>
            <w:tcBorders>
              <w:top w:val="single" w:sz="4" w:space="0" w:color="auto"/>
              <w:left w:val="nil"/>
              <w:bottom w:val="single" w:sz="4" w:space="0" w:color="auto"/>
              <w:right w:val="single" w:sz="4" w:space="0" w:color="auto"/>
            </w:tcBorders>
            <w:shd w:val="clear" w:color="000000" w:fill="D9D9D9"/>
            <w:vAlign w:val="center"/>
            <w:hideMark/>
          </w:tcPr>
          <w:p w14:paraId="144D5F46" w14:textId="77777777" w:rsidR="00710A66" w:rsidRPr="00710A66" w:rsidRDefault="00710A66" w:rsidP="00710A66">
            <w:pPr>
              <w:pStyle w:val="1fffb"/>
              <w:rPr>
                <w:rFonts w:cs="Times New Roman"/>
                <w:szCs w:val="20"/>
              </w:rPr>
            </w:pPr>
            <w:r w:rsidRPr="00710A66">
              <w:rPr>
                <w:rFonts w:cs="Times New Roman"/>
                <w:szCs w:val="20"/>
              </w:rPr>
              <w:t>Тепловая нагрузка с учетом потерь тепловой энергии при транспортировке, Гкал/час</w:t>
            </w:r>
          </w:p>
        </w:tc>
        <w:tc>
          <w:tcPr>
            <w:tcW w:w="401" w:type="pct"/>
            <w:tcBorders>
              <w:top w:val="single" w:sz="4" w:space="0" w:color="auto"/>
              <w:left w:val="nil"/>
              <w:bottom w:val="single" w:sz="4" w:space="0" w:color="auto"/>
              <w:right w:val="single" w:sz="4" w:space="0" w:color="auto"/>
            </w:tcBorders>
            <w:shd w:val="clear" w:color="000000" w:fill="D9D9D9"/>
            <w:vAlign w:val="center"/>
            <w:hideMark/>
          </w:tcPr>
          <w:p w14:paraId="774CC669" w14:textId="77777777" w:rsidR="00710A66" w:rsidRPr="00710A66" w:rsidRDefault="00710A66" w:rsidP="00710A66">
            <w:pPr>
              <w:pStyle w:val="1fffb"/>
              <w:rPr>
                <w:rFonts w:cs="Times New Roman"/>
                <w:szCs w:val="20"/>
              </w:rPr>
            </w:pPr>
            <w:r w:rsidRPr="00710A66">
              <w:rPr>
                <w:rFonts w:cs="Times New Roman"/>
                <w:szCs w:val="20"/>
              </w:rPr>
              <w:t>Дефициты (-) (резервы(+)) тепловой мощности источников тепла, Гкал/ч</w:t>
            </w:r>
          </w:p>
        </w:tc>
        <w:tc>
          <w:tcPr>
            <w:tcW w:w="775" w:type="pct"/>
            <w:tcBorders>
              <w:top w:val="single" w:sz="4" w:space="0" w:color="auto"/>
              <w:left w:val="nil"/>
              <w:bottom w:val="single" w:sz="4" w:space="0" w:color="auto"/>
              <w:right w:val="single" w:sz="4" w:space="0" w:color="auto"/>
            </w:tcBorders>
            <w:shd w:val="clear" w:color="000000" w:fill="D9D9D9"/>
            <w:vAlign w:val="center"/>
            <w:hideMark/>
          </w:tcPr>
          <w:p w14:paraId="57649D02" w14:textId="77777777" w:rsidR="00710A66" w:rsidRPr="00710A66" w:rsidRDefault="00710A66" w:rsidP="00710A66">
            <w:pPr>
              <w:pStyle w:val="1fffb"/>
              <w:rPr>
                <w:rFonts w:cs="Times New Roman"/>
                <w:szCs w:val="20"/>
              </w:rPr>
            </w:pPr>
            <w:r w:rsidRPr="00710A66">
              <w:rPr>
                <w:rFonts w:cs="Times New Roman"/>
                <w:szCs w:val="20"/>
              </w:rPr>
              <w:t>Дефициты (-) (резервы(+)) тепловой мощности источников тепла, %</w:t>
            </w:r>
          </w:p>
        </w:tc>
      </w:tr>
      <w:tr w:rsidR="00710A66" w:rsidRPr="00710A66" w14:paraId="66CBBD22" w14:textId="77777777" w:rsidTr="00710A66">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6E164115" w14:textId="77777777" w:rsidR="00710A66" w:rsidRPr="00710A66" w:rsidRDefault="00710A66" w:rsidP="00710A66">
            <w:pPr>
              <w:pStyle w:val="1fffb"/>
              <w:rPr>
                <w:rFonts w:cs="Times New Roman"/>
                <w:szCs w:val="20"/>
              </w:rPr>
            </w:pPr>
            <w:r w:rsidRPr="00710A66">
              <w:rPr>
                <w:rFonts w:cs="Times New Roman"/>
                <w:szCs w:val="20"/>
              </w:rPr>
              <w:t>2022 год</w:t>
            </w:r>
          </w:p>
        </w:tc>
      </w:tr>
      <w:tr w:rsidR="00710A66" w:rsidRPr="00710A66" w14:paraId="2D09003C" w14:textId="77777777" w:rsidTr="00710A66">
        <w:trPr>
          <w:trHeight w:val="330"/>
        </w:trPr>
        <w:tc>
          <w:tcPr>
            <w:tcW w:w="968" w:type="pct"/>
            <w:tcBorders>
              <w:top w:val="nil"/>
              <w:left w:val="single" w:sz="4" w:space="0" w:color="auto"/>
              <w:bottom w:val="nil"/>
              <w:right w:val="nil"/>
            </w:tcBorders>
            <w:shd w:val="clear" w:color="auto" w:fill="auto"/>
            <w:noWrap/>
            <w:vAlign w:val="center"/>
            <w:hideMark/>
          </w:tcPr>
          <w:p w14:paraId="3123C0F5" w14:textId="77777777" w:rsidR="00710A66" w:rsidRPr="00710A66" w:rsidRDefault="00710A66" w:rsidP="00710A66">
            <w:pPr>
              <w:pStyle w:val="1fffb"/>
              <w:rPr>
                <w:rFonts w:cs="Times New Roman"/>
                <w:color w:val="000000"/>
                <w:szCs w:val="20"/>
              </w:rPr>
            </w:pPr>
            <w:r w:rsidRPr="00710A66">
              <w:rPr>
                <w:rFonts w:cs="Times New Roman"/>
                <w:color w:val="000000"/>
                <w:szCs w:val="20"/>
              </w:rPr>
              <w:t>Котельная с. Айлино, ул. Пугачева, 3</w:t>
            </w:r>
            <w:r w:rsidR="0053101E">
              <w:rPr>
                <w:rFonts w:cs="Times New Roman"/>
                <w:color w:val="000000"/>
                <w:szCs w:val="20"/>
              </w:rPr>
              <w:t>7</w:t>
            </w:r>
          </w:p>
        </w:tc>
        <w:tc>
          <w:tcPr>
            <w:tcW w:w="40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AE374B" w14:textId="77777777" w:rsidR="00710A66" w:rsidRPr="00710A66" w:rsidRDefault="00710A66" w:rsidP="00710A66">
            <w:pPr>
              <w:pStyle w:val="1fffb"/>
              <w:rPr>
                <w:rFonts w:cs="Times New Roman"/>
                <w:color w:val="000000"/>
                <w:szCs w:val="20"/>
              </w:rPr>
            </w:pPr>
            <w:r w:rsidRPr="00710A66">
              <w:rPr>
                <w:rFonts w:cs="Times New Roman"/>
                <w:color w:val="000000"/>
                <w:szCs w:val="20"/>
              </w:rPr>
              <w:t>2</w:t>
            </w:r>
          </w:p>
        </w:tc>
        <w:tc>
          <w:tcPr>
            <w:tcW w:w="407" w:type="pct"/>
            <w:tcBorders>
              <w:top w:val="single" w:sz="8" w:space="0" w:color="auto"/>
              <w:left w:val="nil"/>
              <w:bottom w:val="single" w:sz="8" w:space="0" w:color="auto"/>
              <w:right w:val="single" w:sz="8" w:space="0" w:color="auto"/>
            </w:tcBorders>
            <w:shd w:val="clear" w:color="auto" w:fill="auto"/>
            <w:vAlign w:val="center"/>
            <w:hideMark/>
          </w:tcPr>
          <w:p w14:paraId="0D8C0C3E" w14:textId="77777777" w:rsidR="00710A66" w:rsidRPr="00710A66" w:rsidRDefault="00710A66" w:rsidP="00710A66">
            <w:pPr>
              <w:pStyle w:val="1fffb"/>
              <w:rPr>
                <w:rFonts w:cs="Times New Roman"/>
                <w:color w:val="000000"/>
                <w:szCs w:val="20"/>
              </w:rPr>
            </w:pPr>
            <w:r w:rsidRPr="00710A66">
              <w:rPr>
                <w:rFonts w:cs="Times New Roman"/>
                <w:color w:val="000000"/>
                <w:szCs w:val="20"/>
              </w:rPr>
              <w:t>2</w:t>
            </w:r>
          </w:p>
        </w:tc>
        <w:tc>
          <w:tcPr>
            <w:tcW w:w="407" w:type="pct"/>
            <w:tcBorders>
              <w:top w:val="single" w:sz="8" w:space="0" w:color="auto"/>
              <w:left w:val="nil"/>
              <w:bottom w:val="single" w:sz="8" w:space="0" w:color="auto"/>
              <w:right w:val="single" w:sz="8" w:space="0" w:color="auto"/>
            </w:tcBorders>
            <w:shd w:val="clear" w:color="auto" w:fill="auto"/>
            <w:vAlign w:val="center"/>
            <w:hideMark/>
          </w:tcPr>
          <w:p w14:paraId="50BE71C0" w14:textId="77777777" w:rsidR="00710A66" w:rsidRPr="00710A66" w:rsidRDefault="00710A66" w:rsidP="00710A66">
            <w:pPr>
              <w:pStyle w:val="1fffb"/>
              <w:rPr>
                <w:rFonts w:cs="Times New Roman"/>
                <w:color w:val="000000"/>
                <w:szCs w:val="20"/>
              </w:rPr>
            </w:pPr>
            <w:r w:rsidRPr="00710A66">
              <w:rPr>
                <w:rFonts w:cs="Times New Roman"/>
                <w:color w:val="000000"/>
                <w:szCs w:val="20"/>
              </w:rPr>
              <w:t>0,02</w:t>
            </w:r>
          </w:p>
        </w:tc>
        <w:tc>
          <w:tcPr>
            <w:tcW w:w="407" w:type="pct"/>
            <w:tcBorders>
              <w:top w:val="nil"/>
              <w:left w:val="single" w:sz="4" w:space="0" w:color="auto"/>
              <w:bottom w:val="single" w:sz="4" w:space="0" w:color="auto"/>
              <w:right w:val="single" w:sz="4" w:space="0" w:color="auto"/>
            </w:tcBorders>
            <w:shd w:val="clear" w:color="000000" w:fill="FFFFFF"/>
            <w:noWrap/>
            <w:vAlign w:val="center"/>
            <w:hideMark/>
          </w:tcPr>
          <w:p w14:paraId="351EBAAD" w14:textId="77777777" w:rsidR="00710A66" w:rsidRPr="00710A66" w:rsidRDefault="00710A66" w:rsidP="00710A66">
            <w:pPr>
              <w:pStyle w:val="1fffb"/>
              <w:rPr>
                <w:rFonts w:cs="Times New Roman"/>
                <w:color w:val="000000"/>
                <w:szCs w:val="20"/>
              </w:rPr>
            </w:pPr>
            <w:r w:rsidRPr="00710A66">
              <w:rPr>
                <w:rFonts w:cs="Times New Roman"/>
                <w:color w:val="000000"/>
                <w:szCs w:val="20"/>
              </w:rPr>
              <w:t>1,98</w:t>
            </w:r>
          </w:p>
        </w:tc>
        <w:tc>
          <w:tcPr>
            <w:tcW w:w="39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EC5636" w14:textId="77777777" w:rsidR="00710A66" w:rsidRPr="00710A66" w:rsidRDefault="00710A66" w:rsidP="00710A66">
            <w:pPr>
              <w:pStyle w:val="1fffb"/>
              <w:rPr>
                <w:rFonts w:cs="Times New Roman"/>
                <w:color w:val="000000"/>
                <w:szCs w:val="20"/>
              </w:rPr>
            </w:pPr>
            <w:r w:rsidRPr="00710A66">
              <w:rPr>
                <w:rFonts w:cs="Times New Roman"/>
                <w:color w:val="000000"/>
                <w:szCs w:val="20"/>
              </w:rPr>
              <w:t>0,05</w:t>
            </w:r>
          </w:p>
        </w:tc>
        <w:tc>
          <w:tcPr>
            <w:tcW w:w="407" w:type="pct"/>
            <w:tcBorders>
              <w:top w:val="single" w:sz="8" w:space="0" w:color="auto"/>
              <w:left w:val="nil"/>
              <w:bottom w:val="single" w:sz="8" w:space="0" w:color="auto"/>
              <w:right w:val="single" w:sz="8" w:space="0" w:color="auto"/>
            </w:tcBorders>
            <w:shd w:val="clear" w:color="auto" w:fill="auto"/>
            <w:noWrap/>
            <w:vAlign w:val="center"/>
            <w:hideMark/>
          </w:tcPr>
          <w:p w14:paraId="63B44DE0" w14:textId="77777777" w:rsidR="00710A66" w:rsidRPr="00710A66" w:rsidRDefault="00710A66" w:rsidP="00710A66">
            <w:pPr>
              <w:pStyle w:val="1fffb"/>
              <w:rPr>
                <w:rFonts w:cs="Times New Roman"/>
                <w:color w:val="000000"/>
                <w:szCs w:val="20"/>
              </w:rPr>
            </w:pPr>
            <w:r w:rsidRPr="00710A66">
              <w:rPr>
                <w:rFonts w:cs="Times New Roman"/>
                <w:color w:val="000000"/>
                <w:szCs w:val="20"/>
              </w:rPr>
              <w:t>0,64</w:t>
            </w:r>
          </w:p>
        </w:tc>
        <w:tc>
          <w:tcPr>
            <w:tcW w:w="422" w:type="pct"/>
            <w:tcBorders>
              <w:top w:val="nil"/>
              <w:left w:val="single" w:sz="4" w:space="0" w:color="auto"/>
              <w:bottom w:val="single" w:sz="4" w:space="0" w:color="auto"/>
              <w:right w:val="single" w:sz="4" w:space="0" w:color="auto"/>
            </w:tcBorders>
            <w:shd w:val="clear" w:color="000000" w:fill="FFFFFF"/>
            <w:noWrap/>
            <w:vAlign w:val="center"/>
            <w:hideMark/>
          </w:tcPr>
          <w:p w14:paraId="171C78BF" w14:textId="77777777" w:rsidR="00710A66" w:rsidRPr="00710A66" w:rsidRDefault="00710A66" w:rsidP="00710A66">
            <w:pPr>
              <w:pStyle w:val="1fffb"/>
              <w:rPr>
                <w:rFonts w:cs="Times New Roman"/>
                <w:color w:val="000000"/>
                <w:szCs w:val="20"/>
              </w:rPr>
            </w:pPr>
            <w:r w:rsidRPr="00710A66">
              <w:rPr>
                <w:rFonts w:cs="Times New Roman"/>
                <w:color w:val="000000"/>
                <w:szCs w:val="20"/>
              </w:rPr>
              <w:t>0,69</w:t>
            </w:r>
          </w:p>
        </w:tc>
        <w:tc>
          <w:tcPr>
            <w:tcW w:w="401" w:type="pct"/>
            <w:tcBorders>
              <w:top w:val="nil"/>
              <w:left w:val="nil"/>
              <w:bottom w:val="single" w:sz="4" w:space="0" w:color="auto"/>
              <w:right w:val="single" w:sz="4" w:space="0" w:color="auto"/>
            </w:tcBorders>
            <w:shd w:val="clear" w:color="000000" w:fill="FFFFFF"/>
            <w:vAlign w:val="center"/>
            <w:hideMark/>
          </w:tcPr>
          <w:p w14:paraId="3A510038" w14:textId="77777777" w:rsidR="00710A66" w:rsidRPr="00710A66" w:rsidRDefault="00710A66" w:rsidP="00710A66">
            <w:pPr>
              <w:pStyle w:val="1fffb"/>
              <w:rPr>
                <w:rFonts w:cs="Times New Roman"/>
                <w:szCs w:val="20"/>
              </w:rPr>
            </w:pPr>
            <w:r w:rsidRPr="00710A66">
              <w:rPr>
                <w:rFonts w:cs="Times New Roman"/>
                <w:szCs w:val="20"/>
              </w:rPr>
              <w:t>1,29</w:t>
            </w:r>
          </w:p>
        </w:tc>
        <w:tc>
          <w:tcPr>
            <w:tcW w:w="775" w:type="pct"/>
            <w:tcBorders>
              <w:top w:val="nil"/>
              <w:left w:val="nil"/>
              <w:bottom w:val="single" w:sz="4" w:space="0" w:color="auto"/>
              <w:right w:val="single" w:sz="4" w:space="0" w:color="auto"/>
            </w:tcBorders>
            <w:shd w:val="clear" w:color="000000" w:fill="FFFFFF"/>
            <w:noWrap/>
            <w:vAlign w:val="center"/>
            <w:hideMark/>
          </w:tcPr>
          <w:p w14:paraId="50822D19" w14:textId="77777777" w:rsidR="00710A66" w:rsidRPr="00710A66" w:rsidRDefault="00710A66" w:rsidP="00140716">
            <w:pPr>
              <w:pStyle w:val="1fffb"/>
              <w:rPr>
                <w:rFonts w:cs="Times New Roman"/>
                <w:color w:val="000000"/>
                <w:szCs w:val="20"/>
              </w:rPr>
            </w:pPr>
            <w:r w:rsidRPr="00710A66">
              <w:rPr>
                <w:rFonts w:cs="Times New Roman"/>
                <w:color w:val="000000"/>
                <w:szCs w:val="20"/>
              </w:rPr>
              <w:t>64,50</w:t>
            </w:r>
          </w:p>
        </w:tc>
      </w:tr>
      <w:tr w:rsidR="00710A66" w:rsidRPr="00710A66" w14:paraId="2E12BC4A" w14:textId="77777777" w:rsidTr="00710A66">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4D5AC3B4" w14:textId="77777777" w:rsidR="00710A66" w:rsidRPr="00710A66" w:rsidRDefault="00710A66" w:rsidP="00710A66">
            <w:pPr>
              <w:pStyle w:val="1fffb"/>
              <w:rPr>
                <w:rFonts w:cs="Times New Roman"/>
                <w:szCs w:val="20"/>
              </w:rPr>
            </w:pPr>
            <w:r w:rsidRPr="00710A66">
              <w:rPr>
                <w:rFonts w:cs="Times New Roman"/>
                <w:szCs w:val="20"/>
              </w:rPr>
              <w:t>2023-2026 годы</w:t>
            </w:r>
          </w:p>
        </w:tc>
      </w:tr>
      <w:tr w:rsidR="00710A66" w:rsidRPr="00710A66" w14:paraId="2BC7EC57" w14:textId="77777777" w:rsidTr="00710A66">
        <w:trPr>
          <w:trHeight w:val="330"/>
        </w:trPr>
        <w:tc>
          <w:tcPr>
            <w:tcW w:w="968" w:type="pct"/>
            <w:tcBorders>
              <w:top w:val="nil"/>
              <w:left w:val="single" w:sz="4" w:space="0" w:color="auto"/>
              <w:bottom w:val="single" w:sz="4" w:space="0" w:color="auto"/>
              <w:right w:val="single" w:sz="4" w:space="0" w:color="auto"/>
            </w:tcBorders>
            <w:shd w:val="clear" w:color="000000" w:fill="FFFFFF"/>
            <w:noWrap/>
            <w:vAlign w:val="center"/>
            <w:hideMark/>
          </w:tcPr>
          <w:p w14:paraId="1FCE2BF1" w14:textId="77777777" w:rsidR="00710A66" w:rsidRPr="00710A66" w:rsidRDefault="00710A66" w:rsidP="00710A66">
            <w:pPr>
              <w:pStyle w:val="1fffb"/>
              <w:rPr>
                <w:rFonts w:cs="Times New Roman"/>
                <w:color w:val="000000"/>
                <w:szCs w:val="20"/>
              </w:rPr>
            </w:pPr>
            <w:r w:rsidRPr="00710A66">
              <w:rPr>
                <w:rFonts w:cs="Times New Roman"/>
                <w:color w:val="000000"/>
                <w:szCs w:val="20"/>
              </w:rPr>
              <w:t>Котельная с. Айлино, ул. Пугачева, 3</w:t>
            </w:r>
            <w:r w:rsidR="0053101E">
              <w:rPr>
                <w:rFonts w:cs="Times New Roman"/>
                <w:color w:val="000000"/>
                <w:szCs w:val="20"/>
              </w:rPr>
              <w:t>7</w:t>
            </w:r>
          </w:p>
        </w:tc>
        <w:tc>
          <w:tcPr>
            <w:tcW w:w="407" w:type="pct"/>
            <w:tcBorders>
              <w:top w:val="nil"/>
              <w:left w:val="nil"/>
              <w:bottom w:val="single" w:sz="4" w:space="0" w:color="auto"/>
              <w:right w:val="single" w:sz="4" w:space="0" w:color="auto"/>
            </w:tcBorders>
            <w:shd w:val="clear" w:color="000000" w:fill="FFFFFF"/>
            <w:noWrap/>
            <w:vAlign w:val="center"/>
            <w:hideMark/>
          </w:tcPr>
          <w:p w14:paraId="437873D9" w14:textId="77777777" w:rsidR="00710A66" w:rsidRPr="00710A66" w:rsidRDefault="00710A66" w:rsidP="00710A66">
            <w:pPr>
              <w:pStyle w:val="1fffb"/>
              <w:rPr>
                <w:rFonts w:cs="Times New Roman"/>
                <w:color w:val="000000"/>
                <w:szCs w:val="20"/>
              </w:rPr>
            </w:pPr>
            <w:r w:rsidRPr="00710A66">
              <w:rPr>
                <w:rFonts w:cs="Times New Roman"/>
                <w:color w:val="000000"/>
                <w:szCs w:val="20"/>
              </w:rPr>
              <w:t>2</w:t>
            </w:r>
          </w:p>
        </w:tc>
        <w:tc>
          <w:tcPr>
            <w:tcW w:w="407" w:type="pct"/>
            <w:tcBorders>
              <w:top w:val="nil"/>
              <w:left w:val="nil"/>
              <w:bottom w:val="single" w:sz="4" w:space="0" w:color="auto"/>
              <w:right w:val="single" w:sz="4" w:space="0" w:color="auto"/>
            </w:tcBorders>
            <w:shd w:val="clear" w:color="000000" w:fill="FFFFFF"/>
            <w:noWrap/>
            <w:vAlign w:val="center"/>
            <w:hideMark/>
          </w:tcPr>
          <w:p w14:paraId="7F01279E" w14:textId="77777777" w:rsidR="00710A66" w:rsidRPr="00710A66" w:rsidRDefault="00710A66" w:rsidP="00710A66">
            <w:pPr>
              <w:pStyle w:val="1fffb"/>
              <w:rPr>
                <w:rFonts w:cs="Times New Roman"/>
                <w:color w:val="000000"/>
                <w:szCs w:val="20"/>
              </w:rPr>
            </w:pPr>
            <w:r w:rsidRPr="00710A66">
              <w:rPr>
                <w:rFonts w:cs="Times New Roman"/>
                <w:color w:val="000000"/>
                <w:szCs w:val="20"/>
              </w:rPr>
              <w:t>2</w:t>
            </w:r>
          </w:p>
        </w:tc>
        <w:tc>
          <w:tcPr>
            <w:tcW w:w="407" w:type="pct"/>
            <w:tcBorders>
              <w:top w:val="nil"/>
              <w:left w:val="nil"/>
              <w:bottom w:val="single" w:sz="4" w:space="0" w:color="auto"/>
              <w:right w:val="single" w:sz="4" w:space="0" w:color="auto"/>
            </w:tcBorders>
            <w:shd w:val="clear" w:color="000000" w:fill="FFFFFF"/>
            <w:noWrap/>
            <w:vAlign w:val="center"/>
            <w:hideMark/>
          </w:tcPr>
          <w:p w14:paraId="6A59C5CB" w14:textId="77777777" w:rsidR="00710A66" w:rsidRPr="00710A66" w:rsidRDefault="00710A66" w:rsidP="00710A66">
            <w:pPr>
              <w:pStyle w:val="1fffb"/>
              <w:rPr>
                <w:rFonts w:cs="Times New Roman"/>
                <w:color w:val="000000"/>
                <w:szCs w:val="20"/>
              </w:rPr>
            </w:pPr>
            <w:r w:rsidRPr="00710A66">
              <w:rPr>
                <w:rFonts w:cs="Times New Roman"/>
                <w:color w:val="000000"/>
                <w:szCs w:val="20"/>
              </w:rPr>
              <w:t>0,02</w:t>
            </w:r>
          </w:p>
        </w:tc>
        <w:tc>
          <w:tcPr>
            <w:tcW w:w="407" w:type="pct"/>
            <w:tcBorders>
              <w:top w:val="nil"/>
              <w:left w:val="nil"/>
              <w:bottom w:val="single" w:sz="4" w:space="0" w:color="auto"/>
              <w:right w:val="single" w:sz="4" w:space="0" w:color="auto"/>
            </w:tcBorders>
            <w:shd w:val="clear" w:color="000000" w:fill="FFFFFF"/>
            <w:noWrap/>
            <w:vAlign w:val="center"/>
            <w:hideMark/>
          </w:tcPr>
          <w:p w14:paraId="1105DE15" w14:textId="77777777" w:rsidR="00710A66" w:rsidRPr="00710A66" w:rsidRDefault="00710A66" w:rsidP="00710A66">
            <w:pPr>
              <w:pStyle w:val="1fffb"/>
              <w:rPr>
                <w:rFonts w:cs="Times New Roman"/>
                <w:color w:val="000000"/>
                <w:szCs w:val="20"/>
              </w:rPr>
            </w:pPr>
            <w:r w:rsidRPr="00710A66">
              <w:rPr>
                <w:rFonts w:cs="Times New Roman"/>
                <w:color w:val="000000"/>
                <w:szCs w:val="20"/>
              </w:rPr>
              <w:t>1,98</w:t>
            </w:r>
          </w:p>
        </w:tc>
        <w:tc>
          <w:tcPr>
            <w:tcW w:w="398" w:type="pct"/>
            <w:tcBorders>
              <w:top w:val="nil"/>
              <w:left w:val="nil"/>
              <w:bottom w:val="single" w:sz="4" w:space="0" w:color="auto"/>
              <w:right w:val="single" w:sz="4" w:space="0" w:color="auto"/>
            </w:tcBorders>
            <w:shd w:val="clear" w:color="000000" w:fill="FFFFFF"/>
            <w:vAlign w:val="center"/>
            <w:hideMark/>
          </w:tcPr>
          <w:p w14:paraId="29257D3C" w14:textId="77777777" w:rsidR="00710A66" w:rsidRPr="00710A66" w:rsidRDefault="00710A66" w:rsidP="00710A66">
            <w:pPr>
              <w:pStyle w:val="1fffb"/>
              <w:rPr>
                <w:rFonts w:cs="Times New Roman"/>
                <w:color w:val="000000"/>
                <w:szCs w:val="20"/>
              </w:rPr>
            </w:pPr>
            <w:r w:rsidRPr="00710A66">
              <w:rPr>
                <w:rFonts w:cs="Times New Roman"/>
                <w:color w:val="000000"/>
                <w:szCs w:val="20"/>
              </w:rPr>
              <w:t>0,049</w:t>
            </w:r>
          </w:p>
        </w:tc>
        <w:tc>
          <w:tcPr>
            <w:tcW w:w="407" w:type="pct"/>
            <w:tcBorders>
              <w:top w:val="nil"/>
              <w:left w:val="nil"/>
              <w:bottom w:val="single" w:sz="4" w:space="0" w:color="auto"/>
              <w:right w:val="single" w:sz="4" w:space="0" w:color="auto"/>
            </w:tcBorders>
            <w:shd w:val="clear" w:color="000000" w:fill="FFFFFF"/>
            <w:vAlign w:val="center"/>
            <w:hideMark/>
          </w:tcPr>
          <w:p w14:paraId="1E4223B7" w14:textId="77777777" w:rsidR="00710A66" w:rsidRPr="00710A66" w:rsidRDefault="00710A66" w:rsidP="00710A66">
            <w:pPr>
              <w:pStyle w:val="1fffb"/>
              <w:rPr>
                <w:rFonts w:cs="Times New Roman"/>
                <w:color w:val="000000"/>
                <w:szCs w:val="20"/>
              </w:rPr>
            </w:pPr>
            <w:r w:rsidRPr="00710A66">
              <w:rPr>
                <w:rFonts w:cs="Times New Roman"/>
                <w:color w:val="000000"/>
                <w:szCs w:val="20"/>
              </w:rPr>
              <w:t>0,70</w:t>
            </w:r>
          </w:p>
        </w:tc>
        <w:tc>
          <w:tcPr>
            <w:tcW w:w="422" w:type="pct"/>
            <w:tcBorders>
              <w:top w:val="nil"/>
              <w:left w:val="nil"/>
              <w:bottom w:val="single" w:sz="4" w:space="0" w:color="auto"/>
              <w:right w:val="single" w:sz="4" w:space="0" w:color="auto"/>
            </w:tcBorders>
            <w:shd w:val="clear" w:color="000000" w:fill="FFFFFF"/>
            <w:noWrap/>
            <w:vAlign w:val="center"/>
            <w:hideMark/>
          </w:tcPr>
          <w:p w14:paraId="6A60F0CE" w14:textId="77777777" w:rsidR="00710A66" w:rsidRPr="00710A66" w:rsidRDefault="00710A66" w:rsidP="00710A66">
            <w:pPr>
              <w:pStyle w:val="1fffb"/>
              <w:rPr>
                <w:rFonts w:cs="Times New Roman"/>
                <w:color w:val="000000"/>
                <w:szCs w:val="20"/>
              </w:rPr>
            </w:pPr>
            <w:r w:rsidRPr="00710A66">
              <w:rPr>
                <w:rFonts w:cs="Times New Roman"/>
                <w:color w:val="000000"/>
                <w:szCs w:val="20"/>
              </w:rPr>
              <w:t>0,75</w:t>
            </w:r>
          </w:p>
        </w:tc>
        <w:tc>
          <w:tcPr>
            <w:tcW w:w="401" w:type="pct"/>
            <w:tcBorders>
              <w:top w:val="nil"/>
              <w:left w:val="nil"/>
              <w:bottom w:val="single" w:sz="4" w:space="0" w:color="auto"/>
              <w:right w:val="single" w:sz="4" w:space="0" w:color="auto"/>
            </w:tcBorders>
            <w:shd w:val="clear" w:color="000000" w:fill="FFFFFF"/>
            <w:vAlign w:val="center"/>
            <w:hideMark/>
          </w:tcPr>
          <w:p w14:paraId="2402FA0F" w14:textId="77777777" w:rsidR="00710A66" w:rsidRPr="00710A66" w:rsidRDefault="00710A66" w:rsidP="00710A66">
            <w:pPr>
              <w:pStyle w:val="1fffb"/>
              <w:rPr>
                <w:rFonts w:cs="Times New Roman"/>
                <w:szCs w:val="20"/>
              </w:rPr>
            </w:pPr>
            <w:r w:rsidRPr="00710A66">
              <w:rPr>
                <w:rFonts w:cs="Times New Roman"/>
                <w:szCs w:val="20"/>
              </w:rPr>
              <w:t>1,23</w:t>
            </w:r>
          </w:p>
        </w:tc>
        <w:tc>
          <w:tcPr>
            <w:tcW w:w="775" w:type="pct"/>
            <w:tcBorders>
              <w:top w:val="nil"/>
              <w:left w:val="nil"/>
              <w:bottom w:val="single" w:sz="4" w:space="0" w:color="auto"/>
              <w:right w:val="single" w:sz="4" w:space="0" w:color="auto"/>
            </w:tcBorders>
            <w:shd w:val="clear" w:color="000000" w:fill="FFFFFF"/>
            <w:noWrap/>
            <w:vAlign w:val="center"/>
            <w:hideMark/>
          </w:tcPr>
          <w:p w14:paraId="213FE885" w14:textId="77777777" w:rsidR="00710A66" w:rsidRPr="00710A66" w:rsidRDefault="00710A66" w:rsidP="00140716">
            <w:pPr>
              <w:pStyle w:val="1fffb"/>
              <w:rPr>
                <w:rFonts w:cs="Times New Roman"/>
                <w:color w:val="000000"/>
                <w:szCs w:val="20"/>
              </w:rPr>
            </w:pPr>
            <w:r w:rsidRPr="00710A66">
              <w:rPr>
                <w:rFonts w:cs="Times New Roman"/>
                <w:color w:val="000000"/>
                <w:szCs w:val="20"/>
              </w:rPr>
              <w:t>61,35</w:t>
            </w:r>
          </w:p>
        </w:tc>
      </w:tr>
      <w:tr w:rsidR="00710A66" w:rsidRPr="00710A66" w14:paraId="58350C8B" w14:textId="77777777" w:rsidTr="00710A66">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FC29E06" w14:textId="77777777" w:rsidR="00710A66" w:rsidRPr="00710A66" w:rsidRDefault="00710A66" w:rsidP="00710A66">
            <w:pPr>
              <w:pStyle w:val="1fffb"/>
              <w:rPr>
                <w:rFonts w:cs="Times New Roman"/>
                <w:szCs w:val="20"/>
              </w:rPr>
            </w:pPr>
            <w:r w:rsidRPr="00710A66">
              <w:rPr>
                <w:rFonts w:cs="Times New Roman"/>
                <w:szCs w:val="20"/>
              </w:rPr>
              <w:t>2027-2031 годы</w:t>
            </w:r>
          </w:p>
        </w:tc>
      </w:tr>
      <w:tr w:rsidR="00710A66" w:rsidRPr="00710A66" w14:paraId="7B211569" w14:textId="77777777" w:rsidTr="00710A66">
        <w:trPr>
          <w:trHeight w:val="330"/>
        </w:trPr>
        <w:tc>
          <w:tcPr>
            <w:tcW w:w="968" w:type="pct"/>
            <w:tcBorders>
              <w:top w:val="nil"/>
              <w:left w:val="single" w:sz="4" w:space="0" w:color="auto"/>
              <w:bottom w:val="single" w:sz="4" w:space="0" w:color="auto"/>
              <w:right w:val="single" w:sz="4" w:space="0" w:color="auto"/>
            </w:tcBorders>
            <w:shd w:val="clear" w:color="000000" w:fill="FFFFFF"/>
            <w:noWrap/>
            <w:vAlign w:val="center"/>
            <w:hideMark/>
          </w:tcPr>
          <w:p w14:paraId="062F0B77" w14:textId="77777777" w:rsidR="00710A66" w:rsidRPr="00710A66" w:rsidRDefault="00710A66" w:rsidP="00710A66">
            <w:pPr>
              <w:pStyle w:val="1fffb"/>
              <w:rPr>
                <w:rFonts w:cs="Times New Roman"/>
                <w:color w:val="000000"/>
                <w:szCs w:val="20"/>
              </w:rPr>
            </w:pPr>
            <w:r w:rsidRPr="00710A66">
              <w:rPr>
                <w:rFonts w:cs="Times New Roman"/>
                <w:color w:val="000000"/>
                <w:szCs w:val="20"/>
              </w:rPr>
              <w:t>Котельная с. Айлино, ул. Пугачева, 3</w:t>
            </w:r>
            <w:r w:rsidR="0053101E">
              <w:rPr>
                <w:rFonts w:cs="Times New Roman"/>
                <w:color w:val="000000"/>
                <w:szCs w:val="20"/>
              </w:rPr>
              <w:t>7</w:t>
            </w:r>
          </w:p>
        </w:tc>
        <w:tc>
          <w:tcPr>
            <w:tcW w:w="407" w:type="pct"/>
            <w:tcBorders>
              <w:top w:val="nil"/>
              <w:left w:val="nil"/>
              <w:bottom w:val="single" w:sz="4" w:space="0" w:color="auto"/>
              <w:right w:val="single" w:sz="4" w:space="0" w:color="auto"/>
            </w:tcBorders>
            <w:shd w:val="clear" w:color="000000" w:fill="FFFFFF"/>
            <w:noWrap/>
            <w:vAlign w:val="center"/>
            <w:hideMark/>
          </w:tcPr>
          <w:p w14:paraId="55D774F9" w14:textId="77777777" w:rsidR="00710A66" w:rsidRPr="00710A66" w:rsidRDefault="00710A66" w:rsidP="00710A66">
            <w:pPr>
              <w:pStyle w:val="1fffb"/>
              <w:rPr>
                <w:rFonts w:cs="Times New Roman"/>
                <w:color w:val="000000"/>
                <w:szCs w:val="20"/>
              </w:rPr>
            </w:pPr>
            <w:r w:rsidRPr="00710A66">
              <w:rPr>
                <w:rFonts w:cs="Times New Roman"/>
                <w:color w:val="000000"/>
                <w:szCs w:val="20"/>
              </w:rPr>
              <w:t>2,00</w:t>
            </w:r>
          </w:p>
        </w:tc>
        <w:tc>
          <w:tcPr>
            <w:tcW w:w="407" w:type="pct"/>
            <w:tcBorders>
              <w:top w:val="nil"/>
              <w:left w:val="nil"/>
              <w:bottom w:val="single" w:sz="4" w:space="0" w:color="auto"/>
              <w:right w:val="single" w:sz="4" w:space="0" w:color="auto"/>
            </w:tcBorders>
            <w:shd w:val="clear" w:color="000000" w:fill="FFFFFF"/>
            <w:noWrap/>
            <w:vAlign w:val="center"/>
            <w:hideMark/>
          </w:tcPr>
          <w:p w14:paraId="45AF5CC2" w14:textId="77777777" w:rsidR="00710A66" w:rsidRPr="00710A66" w:rsidRDefault="00710A66" w:rsidP="00710A66">
            <w:pPr>
              <w:pStyle w:val="1fffb"/>
              <w:rPr>
                <w:rFonts w:cs="Times New Roman"/>
                <w:color w:val="000000"/>
                <w:szCs w:val="20"/>
              </w:rPr>
            </w:pPr>
            <w:r w:rsidRPr="00710A66">
              <w:rPr>
                <w:rFonts w:cs="Times New Roman"/>
                <w:color w:val="000000"/>
                <w:szCs w:val="20"/>
              </w:rPr>
              <w:t>2,00</w:t>
            </w:r>
          </w:p>
        </w:tc>
        <w:tc>
          <w:tcPr>
            <w:tcW w:w="407" w:type="pct"/>
            <w:tcBorders>
              <w:top w:val="nil"/>
              <w:left w:val="nil"/>
              <w:bottom w:val="single" w:sz="4" w:space="0" w:color="auto"/>
              <w:right w:val="single" w:sz="4" w:space="0" w:color="auto"/>
            </w:tcBorders>
            <w:shd w:val="clear" w:color="000000" w:fill="FFFFFF"/>
            <w:noWrap/>
            <w:vAlign w:val="center"/>
            <w:hideMark/>
          </w:tcPr>
          <w:p w14:paraId="73865252" w14:textId="77777777" w:rsidR="00710A66" w:rsidRPr="00710A66" w:rsidRDefault="00710A66" w:rsidP="00710A66">
            <w:pPr>
              <w:pStyle w:val="1fffb"/>
              <w:rPr>
                <w:rFonts w:cs="Times New Roman"/>
                <w:color w:val="000000"/>
                <w:szCs w:val="20"/>
              </w:rPr>
            </w:pPr>
            <w:r w:rsidRPr="00710A66">
              <w:rPr>
                <w:rFonts w:cs="Times New Roman"/>
                <w:color w:val="000000"/>
                <w:szCs w:val="20"/>
              </w:rPr>
              <w:t>0,020</w:t>
            </w:r>
          </w:p>
        </w:tc>
        <w:tc>
          <w:tcPr>
            <w:tcW w:w="407" w:type="pct"/>
            <w:tcBorders>
              <w:top w:val="nil"/>
              <w:left w:val="nil"/>
              <w:bottom w:val="single" w:sz="4" w:space="0" w:color="auto"/>
              <w:right w:val="single" w:sz="4" w:space="0" w:color="auto"/>
            </w:tcBorders>
            <w:shd w:val="clear" w:color="000000" w:fill="FFFFFF"/>
            <w:noWrap/>
            <w:vAlign w:val="center"/>
            <w:hideMark/>
          </w:tcPr>
          <w:p w14:paraId="0310F773" w14:textId="77777777" w:rsidR="00710A66" w:rsidRPr="00710A66" w:rsidRDefault="00710A66" w:rsidP="00710A66">
            <w:pPr>
              <w:pStyle w:val="1fffb"/>
              <w:rPr>
                <w:rFonts w:cs="Times New Roman"/>
                <w:color w:val="000000"/>
                <w:szCs w:val="20"/>
              </w:rPr>
            </w:pPr>
            <w:r w:rsidRPr="00710A66">
              <w:rPr>
                <w:rFonts w:cs="Times New Roman"/>
                <w:color w:val="000000"/>
                <w:szCs w:val="20"/>
              </w:rPr>
              <w:t>1,98</w:t>
            </w:r>
          </w:p>
        </w:tc>
        <w:tc>
          <w:tcPr>
            <w:tcW w:w="398" w:type="pct"/>
            <w:tcBorders>
              <w:top w:val="nil"/>
              <w:left w:val="nil"/>
              <w:bottom w:val="single" w:sz="4" w:space="0" w:color="auto"/>
              <w:right w:val="single" w:sz="4" w:space="0" w:color="auto"/>
            </w:tcBorders>
            <w:shd w:val="clear" w:color="000000" w:fill="FFFFFF"/>
            <w:vAlign w:val="center"/>
            <w:hideMark/>
          </w:tcPr>
          <w:p w14:paraId="3CF19A5E" w14:textId="77777777" w:rsidR="00710A66" w:rsidRPr="00710A66" w:rsidRDefault="00710A66" w:rsidP="00710A66">
            <w:pPr>
              <w:pStyle w:val="1fffb"/>
              <w:rPr>
                <w:rFonts w:cs="Times New Roman"/>
                <w:color w:val="000000"/>
                <w:szCs w:val="20"/>
              </w:rPr>
            </w:pPr>
            <w:r w:rsidRPr="00710A66">
              <w:rPr>
                <w:rFonts w:cs="Times New Roman"/>
                <w:color w:val="000000"/>
                <w:szCs w:val="20"/>
              </w:rPr>
              <w:t>0,048</w:t>
            </w:r>
          </w:p>
        </w:tc>
        <w:tc>
          <w:tcPr>
            <w:tcW w:w="407" w:type="pct"/>
            <w:tcBorders>
              <w:top w:val="nil"/>
              <w:left w:val="nil"/>
              <w:bottom w:val="single" w:sz="4" w:space="0" w:color="auto"/>
              <w:right w:val="single" w:sz="4" w:space="0" w:color="auto"/>
            </w:tcBorders>
            <w:shd w:val="clear" w:color="000000" w:fill="FFFFFF"/>
            <w:vAlign w:val="center"/>
            <w:hideMark/>
          </w:tcPr>
          <w:p w14:paraId="1BBBECB5" w14:textId="77777777" w:rsidR="00710A66" w:rsidRPr="00710A66" w:rsidRDefault="00710A66" w:rsidP="00710A66">
            <w:pPr>
              <w:pStyle w:val="1fffb"/>
              <w:rPr>
                <w:rFonts w:cs="Times New Roman"/>
                <w:color w:val="000000"/>
                <w:szCs w:val="20"/>
              </w:rPr>
            </w:pPr>
            <w:r w:rsidRPr="00710A66">
              <w:rPr>
                <w:rFonts w:cs="Times New Roman"/>
                <w:color w:val="000000"/>
                <w:szCs w:val="20"/>
              </w:rPr>
              <w:t>0,77</w:t>
            </w:r>
          </w:p>
        </w:tc>
        <w:tc>
          <w:tcPr>
            <w:tcW w:w="422" w:type="pct"/>
            <w:tcBorders>
              <w:top w:val="nil"/>
              <w:left w:val="nil"/>
              <w:bottom w:val="single" w:sz="4" w:space="0" w:color="auto"/>
              <w:right w:val="single" w:sz="4" w:space="0" w:color="auto"/>
            </w:tcBorders>
            <w:shd w:val="clear" w:color="000000" w:fill="FFFFFF"/>
            <w:noWrap/>
            <w:vAlign w:val="center"/>
            <w:hideMark/>
          </w:tcPr>
          <w:p w14:paraId="13749D18" w14:textId="77777777" w:rsidR="00710A66" w:rsidRPr="00710A66" w:rsidRDefault="00710A66" w:rsidP="00710A66">
            <w:pPr>
              <w:pStyle w:val="1fffb"/>
              <w:rPr>
                <w:rFonts w:cs="Times New Roman"/>
                <w:color w:val="000000"/>
                <w:szCs w:val="20"/>
              </w:rPr>
            </w:pPr>
            <w:r w:rsidRPr="00710A66">
              <w:rPr>
                <w:rFonts w:cs="Times New Roman"/>
                <w:color w:val="000000"/>
                <w:szCs w:val="20"/>
              </w:rPr>
              <w:t>0,82</w:t>
            </w:r>
          </w:p>
        </w:tc>
        <w:tc>
          <w:tcPr>
            <w:tcW w:w="401" w:type="pct"/>
            <w:tcBorders>
              <w:top w:val="nil"/>
              <w:left w:val="nil"/>
              <w:bottom w:val="single" w:sz="4" w:space="0" w:color="auto"/>
              <w:right w:val="single" w:sz="4" w:space="0" w:color="auto"/>
            </w:tcBorders>
            <w:shd w:val="clear" w:color="000000" w:fill="FFFFFF"/>
            <w:vAlign w:val="center"/>
            <w:hideMark/>
          </w:tcPr>
          <w:p w14:paraId="7BBB642D" w14:textId="77777777" w:rsidR="00710A66" w:rsidRPr="00710A66" w:rsidRDefault="00710A66" w:rsidP="00710A66">
            <w:pPr>
              <w:pStyle w:val="1fffb"/>
              <w:rPr>
                <w:rFonts w:cs="Times New Roman"/>
                <w:szCs w:val="20"/>
              </w:rPr>
            </w:pPr>
            <w:r w:rsidRPr="00710A66">
              <w:rPr>
                <w:rFonts w:cs="Times New Roman"/>
                <w:szCs w:val="20"/>
              </w:rPr>
              <w:t>1,16</w:t>
            </w:r>
          </w:p>
        </w:tc>
        <w:tc>
          <w:tcPr>
            <w:tcW w:w="775" w:type="pct"/>
            <w:tcBorders>
              <w:top w:val="nil"/>
              <w:left w:val="nil"/>
              <w:bottom w:val="single" w:sz="4" w:space="0" w:color="auto"/>
              <w:right w:val="single" w:sz="4" w:space="0" w:color="auto"/>
            </w:tcBorders>
            <w:shd w:val="clear" w:color="000000" w:fill="FFFFFF"/>
            <w:noWrap/>
            <w:vAlign w:val="center"/>
            <w:hideMark/>
          </w:tcPr>
          <w:p w14:paraId="5EFF16F8" w14:textId="77777777" w:rsidR="00710A66" w:rsidRPr="00710A66" w:rsidRDefault="00710A66" w:rsidP="00140716">
            <w:pPr>
              <w:pStyle w:val="1fffb"/>
              <w:rPr>
                <w:rFonts w:cs="Times New Roman"/>
                <w:color w:val="000000"/>
                <w:szCs w:val="20"/>
              </w:rPr>
            </w:pPr>
            <w:r w:rsidRPr="00710A66">
              <w:rPr>
                <w:rFonts w:cs="Times New Roman"/>
                <w:color w:val="000000"/>
                <w:szCs w:val="20"/>
              </w:rPr>
              <w:t>57,88</w:t>
            </w:r>
          </w:p>
        </w:tc>
      </w:tr>
      <w:tr w:rsidR="00710A66" w:rsidRPr="00710A66" w14:paraId="7D01103F" w14:textId="77777777" w:rsidTr="00710A66">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3F3F5DDF" w14:textId="77777777" w:rsidR="00710A66" w:rsidRPr="00710A66" w:rsidRDefault="00710A66" w:rsidP="00710A66">
            <w:pPr>
              <w:pStyle w:val="1fffb"/>
              <w:rPr>
                <w:rFonts w:cs="Times New Roman"/>
                <w:szCs w:val="20"/>
              </w:rPr>
            </w:pPr>
            <w:r w:rsidRPr="00710A66">
              <w:rPr>
                <w:rFonts w:cs="Times New Roman"/>
                <w:szCs w:val="20"/>
              </w:rPr>
              <w:t>2032-2034 годы</w:t>
            </w:r>
          </w:p>
        </w:tc>
      </w:tr>
      <w:tr w:rsidR="00710A66" w:rsidRPr="00710A66" w14:paraId="74C92509" w14:textId="77777777" w:rsidTr="00710A66">
        <w:trPr>
          <w:trHeight w:val="315"/>
        </w:trPr>
        <w:tc>
          <w:tcPr>
            <w:tcW w:w="968" w:type="pct"/>
            <w:tcBorders>
              <w:top w:val="nil"/>
              <w:left w:val="single" w:sz="4" w:space="0" w:color="auto"/>
              <w:bottom w:val="single" w:sz="4" w:space="0" w:color="auto"/>
              <w:right w:val="single" w:sz="4" w:space="0" w:color="auto"/>
            </w:tcBorders>
            <w:shd w:val="clear" w:color="000000" w:fill="FFFFFF"/>
            <w:noWrap/>
            <w:vAlign w:val="center"/>
            <w:hideMark/>
          </w:tcPr>
          <w:p w14:paraId="2CD931BB" w14:textId="77777777" w:rsidR="00710A66" w:rsidRPr="00710A66" w:rsidRDefault="00710A66" w:rsidP="00710A66">
            <w:pPr>
              <w:pStyle w:val="1fffb"/>
              <w:rPr>
                <w:rFonts w:cs="Times New Roman"/>
                <w:color w:val="000000"/>
                <w:szCs w:val="20"/>
              </w:rPr>
            </w:pPr>
            <w:r w:rsidRPr="00710A66">
              <w:rPr>
                <w:rFonts w:cs="Times New Roman"/>
                <w:color w:val="000000"/>
                <w:szCs w:val="20"/>
              </w:rPr>
              <w:t>Котельная с. Айлино, ул. Пугачева, 3</w:t>
            </w:r>
            <w:r w:rsidR="0053101E">
              <w:rPr>
                <w:rFonts w:cs="Times New Roman"/>
                <w:color w:val="000000"/>
                <w:szCs w:val="20"/>
              </w:rPr>
              <w:t>7</w:t>
            </w:r>
          </w:p>
        </w:tc>
        <w:tc>
          <w:tcPr>
            <w:tcW w:w="407" w:type="pct"/>
            <w:tcBorders>
              <w:top w:val="nil"/>
              <w:left w:val="nil"/>
              <w:bottom w:val="single" w:sz="4" w:space="0" w:color="auto"/>
              <w:right w:val="single" w:sz="4" w:space="0" w:color="auto"/>
            </w:tcBorders>
            <w:shd w:val="clear" w:color="000000" w:fill="FFFFFF"/>
            <w:noWrap/>
            <w:vAlign w:val="center"/>
            <w:hideMark/>
          </w:tcPr>
          <w:p w14:paraId="23559BB1" w14:textId="77777777" w:rsidR="00710A66" w:rsidRPr="00710A66" w:rsidRDefault="00710A66" w:rsidP="00710A66">
            <w:pPr>
              <w:pStyle w:val="1fffb"/>
              <w:rPr>
                <w:rFonts w:cs="Times New Roman"/>
                <w:color w:val="000000"/>
                <w:szCs w:val="20"/>
              </w:rPr>
            </w:pPr>
            <w:r w:rsidRPr="00710A66">
              <w:rPr>
                <w:rFonts w:cs="Times New Roman"/>
                <w:color w:val="000000"/>
                <w:szCs w:val="20"/>
              </w:rPr>
              <w:t>2,00</w:t>
            </w:r>
          </w:p>
        </w:tc>
        <w:tc>
          <w:tcPr>
            <w:tcW w:w="407" w:type="pct"/>
            <w:tcBorders>
              <w:top w:val="nil"/>
              <w:left w:val="nil"/>
              <w:bottom w:val="single" w:sz="4" w:space="0" w:color="auto"/>
              <w:right w:val="single" w:sz="4" w:space="0" w:color="auto"/>
            </w:tcBorders>
            <w:shd w:val="clear" w:color="000000" w:fill="FFFFFF"/>
            <w:noWrap/>
            <w:vAlign w:val="center"/>
            <w:hideMark/>
          </w:tcPr>
          <w:p w14:paraId="26429717" w14:textId="77777777" w:rsidR="00710A66" w:rsidRPr="00710A66" w:rsidRDefault="00710A66" w:rsidP="00710A66">
            <w:pPr>
              <w:pStyle w:val="1fffb"/>
              <w:rPr>
                <w:rFonts w:cs="Times New Roman"/>
                <w:color w:val="000000"/>
                <w:szCs w:val="20"/>
              </w:rPr>
            </w:pPr>
            <w:r w:rsidRPr="00710A66">
              <w:rPr>
                <w:rFonts w:cs="Times New Roman"/>
                <w:color w:val="000000"/>
                <w:szCs w:val="20"/>
              </w:rPr>
              <w:t>2,00</w:t>
            </w:r>
          </w:p>
        </w:tc>
        <w:tc>
          <w:tcPr>
            <w:tcW w:w="407" w:type="pct"/>
            <w:tcBorders>
              <w:top w:val="nil"/>
              <w:left w:val="nil"/>
              <w:bottom w:val="single" w:sz="4" w:space="0" w:color="auto"/>
              <w:right w:val="single" w:sz="4" w:space="0" w:color="auto"/>
            </w:tcBorders>
            <w:shd w:val="clear" w:color="000000" w:fill="FFFFFF"/>
            <w:noWrap/>
            <w:vAlign w:val="center"/>
            <w:hideMark/>
          </w:tcPr>
          <w:p w14:paraId="63AB1343" w14:textId="77777777" w:rsidR="00710A66" w:rsidRPr="00710A66" w:rsidRDefault="00710A66" w:rsidP="00710A66">
            <w:pPr>
              <w:pStyle w:val="1fffb"/>
              <w:rPr>
                <w:rFonts w:cs="Times New Roman"/>
                <w:color w:val="000000"/>
                <w:szCs w:val="20"/>
              </w:rPr>
            </w:pPr>
            <w:r w:rsidRPr="00710A66">
              <w:rPr>
                <w:rFonts w:cs="Times New Roman"/>
                <w:color w:val="000000"/>
                <w:szCs w:val="20"/>
              </w:rPr>
              <w:t>0,020</w:t>
            </w:r>
          </w:p>
        </w:tc>
        <w:tc>
          <w:tcPr>
            <w:tcW w:w="407" w:type="pct"/>
            <w:tcBorders>
              <w:top w:val="nil"/>
              <w:left w:val="nil"/>
              <w:bottom w:val="single" w:sz="4" w:space="0" w:color="auto"/>
              <w:right w:val="single" w:sz="4" w:space="0" w:color="auto"/>
            </w:tcBorders>
            <w:shd w:val="clear" w:color="000000" w:fill="FFFFFF"/>
            <w:noWrap/>
            <w:vAlign w:val="center"/>
            <w:hideMark/>
          </w:tcPr>
          <w:p w14:paraId="350EDD3D" w14:textId="77777777" w:rsidR="00710A66" w:rsidRPr="00710A66" w:rsidRDefault="00710A66" w:rsidP="00710A66">
            <w:pPr>
              <w:pStyle w:val="1fffb"/>
              <w:rPr>
                <w:rFonts w:cs="Times New Roman"/>
                <w:color w:val="000000"/>
                <w:szCs w:val="20"/>
              </w:rPr>
            </w:pPr>
            <w:r w:rsidRPr="00710A66">
              <w:rPr>
                <w:rFonts w:cs="Times New Roman"/>
                <w:color w:val="000000"/>
                <w:szCs w:val="20"/>
              </w:rPr>
              <w:t>1,98</w:t>
            </w:r>
          </w:p>
        </w:tc>
        <w:tc>
          <w:tcPr>
            <w:tcW w:w="398" w:type="pct"/>
            <w:tcBorders>
              <w:top w:val="nil"/>
              <w:left w:val="nil"/>
              <w:bottom w:val="single" w:sz="4" w:space="0" w:color="auto"/>
              <w:right w:val="single" w:sz="4" w:space="0" w:color="auto"/>
            </w:tcBorders>
            <w:shd w:val="clear" w:color="000000" w:fill="FFFFFF"/>
            <w:vAlign w:val="center"/>
            <w:hideMark/>
          </w:tcPr>
          <w:p w14:paraId="164A3638" w14:textId="77777777" w:rsidR="00710A66" w:rsidRPr="00710A66" w:rsidRDefault="00710A66" w:rsidP="00710A66">
            <w:pPr>
              <w:pStyle w:val="1fffb"/>
              <w:rPr>
                <w:rFonts w:cs="Times New Roman"/>
                <w:color w:val="000000"/>
                <w:szCs w:val="20"/>
              </w:rPr>
            </w:pPr>
            <w:r w:rsidRPr="00710A66">
              <w:rPr>
                <w:rFonts w:cs="Times New Roman"/>
                <w:color w:val="000000"/>
                <w:szCs w:val="20"/>
              </w:rPr>
              <w:t>0,047</w:t>
            </w:r>
          </w:p>
        </w:tc>
        <w:tc>
          <w:tcPr>
            <w:tcW w:w="407" w:type="pct"/>
            <w:tcBorders>
              <w:top w:val="nil"/>
              <w:left w:val="nil"/>
              <w:bottom w:val="single" w:sz="4" w:space="0" w:color="auto"/>
              <w:right w:val="single" w:sz="4" w:space="0" w:color="auto"/>
            </w:tcBorders>
            <w:shd w:val="clear" w:color="000000" w:fill="FFFFFF"/>
            <w:vAlign w:val="center"/>
            <w:hideMark/>
          </w:tcPr>
          <w:p w14:paraId="380EB9A4" w14:textId="77777777" w:rsidR="00710A66" w:rsidRPr="00710A66" w:rsidRDefault="00710A66" w:rsidP="00710A66">
            <w:pPr>
              <w:pStyle w:val="1fffb"/>
              <w:rPr>
                <w:rFonts w:cs="Times New Roman"/>
                <w:color w:val="000000"/>
                <w:szCs w:val="20"/>
              </w:rPr>
            </w:pPr>
            <w:r w:rsidRPr="00710A66">
              <w:rPr>
                <w:rFonts w:cs="Times New Roman"/>
                <w:color w:val="000000"/>
                <w:szCs w:val="20"/>
              </w:rPr>
              <w:t>0,85</w:t>
            </w:r>
          </w:p>
        </w:tc>
        <w:tc>
          <w:tcPr>
            <w:tcW w:w="422" w:type="pct"/>
            <w:tcBorders>
              <w:top w:val="nil"/>
              <w:left w:val="nil"/>
              <w:bottom w:val="single" w:sz="4" w:space="0" w:color="auto"/>
              <w:right w:val="single" w:sz="4" w:space="0" w:color="auto"/>
            </w:tcBorders>
            <w:shd w:val="clear" w:color="000000" w:fill="FFFFFF"/>
            <w:noWrap/>
            <w:vAlign w:val="center"/>
            <w:hideMark/>
          </w:tcPr>
          <w:p w14:paraId="27F4A45E" w14:textId="77777777" w:rsidR="00710A66" w:rsidRPr="00710A66" w:rsidRDefault="00710A66" w:rsidP="00710A66">
            <w:pPr>
              <w:pStyle w:val="1fffb"/>
              <w:rPr>
                <w:rFonts w:cs="Times New Roman"/>
                <w:color w:val="000000"/>
                <w:szCs w:val="20"/>
              </w:rPr>
            </w:pPr>
            <w:r w:rsidRPr="00710A66">
              <w:rPr>
                <w:rFonts w:cs="Times New Roman"/>
                <w:color w:val="000000"/>
                <w:szCs w:val="20"/>
              </w:rPr>
              <w:t>0,90</w:t>
            </w:r>
          </w:p>
        </w:tc>
        <w:tc>
          <w:tcPr>
            <w:tcW w:w="401" w:type="pct"/>
            <w:tcBorders>
              <w:top w:val="nil"/>
              <w:left w:val="nil"/>
              <w:bottom w:val="single" w:sz="4" w:space="0" w:color="auto"/>
              <w:right w:val="single" w:sz="4" w:space="0" w:color="auto"/>
            </w:tcBorders>
            <w:shd w:val="clear" w:color="000000" w:fill="FFFFFF"/>
            <w:vAlign w:val="center"/>
            <w:hideMark/>
          </w:tcPr>
          <w:p w14:paraId="6F52712E" w14:textId="77777777" w:rsidR="00710A66" w:rsidRPr="00710A66" w:rsidRDefault="00710A66" w:rsidP="00710A66">
            <w:pPr>
              <w:pStyle w:val="1fffb"/>
              <w:rPr>
                <w:rFonts w:cs="Times New Roman"/>
                <w:szCs w:val="20"/>
              </w:rPr>
            </w:pPr>
            <w:r w:rsidRPr="00710A66">
              <w:rPr>
                <w:rFonts w:cs="Times New Roman"/>
                <w:szCs w:val="20"/>
              </w:rPr>
              <w:t>1,08</w:t>
            </w:r>
          </w:p>
        </w:tc>
        <w:tc>
          <w:tcPr>
            <w:tcW w:w="775" w:type="pct"/>
            <w:tcBorders>
              <w:top w:val="nil"/>
              <w:left w:val="nil"/>
              <w:bottom w:val="single" w:sz="4" w:space="0" w:color="auto"/>
              <w:right w:val="single" w:sz="4" w:space="0" w:color="auto"/>
            </w:tcBorders>
            <w:shd w:val="clear" w:color="000000" w:fill="FFFFFF"/>
            <w:noWrap/>
            <w:vAlign w:val="center"/>
            <w:hideMark/>
          </w:tcPr>
          <w:p w14:paraId="48CCD30B" w14:textId="77777777" w:rsidR="00710A66" w:rsidRPr="00710A66" w:rsidRDefault="00710A66" w:rsidP="00140716">
            <w:pPr>
              <w:pStyle w:val="1fffb"/>
              <w:rPr>
                <w:rFonts w:cs="Times New Roman"/>
                <w:color w:val="000000"/>
                <w:szCs w:val="20"/>
              </w:rPr>
            </w:pPr>
            <w:r w:rsidRPr="00710A66">
              <w:rPr>
                <w:rFonts w:cs="Times New Roman"/>
                <w:color w:val="000000"/>
                <w:szCs w:val="20"/>
              </w:rPr>
              <w:t>54,06</w:t>
            </w:r>
          </w:p>
        </w:tc>
      </w:tr>
    </w:tbl>
    <w:p w14:paraId="639EB484" w14:textId="77777777" w:rsidR="000A1F6F" w:rsidRPr="004522CF" w:rsidRDefault="000A1F6F" w:rsidP="00667937">
      <w:pPr>
        <w:rPr>
          <w:rFonts w:ascii="Times New Roman" w:hAnsi="Times New Roman" w:cs="Times New Roman"/>
        </w:rPr>
      </w:pPr>
    </w:p>
    <w:p w14:paraId="5A801BAB" w14:textId="77777777" w:rsidR="000A1F6F" w:rsidRPr="004522CF" w:rsidRDefault="000A1F6F" w:rsidP="00667937">
      <w:pPr>
        <w:rPr>
          <w:rFonts w:ascii="Times New Roman" w:hAnsi="Times New Roman" w:cs="Times New Roman"/>
        </w:rPr>
      </w:pPr>
    </w:p>
    <w:p w14:paraId="7FB268A7" w14:textId="77777777" w:rsidR="000A1F6F" w:rsidRPr="004522CF" w:rsidRDefault="000A1F6F" w:rsidP="00667937">
      <w:pPr>
        <w:rPr>
          <w:rFonts w:ascii="Times New Roman" w:hAnsi="Times New Roman" w:cs="Times New Roman"/>
        </w:rPr>
      </w:pPr>
    </w:p>
    <w:p w14:paraId="7A65C055" w14:textId="77777777" w:rsidR="000A1F6F" w:rsidRPr="004522CF" w:rsidRDefault="000A1F6F" w:rsidP="00667937">
      <w:pPr>
        <w:rPr>
          <w:rFonts w:ascii="Times New Roman" w:hAnsi="Times New Roman" w:cs="Times New Roman"/>
        </w:rPr>
        <w:sectPr w:rsidR="000A1F6F" w:rsidRPr="004522CF" w:rsidSect="00E8592F">
          <w:footerReference w:type="default" r:id="rId44"/>
          <w:pgSz w:w="16838" w:h="11906" w:orient="landscape"/>
          <w:pgMar w:top="1134" w:right="850" w:bottom="1134" w:left="1701" w:header="1134" w:footer="454" w:gutter="0"/>
          <w:cols w:space="708"/>
          <w:docGrid w:linePitch="360"/>
        </w:sectPr>
      </w:pPr>
    </w:p>
    <w:p w14:paraId="2C906BD9" w14:textId="77777777" w:rsidR="00C25060" w:rsidRPr="004522CF" w:rsidRDefault="00C25060" w:rsidP="00710A66">
      <w:pPr>
        <w:pStyle w:val="19"/>
        <w:jc w:val="both"/>
      </w:pPr>
      <w:bookmarkStart w:id="371" w:name="_Toc521411585"/>
      <w:bookmarkStart w:id="372" w:name="_Toc9154867"/>
      <w:bookmarkStart w:id="373" w:name="_Toc84971013"/>
      <w:bookmarkStart w:id="374" w:name="_Toc84979002"/>
      <w:r w:rsidRPr="004522CF">
        <w:lastRenderedPageBreak/>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71"/>
      <w:bookmarkEnd w:id="372"/>
      <w:bookmarkEnd w:id="373"/>
      <w:bookmarkEnd w:id="374"/>
    </w:p>
    <w:p w14:paraId="3B863E1F" w14:textId="77777777" w:rsidR="00C25060" w:rsidRPr="004522CF" w:rsidRDefault="00C25060" w:rsidP="00667937">
      <w:pPr>
        <w:pStyle w:val="11ff3"/>
        <w:rPr>
          <w:color w:val="auto"/>
          <w:w w:val="100"/>
          <w:kern w:val="0"/>
        </w:rPr>
      </w:pPr>
      <w:r w:rsidRPr="004522CF">
        <w:rPr>
          <w:color w:val="auto"/>
          <w:w w:val="100"/>
          <w:kern w:val="0"/>
        </w:rPr>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14:paraId="280A0062" w14:textId="77777777" w:rsidR="00C25060" w:rsidRPr="004522CF" w:rsidRDefault="00C25060" w:rsidP="00667937">
      <w:pPr>
        <w:pStyle w:val="11ff3"/>
        <w:rPr>
          <w:color w:val="auto"/>
          <w:w w:val="100"/>
          <w:kern w:val="0"/>
        </w:rPr>
      </w:pPr>
      <w:r w:rsidRPr="004522CF">
        <w:rPr>
          <w:color w:val="auto"/>
          <w:w w:val="100"/>
          <w:kern w:val="0"/>
        </w:rPr>
        <w:t xml:space="preserve">Планируемые для размещения объекты федерального значения, объекты регионального значения и местного значения </w:t>
      </w:r>
      <w:r w:rsidR="00477970" w:rsidRPr="004522CF">
        <w:rPr>
          <w:color w:val="auto"/>
          <w:w w:val="100"/>
          <w:kern w:val="0"/>
        </w:rPr>
        <w:t>района</w:t>
      </w:r>
    </w:p>
    <w:p w14:paraId="22BD7044" w14:textId="77777777" w:rsidR="00C25060" w:rsidRPr="004522CF" w:rsidRDefault="00C25060" w:rsidP="00667937">
      <w:pPr>
        <w:pStyle w:val="11ff3"/>
        <w:rPr>
          <w:color w:val="auto"/>
          <w:w w:val="100"/>
          <w:kern w:val="0"/>
        </w:rPr>
      </w:pPr>
      <w:r w:rsidRPr="004522CF">
        <w:rPr>
          <w:color w:val="auto"/>
          <w:w w:val="100"/>
          <w:kern w:val="0"/>
        </w:rPr>
        <w:t>Схемой территориального планирования мероприятия не предусмотрены.</w:t>
      </w:r>
    </w:p>
    <w:p w14:paraId="5888B12D" w14:textId="77777777" w:rsidR="000D5CE5" w:rsidRPr="004522CF" w:rsidRDefault="000D5CE5" w:rsidP="00D677D2">
      <w:pPr>
        <w:pStyle w:val="20"/>
        <w:numPr>
          <w:ilvl w:val="1"/>
          <w:numId w:val="111"/>
        </w:numPr>
        <w:rPr>
          <w:rFonts w:cs="Times New Roman"/>
        </w:rPr>
      </w:pPr>
      <w:r w:rsidRPr="004522CF">
        <w:rPr>
          <w:rFonts w:cs="Times New Roman"/>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14:paraId="0F01E856" w14:textId="77777777" w:rsidR="000D5CE5" w:rsidRPr="004522CF" w:rsidRDefault="000D5CE5" w:rsidP="00667937">
      <w:pPr>
        <w:pStyle w:val="11ff3"/>
        <w:rPr>
          <w:color w:val="auto"/>
          <w:w w:val="100"/>
          <w:kern w:val="0"/>
        </w:rPr>
      </w:pPr>
      <w:r w:rsidRPr="004522CF">
        <w:rPr>
          <w:color w:val="auto"/>
          <w:w w:val="100"/>
          <w:kern w:val="0"/>
        </w:rPr>
        <w:t>Согласно Федеральному закону от 27 июля 2010 года № 190-ФЗ (в ред. от 14 октября 2014 года) «О теплоснабжении»,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14:paraId="573AEEAD" w14:textId="77777777" w:rsidR="000D5CE5" w:rsidRPr="004522CF" w:rsidRDefault="000D5CE5" w:rsidP="00667937">
      <w:pPr>
        <w:pStyle w:val="11ff3"/>
        <w:rPr>
          <w:color w:val="auto"/>
          <w:w w:val="100"/>
          <w:kern w:val="0"/>
        </w:rPr>
      </w:pPr>
      <w:r w:rsidRPr="004522CF">
        <w:rPr>
          <w:color w:val="auto"/>
          <w:w w:val="100"/>
          <w:kern w:val="0"/>
        </w:rPr>
        <w:t>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14:paraId="0AE34EF9" w14:textId="77777777" w:rsidR="000D5CE5" w:rsidRPr="004522CF" w:rsidRDefault="000D5CE5" w:rsidP="00667937">
      <w:pPr>
        <w:pStyle w:val="11ff3"/>
        <w:rPr>
          <w:color w:val="auto"/>
          <w:w w:val="100"/>
          <w:kern w:val="0"/>
        </w:rPr>
      </w:pPr>
      <w:r w:rsidRPr="004522CF">
        <w:rPr>
          <w:color w:val="auto"/>
          <w:w w:val="100"/>
          <w:kern w:val="0"/>
        </w:rPr>
        <w:lastRenderedPageBreak/>
        <w:t>Льготные тарифы могут быть установлены для социально значимых потребителей тепловой энергии (или для отдельных объектов таких потребителей), к которым, согласно перечню Постановления Правительства РФ № 808 "Об организации теплоснабжения в Российской Федерации и о внесении изменений в некоторые акты Правительства Российской Федерации", относятся:</w:t>
      </w:r>
    </w:p>
    <w:p w14:paraId="4D595E0E" w14:textId="77777777" w:rsidR="000D5CE5" w:rsidRPr="004522CF" w:rsidRDefault="000D5CE5" w:rsidP="00667937">
      <w:pPr>
        <w:pStyle w:val="113"/>
      </w:pPr>
      <w:r w:rsidRPr="004522CF">
        <w:t>органы государственной власти;</w:t>
      </w:r>
    </w:p>
    <w:p w14:paraId="787A1061" w14:textId="77777777" w:rsidR="000D5CE5" w:rsidRPr="004522CF" w:rsidRDefault="000D5CE5" w:rsidP="00667937">
      <w:pPr>
        <w:pStyle w:val="113"/>
      </w:pPr>
      <w:r w:rsidRPr="004522CF">
        <w:t>медицинские учреждения;</w:t>
      </w:r>
    </w:p>
    <w:p w14:paraId="7DD35C82" w14:textId="77777777" w:rsidR="000D5CE5" w:rsidRPr="004522CF" w:rsidRDefault="000D5CE5" w:rsidP="00667937">
      <w:pPr>
        <w:pStyle w:val="113"/>
      </w:pPr>
      <w:r w:rsidRPr="004522CF">
        <w:t>учебные заведения начального и среднего образования;</w:t>
      </w:r>
    </w:p>
    <w:p w14:paraId="3090F06C" w14:textId="77777777" w:rsidR="000D5CE5" w:rsidRPr="004522CF" w:rsidRDefault="000D5CE5" w:rsidP="00667937">
      <w:pPr>
        <w:pStyle w:val="113"/>
      </w:pPr>
      <w:r w:rsidRPr="004522CF">
        <w:t>учреждения социального обеспечения;</w:t>
      </w:r>
    </w:p>
    <w:p w14:paraId="43642930" w14:textId="77777777" w:rsidR="000D5CE5" w:rsidRPr="004522CF" w:rsidRDefault="000D5CE5" w:rsidP="00667937">
      <w:pPr>
        <w:pStyle w:val="113"/>
      </w:pPr>
      <w:r w:rsidRPr="004522CF">
        <w:t>метрополитен;</w:t>
      </w:r>
    </w:p>
    <w:p w14:paraId="748CFAFD" w14:textId="77777777" w:rsidR="000D5CE5" w:rsidRPr="004522CF" w:rsidRDefault="000D5CE5" w:rsidP="00667937">
      <w:pPr>
        <w:pStyle w:val="113"/>
      </w:pPr>
      <w:r w:rsidRPr="004522CF">
        <w:t>воинские части Министерства обороны Российской Федерации, МВД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14:paraId="5F85B2F8" w14:textId="77777777" w:rsidR="000D5CE5" w:rsidRPr="004522CF" w:rsidRDefault="000D5CE5" w:rsidP="00667937">
      <w:pPr>
        <w:pStyle w:val="113"/>
      </w:pPr>
      <w:r w:rsidRPr="004522CF">
        <w:t>исправительно-трудовые учреждения, следственные изоляторы, тюрьмы;</w:t>
      </w:r>
    </w:p>
    <w:p w14:paraId="272FC610" w14:textId="77777777" w:rsidR="000D5CE5" w:rsidRPr="004522CF" w:rsidRDefault="000D5CE5" w:rsidP="00667937">
      <w:pPr>
        <w:pStyle w:val="113"/>
      </w:pPr>
      <w:r w:rsidRPr="004522CF">
        <w:t>федеральные ядерные центры и объекты, работающие с ядерным топливом и материалами;</w:t>
      </w:r>
    </w:p>
    <w:p w14:paraId="6ECE11DA" w14:textId="77777777" w:rsidR="000D5CE5" w:rsidRPr="004522CF" w:rsidRDefault="000D5CE5" w:rsidP="00667937">
      <w:pPr>
        <w:pStyle w:val="113"/>
      </w:pPr>
      <w:r w:rsidRPr="004522CF">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14:paraId="728FC151" w14:textId="77777777" w:rsidR="000D5CE5" w:rsidRPr="004522CF" w:rsidRDefault="000D5CE5" w:rsidP="00667937">
      <w:pPr>
        <w:pStyle w:val="113"/>
      </w:pPr>
      <w:r w:rsidRPr="004522CF">
        <w:t>животноводческие и птицеводческие хозяйства, теплицы;</w:t>
      </w:r>
    </w:p>
    <w:p w14:paraId="0FF83AA3" w14:textId="77777777" w:rsidR="000D5CE5" w:rsidRPr="004522CF" w:rsidRDefault="000D5CE5" w:rsidP="00667937">
      <w:pPr>
        <w:pStyle w:val="113"/>
      </w:pPr>
      <w:r w:rsidRPr="004522CF">
        <w:t xml:space="preserve">объекты вентиляции, водоотлива и основные подъемные устройства </w:t>
      </w:r>
      <w:r w:rsidR="00D01DB4" w:rsidRPr="004522CF">
        <w:t>уголь</w:t>
      </w:r>
      <w:r w:rsidRPr="004522CF">
        <w:t>ных и горнорудных организаций;</w:t>
      </w:r>
    </w:p>
    <w:p w14:paraId="40EE3C95" w14:textId="77777777" w:rsidR="000D5CE5" w:rsidRPr="004522CF" w:rsidRDefault="000D5CE5" w:rsidP="00667937">
      <w:pPr>
        <w:pStyle w:val="113"/>
      </w:pPr>
      <w:r w:rsidRPr="004522CF">
        <w:t>объекты систем диспетчерского управления железнодорожного, водного и воздушного транспорта.</w:t>
      </w:r>
    </w:p>
    <w:p w14:paraId="0E96F0E8" w14:textId="77777777" w:rsidR="000D5CE5" w:rsidRPr="004522CF" w:rsidRDefault="000D5CE5" w:rsidP="00667937">
      <w:pPr>
        <w:pStyle w:val="20"/>
        <w:rPr>
          <w:rFonts w:cs="Times New Roman"/>
        </w:rPr>
      </w:pPr>
      <w:bookmarkStart w:id="375" w:name="_bookmark79"/>
      <w:bookmarkEnd w:id="375"/>
      <w:r w:rsidRPr="004522CF">
        <w:rPr>
          <w:rFonts w:cs="Times New Roman"/>
        </w:rPr>
        <w:lastRenderedPageBreak/>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w:t>
      </w:r>
      <w:r w:rsidR="00D46C2F" w:rsidRPr="004522CF">
        <w:rPr>
          <w:rFonts w:cs="Times New Roman"/>
        </w:rPr>
        <w:t xml:space="preserve"> </w:t>
      </w:r>
      <w:r w:rsidRPr="004522CF">
        <w:rPr>
          <w:rFonts w:cs="Times New Roman"/>
        </w:rPr>
        <w:t>теплоснабжения</w:t>
      </w:r>
    </w:p>
    <w:p w14:paraId="4FA4A06A" w14:textId="77777777" w:rsidR="000D5CE5" w:rsidRPr="004522CF" w:rsidRDefault="000D5CE5" w:rsidP="00667937">
      <w:pPr>
        <w:pStyle w:val="11ff3"/>
        <w:rPr>
          <w:color w:val="auto"/>
          <w:w w:val="100"/>
          <w:kern w:val="0"/>
        </w:rPr>
      </w:pPr>
      <w:r w:rsidRPr="004522CF">
        <w:rPr>
          <w:color w:val="auto"/>
          <w:w w:val="100"/>
          <w:kern w:val="0"/>
        </w:rPr>
        <w:t>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тепловую энергию ежегодно устанавливаются тарифными комитетами.</w:t>
      </w:r>
    </w:p>
    <w:p w14:paraId="79AADBD2" w14:textId="77777777" w:rsidR="000D5CE5" w:rsidRPr="004522CF" w:rsidRDefault="000D5CE5" w:rsidP="00667937">
      <w:pPr>
        <w:pStyle w:val="11ff3"/>
        <w:rPr>
          <w:color w:val="auto"/>
          <w:w w:val="100"/>
          <w:kern w:val="0"/>
        </w:rPr>
      </w:pPr>
      <w:r w:rsidRPr="004522CF">
        <w:rPr>
          <w:color w:val="auto"/>
          <w:w w:val="100"/>
          <w:kern w:val="0"/>
        </w:rPr>
        <w:t>Одновременно Федеральным законом от 27.07.2010 г. № 190-ФЗ «О теплоснабжении» определено, что поставки тепловой энергии (мощности), теплоносителя объектами, введенными в эксплуатацию после 1 января 2010 г., могут осуществляться на основе долгосрочных договоров теплоснабжения (на срок более чем 1 год), заключенных между потребителями тепловой энергии и теплоснабжающей организацией по ценам, определенным соглашением сторон.</w:t>
      </w:r>
    </w:p>
    <w:p w14:paraId="2ABFF4E9" w14:textId="77777777" w:rsidR="000D5CE5" w:rsidRPr="004522CF" w:rsidRDefault="000D5CE5" w:rsidP="00667937">
      <w:pPr>
        <w:pStyle w:val="11ff3"/>
        <w:rPr>
          <w:color w:val="auto"/>
          <w:w w:val="100"/>
          <w:kern w:val="0"/>
        </w:rPr>
      </w:pPr>
      <w:r w:rsidRPr="004522CF">
        <w:rPr>
          <w:color w:val="auto"/>
          <w:w w:val="100"/>
          <w:kern w:val="0"/>
        </w:rPr>
        <w:t>Основными параметрами формирования долгосрочной цены являются:</w:t>
      </w:r>
    </w:p>
    <w:p w14:paraId="21235E98" w14:textId="77777777" w:rsidR="000D5CE5" w:rsidRPr="004522CF" w:rsidRDefault="000D5CE5" w:rsidP="00667937">
      <w:pPr>
        <w:pStyle w:val="113"/>
      </w:pPr>
      <w:r w:rsidRPr="004522CF">
        <w:t>обеспечение экономической доступности услуг теплоснабжения потребителям;</w:t>
      </w:r>
    </w:p>
    <w:p w14:paraId="64F0BFCA" w14:textId="77777777" w:rsidR="000D5CE5" w:rsidRPr="004522CF" w:rsidRDefault="000D5CE5" w:rsidP="00667937">
      <w:pPr>
        <w:pStyle w:val="113"/>
      </w:pPr>
      <w:r w:rsidRPr="004522CF">
        <w:t>в НВВ для расчета цены поставки тепловой энергии включаются экономически обоснованные эксплуатационные издержки;</w:t>
      </w:r>
    </w:p>
    <w:p w14:paraId="02FA88AB" w14:textId="77777777" w:rsidR="000D5CE5" w:rsidRPr="004522CF" w:rsidRDefault="000D5CE5" w:rsidP="00667937">
      <w:pPr>
        <w:pStyle w:val="113"/>
      </w:pPr>
      <w:r w:rsidRPr="004522CF">
        <w:t>в НВВ для расчета цены поставки тепловой энергии включается амортизация по объектам инвестирования и расходы на финансирование капитальных вложений (возврат инвестиций инвестору или финансирующей организации) из прибыли; суммарная инвестиционная составляющая в цене складывается из амортизационных отчислений и расходов на финансирование инвестиционной деятельности из прибыли с учетом возникающих налогов;</w:t>
      </w:r>
    </w:p>
    <w:p w14:paraId="6059CB41" w14:textId="77777777" w:rsidR="000D5CE5" w:rsidRPr="004522CF" w:rsidRDefault="000D5CE5" w:rsidP="00667937">
      <w:pPr>
        <w:pStyle w:val="113"/>
      </w:pPr>
      <w:r w:rsidRPr="004522CF">
        <w:t>необходимость выработки мер по сглаживанию ценовых последствий инвестирования (оптимальное «нагружение» цены инвестиционной составляющей);</w:t>
      </w:r>
    </w:p>
    <w:p w14:paraId="6FD77339" w14:textId="77777777" w:rsidR="000D5CE5" w:rsidRPr="004522CF" w:rsidRDefault="000D5CE5" w:rsidP="00667937">
      <w:pPr>
        <w:pStyle w:val="113"/>
      </w:pPr>
      <w:r w:rsidRPr="004522CF">
        <w:t>обеспечение компромисса интересов сторон (инвесторов, потребителей, эксплуатирующей организации) достигается разработкой долгосрочного ценового сценария, обеспечивающего приемлемую коммерческую эффективность инвестиционных проектов и посильные для потребителей расходы за услуги теплоснабжения.</w:t>
      </w:r>
    </w:p>
    <w:p w14:paraId="376C5728" w14:textId="77777777" w:rsidR="000D5CE5" w:rsidRPr="004522CF" w:rsidRDefault="000D5CE5" w:rsidP="00667937">
      <w:pPr>
        <w:pStyle w:val="11ff3"/>
        <w:rPr>
          <w:color w:val="auto"/>
          <w:w w:val="100"/>
          <w:kern w:val="0"/>
        </w:rPr>
      </w:pPr>
      <w:r w:rsidRPr="004522CF">
        <w:rPr>
          <w:color w:val="auto"/>
          <w:w w:val="100"/>
          <w:kern w:val="0"/>
        </w:rPr>
        <w:t xml:space="preserve">Прерогатива заключения долгосрочных договоров принадлежит единой теплоснабжающей организации. В настоящее время отсутствует информация о подобных </w:t>
      </w:r>
      <w:r w:rsidRPr="004522CF">
        <w:rPr>
          <w:color w:val="auto"/>
          <w:w w:val="100"/>
          <w:kern w:val="0"/>
        </w:rPr>
        <w:lastRenderedPageBreak/>
        <w:t>договорах теплоснабжения поселении. Спрогнозировать заключение свободных долгосрочных договоров на данном этапе не представляется возможным.</w:t>
      </w:r>
    </w:p>
    <w:p w14:paraId="52586056" w14:textId="77777777" w:rsidR="000D5CE5" w:rsidRPr="004522CF" w:rsidRDefault="000D5CE5" w:rsidP="00667937">
      <w:pPr>
        <w:pStyle w:val="20"/>
        <w:rPr>
          <w:rFonts w:cs="Times New Roman"/>
        </w:rPr>
      </w:pPr>
      <w:bookmarkStart w:id="376" w:name="_bookmark80"/>
      <w:bookmarkEnd w:id="376"/>
      <w:r w:rsidRPr="004522CF">
        <w:rPr>
          <w:rFonts w:cs="Times New Roman"/>
        </w:rPr>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14:paraId="2374B609" w14:textId="77777777" w:rsidR="000D5CE5" w:rsidRPr="004522CF" w:rsidRDefault="000D5CE5" w:rsidP="00667937">
      <w:pPr>
        <w:pStyle w:val="11ff3"/>
        <w:rPr>
          <w:color w:val="auto"/>
          <w:w w:val="100"/>
          <w:kern w:val="0"/>
        </w:rPr>
      </w:pPr>
    </w:p>
    <w:p w14:paraId="4F78353C" w14:textId="77777777" w:rsidR="000D5CE5" w:rsidRPr="004522CF" w:rsidRDefault="000D5CE5" w:rsidP="00667937">
      <w:pPr>
        <w:pStyle w:val="11ff3"/>
        <w:rPr>
          <w:color w:val="auto"/>
          <w:w w:val="100"/>
          <w:kern w:val="0"/>
        </w:rPr>
      </w:pPr>
      <w:r w:rsidRPr="004522CF">
        <w:rPr>
          <w:color w:val="auto"/>
          <w:w w:val="100"/>
          <w:kern w:val="0"/>
        </w:rPr>
        <w:t>В настоящее время данная модель применима только для теплосетевых организаций, поскольку Методические указания, утвержденные Приказом ФСТ от 01.09.2010 г. № 221-э/8,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 х лет), отдельно на каждый финансовый год.</w:t>
      </w:r>
    </w:p>
    <w:p w14:paraId="519F20F4" w14:textId="77777777" w:rsidR="000D5CE5" w:rsidRPr="004522CF" w:rsidRDefault="000D5CE5" w:rsidP="00667937">
      <w:pPr>
        <w:pStyle w:val="11ff3"/>
        <w:rPr>
          <w:color w:val="auto"/>
          <w:w w:val="100"/>
          <w:kern w:val="0"/>
        </w:rPr>
      </w:pPr>
      <w:r w:rsidRPr="004522CF">
        <w:rPr>
          <w:color w:val="auto"/>
          <w:w w:val="100"/>
          <w:kern w:val="0"/>
        </w:rPr>
        <w:t>При установлении долгосрочных тарифов фиксируются две группы параметров:</w:t>
      </w:r>
    </w:p>
    <w:p w14:paraId="60C00888" w14:textId="77777777" w:rsidR="000D5CE5" w:rsidRPr="004522CF" w:rsidRDefault="000D5CE5" w:rsidP="00667937">
      <w:pPr>
        <w:pStyle w:val="113"/>
      </w:pPr>
      <w:r w:rsidRPr="004522CF">
        <w:t>пересматриваемые ежегодно (объем оказываемых услуг, индексы роста цен, величина корректировки тарифной выручки в зависимости от факта выполнения инвестиционной программы (ИП));</w:t>
      </w:r>
    </w:p>
    <w:p w14:paraId="421425B8" w14:textId="77777777" w:rsidR="000D5CE5" w:rsidRPr="004522CF" w:rsidRDefault="000D5CE5" w:rsidP="00667937">
      <w:pPr>
        <w:pStyle w:val="113"/>
      </w:pPr>
      <w:r w:rsidRPr="004522CF">
        <w:t>не пересматриваемые в течение периода регулирования (базовый уровень операционных расходов (OPEX) и индекс их изменения, нормативная величина оборотного капитала, норма доходности инвестированного капитала, срок возврата инвестированного капитала, уровень надежности и качества услуг).</w:t>
      </w:r>
    </w:p>
    <w:p w14:paraId="19F7D54B" w14:textId="77777777" w:rsidR="000D5CE5" w:rsidRPr="004522CF" w:rsidRDefault="000D5CE5" w:rsidP="00667937">
      <w:pPr>
        <w:pStyle w:val="113"/>
      </w:pPr>
      <w:r w:rsidRPr="004522CF">
        <w:t>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w:t>
      </w:r>
    </w:p>
    <w:p w14:paraId="53BE62BB" w14:textId="77777777" w:rsidR="000D5CE5" w:rsidRPr="004522CF" w:rsidRDefault="000D5CE5" w:rsidP="00667937">
      <w:pPr>
        <w:pStyle w:val="11ff3"/>
        <w:rPr>
          <w:color w:val="auto"/>
          <w:w w:val="100"/>
          <w:kern w:val="0"/>
        </w:rPr>
      </w:pPr>
      <w:r w:rsidRPr="004522CF">
        <w:rPr>
          <w:color w:val="auto"/>
          <w:w w:val="100"/>
          <w:kern w:val="0"/>
        </w:rPr>
        <w:t>Основные параметры формирования долгосрочных тарифов методом RAB:</w:t>
      </w:r>
    </w:p>
    <w:p w14:paraId="49DE7A86" w14:textId="77777777" w:rsidR="000D5CE5" w:rsidRPr="004522CF" w:rsidRDefault="000D5CE5" w:rsidP="00667937">
      <w:pPr>
        <w:pStyle w:val="113"/>
      </w:pPr>
      <w:r w:rsidRPr="004522CF">
        <w:lastRenderedPageBreak/>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w:t>
      </w:r>
      <w:r w:rsidR="00C83079" w:rsidRPr="004522CF">
        <w:t>:</w:t>
      </w:r>
    </w:p>
    <w:p w14:paraId="770F314E" w14:textId="77777777" w:rsidR="000D5CE5" w:rsidRPr="004522CF" w:rsidRDefault="000D5CE5" w:rsidP="00667937">
      <w:pPr>
        <w:pStyle w:val="113"/>
      </w:pPr>
      <w:r w:rsidRPr="004522CF">
        <w:t>инвестиционная составляющая, исходя из расходов на возврат первоначального и нового капитала при реализации ИП организации;</w:t>
      </w:r>
    </w:p>
    <w:p w14:paraId="1CE37A3E" w14:textId="77777777" w:rsidR="000D5CE5" w:rsidRPr="004522CF" w:rsidRDefault="000D5CE5" w:rsidP="00667937">
      <w:pPr>
        <w:pStyle w:val="113"/>
      </w:pPr>
      <w:r w:rsidRPr="004522CF">
        <w:t>для первого долгосрочного периода регулирования установлены ограничения по структуре активов: доля заемного капитала - 0,3, доля собственного капитала 0,7;</w:t>
      </w:r>
    </w:p>
    <w:p w14:paraId="5DD56E92" w14:textId="77777777" w:rsidR="000D5CE5" w:rsidRPr="004522CF" w:rsidRDefault="000D5CE5" w:rsidP="00667937">
      <w:pPr>
        <w:pStyle w:val="113"/>
      </w:pPr>
      <w:r w:rsidRPr="004522CF">
        <w:t>срок возврата инвестированного капитала (20 лет); в НВВ для расчета тарифа не учитывается амортизация основных средств в соответствии с принятым организацией способом начисления амортизации, в тарифе учитывается амортизация капитала, рассчитанная из срока возврата капитала 20 лет;</w:t>
      </w:r>
    </w:p>
    <w:p w14:paraId="5FFFACE8" w14:textId="77777777" w:rsidR="000D5CE5" w:rsidRPr="004522CF" w:rsidRDefault="000D5CE5" w:rsidP="00667937">
      <w:pPr>
        <w:pStyle w:val="113"/>
      </w:pPr>
      <w:r w:rsidRPr="004522CF">
        <w:t>рыночная оценка первоначально инвестированного капитала и возврат первоначального и нового капитала при одновременном исключении амортизации из операционных расходов ведет к снижению инвестиционного ресурса, возникает противоречие с Положением по бухгалтерскому учету, при необходимости осуществления значительных капитальных вложений - ведет к значительному увеличению расходов на финансирование ИП из прибыли и возникновению дополнительных налогов;</w:t>
      </w:r>
    </w:p>
    <w:p w14:paraId="6E992043" w14:textId="77777777" w:rsidR="000D5CE5" w:rsidRPr="004522CF" w:rsidRDefault="000D5CE5" w:rsidP="00667937">
      <w:pPr>
        <w:pStyle w:val="113"/>
      </w:pPr>
      <w:r w:rsidRPr="004522CF">
        <w:t>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инвестированного капитала, созданного до и после перехода на RAB-регулирование, устанавливается одной ставкой);</w:t>
      </w:r>
    </w:p>
    <w:p w14:paraId="03779E55" w14:textId="77777777" w:rsidR="000D5CE5" w:rsidRPr="004522CF" w:rsidRDefault="000D5CE5" w:rsidP="00667937">
      <w:pPr>
        <w:pStyle w:val="113"/>
      </w:pPr>
      <w:r w:rsidRPr="004522CF">
        <w:t>осуществляется перераспределение расчетных объемов НВВ периодов регулирования в целях сглаживания роста тарифов (не более 12</w:t>
      </w:r>
      <w:r w:rsidR="000A24B1" w:rsidRPr="004522CF">
        <w:t xml:space="preserve"> </w:t>
      </w:r>
      <w:r w:rsidRPr="004522CF">
        <w:t>% НВВ регулируемого периода).</w:t>
      </w:r>
    </w:p>
    <w:p w14:paraId="1F01DD40" w14:textId="77777777" w:rsidR="000D5CE5" w:rsidRPr="004522CF" w:rsidRDefault="000D5CE5" w:rsidP="00667937">
      <w:pPr>
        <w:pStyle w:val="11ff3"/>
        <w:rPr>
          <w:color w:val="auto"/>
          <w:w w:val="100"/>
          <w:kern w:val="0"/>
        </w:rPr>
      </w:pPr>
      <w:r w:rsidRPr="004522CF">
        <w:rPr>
          <w:color w:val="auto"/>
          <w:w w:val="100"/>
          <w:kern w:val="0"/>
        </w:rPr>
        <w:t xml:space="preserve">Доступна данная финансовая модель для Предприятий, у которых есть достаточные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ОКК установленная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стоимость заемного капитала по условиям банков выше. Привлечение займов на срок </w:t>
      </w:r>
      <w:r w:rsidRPr="004522CF">
        <w:rPr>
          <w:color w:val="auto"/>
          <w:w w:val="100"/>
          <w:kern w:val="0"/>
        </w:rPr>
        <w:lastRenderedPageBreak/>
        <w:t xml:space="preserve">20 лет тоже проблематично и влечет за собой схемы неоднократного перекредитования, что значительно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RAB-регулирования не ведет к возникновению достаточных источников финансирования ИП (инвестиционных </w:t>
      </w:r>
      <w:r w:rsidR="00EE2A26" w:rsidRPr="004522CF">
        <w:rPr>
          <w:color w:val="auto"/>
          <w:w w:val="100"/>
          <w:kern w:val="0"/>
        </w:rPr>
        <w:t>ресурсов</w:t>
      </w:r>
      <w:r w:rsidRPr="004522CF">
        <w:rPr>
          <w:color w:val="auto"/>
          <w:w w:val="100"/>
          <w:kern w:val="0"/>
        </w:rPr>
        <w:t>), позволяющих осуществить реконструкцию и модернизацию теплосетевого комплекса при существующем уровне его износа.</w:t>
      </w:r>
    </w:p>
    <w:p w14:paraId="2591A6D6" w14:textId="77777777" w:rsidR="00C25060" w:rsidRPr="004522CF" w:rsidRDefault="000D5CE5" w:rsidP="00667937">
      <w:pPr>
        <w:pStyle w:val="11ff3"/>
        <w:rPr>
          <w:color w:val="auto"/>
          <w:w w:val="100"/>
          <w:kern w:val="0"/>
        </w:rPr>
      </w:pPr>
      <w:r w:rsidRPr="004522CF">
        <w:rPr>
          <w:color w:val="auto"/>
          <w:w w:val="100"/>
          <w:kern w:val="0"/>
        </w:rPr>
        <w:t>Использование данного метода разрешено только для теплосетевых организаций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организаций коммунального комплекса будет происходить только в случае положительного опыта запущенных пилотных проектов.</w:t>
      </w:r>
    </w:p>
    <w:p w14:paraId="5FBA1743" w14:textId="77777777" w:rsidR="00C25060" w:rsidRPr="004522CF" w:rsidRDefault="00C25060" w:rsidP="00C12DA3">
      <w:pPr>
        <w:pStyle w:val="19"/>
        <w:numPr>
          <w:ilvl w:val="0"/>
          <w:numId w:val="0"/>
        </w:numPr>
      </w:pPr>
      <w:bookmarkStart w:id="377" w:name="_Toc9154868"/>
      <w:bookmarkStart w:id="378" w:name="_Toc84971014"/>
      <w:bookmarkStart w:id="379" w:name="_Toc84979003"/>
      <w:r w:rsidRPr="004522CF">
        <w:lastRenderedPageBreak/>
        <w:t>ГЛАВА 3. ЭЛЕКТРОННАЯ МОДЕЛЬ СИСТЕМЫ ТЕПЛОСНАБЖЕНИЯ ПОСЕЛЕНИЯ</w:t>
      </w:r>
      <w:bookmarkEnd w:id="377"/>
      <w:bookmarkEnd w:id="378"/>
      <w:bookmarkEnd w:id="379"/>
    </w:p>
    <w:p w14:paraId="011B5609" w14:textId="77777777" w:rsidR="00C25060" w:rsidRPr="004522CF" w:rsidRDefault="00C25060" w:rsidP="00667937">
      <w:pPr>
        <w:rPr>
          <w:rFonts w:ascii="Times New Roman" w:hAnsi="Times New Roman" w:cs="Times New Roman"/>
          <w:szCs w:val="24"/>
        </w:rPr>
      </w:pPr>
    </w:p>
    <w:p w14:paraId="10C051F1" w14:textId="77777777" w:rsidR="00C25060" w:rsidRPr="004522CF" w:rsidRDefault="00C25060" w:rsidP="00667937">
      <w:pPr>
        <w:pStyle w:val="11ff3"/>
        <w:rPr>
          <w:color w:val="auto"/>
          <w:w w:val="100"/>
          <w:kern w:val="0"/>
        </w:rPr>
      </w:pPr>
      <w:r w:rsidRPr="004522CF">
        <w:rPr>
          <w:color w:val="auto"/>
          <w:w w:val="100"/>
          <w:kern w:val="0"/>
        </w:rPr>
        <w:t>В соответствии с п. 1а Постановления Правительства РФ от 3.04.</w:t>
      </w:r>
      <w:r w:rsidR="007206B9" w:rsidRPr="004522CF">
        <w:rPr>
          <w:color w:val="auto"/>
          <w:w w:val="100"/>
          <w:kern w:val="0"/>
        </w:rPr>
        <w:t>2022</w:t>
      </w:r>
      <w:r w:rsidRPr="004522CF">
        <w:rPr>
          <w:color w:val="auto"/>
          <w:w w:val="100"/>
          <w:kern w:val="0"/>
        </w:rPr>
        <w:t xml:space="preserve"> г. №405 «О внесении изменений в ПП РФ от 22.02.2012 г. «О требованиях к схемам теплоснабжения, порядку их разработки и утверждения», настоящая Глава является необязательной для поселений численностью населения до 100 тыс. человек, в связи с чем в настоящей схеме не разрабатывается. </w:t>
      </w:r>
    </w:p>
    <w:p w14:paraId="3D1446A5" w14:textId="77777777" w:rsidR="00C25060" w:rsidRPr="004522CF" w:rsidRDefault="00C25060" w:rsidP="00667937">
      <w:pPr>
        <w:rPr>
          <w:rFonts w:ascii="Times New Roman" w:hAnsi="Times New Roman" w:cs="Times New Roman"/>
          <w:szCs w:val="24"/>
        </w:rPr>
      </w:pPr>
    </w:p>
    <w:p w14:paraId="4DE700D8" w14:textId="77777777" w:rsidR="00C25060" w:rsidRPr="004522CF" w:rsidRDefault="00C25060" w:rsidP="00C12DA3">
      <w:pPr>
        <w:pStyle w:val="19"/>
        <w:numPr>
          <w:ilvl w:val="0"/>
          <w:numId w:val="0"/>
        </w:numPr>
      </w:pPr>
      <w:bookmarkStart w:id="380" w:name="_Toc9154869"/>
      <w:bookmarkStart w:id="381" w:name="_Toc84971015"/>
      <w:bookmarkStart w:id="382" w:name="_Toc84979004"/>
      <w:r w:rsidRPr="004522CF">
        <w:lastRenderedPageBreak/>
        <w:t>ГЛАВА 4. СУЩЕСТВУЮЩИЕ И ПЕРСПЕКТИВНЫЕ БАЛАНСЫ ТЕПЛОВОЙ МОЩНОСТИ ИСТОЧНИКОВ ТЕПЛОВОЙ ЭНЕРГИИ И ТЕПЛОВОЙ НАГРУЗКИ ПОТРЕБИТЕЛЕЙ</w:t>
      </w:r>
      <w:bookmarkEnd w:id="380"/>
      <w:bookmarkEnd w:id="381"/>
      <w:bookmarkEnd w:id="382"/>
    </w:p>
    <w:p w14:paraId="321838FC" w14:textId="77777777" w:rsidR="00C25060" w:rsidRPr="004522CF" w:rsidRDefault="00C25060" w:rsidP="00667937">
      <w:pPr>
        <w:rPr>
          <w:rFonts w:ascii="Times New Roman" w:hAnsi="Times New Roman" w:cs="Times New Roman"/>
          <w:szCs w:val="24"/>
        </w:rPr>
      </w:pPr>
    </w:p>
    <w:p w14:paraId="664EDF35" w14:textId="77777777" w:rsidR="00C25060" w:rsidRPr="004522CF" w:rsidRDefault="00C25060" w:rsidP="00710A66">
      <w:pPr>
        <w:pStyle w:val="19"/>
        <w:pageBreakBefore w:val="0"/>
        <w:numPr>
          <w:ilvl w:val="0"/>
          <w:numId w:val="89"/>
        </w:numPr>
        <w:ind w:left="1066" w:hanging="357"/>
        <w:jc w:val="both"/>
      </w:pPr>
      <w:bookmarkStart w:id="383" w:name="_Toc9154870"/>
      <w:bookmarkStart w:id="384" w:name="_Toc84971016"/>
      <w:bookmarkStart w:id="385" w:name="_Toc84979005"/>
      <w:r w:rsidRPr="004522CF">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bookmarkEnd w:id="383"/>
      <w:bookmarkEnd w:id="384"/>
      <w:bookmarkEnd w:id="385"/>
    </w:p>
    <w:p w14:paraId="7AD5CEEA" w14:textId="77777777" w:rsidR="00C25060" w:rsidRPr="004522CF" w:rsidRDefault="00C25060" w:rsidP="00667937">
      <w:pPr>
        <w:pStyle w:val="11ff3"/>
        <w:rPr>
          <w:color w:val="auto"/>
          <w:w w:val="100"/>
          <w:kern w:val="0"/>
        </w:rPr>
      </w:pPr>
      <w:r w:rsidRPr="004522CF">
        <w:rPr>
          <w:color w:val="auto"/>
          <w:w w:val="100"/>
          <w:kern w:val="0"/>
        </w:rPr>
        <w:t xml:space="preserve">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отражены в </w:t>
      </w:r>
      <w:r w:rsidR="00271A16" w:rsidRPr="004522CF">
        <w:rPr>
          <w:color w:val="auto"/>
          <w:w w:val="100"/>
          <w:kern w:val="0"/>
        </w:rPr>
        <w:t>гл.2</w:t>
      </w:r>
      <w:r w:rsidRPr="004522CF">
        <w:rPr>
          <w:color w:val="auto"/>
          <w:w w:val="100"/>
          <w:kern w:val="0"/>
        </w:rPr>
        <w:t>.</w:t>
      </w:r>
    </w:p>
    <w:p w14:paraId="776FDEF7" w14:textId="77777777" w:rsidR="00C25060" w:rsidRPr="004522CF" w:rsidRDefault="00C25060" w:rsidP="00667937">
      <w:pPr>
        <w:rPr>
          <w:rFonts w:ascii="Times New Roman" w:hAnsi="Times New Roman" w:cs="Times New Roman"/>
          <w:szCs w:val="24"/>
        </w:rPr>
      </w:pPr>
    </w:p>
    <w:p w14:paraId="19C9A298" w14:textId="77777777" w:rsidR="00C25060" w:rsidRPr="004522CF" w:rsidRDefault="00C25060" w:rsidP="00C12DA3">
      <w:pPr>
        <w:pStyle w:val="19"/>
      </w:pPr>
      <w:bookmarkStart w:id="386" w:name="_Toc9154871"/>
      <w:bookmarkStart w:id="387" w:name="_Toc84971017"/>
      <w:bookmarkStart w:id="388" w:name="_Toc84979006"/>
      <w:r w:rsidRPr="004522CF">
        <w:lastRenderedPageBreak/>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86"/>
      <w:bookmarkEnd w:id="387"/>
      <w:bookmarkEnd w:id="388"/>
    </w:p>
    <w:p w14:paraId="676F543E" w14:textId="77777777" w:rsidR="00710A66" w:rsidRDefault="00710A66" w:rsidP="00C32C6A">
      <w:pPr>
        <w:pStyle w:val="11ff3"/>
      </w:pPr>
      <w:r>
        <w:t xml:space="preserve">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неодинаковы. Тепловая нагрузка отопительных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14:paraId="34FFC31D" w14:textId="77777777" w:rsidR="00710A66" w:rsidRDefault="00710A66" w:rsidP="00C32C6A">
      <w:pPr>
        <w:pStyle w:val="11ff3"/>
      </w:pPr>
      <w:r>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14:paraId="52ECFB49" w14:textId="77777777" w:rsidR="00710A66" w:rsidRDefault="00710A66" w:rsidP="00C32C6A">
      <w:pPr>
        <w:pStyle w:val="11ff3"/>
      </w:pPr>
      <w:r>
        <w:t xml:space="preserve">В зависимости от места осуществления регулирования различают центральное, групповое, местное и индивидуальное регулирование. </w:t>
      </w:r>
    </w:p>
    <w:p w14:paraId="687111DC" w14:textId="77777777" w:rsidR="00710A66" w:rsidRDefault="00710A66" w:rsidP="00C32C6A">
      <w:pPr>
        <w:pStyle w:val="11ff3"/>
      </w:pPr>
      <w:r>
        <w:t>Центральное регулирование выполняют в котельной по преобладающей нагрузке, характерной для большинства абонентов. В сельских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14:paraId="54C705CE" w14:textId="77777777" w:rsidR="00710A66" w:rsidRDefault="00710A66" w:rsidP="00C32C6A">
      <w:pPr>
        <w:pStyle w:val="11ff3"/>
      </w:pPr>
      <w: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14:paraId="7236845A" w14:textId="77777777" w:rsidR="00710A66" w:rsidRDefault="00710A66" w:rsidP="00C32C6A">
      <w:pPr>
        <w:pStyle w:val="11ff3"/>
      </w:pPr>
      <w:r>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14:paraId="30806CB4" w14:textId="77777777" w:rsidR="00710A66" w:rsidRDefault="00710A66" w:rsidP="00C32C6A">
      <w:pPr>
        <w:pStyle w:val="11ff3"/>
      </w:pPr>
      <w: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14:paraId="49D7008B" w14:textId="77777777" w:rsidR="00710A66" w:rsidRDefault="00710A66" w:rsidP="00C32C6A">
      <w:pPr>
        <w:pStyle w:val="11ff3"/>
      </w:pPr>
      <w:r>
        <w:lastRenderedPageBreak/>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14:paraId="583CB574" w14:textId="77777777" w:rsidR="00710A66" w:rsidRDefault="00710A66" w:rsidP="00C32C6A">
      <w:pPr>
        <w:pStyle w:val="11ff3"/>
      </w:pPr>
      <w:r>
        <w:t>По способу осуществления регулирование может быть автоматическим и ручным.</w:t>
      </w:r>
    </w:p>
    <w:p w14:paraId="2C09FEA1" w14:textId="77777777" w:rsidR="00C25060" w:rsidRPr="004522CF" w:rsidRDefault="00C25060" w:rsidP="00C32C6A">
      <w:pPr>
        <w:pStyle w:val="11ff3"/>
      </w:pPr>
    </w:p>
    <w:p w14:paraId="167A3803" w14:textId="77777777" w:rsidR="00C25060" w:rsidRPr="004522CF" w:rsidRDefault="00C25060" w:rsidP="00C32C6A">
      <w:pPr>
        <w:pStyle w:val="11ff3"/>
      </w:pPr>
      <w:r w:rsidRPr="004522CF">
        <w:rPr>
          <w:noProof/>
          <w:lang w:eastAsia="ru-RU"/>
        </w:rPr>
        <w:drawing>
          <wp:inline distT="0" distB="0" distL="0" distR="0" wp14:anchorId="39236F19" wp14:editId="1F69D718">
            <wp:extent cx="4495800" cy="1457325"/>
            <wp:effectExtent l="0" t="0" r="0" b="9525"/>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95800" cy="1457325"/>
                    </a:xfrm>
                    <a:prstGeom prst="rect">
                      <a:avLst/>
                    </a:prstGeom>
                    <a:noFill/>
                    <a:ln>
                      <a:noFill/>
                    </a:ln>
                  </pic:spPr>
                </pic:pic>
              </a:graphicData>
            </a:graphic>
          </wp:inline>
        </w:drawing>
      </w:r>
      <w:r w:rsidR="008B49DA">
        <w:rPr>
          <w:noProof/>
          <w:lang w:eastAsia="ru-RU"/>
        </w:rPr>
      </w:r>
      <w:r w:rsidR="008B49DA">
        <w:rPr>
          <w:noProof/>
          <w:lang w:eastAsia="ru-RU"/>
        </w:rPr>
        <w:pict w14:anchorId="13C90792">
          <v:group id="Полотно 15" o:spid="_x0000_s1031" editas="canvas" style="width:354.2pt;height:114.95pt;mso-position-horizontal-relative:char;mso-position-vertical-relative:line" coordsize="44983,14598">
            <v:shape id="_x0000_s1033" type="#_x0000_t75" style="position:absolute;width:44983;height:14598;visibility:visible">
              <v:fill o:detectmouseclick="t"/>
              <v:path o:connecttype="none"/>
            </v:shape>
            <v:shape id="Picture 4" o:spid="_x0000_s1032" type="#_x0000_t75" style="position:absolute;width:44983;height:14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">
              <v:imagedata r:id="rId19" o:title=""/>
            </v:shape>
            <w10:anchorlock/>
          </v:group>
        </w:pict>
      </w:r>
    </w:p>
    <w:p w14:paraId="69C3968A" w14:textId="77777777" w:rsidR="00C25060" w:rsidRPr="004522CF" w:rsidRDefault="00C25060" w:rsidP="00C32C6A">
      <w:pPr>
        <w:pStyle w:val="11ff3"/>
      </w:pPr>
      <w:r w:rsidRPr="004522CF">
        <w:t xml:space="preserve">Рисунок </w:t>
      </w:r>
      <w:r w:rsidR="002303D4" w:rsidRPr="004522CF">
        <w:t>6</w:t>
      </w:r>
      <w:r w:rsidRPr="004522CF">
        <w:t xml:space="preserve"> Пьезометрический график тепловой сети при пропорциональной разрегулировке абонентов.</w:t>
      </w:r>
    </w:p>
    <w:p w14:paraId="0F7328F7" w14:textId="77777777" w:rsidR="00710A66" w:rsidRDefault="00710A66" w:rsidP="00C32C6A">
      <w:pPr>
        <w:pStyle w:val="11ff3"/>
      </w:pPr>
      <w:r>
        <w:t>Гидравлическим режимом определяется взаимосвязь между расходом теплоносителя и давлением в различных точках системы в данный момент времени.</w:t>
      </w:r>
    </w:p>
    <w:p w14:paraId="4FF756BC" w14:textId="77777777" w:rsidR="00710A66" w:rsidRDefault="00710A66" w:rsidP="00C32C6A">
      <w:pPr>
        <w:pStyle w:val="11ff3"/>
      </w:pPr>
      <w:r>
        <w:t>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расчетному. Наглядное представление об этом режиме дает пьезометрический график, построенный по данным гидравлического расчета.</w:t>
      </w:r>
    </w:p>
    <w:p w14:paraId="5EC73D51" w14:textId="77777777" w:rsidR="00710A66" w:rsidRDefault="00710A66" w:rsidP="00C32C6A">
      <w:pPr>
        <w:pStyle w:val="11ff3"/>
      </w:pPr>
      <w:r>
        <w:t xml:space="preserve">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w:t>
      </w:r>
      <w:r>
        <w:lastRenderedPageBreak/>
        <w:t>допустимого изменения нагрузки, обеспечивающие безаварийную эксплуатацию системы.</w:t>
      </w:r>
    </w:p>
    <w:p w14:paraId="1C883028" w14:textId="77777777" w:rsidR="00710A66" w:rsidRDefault="00710A66" w:rsidP="00C32C6A">
      <w:pPr>
        <w:pStyle w:val="11ff3"/>
      </w:pPr>
      <w:r>
        <w:t>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максимальном водоразборе из обратного и подающего трубопроводов.</w:t>
      </w:r>
    </w:p>
    <w:p w14:paraId="2FAC3F4E" w14:textId="77777777" w:rsidR="00710A66" w:rsidRDefault="00710A66" w:rsidP="00C32C6A">
      <w:pPr>
        <w:pStyle w:val="11ff3"/>
      </w:pPr>
      <w:r>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∆Р (Па) от расхода:</w:t>
      </w:r>
    </w:p>
    <w:p w14:paraId="7E0565D4" w14:textId="77777777" w:rsidR="00710A66" w:rsidRDefault="00710A66" w:rsidP="00C32C6A">
      <w:pPr>
        <w:pStyle w:val="11ff3"/>
        <w:rPr>
          <w:spacing w:val="-2"/>
        </w:rPr>
      </w:pPr>
      <w:r>
        <w:rPr>
          <w:i/>
        </w:rPr>
        <w:t>∆</w:t>
      </w:r>
      <w:r>
        <w:rPr>
          <w:b/>
          <w:i/>
        </w:rPr>
        <w:t xml:space="preserve">Р </w:t>
      </w:r>
      <w:r>
        <w:rPr>
          <w:b/>
        </w:rPr>
        <w:t>= S·</w:t>
      </w:r>
      <w:r>
        <w:rPr>
          <w:b/>
          <w:i/>
        </w:rPr>
        <w:t>V</w:t>
      </w:r>
      <w:r>
        <w:rPr>
          <w:b/>
          <w:i/>
          <w:vertAlign w:val="superscript"/>
        </w:rPr>
        <w:t>2</w:t>
      </w:r>
    </w:p>
    <w:p w14:paraId="302075B2" w14:textId="77777777" w:rsidR="00710A66" w:rsidRDefault="00710A66" w:rsidP="00C32C6A">
      <w:pPr>
        <w:pStyle w:val="11ff3"/>
      </w:pPr>
      <w:r>
        <w:t>где S — характеристика сопротивления, представляющая собой па</w:t>
      </w:r>
      <w:r>
        <w:softHyphen/>
        <w:t>дение давления при единице расхода теплоносителя, Па/(м</w:t>
      </w:r>
      <w:r>
        <w:rPr>
          <w:vertAlign w:val="superscript"/>
        </w:rPr>
        <w:t>3</w:t>
      </w:r>
      <w:r>
        <w:t>/ч) 2; V — расход теплоносителя, м</w:t>
      </w:r>
      <w:r>
        <w:rPr>
          <w:vertAlign w:val="superscript"/>
        </w:rPr>
        <w:t>3</w:t>
      </w:r>
      <w:r>
        <w:t>/ч.</w:t>
      </w:r>
    </w:p>
    <w:p w14:paraId="684FF4EB" w14:textId="77777777" w:rsidR="00710A66" w:rsidRDefault="00710A66" w:rsidP="00C32C6A">
      <w:pPr>
        <w:pStyle w:val="11ff3"/>
      </w:pPr>
      <w:r>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14:paraId="5E73D19B" w14:textId="77777777" w:rsidR="00710A66" w:rsidRDefault="00710A66" w:rsidP="00C32C6A">
      <w:pPr>
        <w:pStyle w:val="11ff3"/>
      </w:pPr>
      <w:r>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14:paraId="1C3D1947" w14:textId="77777777" w:rsidR="00710A66" w:rsidRDefault="00710A66" w:rsidP="00C32C6A">
      <w:pPr>
        <w:pStyle w:val="11ff3"/>
      </w:pPr>
      <w:r>
        <w:t>Центральное регулирование гидравлическим режимом в таких случаях возможно лишь при обеспечении одинаковой степени изменения расхода воды на отопление у всех потребителей. Исследованиями доказано, что для пропорциональной разрегулировки отопительных систем должны быть выполнены следующие условия:</w:t>
      </w:r>
    </w:p>
    <w:p w14:paraId="6EFF76D5" w14:textId="77777777" w:rsidR="00710A66" w:rsidRDefault="00710A66" w:rsidP="00C32C6A">
      <w:pPr>
        <w:pStyle w:val="11ff3"/>
      </w:pPr>
      <w:r>
        <w:t>отношение расчетных расходов воды на горячее водоснабжение и</w:t>
      </w:r>
      <w:r>
        <w:br/>
        <w:t>отопление должно быть одинаково у всех абонентов при одинаковом</w:t>
      </w:r>
      <w:r>
        <w:br/>
        <w:t>суточном графике водопотребления;</w:t>
      </w:r>
    </w:p>
    <w:p w14:paraId="597EB281" w14:textId="77777777" w:rsidR="00710A66" w:rsidRDefault="00710A66" w:rsidP="00C32C6A">
      <w:pPr>
        <w:pStyle w:val="11ff3"/>
      </w:pPr>
      <w:r>
        <w:t>при начальной регулировке системы, производимой при расчетном расходе воды на вводах, у всех абонентов устанавливаются одинаковые полные давления в подающей линии перед элеватором НПЭ и в обратном трубопроводе после отопительной системы НОЭ.</w:t>
      </w:r>
    </w:p>
    <w:p w14:paraId="6C92D2B5" w14:textId="77777777" w:rsidR="00710A66" w:rsidRDefault="00710A66" w:rsidP="00C32C6A">
      <w:pPr>
        <w:pStyle w:val="11ff3"/>
      </w:pPr>
      <w:r>
        <w:t>Разработка гидравлического режима тепловых сетей.</w:t>
      </w:r>
    </w:p>
    <w:p w14:paraId="57AA4D68" w14:textId="77777777" w:rsidR="00710A66" w:rsidRDefault="00710A66" w:rsidP="00C32C6A">
      <w:pPr>
        <w:pStyle w:val="11ff3"/>
      </w:pPr>
      <w:r>
        <w:t xml:space="preserve">Гидравлический режим тепловых сетей определяет давление в любой точке в подающих и обратных трубопроводах, располагаемые напоры на выводах тепловой </w:t>
      </w:r>
      <w:r>
        <w:lastRenderedPageBreak/>
        <w:t>сети у источника теплоты и на тепловых пунктах потребителей, давление во всасывающих патрубках сетевых и подкачивающих насосов, требуемые напоры насосов источника теплоты и подкачивающих станций. К гидравлическому режиму работы тепловых сетей предъявляют следующие требования:</w:t>
      </w:r>
    </w:p>
    <w:p w14:paraId="3B687F19" w14:textId="77777777" w:rsidR="00710A66" w:rsidRDefault="00710A66" w:rsidP="00C32C6A">
      <w:pPr>
        <w:pStyle w:val="113"/>
      </w:pPr>
      <w:r>
        <w:t>давление воды в обратных трубопроводах не должно превышать допустимого рабочего давления в непосредственно присоединенных системах потребителей теплоты и в то же время должно быть выше на 0,05 МПа (0,5 кгс/см2) статического давления систем отопления для обеспечения их заполнения;</w:t>
      </w:r>
    </w:p>
    <w:p w14:paraId="32E0C6A3" w14:textId="77777777" w:rsidR="00710A66" w:rsidRDefault="00710A66" w:rsidP="00C32C6A">
      <w:pPr>
        <w:pStyle w:val="113"/>
      </w:pPr>
      <w:r>
        <w:tab/>
        <w:t>давление воды в обратных трубопроводах тепловой сети во избежание подсоса воздуха должно быть не менее 0,05 МПа (0,5 кгс/см</w:t>
      </w:r>
      <w:r w:rsidRPr="00140716">
        <w:rPr>
          <w:vertAlign w:val="superscript"/>
        </w:rPr>
        <w:t>2</w:t>
      </w:r>
      <w:r>
        <w:t>);</w:t>
      </w:r>
    </w:p>
    <w:p w14:paraId="74312BE9" w14:textId="77777777" w:rsidR="00710A66" w:rsidRDefault="00710A66" w:rsidP="00C32C6A">
      <w:pPr>
        <w:pStyle w:val="113"/>
      </w:pPr>
      <w:r>
        <w:tab/>
        <w:t>давление воды во всасывающих патрубках сетевых, подпиточных, подкачивающих и смесительных насосов не должно превышать допустимого по условиям прочности конструкции насосов и быть не ниже 0,05 МПа (0,5 кгс/см</w:t>
      </w:r>
      <w:r w:rsidRPr="00140716">
        <w:rPr>
          <w:vertAlign w:val="superscript"/>
        </w:rPr>
        <w:t>2</w:t>
      </w:r>
      <w:r>
        <w:t>) или величины допустимого кавитационного запаса;</w:t>
      </w:r>
    </w:p>
    <w:p w14:paraId="1D6E7B8A" w14:textId="77777777" w:rsidR="00710A66" w:rsidRDefault="00710A66" w:rsidP="00C32C6A">
      <w:pPr>
        <w:pStyle w:val="113"/>
      </w:pPr>
      <w:r>
        <w:tab/>
        <w:t>давление в подающем трубопроводе при работе сетевых насосов должно быть таким, чтобы не происходило кипения воды при ее максимальной температуре в любой точке подающего трубопровода, в оборудовании источника теплоты и в приборах систем теплопотребителей, непосредственно присоединенных к тепловым сетям; при этом давление в оборудовании источника теплоты и тепловой сети не должно превышать допустимых пределов их прочности;</w:t>
      </w:r>
    </w:p>
    <w:p w14:paraId="32861435" w14:textId="77777777" w:rsidR="00710A66" w:rsidRDefault="00710A66" w:rsidP="00C32C6A">
      <w:pPr>
        <w:pStyle w:val="113"/>
      </w:pPr>
      <w:r>
        <w:tab/>
        <w:t>перепад давлений на тепловых пунктах потребителей должен быть не меньше гидравлического сопротивления систем теплопотребления с учетом потерь давления в дроссельных диафрагмах и соплах элеваторов в случае их присутствия;</w:t>
      </w:r>
    </w:p>
    <w:p w14:paraId="5CC1FC22" w14:textId="77777777" w:rsidR="00116CEA" w:rsidRDefault="00710A66" w:rsidP="00C32C6A">
      <w:pPr>
        <w:pStyle w:val="113"/>
      </w:pPr>
      <w:r>
        <w:tab/>
        <w:t>статическое давление в системе теплоснабжения не должно превышать допустимого давления в оборудовании источника теплоты, в тепловых сетях и системах теплопотребления, непосредственно присоединенных к сетям, и обеспечивать заполнение их водой; статическое давление должно определяться условно для температуры воды до 100</w:t>
      </w:r>
      <w:r w:rsidR="00140716">
        <w:t xml:space="preserve"> </w:t>
      </w:r>
      <w:r>
        <w:rPr>
          <w:vertAlign w:val="superscript"/>
        </w:rPr>
        <w:t>о</w:t>
      </w:r>
      <w:r>
        <w:t xml:space="preserve">С; </w:t>
      </w:r>
    </w:p>
    <w:p w14:paraId="18F29E1D" w14:textId="77777777" w:rsidR="00710A66" w:rsidRDefault="00710A66" w:rsidP="00C32C6A">
      <w:pPr>
        <w:pStyle w:val="113"/>
      </w:pPr>
      <w:r>
        <w:t xml:space="preserve">для случаев аварийной остановки сетевых насосов или отключения отдельных участков тепловой сети </w:t>
      </w:r>
      <w:r w:rsidR="00140716">
        <w:t>при сложном рельефе</w:t>
      </w:r>
      <w:r>
        <w:t xml:space="preserve"> местности и гидравлическом режиме допускается учитывать повышение статического давления во избежание кипения воды с температурой выше 100</w:t>
      </w:r>
      <w:r w:rsidR="00140716">
        <w:t xml:space="preserve"> </w:t>
      </w:r>
      <w:r>
        <w:t>°С.</w:t>
      </w:r>
    </w:p>
    <w:p w14:paraId="2EA87862" w14:textId="77777777" w:rsidR="00710A66" w:rsidRDefault="00710A66" w:rsidP="00C32C6A">
      <w:pPr>
        <w:pStyle w:val="11ff3"/>
      </w:pPr>
      <w:r>
        <w:lastRenderedPageBreak/>
        <w:t>Для учета взаимного влияния рельефа местности, высоты абонентских систем, потерь давления в тепловых сетях и предъявляемых выше требований в процессе разработки гидравлического режима тепловой сети необходимо строить пьезометрический график. На пьезометрических графиках величины гидравлического потенциала выражены в единицах напора.</w:t>
      </w:r>
    </w:p>
    <w:p w14:paraId="101F03C6" w14:textId="77777777" w:rsidR="00710A66" w:rsidRDefault="00710A66" w:rsidP="00C32C6A">
      <w:pPr>
        <w:pStyle w:val="11ff3"/>
      </w:pPr>
      <w:r>
        <w:t>Пьезометрический график представляет собой графическое изображение напоров в тепловой сети относительно местности, на которой она проложена. На пьезометрическом графике в определенном масштабе наносят рельеф местности, высоту присоединенных зданий, величины напоров в сети. На горизонтальной оси графика откладывают длину сети, а на вертикальной оси - напоры. Линии напоров в сети наносят как для рабочего, так и для статического режимов.</w:t>
      </w:r>
    </w:p>
    <w:p w14:paraId="10E070F0" w14:textId="77777777" w:rsidR="00710A66" w:rsidRDefault="00710A66" w:rsidP="00C32C6A">
      <w:pPr>
        <w:pStyle w:val="11ff3"/>
      </w:pPr>
      <w:r>
        <w:t>Пьезометрические графики построены с учетом рекомендаций и параметров работы существующего оборудования на источниках тепла.</w:t>
      </w:r>
    </w:p>
    <w:p w14:paraId="0D596EE6" w14:textId="77777777" w:rsidR="00710A66" w:rsidRDefault="00710A66" w:rsidP="00C32C6A">
      <w:pPr>
        <w:pStyle w:val="11ff3"/>
      </w:pPr>
      <w:r>
        <w:t>Выводы по разработке гидравлического режима тепловых сетей.</w:t>
      </w:r>
    </w:p>
    <w:p w14:paraId="3B001A83" w14:textId="77777777" w:rsidR="00710A66" w:rsidRDefault="00710A66" w:rsidP="00C32C6A">
      <w:pPr>
        <w:pStyle w:val="11ff3"/>
      </w:pPr>
      <w:r>
        <w:t>Данные выводы относятся ко всем рассмотренным теплотрассам.</w:t>
      </w:r>
    </w:p>
    <w:p w14:paraId="0E05ECD5" w14:textId="77777777" w:rsidR="00710A66" w:rsidRDefault="00710A66" w:rsidP="00C32C6A">
      <w:pPr>
        <w:pStyle w:val="11ff3"/>
      </w:pPr>
      <w:r>
        <w:t xml:space="preserve">1) Давление в отдельных точках системы не превышает пределы прочности, </w:t>
      </w:r>
      <w:r w:rsidR="00140716">
        <w:t>следовательно,</w:t>
      </w:r>
      <w:r>
        <w:t xml:space="preserve"> нет необходимости предусматривать подключение отдельных потребителей по независимой схеме или деление тепловых сетей на зоны с выбором для каждой зоны своей линии статического напора.</w:t>
      </w:r>
    </w:p>
    <w:p w14:paraId="145B67AC" w14:textId="77777777" w:rsidR="00710A66" w:rsidRDefault="00710A66" w:rsidP="00C32C6A">
      <w:pPr>
        <w:pStyle w:val="11ff3"/>
      </w:pPr>
      <w:r>
        <w:t>2) Так как профиль трассы практически ровный, требование заполнения верхних точек систем теплопотребления, не превышая допустимые давления, выполняется.</w:t>
      </w:r>
    </w:p>
    <w:p w14:paraId="11A4DF1E" w14:textId="77777777" w:rsidR="00710A66" w:rsidRDefault="00710A66" w:rsidP="00C32C6A">
      <w:pPr>
        <w:pStyle w:val="11ff3"/>
      </w:pPr>
      <w:r>
        <w:t>3) Напор в любой точке тепловой сети определяется величиной отрезка между данной точкой и линией пьезометрического графика подающей или обратной магистрали.</w:t>
      </w:r>
    </w:p>
    <w:p w14:paraId="7D104D1F" w14:textId="77777777" w:rsidR="00710A66" w:rsidRDefault="00710A66" w:rsidP="00C32C6A">
      <w:pPr>
        <w:pStyle w:val="11ff3"/>
      </w:pPr>
      <w:r>
        <w:t>4) Напоры на входе сетевых насосов и на выходе из источника теплоты, удовлетворяют всем требованиям, предъявляемым к гидравлическому режиму.</w:t>
      </w:r>
    </w:p>
    <w:p w14:paraId="756BAC8C" w14:textId="77777777" w:rsidR="00710A66" w:rsidRDefault="00710A66" w:rsidP="00C32C6A">
      <w:pPr>
        <w:pStyle w:val="11ff3"/>
      </w:pPr>
      <w:r>
        <w:t>5) Так как тепловые сети не большой протяженности и профиль теплотрассы не сложный, для обеспечения требований гидравлического режима, установка подкачивающих насосных и дроссельных станций на подающем и обратном трубопроводах не требуется.</w:t>
      </w:r>
    </w:p>
    <w:p w14:paraId="3EC774AA" w14:textId="77777777" w:rsidR="00710A66" w:rsidRDefault="00710A66" w:rsidP="00C32C6A">
      <w:pPr>
        <w:pStyle w:val="11ff3"/>
        <w:rPr>
          <w:color w:val="auto"/>
          <w:w w:val="100"/>
          <w:kern w:val="0"/>
        </w:rPr>
      </w:pPr>
    </w:p>
    <w:p w14:paraId="04D376B4" w14:textId="77777777" w:rsidR="00C25060" w:rsidRPr="004522CF" w:rsidRDefault="00C25060" w:rsidP="00C32C6A">
      <w:pPr>
        <w:pStyle w:val="11ff3"/>
        <w:rPr>
          <w:color w:val="auto"/>
          <w:w w:val="100"/>
          <w:kern w:val="0"/>
        </w:rPr>
      </w:pPr>
      <w:r w:rsidRPr="004522CF">
        <w:rPr>
          <w:color w:val="auto"/>
          <w:w w:val="100"/>
          <w:kern w:val="0"/>
        </w:rPr>
        <w:t>Рекомендации по выполнению мероприятий на тепловых сетях.</w:t>
      </w:r>
    </w:p>
    <w:p w14:paraId="3F7D7BCE" w14:textId="77777777" w:rsidR="00116CEA" w:rsidRDefault="00116CEA" w:rsidP="00C32C6A">
      <w:pPr>
        <w:pStyle w:val="11ff3"/>
      </w:pPr>
      <w:bookmarkStart w:id="389" w:name="_Toc9154872"/>
      <w:bookmarkStart w:id="390" w:name="_Toc84971018"/>
      <w:bookmarkStart w:id="391" w:name="_Toc84979007"/>
      <w:r>
        <w:t>Для согласованной работы всех теплопотребителей и контроля параметров теплоносителя на отдельно взятом объекте, рекомендуем:</w:t>
      </w:r>
    </w:p>
    <w:p w14:paraId="4C037250" w14:textId="77777777" w:rsidR="00116CEA" w:rsidRDefault="00116CEA" w:rsidP="00C32C6A">
      <w:pPr>
        <w:pStyle w:val="11ff3"/>
      </w:pPr>
      <w:r>
        <w:lastRenderedPageBreak/>
        <w:t>1.</w:t>
      </w:r>
      <w:r>
        <w:tab/>
        <w:t>Промыть систему отопления каждого здания и сооружения включая отопительные приборы.</w:t>
      </w:r>
    </w:p>
    <w:p w14:paraId="3B455728" w14:textId="77777777" w:rsidR="00116CEA" w:rsidRDefault="00116CEA" w:rsidP="00C32C6A">
      <w:pPr>
        <w:pStyle w:val="11ff3"/>
      </w:pPr>
      <w:r>
        <w:t>2.</w:t>
      </w:r>
      <w:r>
        <w:tab/>
        <w:t>Для контроля и регулирования входных и выходных параметров теплоносителя на вводе в здания и сооружения установить контрольно-измерительные приборы прямого действия (манометры, термометры):</w:t>
      </w:r>
    </w:p>
    <w:p w14:paraId="6E2D692D" w14:textId="77777777" w:rsidR="00116CEA" w:rsidRDefault="00116CEA" w:rsidP="00C32C6A">
      <w:pPr>
        <w:pStyle w:val="11ff3"/>
      </w:pPr>
      <w:r>
        <w:t>2.1.</w:t>
      </w:r>
      <w:r>
        <w:tab/>
        <w:t>на подающем и обратном трубопроводе каждого здания или сооружения;</w:t>
      </w:r>
    </w:p>
    <w:p w14:paraId="5F28E6C5" w14:textId="77777777" w:rsidR="00116CEA" w:rsidRDefault="00116CEA" w:rsidP="00C32C6A">
      <w:pPr>
        <w:pStyle w:val="11ff3"/>
      </w:pPr>
      <w:r>
        <w:t>2.2.</w:t>
      </w:r>
      <w:r>
        <w:tab/>
        <w:t>на подающем трубопроводе после запорной арматуры и на обратном трубопроводе до запорной арматуры каждого ответвления по ходу теплоносителя при наличии распределительных коллекторов;</w:t>
      </w:r>
    </w:p>
    <w:p w14:paraId="3F2A047C" w14:textId="77777777" w:rsidR="00116CEA" w:rsidRDefault="00116CEA" w:rsidP="00C32C6A">
      <w:pPr>
        <w:pStyle w:val="11ff3"/>
      </w:pPr>
      <w:r>
        <w:t>3.</w:t>
      </w:r>
      <w:r>
        <w:tab/>
        <w:t>Система приготовления горячего водоснабжения должна иметь регулирующую арматуру и не оказывать разрегулирующего воздействия на систему отопления здания или сооружения.</w:t>
      </w:r>
    </w:p>
    <w:p w14:paraId="49FAD89F" w14:textId="77777777" w:rsidR="00116CEA" w:rsidRDefault="00116CEA" w:rsidP="00C32C6A">
      <w:pPr>
        <w:pStyle w:val="11ff3"/>
      </w:pPr>
      <w:r>
        <w:t>4.</w:t>
      </w:r>
      <w:r>
        <w:tab/>
        <w:t>Имеющиеся в зданиях и сооружениях индивидуальные тепловые пункты и потребители тепловой энергии имеющие автоматическое регулирование должны быть настроены в соответствии с теплопотреблением здания или сооружения.</w:t>
      </w:r>
    </w:p>
    <w:p w14:paraId="375521DB" w14:textId="77777777" w:rsidR="00116CEA" w:rsidRDefault="00116CEA" w:rsidP="00C32C6A">
      <w:pPr>
        <w:pStyle w:val="11ff3"/>
      </w:pPr>
      <w:r>
        <w:t>5.</w:t>
      </w:r>
      <w:r>
        <w:tab/>
        <w:t>Для обеспечения надёжной и бесперебойной работы внутренней системы отопления, включая отопительные приборы установить на подающем и обратном трубопроводе каждого здания или сооружения фильтры механической очистки теплоносителя. Предусмотреть запорную арматуру, позволяющую легко провести обслуживание фильтров.</w:t>
      </w:r>
    </w:p>
    <w:p w14:paraId="58009D15" w14:textId="77777777" w:rsidR="00116CEA" w:rsidRDefault="00116CEA" w:rsidP="00C32C6A">
      <w:pPr>
        <w:pStyle w:val="11ff3"/>
      </w:pPr>
      <w:r>
        <w:t>6.</w:t>
      </w:r>
      <w:r>
        <w:tab/>
        <w:t>Для исключения перерасхода тепловой и электрической энергии, а так-же топлива котельных установить узлы учёта потребляемого тепла на каждом здании и сооружении.</w:t>
      </w:r>
    </w:p>
    <w:p w14:paraId="2A971642" w14:textId="77777777" w:rsidR="00116CEA" w:rsidRDefault="00116CEA" w:rsidP="00C32C6A">
      <w:pPr>
        <w:pStyle w:val="11ff3"/>
      </w:pPr>
      <w:r>
        <w:t>7.</w:t>
      </w:r>
      <w:r>
        <w:tab/>
        <w:t>На выходе теплоносителя из здания или сооружения установить регулирующую арматуру (балансировочный клапан), для установления номинального расхода теплоносителя применительно к каждому объекту.</w:t>
      </w:r>
    </w:p>
    <w:p w14:paraId="013D9D79" w14:textId="77777777" w:rsidR="00116CEA" w:rsidRDefault="00116CEA" w:rsidP="00C32C6A">
      <w:pPr>
        <w:pStyle w:val="11ff3"/>
      </w:pPr>
      <w:r>
        <w:t>8.</w:t>
      </w:r>
      <w:r>
        <w:tab/>
        <w:t>Для снижения потребления тепловой энергии без ухудшения качества отопления рекомендуем установить индивидуальные тепловые пункты с автоматическим регулированием на каждом здании или сооружении, что позволяет:</w:t>
      </w:r>
    </w:p>
    <w:p w14:paraId="33CEE6FA" w14:textId="77777777" w:rsidR="00116CEA" w:rsidRDefault="00116CEA" w:rsidP="00C32C6A">
      <w:pPr>
        <w:pStyle w:val="11ff3"/>
      </w:pPr>
      <w:r>
        <w:t>8.1.</w:t>
      </w:r>
      <w:r>
        <w:tab/>
        <w:t xml:space="preserve">регулировать температуру теплоносителя, </w:t>
      </w:r>
      <w:r w:rsidR="00140716">
        <w:t>а, следовательно,</w:t>
      </w:r>
      <w:r>
        <w:t xml:space="preserve"> и температуру внутри помещений в прямой зависимости от температуры наружного воздуха;</w:t>
      </w:r>
    </w:p>
    <w:p w14:paraId="237FCB42" w14:textId="77777777" w:rsidR="00116CEA" w:rsidRDefault="00116CEA" w:rsidP="00C32C6A">
      <w:pPr>
        <w:pStyle w:val="11ff3"/>
        <w:rPr>
          <w:spacing w:val="-10"/>
        </w:rPr>
      </w:pPr>
      <w:r>
        <w:t>8.2.</w:t>
      </w:r>
      <w:r>
        <w:tab/>
        <w:t>Поддерживать температуру теплоносителя в обратном трубопроводе индивидуального теплового пункта (сетевой воды возвращаемую на котельные) на одном и том же уровне в течение длительного времени.</w:t>
      </w:r>
    </w:p>
    <w:p w14:paraId="78A5580F" w14:textId="77777777" w:rsidR="00C25060" w:rsidRPr="004522CF" w:rsidRDefault="00C25060" w:rsidP="00116CEA">
      <w:pPr>
        <w:pStyle w:val="19"/>
        <w:jc w:val="both"/>
      </w:pPr>
      <w:r w:rsidRPr="004522CF">
        <w:lastRenderedPageBreak/>
        <w:t>Выводы о резервах (дефицитах) существующей системы теплоснабжения при обеспечении перспективной тепловой нагрузки потребителей</w:t>
      </w:r>
      <w:bookmarkEnd w:id="389"/>
      <w:bookmarkEnd w:id="390"/>
      <w:bookmarkEnd w:id="391"/>
    </w:p>
    <w:p w14:paraId="7A303F07" w14:textId="77777777" w:rsidR="00C25060" w:rsidRPr="004522CF" w:rsidRDefault="00C25060" w:rsidP="00667937">
      <w:pPr>
        <w:pStyle w:val="11ff3"/>
        <w:rPr>
          <w:color w:val="auto"/>
          <w:w w:val="100"/>
          <w:kern w:val="0"/>
        </w:rPr>
      </w:pPr>
      <w:r w:rsidRPr="004522CF">
        <w:rPr>
          <w:color w:val="auto"/>
          <w:w w:val="100"/>
          <w:kern w:val="0"/>
        </w:rPr>
        <w:t xml:space="preserve">На источниках теплоснабжения дефицитов тепловой мощности не выявлено. Анализ приведенных в </w:t>
      </w:r>
      <w:r w:rsidR="00F8065A" w:rsidRPr="004522CF">
        <w:rPr>
          <w:color w:val="auto"/>
          <w:w w:val="100"/>
          <w:kern w:val="0"/>
        </w:rPr>
        <w:t>гл.2</w:t>
      </w:r>
      <w:r w:rsidRPr="004522CF">
        <w:rPr>
          <w:color w:val="auto"/>
          <w:w w:val="100"/>
          <w:kern w:val="0"/>
        </w:rPr>
        <w:t xml:space="preserve"> данных показывает, что наблюдается уменьшение резерва тепловой мощности к расчётному сроку реализации схемы теплоснабжения.</w:t>
      </w:r>
    </w:p>
    <w:p w14:paraId="27EEF6A4" w14:textId="77777777" w:rsidR="00C25060" w:rsidRPr="004522CF" w:rsidRDefault="00C25060" w:rsidP="00667937">
      <w:pPr>
        <w:rPr>
          <w:rFonts w:ascii="Times New Roman" w:hAnsi="Times New Roman" w:cs="Times New Roman"/>
          <w:szCs w:val="24"/>
        </w:rPr>
      </w:pPr>
    </w:p>
    <w:p w14:paraId="1578B83D" w14:textId="77777777" w:rsidR="00C25060" w:rsidRDefault="00C25060" w:rsidP="00116CEA">
      <w:pPr>
        <w:pStyle w:val="19"/>
        <w:numPr>
          <w:ilvl w:val="0"/>
          <w:numId w:val="0"/>
        </w:numPr>
      </w:pPr>
      <w:bookmarkStart w:id="392" w:name="_Toc9154873"/>
      <w:bookmarkStart w:id="393" w:name="_Toc84971019"/>
      <w:bookmarkStart w:id="394" w:name="_Toc84979008"/>
      <w:r w:rsidRPr="004522CF">
        <w:lastRenderedPageBreak/>
        <w:t>ГЛАВА 5. МАСТЕР-ПЛАН РАЗВИТИЯ СИСТЕМЫ ТЕПЛОСНАБЖЕНИЯ ПОСЕЛЕНИЯ</w:t>
      </w:r>
      <w:bookmarkEnd w:id="392"/>
      <w:bookmarkEnd w:id="393"/>
      <w:bookmarkEnd w:id="394"/>
    </w:p>
    <w:p w14:paraId="5340BAA6" w14:textId="77777777" w:rsidR="00116CEA" w:rsidRPr="00116CEA" w:rsidRDefault="00116CEA" w:rsidP="00116CEA">
      <w:pPr>
        <w:rPr>
          <w:lang w:eastAsia="en-US" w:bidi="en-US"/>
        </w:rPr>
      </w:pPr>
    </w:p>
    <w:p w14:paraId="75455EDF" w14:textId="77777777" w:rsidR="00C25060" w:rsidRPr="004522CF" w:rsidRDefault="00C25060" w:rsidP="00116CEA">
      <w:pPr>
        <w:pStyle w:val="19"/>
        <w:pageBreakBefore w:val="0"/>
        <w:numPr>
          <w:ilvl w:val="0"/>
          <w:numId w:val="90"/>
        </w:numPr>
        <w:ind w:left="1066" w:hanging="357"/>
        <w:jc w:val="both"/>
      </w:pPr>
      <w:bookmarkStart w:id="395" w:name="_Toc9154874"/>
      <w:bookmarkStart w:id="396" w:name="_Toc84971020"/>
      <w:bookmarkStart w:id="397" w:name="_Toc84979009"/>
      <w:r w:rsidRPr="004522CF">
        <w:t>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395"/>
      <w:bookmarkEnd w:id="396"/>
      <w:bookmarkEnd w:id="397"/>
    </w:p>
    <w:p w14:paraId="015598C9" w14:textId="77777777" w:rsidR="00FA6F72" w:rsidRPr="004522CF" w:rsidRDefault="00FA6F72" w:rsidP="00667937">
      <w:pPr>
        <w:pStyle w:val="11ff3"/>
        <w:rPr>
          <w:color w:val="auto"/>
          <w:w w:val="100"/>
          <w:kern w:val="0"/>
        </w:rPr>
      </w:pPr>
      <w:bookmarkStart w:id="398" w:name="_Hlk137475308"/>
      <w:bookmarkStart w:id="399" w:name="_Hlk133467001"/>
      <w:r w:rsidRPr="004522CF">
        <w:rPr>
          <w:color w:val="auto"/>
          <w:w w:val="100"/>
          <w:kern w:val="0"/>
        </w:rPr>
        <w:t>В Мастер-плане сформирован</w:t>
      </w:r>
      <w:r w:rsidR="00A13BCB" w:rsidRPr="004522CF">
        <w:rPr>
          <w:color w:val="auto"/>
          <w:w w:val="100"/>
          <w:kern w:val="0"/>
        </w:rPr>
        <w:t>о</w:t>
      </w:r>
      <w:r w:rsidRPr="004522CF">
        <w:rPr>
          <w:color w:val="auto"/>
          <w:w w:val="100"/>
          <w:kern w:val="0"/>
        </w:rPr>
        <w:t xml:space="preserve"> </w:t>
      </w:r>
      <w:r w:rsidR="00A13BCB" w:rsidRPr="004522CF">
        <w:rPr>
          <w:color w:val="auto"/>
          <w:w w:val="100"/>
          <w:kern w:val="0"/>
        </w:rPr>
        <w:t>2</w:t>
      </w:r>
      <w:r w:rsidRPr="004522CF">
        <w:rPr>
          <w:color w:val="auto"/>
          <w:w w:val="100"/>
          <w:kern w:val="0"/>
        </w:rPr>
        <w:t xml:space="preserve"> вариант</w:t>
      </w:r>
      <w:r w:rsidR="00A13BCB" w:rsidRPr="004522CF">
        <w:rPr>
          <w:color w:val="auto"/>
          <w:w w:val="100"/>
          <w:kern w:val="0"/>
        </w:rPr>
        <w:t>а</w:t>
      </w:r>
      <w:r w:rsidRPr="004522CF">
        <w:rPr>
          <w:color w:val="auto"/>
          <w:w w:val="100"/>
          <w:kern w:val="0"/>
        </w:rPr>
        <w:t xml:space="preserve"> развития системы теплоснабжения</w:t>
      </w:r>
      <w:r w:rsidR="00000983" w:rsidRPr="004522CF">
        <w:rPr>
          <w:color w:val="auto"/>
          <w:w w:val="100"/>
          <w:kern w:val="0"/>
        </w:rPr>
        <w:t xml:space="preserve"> </w:t>
      </w:r>
      <w:r w:rsidR="00D677D2">
        <w:rPr>
          <w:color w:val="auto"/>
          <w:w w:val="100"/>
          <w:kern w:val="0"/>
        </w:rPr>
        <w:t>Айлинского сельского поселения</w:t>
      </w:r>
      <w:r w:rsidR="00667937" w:rsidRPr="004522CF">
        <w:rPr>
          <w:color w:val="auto"/>
          <w:w w:val="100"/>
          <w:kern w:val="0"/>
        </w:rPr>
        <w:t>.</w:t>
      </w:r>
    </w:p>
    <w:p w14:paraId="4BD30F97" w14:textId="77777777" w:rsidR="00FA6F72" w:rsidRPr="004522CF" w:rsidRDefault="00FA6F72" w:rsidP="00667937">
      <w:pPr>
        <w:pStyle w:val="11ff3"/>
        <w:rPr>
          <w:color w:val="auto"/>
          <w:w w:val="100"/>
          <w:kern w:val="0"/>
        </w:rPr>
      </w:pPr>
      <w:r w:rsidRPr="004522CF">
        <w:rPr>
          <w:color w:val="auto"/>
          <w:w w:val="100"/>
          <w:kern w:val="0"/>
        </w:rPr>
        <w:t>1 вариант предполагает сохранение существующей системы теплоснабжения с плановой модернизацией Котельн</w:t>
      </w:r>
      <w:r w:rsidR="002F0A8A" w:rsidRPr="004522CF">
        <w:rPr>
          <w:color w:val="auto"/>
          <w:w w:val="100"/>
          <w:kern w:val="0"/>
        </w:rPr>
        <w:t>ого оборудования</w:t>
      </w:r>
      <w:r w:rsidRPr="004522CF">
        <w:rPr>
          <w:color w:val="auto"/>
          <w:w w:val="100"/>
          <w:kern w:val="0"/>
        </w:rPr>
        <w:t xml:space="preserve">, а также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w:t>
      </w:r>
      <w:r w:rsidR="00CD54F2" w:rsidRPr="004522CF">
        <w:rPr>
          <w:color w:val="auto"/>
          <w:w w:val="100"/>
          <w:kern w:val="0"/>
        </w:rPr>
        <w:t>без</w:t>
      </w:r>
      <w:r w:rsidRPr="004522CF">
        <w:rPr>
          <w:color w:val="auto"/>
          <w:w w:val="100"/>
          <w:kern w:val="0"/>
        </w:rPr>
        <w:t xml:space="preserve"> подключения новых абонентов, а также ремонт и замена существующих. </w:t>
      </w:r>
    </w:p>
    <w:p w14:paraId="7B09F303" w14:textId="77777777" w:rsidR="00FA6F72" w:rsidRPr="004522CF" w:rsidRDefault="00FA6F72" w:rsidP="00667937">
      <w:pPr>
        <w:pStyle w:val="11ff3"/>
        <w:rPr>
          <w:color w:val="auto"/>
          <w:w w:val="100"/>
          <w:kern w:val="0"/>
        </w:rPr>
      </w:pPr>
      <w:r w:rsidRPr="004522CF">
        <w:rPr>
          <w:color w:val="auto"/>
          <w:w w:val="100"/>
          <w:kern w:val="0"/>
        </w:rPr>
        <w:t xml:space="preserve">Предпосылкой для разработки Варианта послужили Требования к схемам теплоснабжения (Постановление Правительства Российской Федерации №154 от 22 февраля 2012 г). </w:t>
      </w:r>
    </w:p>
    <w:p w14:paraId="47BCB99E" w14:textId="77777777" w:rsidR="00FA6F72" w:rsidRPr="004522CF" w:rsidRDefault="00FA6F72" w:rsidP="00667937">
      <w:pPr>
        <w:pStyle w:val="11ff3"/>
        <w:rPr>
          <w:color w:val="auto"/>
          <w:w w:val="100"/>
          <w:kern w:val="0"/>
        </w:rPr>
      </w:pPr>
      <w:r w:rsidRPr="004522CF">
        <w:rPr>
          <w:color w:val="auto"/>
          <w:w w:val="100"/>
          <w:kern w:val="0"/>
        </w:rPr>
        <w:t xml:space="preserve">В целях повышения качества централизованного теплоснабжения на территории </w:t>
      </w:r>
      <w:r w:rsidR="00D677D2">
        <w:rPr>
          <w:color w:val="auto"/>
          <w:w w:val="100"/>
          <w:kern w:val="0"/>
        </w:rPr>
        <w:t>Айлинского сельского поселения</w:t>
      </w:r>
      <w:r w:rsidRPr="004522CF">
        <w:rPr>
          <w:color w:val="auto"/>
          <w:w w:val="100"/>
          <w:kern w:val="0"/>
        </w:rPr>
        <w:t xml:space="preserve"> предлагается оснащение источника приборами учета, а также выполнение следующих мероприятий:</w:t>
      </w:r>
    </w:p>
    <w:p w14:paraId="2E29C23C" w14:textId="77777777" w:rsidR="00FA6F72" w:rsidRPr="004522CF" w:rsidRDefault="00FA6F72" w:rsidP="00026F30">
      <w:pPr>
        <w:pStyle w:val="113"/>
      </w:pPr>
      <w:r w:rsidRPr="004522CF">
        <w:t xml:space="preserve">Организация теплоснабжения </w:t>
      </w:r>
      <w:r w:rsidR="00D677D2">
        <w:t>Айлинского сельского поселения</w:t>
      </w:r>
      <w:r w:rsidR="004708A2" w:rsidRPr="004522CF">
        <w:t>, обслуживание</w:t>
      </w:r>
      <w:r w:rsidRPr="004522CF">
        <w:t xml:space="preserve"> и поддержание системы теплоснабжения в работоспособном состоянии</w:t>
      </w:r>
    </w:p>
    <w:p w14:paraId="130D377D" w14:textId="77777777" w:rsidR="00FA6F72" w:rsidRPr="004522CF" w:rsidRDefault="00FA6F72" w:rsidP="00026F30">
      <w:pPr>
        <w:pStyle w:val="113"/>
      </w:pPr>
      <w:r w:rsidRPr="004522CF">
        <w:t xml:space="preserve">Обеспечение </w:t>
      </w:r>
      <w:r w:rsidR="00E8592F" w:rsidRPr="004522CF">
        <w:t xml:space="preserve">объектов </w:t>
      </w:r>
      <w:r w:rsidRPr="004522CF">
        <w:t>предприятий современными техническими средствами учета и контроля на всех этапах выработки, передачи, потребления ТЭР;</w:t>
      </w:r>
      <w:r w:rsidRPr="004522CF">
        <w:tab/>
      </w:r>
    </w:p>
    <w:p w14:paraId="7D167905" w14:textId="77777777" w:rsidR="00FA6F72" w:rsidRPr="004522CF" w:rsidRDefault="00FA6F72" w:rsidP="00026F30">
      <w:pPr>
        <w:pStyle w:val="113"/>
      </w:pPr>
      <w:r w:rsidRPr="004522CF">
        <w:t>Обеспечение потребителей приборами учета тепловой энергии.</w:t>
      </w:r>
      <w:r w:rsidRPr="004522CF">
        <w:tab/>
      </w:r>
    </w:p>
    <w:p w14:paraId="622DA103" w14:textId="77777777" w:rsidR="00FA6F72" w:rsidRPr="004522CF" w:rsidRDefault="00FA6F72" w:rsidP="00667937">
      <w:pPr>
        <w:pStyle w:val="113"/>
      </w:pPr>
      <w:r w:rsidRPr="004522CF">
        <w:t>Строительство новых сетей теплоснабжения к существующим потребителям</w:t>
      </w:r>
    </w:p>
    <w:p w14:paraId="0B86D506" w14:textId="77777777" w:rsidR="00026F30" w:rsidRPr="004522CF" w:rsidRDefault="00026F30" w:rsidP="00026F30">
      <w:pPr>
        <w:pStyle w:val="113"/>
      </w:pPr>
      <w:r w:rsidRPr="004522CF">
        <w:tab/>
        <w:t>Строительство новых сетей теплоснабжения к существующим потребителям</w:t>
      </w:r>
    </w:p>
    <w:p w14:paraId="4EA6EDFE" w14:textId="77777777" w:rsidR="00FA6F72" w:rsidRPr="004522CF" w:rsidRDefault="00FA6F72" w:rsidP="00667937">
      <w:pPr>
        <w:pStyle w:val="113"/>
      </w:pPr>
      <w:r w:rsidRPr="004522CF">
        <w:t xml:space="preserve">Ремонт и замена ветхих тепловых сетей </w:t>
      </w:r>
    </w:p>
    <w:p w14:paraId="7505068E" w14:textId="77777777" w:rsidR="00FA6F72" w:rsidRPr="004522CF" w:rsidRDefault="00FA6F72" w:rsidP="00667937">
      <w:pPr>
        <w:pStyle w:val="11ff3"/>
        <w:rPr>
          <w:color w:val="auto"/>
          <w:w w:val="100"/>
          <w:kern w:val="0"/>
        </w:rPr>
      </w:pPr>
      <w:r w:rsidRPr="004522CF">
        <w:rPr>
          <w:color w:val="auto"/>
          <w:w w:val="100"/>
          <w:kern w:val="0"/>
        </w:rPr>
        <w:t xml:space="preserve">Данный вариант развития системы теплоснабжения на территории </w:t>
      </w:r>
      <w:r w:rsidR="00D677D2">
        <w:rPr>
          <w:color w:val="auto"/>
          <w:w w:val="100"/>
          <w:kern w:val="0"/>
        </w:rPr>
        <w:t>Айлинского сельского поселения</w:t>
      </w:r>
      <w:r w:rsidRPr="004522CF">
        <w:rPr>
          <w:color w:val="auto"/>
          <w:w w:val="100"/>
          <w:kern w:val="0"/>
        </w:rPr>
        <w:t xml:space="preserve"> 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w:t>
      </w:r>
      <w:r w:rsidR="001F26B0" w:rsidRPr="004522CF">
        <w:rPr>
          <w:color w:val="auto"/>
          <w:w w:val="100"/>
          <w:kern w:val="0"/>
        </w:rPr>
        <w:t>, а так же обеспечит возможность подключения новых потребителей</w:t>
      </w:r>
      <w:r w:rsidRPr="004522CF">
        <w:rPr>
          <w:color w:val="auto"/>
          <w:w w:val="100"/>
          <w:kern w:val="0"/>
        </w:rPr>
        <w:t>.</w:t>
      </w:r>
    </w:p>
    <w:p w14:paraId="5CD97B42" w14:textId="77777777" w:rsidR="00FA6F72" w:rsidRPr="004522CF" w:rsidRDefault="00FA6F72" w:rsidP="00667937">
      <w:pPr>
        <w:pStyle w:val="11ff3"/>
        <w:rPr>
          <w:color w:val="auto"/>
          <w:w w:val="100"/>
          <w:kern w:val="0"/>
        </w:rPr>
      </w:pPr>
    </w:p>
    <w:p w14:paraId="1E5A6E9E" w14:textId="77777777" w:rsidR="009B4927" w:rsidRPr="004522CF" w:rsidRDefault="009B4927" w:rsidP="00667937">
      <w:pPr>
        <w:pStyle w:val="11ff3"/>
        <w:rPr>
          <w:color w:val="auto"/>
          <w:w w:val="100"/>
          <w:kern w:val="0"/>
        </w:rPr>
      </w:pPr>
      <w:r w:rsidRPr="004522CF">
        <w:rPr>
          <w:color w:val="auto"/>
          <w:w w:val="100"/>
          <w:kern w:val="0"/>
        </w:rPr>
        <w:lastRenderedPageBreak/>
        <w:t xml:space="preserve">2 вариант предполагает сохранение существующей системы теплоснабжения с </w:t>
      </w:r>
      <w:r w:rsidR="00CD54F2" w:rsidRPr="004522CF">
        <w:rPr>
          <w:color w:val="auto"/>
          <w:w w:val="100"/>
          <w:kern w:val="0"/>
        </w:rPr>
        <w:t>без</w:t>
      </w:r>
      <w:r w:rsidRPr="004522CF">
        <w:rPr>
          <w:color w:val="auto"/>
          <w:w w:val="100"/>
          <w:kern w:val="0"/>
        </w:rPr>
        <w:t xml:space="preserve"> подключения новых потребителей, а также реконструкцией источник</w:t>
      </w:r>
      <w:r w:rsidR="00CD54F2" w:rsidRPr="004522CF">
        <w:rPr>
          <w:color w:val="auto"/>
          <w:w w:val="100"/>
          <w:kern w:val="0"/>
        </w:rPr>
        <w:t>ов</w:t>
      </w:r>
      <w:r w:rsidRPr="004522CF">
        <w:rPr>
          <w:color w:val="auto"/>
          <w:w w:val="100"/>
          <w:kern w:val="0"/>
        </w:rPr>
        <w:t xml:space="preserve">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для подключения новых абонентов, а также ремонт и замена существующих. </w:t>
      </w:r>
    </w:p>
    <w:p w14:paraId="0E525C7F" w14:textId="77777777" w:rsidR="00E6116A" w:rsidRPr="004522CF" w:rsidRDefault="00E6116A" w:rsidP="00667937">
      <w:pPr>
        <w:pStyle w:val="11ff3"/>
        <w:rPr>
          <w:color w:val="auto"/>
          <w:w w:val="100"/>
          <w:kern w:val="0"/>
        </w:rPr>
      </w:pPr>
      <w:r w:rsidRPr="004522CF">
        <w:rPr>
          <w:color w:val="auto"/>
          <w:w w:val="100"/>
          <w:kern w:val="0"/>
        </w:rPr>
        <w:t xml:space="preserve">Необходимо строительство и перекладка сетей, резервных трубопроводных связей, в тепловых сетях одного района теплоснабжения, с увеличением диаметра для возможности аварийного переключения потребителей от одного участка к другому, на случай выхода из строя одного из участков тепловых сетей и применение дизель-генераторной установки (уже имеется) на случай выхода из строя источника тепловой энергии или прекращения подачи топлива. </w:t>
      </w:r>
    </w:p>
    <w:p w14:paraId="08B3375A" w14:textId="77777777" w:rsidR="00E6116A" w:rsidRPr="004522CF" w:rsidRDefault="00E6116A" w:rsidP="00667937">
      <w:pPr>
        <w:pStyle w:val="11ff3"/>
        <w:rPr>
          <w:color w:val="auto"/>
          <w:w w:val="100"/>
          <w:kern w:val="0"/>
        </w:rPr>
      </w:pPr>
    </w:p>
    <w:p w14:paraId="5E5F288C" w14:textId="77777777" w:rsidR="009B4927" w:rsidRPr="004522CF" w:rsidRDefault="009B4927" w:rsidP="00667937">
      <w:pPr>
        <w:pStyle w:val="11ff3"/>
        <w:rPr>
          <w:color w:val="auto"/>
          <w:w w:val="100"/>
          <w:kern w:val="0"/>
        </w:rPr>
      </w:pPr>
      <w:r w:rsidRPr="004522CF">
        <w:rPr>
          <w:color w:val="auto"/>
          <w:w w:val="100"/>
          <w:kern w:val="0"/>
        </w:rPr>
        <w:t xml:space="preserve">Предпосылкой для разработки Варианта послужили Требования к схемам теплоснабжения (Постановление Правительства Российской Федерации №154 от 22 февраля 2012 г). </w:t>
      </w:r>
    </w:p>
    <w:p w14:paraId="03A36D30" w14:textId="77777777" w:rsidR="009B4927" w:rsidRPr="004522CF" w:rsidRDefault="009B4927" w:rsidP="00667937">
      <w:pPr>
        <w:pStyle w:val="11ff3"/>
        <w:rPr>
          <w:color w:val="auto"/>
          <w:w w:val="100"/>
          <w:kern w:val="0"/>
        </w:rPr>
      </w:pPr>
      <w:r w:rsidRPr="004522CF">
        <w:rPr>
          <w:color w:val="auto"/>
          <w:w w:val="100"/>
          <w:kern w:val="0"/>
        </w:rPr>
        <w:t>Этот вариант сохранит существующую выработку тепловой энергии с возможностью подключения новых потребителей.</w:t>
      </w:r>
    </w:p>
    <w:p w14:paraId="2FA07440" w14:textId="77777777" w:rsidR="009B4927" w:rsidRPr="004522CF" w:rsidRDefault="009B4927" w:rsidP="00667937">
      <w:pPr>
        <w:pStyle w:val="11ff3"/>
        <w:rPr>
          <w:color w:val="auto"/>
          <w:w w:val="100"/>
          <w:kern w:val="0"/>
        </w:rPr>
      </w:pPr>
      <w:r w:rsidRPr="004522CF">
        <w:rPr>
          <w:color w:val="auto"/>
          <w:w w:val="100"/>
          <w:kern w:val="0"/>
        </w:rPr>
        <w:t xml:space="preserve">В целях повышения качества централизованного теплоснабжения на территории </w:t>
      </w:r>
      <w:r w:rsidR="00D677D2">
        <w:rPr>
          <w:color w:val="auto"/>
          <w:w w:val="100"/>
          <w:kern w:val="0"/>
        </w:rPr>
        <w:t>Айлинского сельского поселения</w:t>
      </w:r>
      <w:r w:rsidRPr="004522CF">
        <w:rPr>
          <w:color w:val="auto"/>
          <w:w w:val="100"/>
          <w:kern w:val="0"/>
        </w:rPr>
        <w:t xml:space="preserve"> предлагается оснащение источника приборами учета, а также выполнение следующих мероприятий:</w:t>
      </w:r>
    </w:p>
    <w:p w14:paraId="39987C5D" w14:textId="77777777" w:rsidR="009B4927" w:rsidRPr="004522CF" w:rsidRDefault="009B4927" w:rsidP="00667937">
      <w:pPr>
        <w:pStyle w:val="113"/>
      </w:pPr>
      <w:bookmarkStart w:id="400" w:name="_Hlk137472833"/>
      <w:r w:rsidRPr="004522CF">
        <w:t xml:space="preserve">Организация теплоснабжения </w:t>
      </w:r>
      <w:r w:rsidR="00D677D2">
        <w:t>Айлинского сельского поселения</w:t>
      </w:r>
      <w:r w:rsidR="004708A2" w:rsidRPr="004522CF">
        <w:t>, обслуживание</w:t>
      </w:r>
      <w:r w:rsidRPr="004522CF">
        <w:t xml:space="preserve"> и поддержание системы теплоснабжения в работоспособном состоянии</w:t>
      </w:r>
    </w:p>
    <w:bookmarkEnd w:id="400"/>
    <w:p w14:paraId="29E7CFB5" w14:textId="77777777" w:rsidR="00AF4B53" w:rsidRPr="00AF4B53" w:rsidRDefault="00AF4B53" w:rsidP="00AF4B53">
      <w:pPr>
        <w:pStyle w:val="113"/>
      </w:pPr>
      <w:r w:rsidRPr="00AF4B53">
        <w:t>Установка дизель-генераторных установок</w:t>
      </w:r>
    </w:p>
    <w:p w14:paraId="3D181704" w14:textId="77777777" w:rsidR="00BB5D0C" w:rsidRPr="004522CF" w:rsidRDefault="00BB5D0C" w:rsidP="00026F30">
      <w:pPr>
        <w:pStyle w:val="113"/>
        <w:rPr>
          <w:rFonts w:eastAsiaTheme="minorEastAsia"/>
        </w:rPr>
      </w:pPr>
      <w:r w:rsidRPr="004522CF">
        <w:rPr>
          <w:rFonts w:eastAsiaTheme="minorEastAsia"/>
        </w:rPr>
        <w:t>Строительство и перекладка сетей, резервных трубопроводных связей, в тепловых сетях одного района теплоснабжения, с увеличением диаметра для возможности аварийного переключения потребителей от одного участка к другому, на случай выхода из строя од</w:t>
      </w:r>
      <w:r w:rsidR="00EE4D73">
        <w:rPr>
          <w:rFonts w:eastAsiaTheme="minorEastAsia"/>
        </w:rPr>
        <w:t>ного из участков тепловых сетей</w:t>
      </w:r>
    </w:p>
    <w:p w14:paraId="6037BA23" w14:textId="77777777" w:rsidR="009B4927" w:rsidRPr="004522CF" w:rsidRDefault="009B4927" w:rsidP="00667937">
      <w:pPr>
        <w:pStyle w:val="113"/>
        <w:rPr>
          <w:szCs w:val="24"/>
        </w:rPr>
      </w:pPr>
      <w:r w:rsidRPr="004522CF">
        <w:rPr>
          <w:szCs w:val="24"/>
        </w:rPr>
        <w:t>Строительство новых сетей теплоснабжения к существующим потребителям</w:t>
      </w:r>
    </w:p>
    <w:p w14:paraId="54ECA7B5" w14:textId="77777777" w:rsidR="009B4927" w:rsidRPr="004522CF" w:rsidRDefault="009B4927" w:rsidP="00667937">
      <w:pPr>
        <w:pStyle w:val="113"/>
      </w:pPr>
      <w:r w:rsidRPr="004522CF">
        <w:t xml:space="preserve">Ремонт и замена ветхих тепловых сетей </w:t>
      </w:r>
    </w:p>
    <w:p w14:paraId="15EAA02D" w14:textId="77777777" w:rsidR="009B4927" w:rsidRPr="004522CF" w:rsidRDefault="009B4927" w:rsidP="00667937">
      <w:pPr>
        <w:pStyle w:val="11ff3"/>
        <w:rPr>
          <w:color w:val="auto"/>
          <w:w w:val="100"/>
          <w:kern w:val="0"/>
        </w:rPr>
      </w:pPr>
      <w:r w:rsidRPr="004522CF">
        <w:rPr>
          <w:color w:val="auto"/>
          <w:w w:val="100"/>
          <w:kern w:val="0"/>
        </w:rPr>
        <w:t xml:space="preserve">Данный вариант развития системы теплоснабжения на территории </w:t>
      </w:r>
      <w:r w:rsidR="00D677D2">
        <w:rPr>
          <w:color w:val="auto"/>
          <w:w w:val="100"/>
          <w:kern w:val="0"/>
        </w:rPr>
        <w:t>Айлинского сельского поселения</w:t>
      </w:r>
      <w:r w:rsidRPr="004522CF">
        <w:rPr>
          <w:color w:val="auto"/>
          <w:w w:val="100"/>
          <w:kern w:val="0"/>
        </w:rPr>
        <w:t xml:space="preserve"> предлагает значительные капиталовложения с большим сроком окупаемости, что повлия</w:t>
      </w:r>
      <w:r w:rsidR="00CD54F2" w:rsidRPr="004522CF">
        <w:rPr>
          <w:color w:val="auto"/>
          <w:w w:val="100"/>
          <w:kern w:val="0"/>
        </w:rPr>
        <w:t>ет</w:t>
      </w:r>
      <w:r w:rsidRPr="004522CF">
        <w:rPr>
          <w:color w:val="auto"/>
          <w:w w:val="100"/>
          <w:kern w:val="0"/>
        </w:rPr>
        <w:t xml:space="preserve"> на увеличение динамики роста тарифов на тепловую энергию. При выборе данного варианта будет обеспечена максимальная надежность системы </w:t>
      </w:r>
      <w:r w:rsidRPr="004522CF">
        <w:rPr>
          <w:color w:val="auto"/>
          <w:w w:val="100"/>
          <w:kern w:val="0"/>
        </w:rPr>
        <w:lastRenderedPageBreak/>
        <w:t>теплоснабжения. В случае аварийной ситуации, при выходе из строя котельн</w:t>
      </w:r>
      <w:r w:rsidR="00BB5D0C" w:rsidRPr="004522CF">
        <w:rPr>
          <w:color w:val="auto"/>
          <w:w w:val="100"/>
          <w:kern w:val="0"/>
        </w:rPr>
        <w:t>ой</w:t>
      </w:r>
      <w:r w:rsidRPr="004522CF">
        <w:rPr>
          <w:color w:val="auto"/>
          <w:w w:val="100"/>
          <w:kern w:val="0"/>
        </w:rPr>
        <w:t xml:space="preserve">, будет обеспечена возможность </w:t>
      </w:r>
      <w:r w:rsidR="00BB5D0C" w:rsidRPr="004522CF">
        <w:rPr>
          <w:color w:val="auto"/>
          <w:w w:val="100"/>
          <w:kern w:val="0"/>
        </w:rPr>
        <w:t>использования дизель генераторной установки</w:t>
      </w:r>
      <w:r w:rsidRPr="004522CF">
        <w:rPr>
          <w:color w:val="auto"/>
          <w:w w:val="100"/>
          <w:kern w:val="0"/>
        </w:rPr>
        <w:t>.</w:t>
      </w:r>
      <w:bookmarkEnd w:id="398"/>
      <w:r w:rsidR="00E6116A" w:rsidRPr="004522CF">
        <w:rPr>
          <w:color w:val="auto"/>
          <w:w w:val="100"/>
          <w:kern w:val="0"/>
        </w:rPr>
        <w:t xml:space="preserve"> </w:t>
      </w:r>
      <w:bookmarkEnd w:id="399"/>
    </w:p>
    <w:p w14:paraId="650F9485" w14:textId="77777777" w:rsidR="009B4927" w:rsidRPr="004522CF" w:rsidRDefault="009B4927" w:rsidP="00667937">
      <w:pPr>
        <w:rPr>
          <w:rFonts w:ascii="Times New Roman" w:hAnsi="Times New Roman" w:cs="Times New Roman"/>
        </w:rPr>
      </w:pPr>
    </w:p>
    <w:p w14:paraId="21C198AC" w14:textId="77777777" w:rsidR="00C25060" w:rsidRPr="004522CF" w:rsidRDefault="00C25060" w:rsidP="00C12DA3">
      <w:pPr>
        <w:pStyle w:val="19"/>
      </w:pPr>
      <w:bookmarkStart w:id="401" w:name="_Toc9154875"/>
      <w:bookmarkStart w:id="402" w:name="_Toc84971021"/>
      <w:bookmarkStart w:id="403" w:name="_Toc84979010"/>
      <w:r w:rsidRPr="004522CF">
        <w:lastRenderedPageBreak/>
        <w:t xml:space="preserve">Обоснование выбора приоритетного варианта перспективного развития систем теплоснабжения поселения, </w:t>
      </w:r>
      <w:r w:rsidR="00CF4555" w:rsidRPr="004522CF">
        <w:t>городского поселения</w:t>
      </w:r>
      <w:r w:rsidRPr="004522CF">
        <w:t xml:space="preserve">, </w:t>
      </w:r>
      <w:r w:rsidR="00CF4555" w:rsidRPr="004522CF">
        <w:t>городского поселения</w:t>
      </w:r>
      <w:r w:rsidRPr="004522CF">
        <w:t xml:space="preserve">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w:t>
      </w:r>
      <w:r w:rsidR="00CF4555" w:rsidRPr="004522CF">
        <w:t>городского поселения</w:t>
      </w:r>
      <w:r w:rsidRPr="004522CF">
        <w:t xml:space="preserve">, </w:t>
      </w:r>
      <w:r w:rsidR="00CF4555" w:rsidRPr="004522CF">
        <w:t>городского поселения</w:t>
      </w:r>
      <w:r w:rsidRPr="004522CF">
        <w:t xml:space="preserve"> федерального значения</w:t>
      </w:r>
      <w:bookmarkEnd w:id="401"/>
      <w:bookmarkEnd w:id="402"/>
      <w:bookmarkEnd w:id="403"/>
    </w:p>
    <w:p w14:paraId="1B0AB69C" w14:textId="77777777" w:rsidR="00C25060" w:rsidRPr="004522CF" w:rsidRDefault="00BB5D0C" w:rsidP="00667937">
      <w:pPr>
        <w:pStyle w:val="11ff3"/>
        <w:rPr>
          <w:color w:val="auto"/>
          <w:w w:val="100"/>
          <w:kern w:val="0"/>
        </w:rPr>
      </w:pPr>
      <w:r w:rsidRPr="004522CF">
        <w:rPr>
          <w:color w:val="auto"/>
          <w:w w:val="100"/>
          <w:kern w:val="0"/>
        </w:rPr>
        <w:t xml:space="preserve">В данный момент наиболее приоритетным является 2 вариант развития. При выборе данного варианта будет обеспечена максимальная надежность системы теплоснабжения. </w:t>
      </w:r>
    </w:p>
    <w:p w14:paraId="050C3406" w14:textId="77777777" w:rsidR="00C25060" w:rsidRPr="004522CF" w:rsidRDefault="00C25060" w:rsidP="00C12DA3">
      <w:pPr>
        <w:pStyle w:val="19"/>
      </w:pPr>
      <w:bookmarkStart w:id="404" w:name="_Toc9154876"/>
      <w:bookmarkStart w:id="405" w:name="_Toc84971022"/>
      <w:bookmarkStart w:id="406" w:name="_Toc84979011"/>
      <w:r w:rsidRPr="004522CF">
        <w:lastRenderedPageBreak/>
        <w:t>Технико-экономическое сравнение вариантов перспективного развития систем теплоснабжения поселения</w:t>
      </w:r>
      <w:bookmarkEnd w:id="404"/>
      <w:bookmarkEnd w:id="405"/>
      <w:bookmarkEnd w:id="406"/>
    </w:p>
    <w:p w14:paraId="40348A3E" w14:textId="77777777" w:rsidR="001F26B0" w:rsidRPr="004522CF" w:rsidRDefault="001F26B0" w:rsidP="00667937">
      <w:pPr>
        <w:pStyle w:val="11ff3"/>
        <w:rPr>
          <w:color w:val="auto"/>
          <w:w w:val="100"/>
          <w:kern w:val="0"/>
        </w:rPr>
      </w:pPr>
      <w:r w:rsidRPr="004522CF">
        <w:rPr>
          <w:color w:val="auto"/>
          <w:w w:val="100"/>
          <w:kern w:val="0"/>
        </w:rPr>
        <w:t xml:space="preserve">1 вариант развития системы теплоснабжения на территории </w:t>
      </w:r>
      <w:r w:rsidR="00D677D2">
        <w:rPr>
          <w:color w:val="auto"/>
          <w:w w:val="100"/>
          <w:kern w:val="0"/>
        </w:rPr>
        <w:t>Айлинского сельского поселения</w:t>
      </w:r>
      <w:r w:rsidRPr="004522CF">
        <w:rPr>
          <w:color w:val="auto"/>
          <w:w w:val="100"/>
          <w:kern w:val="0"/>
        </w:rPr>
        <w:t xml:space="preserve"> 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 а также </w:t>
      </w:r>
      <w:r w:rsidR="00C15747" w:rsidRPr="004522CF">
        <w:rPr>
          <w:color w:val="auto"/>
          <w:w w:val="100"/>
          <w:kern w:val="0"/>
        </w:rPr>
        <w:t xml:space="preserve">не </w:t>
      </w:r>
      <w:r w:rsidRPr="004522CF">
        <w:rPr>
          <w:color w:val="auto"/>
          <w:w w:val="100"/>
          <w:kern w:val="0"/>
        </w:rPr>
        <w:t xml:space="preserve">обеспечит возможность подключения новых потребителей. </w:t>
      </w:r>
    </w:p>
    <w:p w14:paraId="3AA851FA" w14:textId="77777777" w:rsidR="00C25060" w:rsidRPr="004522CF" w:rsidRDefault="001F26B0" w:rsidP="00667937">
      <w:pPr>
        <w:pStyle w:val="11ff3"/>
        <w:rPr>
          <w:color w:val="auto"/>
          <w:w w:val="100"/>
          <w:kern w:val="0"/>
        </w:rPr>
      </w:pPr>
      <w:r w:rsidRPr="004522CF">
        <w:rPr>
          <w:color w:val="auto"/>
          <w:w w:val="100"/>
          <w:kern w:val="0"/>
        </w:rPr>
        <w:t xml:space="preserve">2 вариант развития системы теплоснабжения на территории </w:t>
      </w:r>
      <w:r w:rsidR="00D677D2">
        <w:rPr>
          <w:color w:val="auto"/>
          <w:w w:val="100"/>
          <w:kern w:val="0"/>
        </w:rPr>
        <w:t>Айлинского сельского поселения</w:t>
      </w:r>
      <w:r w:rsidRPr="004522CF">
        <w:rPr>
          <w:color w:val="auto"/>
          <w:w w:val="100"/>
          <w:kern w:val="0"/>
        </w:rPr>
        <w:t xml:space="preserve"> предлагает значительные капиталовложения с большим сроком окупаемости, что может повлиять на увеличение динамики роста тарифов на тепловую энергию. </w:t>
      </w:r>
      <w:r w:rsidR="00BB5D0C" w:rsidRPr="004522CF">
        <w:rPr>
          <w:color w:val="auto"/>
          <w:w w:val="100"/>
          <w:kern w:val="0"/>
        </w:rPr>
        <w:t>При выборе данного варианта будет обеспечена максимальная надежность системы теплоснабжения.</w:t>
      </w:r>
    </w:p>
    <w:p w14:paraId="665DBB69" w14:textId="77777777" w:rsidR="00C25060" w:rsidRPr="004522CF" w:rsidRDefault="00C25060" w:rsidP="00C12DA3">
      <w:pPr>
        <w:pStyle w:val="19"/>
        <w:numPr>
          <w:ilvl w:val="0"/>
          <w:numId w:val="0"/>
        </w:numPr>
      </w:pPr>
      <w:bookmarkStart w:id="407" w:name="_Toc9154877"/>
      <w:bookmarkStart w:id="408" w:name="_Toc84971023"/>
      <w:bookmarkStart w:id="409" w:name="_Toc84979012"/>
      <w:r w:rsidRPr="004522CF">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bookmarkEnd w:id="407"/>
      <w:bookmarkEnd w:id="408"/>
      <w:bookmarkEnd w:id="409"/>
    </w:p>
    <w:p w14:paraId="34EB91F2" w14:textId="77777777" w:rsidR="00C25060" w:rsidRPr="004522CF" w:rsidRDefault="00C25060" w:rsidP="00116CEA">
      <w:pPr>
        <w:jc w:val="both"/>
        <w:rPr>
          <w:rFonts w:ascii="Times New Roman" w:hAnsi="Times New Roman" w:cs="Times New Roman"/>
          <w:szCs w:val="24"/>
        </w:rPr>
      </w:pPr>
    </w:p>
    <w:p w14:paraId="4C4AD2D8" w14:textId="77777777" w:rsidR="00C25060" w:rsidRPr="004522CF" w:rsidRDefault="00C25060" w:rsidP="00116CEA">
      <w:pPr>
        <w:pStyle w:val="19"/>
        <w:pageBreakBefore w:val="0"/>
        <w:numPr>
          <w:ilvl w:val="0"/>
          <w:numId w:val="91"/>
        </w:numPr>
        <w:ind w:left="1066" w:hanging="357"/>
        <w:jc w:val="both"/>
      </w:pPr>
      <w:bookmarkStart w:id="410" w:name="_Toc9154878"/>
      <w:bookmarkStart w:id="411" w:name="_Toc84971024"/>
      <w:bookmarkStart w:id="412" w:name="_Toc84979013"/>
      <w:r w:rsidRPr="004522CF">
        <w:t>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410"/>
      <w:bookmarkEnd w:id="411"/>
      <w:bookmarkEnd w:id="412"/>
    </w:p>
    <w:p w14:paraId="6D8791D1" w14:textId="77777777" w:rsidR="00C25060" w:rsidRPr="004522CF" w:rsidRDefault="00C25060"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t xml:space="preserve">Таблица </w:t>
      </w:r>
      <w:r w:rsidR="00CD54F2" w:rsidRPr="004522CF">
        <w:rPr>
          <w:rFonts w:ascii="Times New Roman" w:hAnsi="Times New Roman" w:cs="Times New Roman"/>
          <w:b/>
          <w:sz w:val="24"/>
          <w:szCs w:val="24"/>
        </w:rPr>
        <w:t>2.</w:t>
      </w:r>
      <w:r w:rsidR="00085D44" w:rsidRPr="004522CF">
        <w:rPr>
          <w:rFonts w:ascii="Times New Roman" w:hAnsi="Times New Roman" w:cs="Times New Roman"/>
          <w:b/>
          <w:sz w:val="24"/>
          <w:szCs w:val="24"/>
        </w:rPr>
        <w:t>6.1.1</w:t>
      </w:r>
      <w:r w:rsidRPr="004522CF">
        <w:rPr>
          <w:rFonts w:ascii="Times New Roman" w:hAnsi="Times New Roman" w:cs="Times New Roman"/>
          <w:b/>
          <w:sz w:val="24"/>
          <w:szCs w:val="24"/>
        </w:rPr>
        <w:t xml:space="preserve"> -</w:t>
      </w:r>
      <w:r w:rsidR="00D05976" w:rsidRPr="004522CF">
        <w:rPr>
          <w:rFonts w:ascii="Times New Roman" w:hAnsi="Times New Roman" w:cs="Times New Roman"/>
          <w:b/>
          <w:sz w:val="24"/>
          <w:szCs w:val="24"/>
        </w:rPr>
        <w:t xml:space="preserve"> </w:t>
      </w:r>
      <w:r w:rsidR="00116CEA" w:rsidRPr="00116CEA">
        <w:rPr>
          <w:rFonts w:ascii="Times New Roman" w:hAnsi="Times New Roman" w:cs="Times New Roman"/>
          <w:b/>
          <w:sz w:val="24"/>
          <w:szCs w:val="24"/>
        </w:rPr>
        <w:t>Нормативы технологических потерь при передаче тепловой энергии, теплоносителя по тепловым сетям  ООО «Уралэнергогрупп» на территории Айлинского сельского поселения</w:t>
      </w:r>
    </w:p>
    <w:tbl>
      <w:tblPr>
        <w:tblW w:w="5000" w:type="pct"/>
        <w:tblLook w:val="04A0" w:firstRow="1" w:lastRow="0" w:firstColumn="1" w:lastColumn="0" w:noHBand="0" w:noVBand="1"/>
      </w:tblPr>
      <w:tblGrid>
        <w:gridCol w:w="2738"/>
        <w:gridCol w:w="2644"/>
        <w:gridCol w:w="2929"/>
        <w:gridCol w:w="1260"/>
      </w:tblGrid>
      <w:tr w:rsidR="00AF4B53" w:rsidRPr="00990DAF" w14:paraId="763005F9" w14:textId="77777777" w:rsidTr="00116CEA">
        <w:trPr>
          <w:trHeight w:val="20"/>
          <w:tblHeader/>
        </w:trPr>
        <w:tc>
          <w:tcPr>
            <w:tcW w:w="14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F1E79B" w14:textId="77777777" w:rsidR="00AF4B53" w:rsidRPr="00990DAF" w:rsidRDefault="00AF4B53" w:rsidP="00116CEA">
            <w:pPr>
              <w:pStyle w:val="1fffb"/>
            </w:pPr>
            <w:r w:rsidRPr="00990DAF">
              <w:t xml:space="preserve">Диаметр трубопровода, </w:t>
            </w:r>
            <w:r w:rsidRPr="00990DAF">
              <w:rPr>
                <w:i/>
                <w:iCs/>
              </w:rPr>
              <w:t>d</w:t>
            </w:r>
            <w:r w:rsidRPr="00990DAF">
              <w:rPr>
                <w:vertAlign w:val="subscript"/>
              </w:rPr>
              <w:t>у</w:t>
            </w:r>
            <w:r w:rsidRPr="00990DAF">
              <w:t>, мм</w:t>
            </w:r>
          </w:p>
        </w:tc>
        <w:tc>
          <w:tcPr>
            <w:tcW w:w="1381" w:type="pct"/>
            <w:tcBorders>
              <w:top w:val="single" w:sz="4" w:space="0" w:color="auto"/>
              <w:left w:val="nil"/>
              <w:bottom w:val="single" w:sz="4" w:space="0" w:color="auto"/>
              <w:right w:val="single" w:sz="4" w:space="0" w:color="auto"/>
            </w:tcBorders>
            <w:shd w:val="clear" w:color="000000" w:fill="D9D9D9"/>
            <w:vAlign w:val="center"/>
            <w:hideMark/>
          </w:tcPr>
          <w:p w14:paraId="4F4ECF58" w14:textId="77777777" w:rsidR="00AF4B53" w:rsidRPr="00990DAF" w:rsidRDefault="00AF4B53" w:rsidP="00116CEA">
            <w:pPr>
              <w:pStyle w:val="1fffb"/>
            </w:pPr>
            <w:r w:rsidRPr="00990DAF">
              <w:t xml:space="preserve">Удельный объем воды трубопровода </w:t>
            </w:r>
            <w:r w:rsidRPr="00990DAF">
              <w:rPr>
                <w:i/>
                <w:iCs/>
              </w:rPr>
              <w:t>i</w:t>
            </w:r>
            <w:r w:rsidRPr="00990DAF">
              <w:t xml:space="preserve">-го диаметра, </w:t>
            </w:r>
            <w:r w:rsidRPr="00990DAF">
              <w:rPr>
                <w:i/>
                <w:iCs/>
              </w:rPr>
              <w:t>V</w:t>
            </w:r>
            <w:r w:rsidRPr="00990DAF">
              <w:rPr>
                <w:i/>
                <w:iCs/>
                <w:vertAlign w:val="subscript"/>
              </w:rPr>
              <w:t>i</w:t>
            </w:r>
            <w:r w:rsidRPr="00990DAF">
              <w:t>, м</w:t>
            </w:r>
            <w:r w:rsidRPr="00990DAF">
              <w:rPr>
                <w:vertAlign w:val="superscript"/>
              </w:rPr>
              <w:t>3</w:t>
            </w:r>
            <w:r w:rsidRPr="00990DAF">
              <w:t>/км</w:t>
            </w:r>
          </w:p>
        </w:tc>
        <w:tc>
          <w:tcPr>
            <w:tcW w:w="1530" w:type="pct"/>
            <w:tcBorders>
              <w:top w:val="single" w:sz="4" w:space="0" w:color="auto"/>
              <w:left w:val="nil"/>
              <w:bottom w:val="single" w:sz="4" w:space="0" w:color="auto"/>
              <w:right w:val="single" w:sz="4" w:space="0" w:color="auto"/>
            </w:tcBorders>
            <w:shd w:val="clear" w:color="000000" w:fill="D9D9D9"/>
            <w:vAlign w:val="center"/>
            <w:hideMark/>
          </w:tcPr>
          <w:p w14:paraId="1D7538FD" w14:textId="77777777" w:rsidR="00AF4B53" w:rsidRPr="00990DAF" w:rsidRDefault="00AF4B53" w:rsidP="00116CEA">
            <w:pPr>
              <w:pStyle w:val="1fffb"/>
            </w:pPr>
            <w:r w:rsidRPr="00990DAF">
              <w:t xml:space="preserve">Протяженность участка тепловой сети </w:t>
            </w:r>
            <w:r w:rsidRPr="00990DAF">
              <w:rPr>
                <w:i/>
                <w:iCs/>
              </w:rPr>
              <w:t>i</w:t>
            </w:r>
            <w:r w:rsidRPr="00990DAF">
              <w:t xml:space="preserve">-го диаметра, </w:t>
            </w:r>
            <w:r w:rsidRPr="00990DAF">
              <w:rPr>
                <w:i/>
                <w:iCs/>
              </w:rPr>
              <w:t>l</w:t>
            </w:r>
            <w:r w:rsidRPr="00990DAF">
              <w:rPr>
                <w:i/>
                <w:iCs/>
                <w:vertAlign w:val="subscript"/>
              </w:rPr>
              <w:t>i</w:t>
            </w:r>
            <w:r w:rsidRPr="00990DAF">
              <w:t xml:space="preserve"> м</w:t>
            </w:r>
          </w:p>
        </w:tc>
        <w:tc>
          <w:tcPr>
            <w:tcW w:w="658" w:type="pct"/>
            <w:tcBorders>
              <w:top w:val="single" w:sz="4" w:space="0" w:color="auto"/>
              <w:left w:val="nil"/>
              <w:bottom w:val="single" w:sz="4" w:space="0" w:color="auto"/>
              <w:right w:val="single" w:sz="4" w:space="0" w:color="auto"/>
            </w:tcBorders>
            <w:shd w:val="clear" w:color="000000" w:fill="D9D9D9"/>
            <w:vAlign w:val="center"/>
            <w:hideMark/>
          </w:tcPr>
          <w:p w14:paraId="35180978" w14:textId="77777777" w:rsidR="00AF4B53" w:rsidRPr="00990DAF" w:rsidRDefault="00AF4B53" w:rsidP="00116CEA">
            <w:pPr>
              <w:pStyle w:val="1fffb"/>
              <w:rPr>
                <w:i/>
                <w:iCs/>
              </w:rPr>
            </w:pPr>
            <w:r w:rsidRPr="00990DAF">
              <w:rPr>
                <w:i/>
                <w:iCs/>
              </w:rPr>
              <w:t>V</w:t>
            </w:r>
            <w:r w:rsidRPr="00990DAF">
              <w:rPr>
                <w:i/>
                <w:iCs/>
                <w:vertAlign w:val="subscript"/>
              </w:rPr>
              <w:t>i</w:t>
            </w:r>
            <w:r w:rsidRPr="00990DAF">
              <w:t xml:space="preserve"> </w:t>
            </w:r>
            <w:r w:rsidRPr="00990DAF">
              <w:rPr>
                <w:i/>
                <w:iCs/>
              </w:rPr>
              <w:t>l</w:t>
            </w:r>
            <w:r w:rsidRPr="00990DAF">
              <w:rPr>
                <w:i/>
                <w:iCs/>
                <w:vertAlign w:val="subscript"/>
              </w:rPr>
              <w:t>i</w:t>
            </w:r>
            <w:r w:rsidRPr="00990DAF">
              <w:t>, м</w:t>
            </w:r>
            <w:r w:rsidRPr="00990DAF">
              <w:rPr>
                <w:vertAlign w:val="superscript"/>
              </w:rPr>
              <w:t>3</w:t>
            </w:r>
          </w:p>
        </w:tc>
      </w:tr>
      <w:tr w:rsidR="00116CEA" w:rsidRPr="00990DAF" w14:paraId="0FFEE884" w14:textId="77777777" w:rsidTr="00116CEA">
        <w:trPr>
          <w:trHeight w:val="20"/>
          <w:tblHeader/>
        </w:trPr>
        <w:tc>
          <w:tcPr>
            <w:tcW w:w="1430" w:type="pct"/>
            <w:tcBorders>
              <w:top w:val="nil"/>
              <w:left w:val="single" w:sz="4" w:space="0" w:color="auto"/>
              <w:bottom w:val="single" w:sz="4" w:space="0" w:color="auto"/>
              <w:right w:val="single" w:sz="4" w:space="0" w:color="auto"/>
            </w:tcBorders>
            <w:shd w:val="clear" w:color="auto" w:fill="auto"/>
            <w:noWrap/>
            <w:vAlign w:val="center"/>
            <w:hideMark/>
          </w:tcPr>
          <w:p w14:paraId="2B62294E" w14:textId="77777777" w:rsidR="00116CEA" w:rsidRDefault="00116CEA" w:rsidP="00116CEA">
            <w:pPr>
              <w:pStyle w:val="1fffb"/>
              <w:rPr>
                <w:color w:val="000000"/>
                <w:szCs w:val="20"/>
              </w:rPr>
            </w:pPr>
            <w:r>
              <w:rPr>
                <w:color w:val="000000"/>
                <w:szCs w:val="20"/>
              </w:rPr>
              <w:t>108</w:t>
            </w:r>
          </w:p>
        </w:tc>
        <w:tc>
          <w:tcPr>
            <w:tcW w:w="1381" w:type="pct"/>
            <w:tcBorders>
              <w:top w:val="nil"/>
              <w:left w:val="nil"/>
              <w:bottom w:val="single" w:sz="4" w:space="0" w:color="auto"/>
              <w:right w:val="single" w:sz="4" w:space="0" w:color="auto"/>
            </w:tcBorders>
            <w:shd w:val="clear" w:color="auto" w:fill="auto"/>
            <w:noWrap/>
            <w:vAlign w:val="center"/>
            <w:hideMark/>
          </w:tcPr>
          <w:p w14:paraId="6FD754F3" w14:textId="77777777" w:rsidR="00116CEA" w:rsidRDefault="00116CEA" w:rsidP="00116CEA">
            <w:pPr>
              <w:pStyle w:val="1fffb"/>
              <w:rPr>
                <w:color w:val="000000"/>
                <w:szCs w:val="20"/>
              </w:rPr>
            </w:pPr>
            <w:r>
              <w:rPr>
                <w:color w:val="000000"/>
                <w:szCs w:val="20"/>
              </w:rPr>
              <w:t>0,0077</w:t>
            </w:r>
          </w:p>
        </w:tc>
        <w:tc>
          <w:tcPr>
            <w:tcW w:w="1530" w:type="pct"/>
            <w:tcBorders>
              <w:top w:val="nil"/>
              <w:left w:val="nil"/>
              <w:bottom w:val="single" w:sz="4" w:space="0" w:color="auto"/>
              <w:right w:val="single" w:sz="4" w:space="0" w:color="auto"/>
            </w:tcBorders>
            <w:shd w:val="clear" w:color="auto" w:fill="auto"/>
            <w:noWrap/>
            <w:vAlign w:val="center"/>
            <w:hideMark/>
          </w:tcPr>
          <w:p w14:paraId="32E2D049" w14:textId="77777777" w:rsidR="00116CEA" w:rsidRDefault="00116CEA" w:rsidP="00116CEA">
            <w:pPr>
              <w:pStyle w:val="1fffb"/>
              <w:rPr>
                <w:color w:val="000000"/>
                <w:szCs w:val="20"/>
              </w:rPr>
            </w:pPr>
            <w:r>
              <w:rPr>
                <w:color w:val="000000"/>
                <w:szCs w:val="20"/>
              </w:rPr>
              <w:t>1400</w:t>
            </w:r>
          </w:p>
        </w:tc>
        <w:tc>
          <w:tcPr>
            <w:tcW w:w="658" w:type="pct"/>
            <w:tcBorders>
              <w:top w:val="nil"/>
              <w:left w:val="nil"/>
              <w:bottom w:val="single" w:sz="4" w:space="0" w:color="auto"/>
              <w:right w:val="single" w:sz="4" w:space="0" w:color="auto"/>
            </w:tcBorders>
            <w:shd w:val="clear" w:color="auto" w:fill="auto"/>
            <w:noWrap/>
            <w:vAlign w:val="center"/>
            <w:hideMark/>
          </w:tcPr>
          <w:p w14:paraId="425D4A79" w14:textId="77777777" w:rsidR="00116CEA" w:rsidRDefault="00116CEA" w:rsidP="00116CEA">
            <w:pPr>
              <w:pStyle w:val="1fffb"/>
              <w:rPr>
                <w:color w:val="000000"/>
                <w:szCs w:val="20"/>
              </w:rPr>
            </w:pPr>
            <w:r>
              <w:rPr>
                <w:color w:val="000000"/>
                <w:szCs w:val="20"/>
              </w:rPr>
              <w:t>10,77</w:t>
            </w:r>
          </w:p>
        </w:tc>
      </w:tr>
    </w:tbl>
    <w:p w14:paraId="412ABA4A" w14:textId="77777777" w:rsidR="00C25060" w:rsidRPr="004522CF" w:rsidRDefault="009A7785" w:rsidP="00667937">
      <w:pPr>
        <w:rPr>
          <w:rFonts w:ascii="Times New Roman" w:hAnsi="Times New Roman" w:cs="Times New Roman"/>
          <w:sz w:val="20"/>
          <w:szCs w:val="20"/>
        </w:rPr>
      </w:pPr>
      <w:r w:rsidRPr="004522CF">
        <w:rPr>
          <w:rFonts w:ascii="Times New Roman" w:hAnsi="Times New Roman" w:cs="Times New Roman"/>
          <w:szCs w:val="24"/>
        </w:rPr>
        <w:fldChar w:fldCharType="begin"/>
      </w:r>
      <w:r w:rsidR="00C25060" w:rsidRPr="004522CF">
        <w:rPr>
          <w:rFonts w:ascii="Times New Roman" w:hAnsi="Times New Roman" w:cs="Times New Roman"/>
          <w:szCs w:val="24"/>
        </w:rPr>
        <w:instrText xml:space="preserve"> LINK Excel.Sheet.12 "F:\\5-с Проект\\Схема ТС\\Бираканское\\Расчётные таблицы Бираканский .xlsx" "Потериэ!R4C31:R14C34" \f 4 \h \* MERGEFORMAT </w:instrText>
      </w:r>
      <w:r w:rsidRPr="004522CF">
        <w:rPr>
          <w:rFonts w:ascii="Times New Roman" w:hAnsi="Times New Roman" w:cs="Times New Roman"/>
          <w:szCs w:val="24"/>
        </w:rPr>
        <w:fldChar w:fldCharType="end"/>
      </w:r>
    </w:p>
    <w:p w14:paraId="1F39746A" w14:textId="77777777" w:rsidR="00C25060" w:rsidRPr="004522CF" w:rsidRDefault="00C25060" w:rsidP="00116CEA">
      <w:pPr>
        <w:pStyle w:val="19"/>
        <w:jc w:val="both"/>
      </w:pPr>
      <w:bookmarkStart w:id="413" w:name="_Toc9154879"/>
      <w:bookmarkStart w:id="414" w:name="_Toc84971025"/>
      <w:bookmarkStart w:id="415" w:name="_Toc84979014"/>
      <w:r w:rsidRPr="004522CF">
        <w:lastRenderedPageBreak/>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413"/>
      <w:bookmarkEnd w:id="414"/>
      <w:bookmarkEnd w:id="415"/>
    </w:p>
    <w:p w14:paraId="7A33BD94" w14:textId="77777777" w:rsidR="00116CEA" w:rsidRPr="00140716" w:rsidRDefault="00116CEA" w:rsidP="00116CEA">
      <w:pPr>
        <w:rPr>
          <w:rFonts w:ascii="Times New Roman" w:hAnsi="Times New Roman" w:cs="Times New Roman"/>
        </w:rPr>
      </w:pPr>
      <w:r w:rsidRPr="00140716">
        <w:rPr>
          <w:rFonts w:ascii="Times New Roman" w:hAnsi="Times New Roman" w:cs="Times New Roman"/>
        </w:rPr>
        <w:t>Система теплоснабжения Айлинского сельского поселения - закрытая.</w:t>
      </w:r>
    </w:p>
    <w:p w14:paraId="2DFCC403" w14:textId="77777777" w:rsidR="00C25060" w:rsidRPr="004522CF" w:rsidRDefault="00C25060" w:rsidP="00667937">
      <w:pPr>
        <w:rPr>
          <w:rFonts w:ascii="Times New Roman" w:hAnsi="Times New Roman" w:cs="Times New Roman"/>
          <w:szCs w:val="24"/>
        </w:rPr>
      </w:pPr>
    </w:p>
    <w:p w14:paraId="54F87AA2" w14:textId="77777777" w:rsidR="00C25060" w:rsidRPr="004522CF" w:rsidRDefault="00C25060" w:rsidP="00C12DA3">
      <w:pPr>
        <w:pStyle w:val="19"/>
      </w:pPr>
      <w:bookmarkStart w:id="416" w:name="_Toc9154880"/>
      <w:bookmarkStart w:id="417" w:name="_Toc84971026"/>
      <w:bookmarkStart w:id="418" w:name="_Toc84979015"/>
      <w:r w:rsidRPr="004522CF">
        <w:lastRenderedPageBreak/>
        <w:t>Сведения о наличии баков-аккумуляторов</w:t>
      </w:r>
      <w:bookmarkEnd w:id="416"/>
      <w:bookmarkEnd w:id="417"/>
      <w:bookmarkEnd w:id="418"/>
    </w:p>
    <w:p w14:paraId="5B8586FF" w14:textId="77777777" w:rsidR="00C25060" w:rsidRPr="004522CF" w:rsidRDefault="00C25060" w:rsidP="00667937">
      <w:pPr>
        <w:pStyle w:val="11ff3"/>
        <w:rPr>
          <w:color w:val="auto"/>
          <w:w w:val="100"/>
          <w:kern w:val="0"/>
        </w:rPr>
      </w:pPr>
      <w:r w:rsidRPr="004522CF">
        <w:rPr>
          <w:color w:val="auto"/>
          <w:w w:val="100"/>
          <w:kern w:val="0"/>
        </w:rPr>
        <w:t xml:space="preserve">В </w:t>
      </w:r>
      <w:r w:rsidR="00D677D2">
        <w:rPr>
          <w:color w:val="auto"/>
          <w:w w:val="100"/>
          <w:kern w:val="0"/>
        </w:rPr>
        <w:t>Айлинском сельском поселении</w:t>
      </w:r>
      <w:r w:rsidR="004708A2" w:rsidRPr="004522CF">
        <w:rPr>
          <w:color w:val="auto"/>
          <w:w w:val="100"/>
          <w:kern w:val="0"/>
        </w:rPr>
        <w:t xml:space="preserve"> баки</w:t>
      </w:r>
      <w:r w:rsidRPr="004522CF">
        <w:rPr>
          <w:color w:val="auto"/>
          <w:w w:val="100"/>
          <w:kern w:val="0"/>
        </w:rPr>
        <w:t>-аккумуляторы отсутствуют.</w:t>
      </w:r>
    </w:p>
    <w:p w14:paraId="2C98BEED" w14:textId="77777777" w:rsidR="00C25060" w:rsidRPr="004522CF" w:rsidRDefault="00C25060" w:rsidP="00667937">
      <w:pPr>
        <w:rPr>
          <w:rFonts w:ascii="Times New Roman" w:hAnsi="Times New Roman" w:cs="Times New Roman"/>
          <w:szCs w:val="24"/>
        </w:rPr>
      </w:pPr>
    </w:p>
    <w:p w14:paraId="7AE15F37" w14:textId="77777777" w:rsidR="00C25060" w:rsidRPr="004522CF" w:rsidRDefault="00C25060" w:rsidP="00C12DA3">
      <w:pPr>
        <w:pStyle w:val="19"/>
      </w:pPr>
      <w:bookmarkStart w:id="419" w:name="_Toc9154881"/>
      <w:bookmarkStart w:id="420" w:name="_Toc84971027"/>
      <w:bookmarkStart w:id="421" w:name="_Toc84979016"/>
      <w:r w:rsidRPr="004522CF">
        <w:lastRenderedPageBreak/>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419"/>
      <w:bookmarkEnd w:id="420"/>
      <w:bookmarkEnd w:id="421"/>
    </w:p>
    <w:p w14:paraId="330EA802" w14:textId="77777777" w:rsidR="00116CEA" w:rsidRDefault="00116CEA" w:rsidP="00C32C6A">
      <w:pPr>
        <w:pStyle w:val="11ff3"/>
      </w:pPr>
      <w:bookmarkStart w:id="422" w:name="_Toc9154882"/>
      <w:bookmarkStart w:id="423" w:name="_Toc84971028"/>
      <w:bookmarkStart w:id="424" w:name="_Toc84979017"/>
      <w:r>
        <w:t xml:space="preserve">В Айлинском сельском поселении в качестве теплоносителя для передачи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14:paraId="54502546" w14:textId="77777777" w:rsidR="00116CEA" w:rsidRDefault="00116CEA" w:rsidP="00C32C6A">
      <w:pPr>
        <w:pStyle w:val="11ff3"/>
      </w:pPr>
      <w:r>
        <w:t xml:space="preserve">Установки водоподготовки предназначены </w:t>
      </w:r>
      <w:r w:rsidR="00140716">
        <w:t>для восполнения</w:t>
      </w:r>
      <w:r>
        <w:t xml:space="preserve"> утечек (потерь) теплоносителя. Установки водоподготовки отсутствуют.</w:t>
      </w:r>
    </w:p>
    <w:p w14:paraId="21B2D263" w14:textId="77777777" w:rsidR="00116CEA" w:rsidRDefault="00116CEA" w:rsidP="00C32C6A">
      <w:pPr>
        <w:pStyle w:val="11ff3"/>
      </w:pPr>
      <w:r>
        <w:t xml:space="preserve">Присоединение (подключение) всех потребителей во вновь создаваемых зонах теплоснабжения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 </w:t>
      </w:r>
    </w:p>
    <w:p w14:paraId="643DDF47" w14:textId="77777777" w:rsidR="00116CEA" w:rsidRDefault="00116CEA" w:rsidP="00C32C6A">
      <w:pPr>
        <w:pStyle w:val="11ff3"/>
      </w:pPr>
      <w:r>
        <w:t>Тепловые узлы существующих потребителей должны быть реконструированы с установкой теплообменного оборудования. При невозможности выполнения реконструкции предполагается отказаться от централизованного горячего водоснабжения и использовать индивидуальные электрические водонагреватели.</w:t>
      </w:r>
    </w:p>
    <w:p w14:paraId="34AB934A" w14:textId="77777777" w:rsidR="00116CEA" w:rsidRDefault="00116CEA" w:rsidP="00C32C6A">
      <w:pPr>
        <w:pStyle w:val="11ff3"/>
      </w:pPr>
      <w:r>
        <w:t xml:space="preserve">Установка водоподготовки отсутствует. </w:t>
      </w:r>
    </w:p>
    <w:p w14:paraId="353E5852" w14:textId="77777777" w:rsidR="00116CEA" w:rsidRDefault="00116CEA" w:rsidP="00C32C6A">
      <w:pPr>
        <w:pStyle w:val="11ff3"/>
      </w:pPr>
      <w:r>
        <w:t>Балансы производительности водоподготовительных установок и максимального потребления теплоносителя теплопотребляющими установками приведены в таблице.</w:t>
      </w:r>
    </w:p>
    <w:p w14:paraId="33CF24D8" w14:textId="77777777" w:rsidR="00116CEA" w:rsidRPr="00116CEA" w:rsidRDefault="00116CEA" w:rsidP="00116CEA"/>
    <w:p w14:paraId="2CC55141" w14:textId="77777777" w:rsidR="00116CEA" w:rsidRDefault="00116CEA" w:rsidP="00116CEA">
      <w:pPr>
        <w:rPr>
          <w:rFonts w:ascii="Times New Roman" w:hAnsi="Times New Roman" w:cs="Times New Roman"/>
          <w:b/>
          <w:bCs/>
          <w:sz w:val="24"/>
          <w:szCs w:val="24"/>
        </w:rPr>
      </w:pPr>
      <w:r w:rsidRPr="00116CEA">
        <w:rPr>
          <w:rFonts w:ascii="Times New Roman" w:hAnsi="Times New Roman" w:cs="Times New Roman"/>
          <w:b/>
          <w:bCs/>
          <w:sz w:val="24"/>
          <w:szCs w:val="24"/>
        </w:rPr>
        <w:t xml:space="preserve">Таблица </w:t>
      </w:r>
      <w:r w:rsidR="003B3F47">
        <w:rPr>
          <w:rFonts w:ascii="Times New Roman" w:hAnsi="Times New Roman" w:cs="Times New Roman"/>
          <w:b/>
          <w:bCs/>
          <w:sz w:val="24"/>
          <w:szCs w:val="24"/>
        </w:rPr>
        <w:t>6.4.1</w:t>
      </w:r>
      <w:r w:rsidRPr="00116CEA">
        <w:rPr>
          <w:rFonts w:ascii="Times New Roman" w:hAnsi="Times New Roman" w:cs="Times New Roman"/>
          <w:b/>
          <w:bCs/>
          <w:sz w:val="24"/>
          <w:szCs w:val="24"/>
        </w:rPr>
        <w:t xml:space="preserve"> – Расчетный баланс теплоносителя Айлинского сельского поселения</w:t>
      </w:r>
    </w:p>
    <w:tbl>
      <w:tblPr>
        <w:tblW w:w="5000" w:type="pct"/>
        <w:tblLook w:val="04A0" w:firstRow="1" w:lastRow="0" w:firstColumn="1" w:lastColumn="0" w:noHBand="0" w:noVBand="1"/>
      </w:tblPr>
      <w:tblGrid>
        <w:gridCol w:w="2059"/>
        <w:gridCol w:w="2028"/>
        <w:gridCol w:w="1698"/>
        <w:gridCol w:w="1794"/>
        <w:gridCol w:w="1992"/>
      </w:tblGrid>
      <w:tr w:rsidR="003B3F47" w:rsidRPr="003B3F47" w14:paraId="2D7C3628" w14:textId="77777777" w:rsidTr="003B3F47">
        <w:trPr>
          <w:trHeight w:val="765"/>
        </w:trPr>
        <w:tc>
          <w:tcPr>
            <w:tcW w:w="106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8CAFBD6" w14:textId="77777777" w:rsidR="003B3F47" w:rsidRPr="003B3F47" w:rsidRDefault="003B3F47" w:rsidP="003B3F47">
            <w:pPr>
              <w:pStyle w:val="1fffb"/>
            </w:pPr>
            <w:r w:rsidRPr="003B3F47">
              <w:t>Источник централизованного теплоснабжения</w:t>
            </w:r>
          </w:p>
        </w:tc>
        <w:tc>
          <w:tcPr>
            <w:tcW w:w="1090" w:type="pct"/>
            <w:tcBorders>
              <w:top w:val="single" w:sz="4" w:space="0" w:color="auto"/>
              <w:left w:val="nil"/>
              <w:bottom w:val="single" w:sz="4" w:space="0" w:color="auto"/>
              <w:right w:val="single" w:sz="4" w:space="0" w:color="auto"/>
            </w:tcBorders>
            <w:shd w:val="clear" w:color="000000" w:fill="D9D9D9"/>
            <w:vAlign w:val="center"/>
            <w:hideMark/>
          </w:tcPr>
          <w:p w14:paraId="0E2C16B0" w14:textId="77777777" w:rsidR="003B3F47" w:rsidRPr="003B3F47" w:rsidRDefault="003B3F47" w:rsidP="003B3F47">
            <w:pPr>
              <w:pStyle w:val="1fffb"/>
            </w:pPr>
            <w:r w:rsidRPr="003B3F47">
              <w:t>Тепловая нагрузка с учетом потерь тепловой энергии при транспортировке, Гкал/час</w:t>
            </w:r>
          </w:p>
        </w:tc>
        <w:tc>
          <w:tcPr>
            <w:tcW w:w="917" w:type="pct"/>
            <w:tcBorders>
              <w:top w:val="single" w:sz="4" w:space="0" w:color="auto"/>
              <w:left w:val="nil"/>
              <w:bottom w:val="single" w:sz="4" w:space="0" w:color="auto"/>
              <w:right w:val="single" w:sz="4" w:space="0" w:color="auto"/>
            </w:tcBorders>
            <w:shd w:val="clear" w:color="000000" w:fill="D9D9D9"/>
            <w:vAlign w:val="center"/>
            <w:hideMark/>
          </w:tcPr>
          <w:p w14:paraId="4C6F1E86" w14:textId="77777777" w:rsidR="003B3F47" w:rsidRPr="003B3F47" w:rsidRDefault="003B3F47" w:rsidP="003B3F47">
            <w:pPr>
              <w:pStyle w:val="1fffb"/>
            </w:pPr>
            <w:r w:rsidRPr="003B3F47">
              <w:t>Объем теплоносителя в системе теплоснабжения, м</w:t>
            </w:r>
            <w:r w:rsidRPr="00140716">
              <w:rPr>
                <w:vertAlign w:val="superscript"/>
              </w:rPr>
              <w:t>3</w:t>
            </w:r>
          </w:p>
        </w:tc>
        <w:tc>
          <w:tcPr>
            <w:tcW w:w="967" w:type="pct"/>
            <w:tcBorders>
              <w:top w:val="single" w:sz="4" w:space="0" w:color="auto"/>
              <w:left w:val="nil"/>
              <w:bottom w:val="single" w:sz="4" w:space="0" w:color="auto"/>
              <w:right w:val="single" w:sz="4" w:space="0" w:color="auto"/>
            </w:tcBorders>
            <w:shd w:val="clear" w:color="000000" w:fill="D9D9D9"/>
            <w:vAlign w:val="center"/>
            <w:hideMark/>
          </w:tcPr>
          <w:p w14:paraId="5DF2EA8C" w14:textId="77777777" w:rsidR="003B3F47" w:rsidRPr="003B3F47" w:rsidRDefault="003B3F47" w:rsidP="003B3F47">
            <w:pPr>
              <w:pStyle w:val="1fffb"/>
            </w:pPr>
            <w:r w:rsidRPr="003B3F47">
              <w:t>Нормируемая утечка теплоносителя, м</w:t>
            </w:r>
            <w:r w:rsidRPr="00140716">
              <w:rPr>
                <w:vertAlign w:val="superscript"/>
              </w:rPr>
              <w:t>3</w:t>
            </w:r>
            <w:r w:rsidRPr="003B3F47">
              <w:t>/год</w:t>
            </w:r>
          </w:p>
        </w:tc>
        <w:tc>
          <w:tcPr>
            <w:tcW w:w="961" w:type="pct"/>
            <w:tcBorders>
              <w:top w:val="single" w:sz="4" w:space="0" w:color="auto"/>
              <w:left w:val="nil"/>
              <w:bottom w:val="single" w:sz="4" w:space="0" w:color="auto"/>
              <w:right w:val="single" w:sz="4" w:space="0" w:color="auto"/>
            </w:tcBorders>
            <w:shd w:val="clear" w:color="000000" w:fill="D9D9D9"/>
            <w:vAlign w:val="center"/>
            <w:hideMark/>
          </w:tcPr>
          <w:p w14:paraId="4B1CDDF7" w14:textId="77777777" w:rsidR="003B3F47" w:rsidRPr="003B3F47" w:rsidRDefault="003B3F47" w:rsidP="003B3F47">
            <w:pPr>
              <w:pStyle w:val="1fffb"/>
            </w:pPr>
            <w:r w:rsidRPr="003B3F47">
              <w:t>Производительность установки водоподготовки, м</w:t>
            </w:r>
            <w:r w:rsidRPr="00140716">
              <w:rPr>
                <w:vertAlign w:val="superscript"/>
              </w:rPr>
              <w:t>3</w:t>
            </w:r>
            <w:r w:rsidRPr="003B3F47">
              <w:t>/час</w:t>
            </w:r>
          </w:p>
        </w:tc>
      </w:tr>
      <w:tr w:rsidR="003B3F47" w:rsidRPr="003B3F47" w14:paraId="6EECA8C3" w14:textId="77777777" w:rsidTr="003B3F47">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665D0" w14:textId="77777777" w:rsidR="003B3F47" w:rsidRPr="003B3F47" w:rsidRDefault="003B3F47" w:rsidP="003B3F47">
            <w:pPr>
              <w:pStyle w:val="1fffb"/>
            </w:pPr>
            <w:r w:rsidRPr="003B3F47">
              <w:t>2022 год</w:t>
            </w:r>
          </w:p>
        </w:tc>
      </w:tr>
      <w:tr w:rsidR="003B3F47" w:rsidRPr="003B3F47" w14:paraId="54FFFCD9" w14:textId="77777777" w:rsidTr="003B3F47">
        <w:trPr>
          <w:trHeight w:val="263"/>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81336A1" w14:textId="77777777" w:rsidR="00140716" w:rsidRDefault="003B3F47" w:rsidP="003B3F47">
            <w:pPr>
              <w:pStyle w:val="1fffb"/>
            </w:pPr>
            <w:r w:rsidRPr="003B3F47">
              <w:t xml:space="preserve">Котельная с. Айлино, </w:t>
            </w:r>
          </w:p>
          <w:p w14:paraId="642386A4" w14:textId="77777777" w:rsidR="003B3F47" w:rsidRPr="003B3F47" w:rsidRDefault="003B3F47" w:rsidP="003B3F47">
            <w:pPr>
              <w:pStyle w:val="1fffb"/>
            </w:pPr>
            <w:r w:rsidRPr="003B3F47">
              <w:t>ул. Пугачева, 3</w:t>
            </w:r>
            <w:r w:rsidR="0053101E">
              <w:t>7</w:t>
            </w:r>
          </w:p>
        </w:tc>
        <w:tc>
          <w:tcPr>
            <w:tcW w:w="1090" w:type="pct"/>
            <w:tcBorders>
              <w:top w:val="nil"/>
              <w:left w:val="nil"/>
              <w:bottom w:val="single" w:sz="4" w:space="0" w:color="auto"/>
              <w:right w:val="single" w:sz="4" w:space="0" w:color="auto"/>
            </w:tcBorders>
            <w:shd w:val="clear" w:color="auto" w:fill="auto"/>
            <w:noWrap/>
            <w:vAlign w:val="center"/>
            <w:hideMark/>
          </w:tcPr>
          <w:p w14:paraId="41F13EB5" w14:textId="77777777" w:rsidR="003B3F47" w:rsidRPr="003B3F47" w:rsidRDefault="003B3F47" w:rsidP="003B3F47">
            <w:pPr>
              <w:pStyle w:val="1fffb"/>
            </w:pPr>
            <w:r w:rsidRPr="003B3F47">
              <w:t>0,69</w:t>
            </w:r>
          </w:p>
        </w:tc>
        <w:tc>
          <w:tcPr>
            <w:tcW w:w="917" w:type="pct"/>
            <w:tcBorders>
              <w:top w:val="nil"/>
              <w:left w:val="nil"/>
              <w:bottom w:val="single" w:sz="4" w:space="0" w:color="auto"/>
              <w:right w:val="single" w:sz="4" w:space="0" w:color="auto"/>
            </w:tcBorders>
            <w:shd w:val="clear" w:color="auto" w:fill="auto"/>
            <w:noWrap/>
            <w:vAlign w:val="center"/>
            <w:hideMark/>
          </w:tcPr>
          <w:p w14:paraId="5EFF8CA1" w14:textId="77777777" w:rsidR="003B3F47" w:rsidRPr="003B3F47" w:rsidRDefault="003B3F47" w:rsidP="003B3F47">
            <w:pPr>
              <w:pStyle w:val="1fffb"/>
            </w:pPr>
            <w:r w:rsidRPr="003B3F47">
              <w:t>12,82</w:t>
            </w:r>
          </w:p>
        </w:tc>
        <w:tc>
          <w:tcPr>
            <w:tcW w:w="967" w:type="pct"/>
            <w:tcBorders>
              <w:top w:val="nil"/>
              <w:left w:val="nil"/>
              <w:bottom w:val="single" w:sz="4" w:space="0" w:color="auto"/>
              <w:right w:val="single" w:sz="4" w:space="0" w:color="auto"/>
            </w:tcBorders>
            <w:shd w:val="clear" w:color="auto" w:fill="auto"/>
            <w:noWrap/>
            <w:vAlign w:val="center"/>
            <w:hideMark/>
          </w:tcPr>
          <w:p w14:paraId="0CC2E564" w14:textId="77777777" w:rsidR="003B3F47" w:rsidRPr="003B3F47" w:rsidRDefault="003B3F47" w:rsidP="003B3F47">
            <w:pPr>
              <w:pStyle w:val="1fffb"/>
            </w:pPr>
            <w:r w:rsidRPr="003B3F47">
              <w:t>0,0320</w:t>
            </w:r>
          </w:p>
        </w:tc>
        <w:tc>
          <w:tcPr>
            <w:tcW w:w="961" w:type="pct"/>
            <w:tcBorders>
              <w:top w:val="nil"/>
              <w:left w:val="nil"/>
              <w:bottom w:val="single" w:sz="4" w:space="0" w:color="auto"/>
              <w:right w:val="single" w:sz="4" w:space="0" w:color="auto"/>
            </w:tcBorders>
            <w:shd w:val="clear" w:color="auto" w:fill="auto"/>
            <w:noWrap/>
            <w:vAlign w:val="center"/>
            <w:hideMark/>
          </w:tcPr>
          <w:p w14:paraId="2BE6EC32" w14:textId="77777777" w:rsidR="003B3F47" w:rsidRPr="003B3F47" w:rsidRDefault="003B3F47" w:rsidP="003B3F47">
            <w:pPr>
              <w:pStyle w:val="1fffb"/>
            </w:pPr>
            <w:r w:rsidRPr="003B3F47">
              <w:t>0,07</w:t>
            </w:r>
          </w:p>
        </w:tc>
      </w:tr>
    </w:tbl>
    <w:p w14:paraId="7B9403FE" w14:textId="77777777" w:rsidR="003B3F47" w:rsidRDefault="003B3F47" w:rsidP="003B3F47">
      <w:pPr>
        <w:pStyle w:val="11ff3"/>
      </w:pPr>
    </w:p>
    <w:p w14:paraId="786A2E71" w14:textId="77777777" w:rsidR="003B3F47" w:rsidRDefault="003B3F47" w:rsidP="003B3F47">
      <w:pPr>
        <w:pStyle w:val="11ff3"/>
      </w:pPr>
      <w:r w:rsidRPr="003B3F47">
        <w:t>В соответствии со СП 124.13330.2012«Тепловые сети» (п. 6.17) аварийная подпитка в количестве 2</w:t>
      </w:r>
      <w:r w:rsidR="00140716">
        <w:t xml:space="preserve"> </w:t>
      </w:r>
      <w:r w:rsidRPr="003B3F47">
        <w:t xml:space="preserve">% от объема воды в тепловых сетях и присоединенным к ним </w:t>
      </w:r>
      <w:r w:rsidRPr="003B3F47">
        <w:lastRenderedPageBreak/>
        <w:t>систем</w:t>
      </w:r>
      <w:r w:rsidR="00D7507E">
        <w:t>ам теп</w:t>
      </w:r>
      <w:r w:rsidRPr="003B3F47">
        <w:t>лопотребления осуществляется химически не обработанной и недеаэрированной водой.</w:t>
      </w:r>
    </w:p>
    <w:p w14:paraId="1C8498F8" w14:textId="77777777" w:rsidR="003B3F47" w:rsidRPr="00116CEA" w:rsidRDefault="003B3F47" w:rsidP="003B3F47">
      <w:pPr>
        <w:pStyle w:val="11ff3"/>
      </w:pPr>
    </w:p>
    <w:p w14:paraId="25ED1592" w14:textId="77777777" w:rsidR="00116CEA" w:rsidRDefault="007E40AD" w:rsidP="003B3F47">
      <w:pPr>
        <w:pStyle w:val="11ff3"/>
        <w:rPr>
          <w:b/>
        </w:rPr>
      </w:pPr>
      <w:r w:rsidRPr="007E40AD">
        <w:rPr>
          <w:b/>
        </w:rPr>
        <w:t xml:space="preserve">Таблица </w:t>
      </w:r>
      <w:r>
        <w:rPr>
          <w:b/>
        </w:rPr>
        <w:t xml:space="preserve">6.4.2 </w:t>
      </w:r>
      <w:r w:rsidR="003B3F47" w:rsidRPr="003B3F47">
        <w:rPr>
          <w:b/>
        </w:rPr>
        <w:t>– Объем теплоносителя необходимый для подпитки сети в аварийном режиме</w:t>
      </w:r>
    </w:p>
    <w:tbl>
      <w:tblPr>
        <w:tblW w:w="5000" w:type="pct"/>
        <w:tblLook w:val="04A0" w:firstRow="1" w:lastRow="0" w:firstColumn="1" w:lastColumn="0" w:noHBand="0" w:noVBand="1"/>
      </w:tblPr>
      <w:tblGrid>
        <w:gridCol w:w="3497"/>
        <w:gridCol w:w="3306"/>
        <w:gridCol w:w="2768"/>
      </w:tblGrid>
      <w:tr w:rsidR="003B3F47" w:rsidRPr="003B3F47" w14:paraId="25D0A8E5" w14:textId="77777777" w:rsidTr="003B3F47">
        <w:trPr>
          <w:trHeight w:val="765"/>
        </w:trPr>
        <w:tc>
          <w:tcPr>
            <w:tcW w:w="17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6153B7" w14:textId="77777777" w:rsidR="003B3F47" w:rsidRPr="003B3F47" w:rsidRDefault="003B3F47" w:rsidP="003B3F47">
            <w:pPr>
              <w:pStyle w:val="1fffb"/>
            </w:pPr>
            <w:r w:rsidRPr="003B3F47">
              <w:t>Показатель</w:t>
            </w:r>
          </w:p>
        </w:tc>
        <w:tc>
          <w:tcPr>
            <w:tcW w:w="1774" w:type="pct"/>
            <w:tcBorders>
              <w:top w:val="single" w:sz="4" w:space="0" w:color="auto"/>
              <w:left w:val="nil"/>
              <w:bottom w:val="single" w:sz="4" w:space="0" w:color="auto"/>
              <w:right w:val="single" w:sz="4" w:space="0" w:color="auto"/>
            </w:tcBorders>
            <w:shd w:val="clear" w:color="000000" w:fill="D9D9D9"/>
            <w:vAlign w:val="center"/>
            <w:hideMark/>
          </w:tcPr>
          <w:p w14:paraId="17D54682" w14:textId="77777777" w:rsidR="003B3F47" w:rsidRPr="003B3F47" w:rsidRDefault="003B3F47" w:rsidP="003B3F47">
            <w:pPr>
              <w:pStyle w:val="1fffb"/>
            </w:pPr>
            <w:r w:rsidRPr="003B3F47">
              <w:t>Объем теплоносителя в системе теплоснабжения, м</w:t>
            </w:r>
            <w:r w:rsidRPr="00140716">
              <w:rPr>
                <w:vertAlign w:val="superscript"/>
              </w:rPr>
              <w:t>3</w:t>
            </w:r>
          </w:p>
        </w:tc>
        <w:tc>
          <w:tcPr>
            <w:tcW w:w="1493" w:type="pct"/>
            <w:tcBorders>
              <w:top w:val="single" w:sz="4" w:space="0" w:color="auto"/>
              <w:left w:val="nil"/>
              <w:bottom w:val="single" w:sz="4" w:space="0" w:color="auto"/>
              <w:right w:val="single" w:sz="4" w:space="0" w:color="auto"/>
            </w:tcBorders>
            <w:shd w:val="clear" w:color="000000" w:fill="D9D9D9"/>
            <w:vAlign w:val="center"/>
            <w:hideMark/>
          </w:tcPr>
          <w:p w14:paraId="6BFEB773" w14:textId="77777777" w:rsidR="003B3F47" w:rsidRPr="003B3F47" w:rsidRDefault="003B3F47" w:rsidP="003B3F47">
            <w:pPr>
              <w:pStyle w:val="1fffb"/>
            </w:pPr>
            <w:r w:rsidRPr="003B3F47">
              <w:t>Аварийная подпитка химически не обработанной и недеаэрированной воды, м</w:t>
            </w:r>
            <w:r w:rsidRPr="00140716">
              <w:rPr>
                <w:vertAlign w:val="superscript"/>
              </w:rPr>
              <w:t>3</w:t>
            </w:r>
            <w:r w:rsidRPr="003B3F47">
              <w:t>/час</w:t>
            </w:r>
          </w:p>
        </w:tc>
      </w:tr>
      <w:tr w:rsidR="003B3F47" w:rsidRPr="003B3F47" w14:paraId="0E5DA361" w14:textId="77777777" w:rsidTr="003B3F47">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C253E" w14:textId="77777777" w:rsidR="003B3F47" w:rsidRPr="003B3F47" w:rsidRDefault="003B3F47" w:rsidP="003B3F47">
            <w:pPr>
              <w:pStyle w:val="1fffb"/>
            </w:pPr>
            <w:r w:rsidRPr="003B3F47">
              <w:t>2022 год</w:t>
            </w:r>
          </w:p>
        </w:tc>
      </w:tr>
      <w:tr w:rsidR="003B3F47" w:rsidRPr="003B3F47" w14:paraId="6B70FCA0" w14:textId="77777777" w:rsidTr="003B3F47">
        <w:trPr>
          <w:trHeight w:val="263"/>
        </w:trPr>
        <w:tc>
          <w:tcPr>
            <w:tcW w:w="1733" w:type="pct"/>
            <w:tcBorders>
              <w:top w:val="nil"/>
              <w:left w:val="single" w:sz="4" w:space="0" w:color="auto"/>
              <w:bottom w:val="single" w:sz="4" w:space="0" w:color="auto"/>
              <w:right w:val="single" w:sz="4" w:space="0" w:color="auto"/>
            </w:tcBorders>
            <w:shd w:val="clear" w:color="auto" w:fill="auto"/>
            <w:noWrap/>
            <w:vAlign w:val="center"/>
            <w:hideMark/>
          </w:tcPr>
          <w:p w14:paraId="39516A46" w14:textId="77777777" w:rsidR="003B3F47" w:rsidRPr="003B3F47" w:rsidRDefault="003B3F47" w:rsidP="003B3F47">
            <w:pPr>
              <w:pStyle w:val="1fffb"/>
            </w:pPr>
            <w:r w:rsidRPr="003B3F47">
              <w:t>Котельная с. Айлино, ул. Пугачева, 3</w:t>
            </w:r>
            <w:r w:rsidR="0053101E">
              <w:t>7</w:t>
            </w:r>
          </w:p>
        </w:tc>
        <w:tc>
          <w:tcPr>
            <w:tcW w:w="1774" w:type="pct"/>
            <w:tcBorders>
              <w:top w:val="nil"/>
              <w:left w:val="nil"/>
              <w:bottom w:val="single" w:sz="4" w:space="0" w:color="auto"/>
              <w:right w:val="single" w:sz="4" w:space="0" w:color="auto"/>
            </w:tcBorders>
            <w:shd w:val="clear" w:color="auto" w:fill="auto"/>
            <w:noWrap/>
            <w:vAlign w:val="center"/>
            <w:hideMark/>
          </w:tcPr>
          <w:p w14:paraId="0366D574" w14:textId="77777777" w:rsidR="003B3F47" w:rsidRPr="003B3F47" w:rsidRDefault="003B3F47" w:rsidP="003B3F47">
            <w:pPr>
              <w:pStyle w:val="1fffb"/>
            </w:pPr>
            <w:r w:rsidRPr="003B3F47">
              <w:t>12,82</w:t>
            </w:r>
          </w:p>
        </w:tc>
        <w:tc>
          <w:tcPr>
            <w:tcW w:w="1493" w:type="pct"/>
            <w:tcBorders>
              <w:top w:val="nil"/>
              <w:left w:val="nil"/>
              <w:bottom w:val="single" w:sz="4" w:space="0" w:color="auto"/>
              <w:right w:val="single" w:sz="4" w:space="0" w:color="auto"/>
            </w:tcBorders>
            <w:shd w:val="clear" w:color="auto" w:fill="auto"/>
            <w:noWrap/>
            <w:vAlign w:val="center"/>
            <w:hideMark/>
          </w:tcPr>
          <w:p w14:paraId="1B176456" w14:textId="77777777" w:rsidR="003B3F47" w:rsidRPr="003B3F47" w:rsidRDefault="003B3F47" w:rsidP="003B3F47">
            <w:pPr>
              <w:pStyle w:val="1fffb"/>
            </w:pPr>
            <w:r w:rsidRPr="003B3F47">
              <w:t>0,26</w:t>
            </w:r>
          </w:p>
        </w:tc>
      </w:tr>
    </w:tbl>
    <w:p w14:paraId="6898679B" w14:textId="77777777" w:rsidR="003B3F47" w:rsidRPr="003B3F47" w:rsidRDefault="003B3F47" w:rsidP="003B3F47">
      <w:pPr>
        <w:pStyle w:val="11ff3"/>
        <w:rPr>
          <w:b/>
        </w:rPr>
      </w:pPr>
    </w:p>
    <w:p w14:paraId="39CB8B49" w14:textId="77777777" w:rsidR="00C25060" w:rsidRPr="004522CF" w:rsidRDefault="00C25060" w:rsidP="00C12DA3">
      <w:pPr>
        <w:pStyle w:val="19"/>
      </w:pPr>
      <w:r w:rsidRPr="004522CF">
        <w:lastRenderedPageBreak/>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422"/>
      <w:bookmarkEnd w:id="423"/>
      <w:bookmarkEnd w:id="424"/>
    </w:p>
    <w:p w14:paraId="50AB5186" w14:textId="77777777" w:rsidR="00407706" w:rsidRPr="003B3F47" w:rsidRDefault="00321775" w:rsidP="003B3F47">
      <w:pPr>
        <w:pStyle w:val="11ff3"/>
        <w:rPr>
          <w:b/>
        </w:rPr>
      </w:pPr>
      <w:r w:rsidRPr="003B3F47">
        <w:rPr>
          <w:b/>
        </w:rPr>
        <w:t xml:space="preserve">Таблица </w:t>
      </w:r>
      <w:r w:rsidR="00CD54F2" w:rsidRPr="003B3F47">
        <w:rPr>
          <w:b/>
        </w:rPr>
        <w:t>2.</w:t>
      </w:r>
      <w:r w:rsidRPr="003B3F47">
        <w:rPr>
          <w:b/>
        </w:rPr>
        <w:t>6.5.1 –</w:t>
      </w:r>
      <w:r w:rsidR="00C25060" w:rsidRPr="003B3F47">
        <w:rPr>
          <w:b/>
        </w:rPr>
        <w:t xml:space="preserve">Баланс теплоносителя </w:t>
      </w:r>
      <w:r w:rsidR="00D677D2" w:rsidRPr="003B3F47">
        <w:rPr>
          <w:b/>
        </w:rPr>
        <w:t>Айлинского сельского поселения</w:t>
      </w:r>
      <w:r w:rsidR="00A01DE3" w:rsidRPr="003B3F47">
        <w:rPr>
          <w:b/>
        </w:rPr>
        <w:t xml:space="preserve"> </w:t>
      </w:r>
    </w:p>
    <w:tbl>
      <w:tblPr>
        <w:tblW w:w="5000" w:type="pct"/>
        <w:tblLook w:val="04A0" w:firstRow="1" w:lastRow="0" w:firstColumn="1" w:lastColumn="0" w:noHBand="0" w:noVBand="1"/>
      </w:tblPr>
      <w:tblGrid>
        <w:gridCol w:w="3206"/>
        <w:gridCol w:w="1587"/>
        <w:gridCol w:w="1540"/>
        <w:gridCol w:w="1404"/>
        <w:gridCol w:w="1834"/>
      </w:tblGrid>
      <w:tr w:rsidR="003B3F47" w:rsidRPr="003B3F47" w14:paraId="0CC9C312" w14:textId="77777777" w:rsidTr="003B3F47">
        <w:trPr>
          <w:trHeight w:val="765"/>
        </w:trPr>
        <w:tc>
          <w:tcPr>
            <w:tcW w:w="106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6371FF" w14:textId="77777777" w:rsidR="003B3F47" w:rsidRPr="003B3F47" w:rsidRDefault="003B3F47" w:rsidP="003B3F47">
            <w:pPr>
              <w:pStyle w:val="1fffb"/>
            </w:pPr>
            <w:r w:rsidRPr="003B3F47">
              <w:t>Источник централизованного теплоснабжения</w:t>
            </w:r>
          </w:p>
        </w:tc>
        <w:tc>
          <w:tcPr>
            <w:tcW w:w="1090" w:type="pct"/>
            <w:tcBorders>
              <w:top w:val="single" w:sz="4" w:space="0" w:color="auto"/>
              <w:left w:val="nil"/>
              <w:bottom w:val="single" w:sz="4" w:space="0" w:color="auto"/>
              <w:right w:val="single" w:sz="4" w:space="0" w:color="auto"/>
            </w:tcBorders>
            <w:shd w:val="clear" w:color="000000" w:fill="D9D9D9"/>
            <w:vAlign w:val="center"/>
            <w:hideMark/>
          </w:tcPr>
          <w:p w14:paraId="1D192831" w14:textId="77777777" w:rsidR="003B3F47" w:rsidRPr="003B3F47" w:rsidRDefault="003B3F47" w:rsidP="003B3F47">
            <w:pPr>
              <w:pStyle w:val="1fffb"/>
            </w:pPr>
            <w:r w:rsidRPr="003B3F47">
              <w:t>Тепловая нагрузка с учетом потерь тепловой энергии при транспортировке, Гкал/час</w:t>
            </w:r>
          </w:p>
        </w:tc>
        <w:tc>
          <w:tcPr>
            <w:tcW w:w="917" w:type="pct"/>
            <w:tcBorders>
              <w:top w:val="single" w:sz="4" w:space="0" w:color="auto"/>
              <w:left w:val="nil"/>
              <w:bottom w:val="single" w:sz="4" w:space="0" w:color="auto"/>
              <w:right w:val="single" w:sz="4" w:space="0" w:color="auto"/>
            </w:tcBorders>
            <w:shd w:val="clear" w:color="000000" w:fill="D9D9D9"/>
            <w:vAlign w:val="center"/>
            <w:hideMark/>
          </w:tcPr>
          <w:p w14:paraId="6927B07F" w14:textId="77777777" w:rsidR="003B3F47" w:rsidRPr="003B3F47" w:rsidRDefault="003B3F47" w:rsidP="003B3F47">
            <w:pPr>
              <w:pStyle w:val="1fffb"/>
            </w:pPr>
            <w:r w:rsidRPr="003B3F47">
              <w:t>Объем теплоносителя в системе теплоснабжения, м</w:t>
            </w:r>
            <w:r w:rsidRPr="00140716">
              <w:rPr>
                <w:vertAlign w:val="superscript"/>
              </w:rPr>
              <w:t>3</w:t>
            </w:r>
          </w:p>
        </w:tc>
        <w:tc>
          <w:tcPr>
            <w:tcW w:w="967" w:type="pct"/>
            <w:tcBorders>
              <w:top w:val="single" w:sz="4" w:space="0" w:color="auto"/>
              <w:left w:val="nil"/>
              <w:bottom w:val="single" w:sz="4" w:space="0" w:color="auto"/>
              <w:right w:val="single" w:sz="4" w:space="0" w:color="auto"/>
            </w:tcBorders>
            <w:shd w:val="clear" w:color="000000" w:fill="D9D9D9"/>
            <w:vAlign w:val="center"/>
            <w:hideMark/>
          </w:tcPr>
          <w:p w14:paraId="32AAEA07" w14:textId="77777777" w:rsidR="003B3F47" w:rsidRPr="003B3F47" w:rsidRDefault="003B3F47" w:rsidP="003B3F47">
            <w:pPr>
              <w:pStyle w:val="1fffb"/>
            </w:pPr>
            <w:r w:rsidRPr="003B3F47">
              <w:t>Нормируемая утечка теплоносителя, м</w:t>
            </w:r>
            <w:r w:rsidRPr="00140716">
              <w:rPr>
                <w:vertAlign w:val="superscript"/>
              </w:rPr>
              <w:t>3</w:t>
            </w:r>
            <w:r w:rsidRPr="003B3F47">
              <w:t>/год</w:t>
            </w:r>
          </w:p>
        </w:tc>
        <w:tc>
          <w:tcPr>
            <w:tcW w:w="961" w:type="pct"/>
            <w:tcBorders>
              <w:top w:val="single" w:sz="4" w:space="0" w:color="auto"/>
              <w:left w:val="nil"/>
              <w:bottom w:val="single" w:sz="4" w:space="0" w:color="auto"/>
              <w:right w:val="single" w:sz="4" w:space="0" w:color="auto"/>
            </w:tcBorders>
            <w:shd w:val="clear" w:color="000000" w:fill="D9D9D9"/>
            <w:vAlign w:val="center"/>
            <w:hideMark/>
          </w:tcPr>
          <w:p w14:paraId="61E0EBFA" w14:textId="77777777" w:rsidR="003B3F47" w:rsidRPr="003B3F47" w:rsidRDefault="003B3F47" w:rsidP="003B3F47">
            <w:pPr>
              <w:pStyle w:val="1fffb"/>
            </w:pPr>
            <w:r w:rsidRPr="003B3F47">
              <w:t>Производительность установки водоподготовки, м</w:t>
            </w:r>
            <w:r w:rsidRPr="00140716">
              <w:rPr>
                <w:vertAlign w:val="superscript"/>
              </w:rPr>
              <w:t>3</w:t>
            </w:r>
            <w:r w:rsidRPr="003B3F47">
              <w:t>/час</w:t>
            </w:r>
          </w:p>
        </w:tc>
      </w:tr>
      <w:tr w:rsidR="003B3F47" w:rsidRPr="003B3F47" w14:paraId="34335F3F" w14:textId="77777777" w:rsidTr="003B3F47">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3692" w14:textId="77777777" w:rsidR="003B3F47" w:rsidRPr="003B3F47" w:rsidRDefault="003B3F47" w:rsidP="003B3F47">
            <w:pPr>
              <w:pStyle w:val="1fffb"/>
            </w:pPr>
            <w:r w:rsidRPr="003B3F47">
              <w:t>2022 год</w:t>
            </w:r>
          </w:p>
        </w:tc>
      </w:tr>
      <w:tr w:rsidR="003B3F47" w:rsidRPr="003B3F47" w14:paraId="53D65359" w14:textId="77777777" w:rsidTr="003B3F47">
        <w:trPr>
          <w:trHeight w:val="263"/>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31D9D66B" w14:textId="77777777" w:rsidR="003B3F47" w:rsidRPr="003B3F47" w:rsidRDefault="003B3F47" w:rsidP="003B3F47">
            <w:pPr>
              <w:pStyle w:val="1fffb"/>
            </w:pPr>
            <w:r w:rsidRPr="003B3F47">
              <w:t>Котельная с. Айлино, ул. Пугачева, 3</w:t>
            </w:r>
            <w:r w:rsidR="0053101E">
              <w:t>7</w:t>
            </w:r>
          </w:p>
        </w:tc>
        <w:tc>
          <w:tcPr>
            <w:tcW w:w="1090" w:type="pct"/>
            <w:tcBorders>
              <w:top w:val="nil"/>
              <w:left w:val="nil"/>
              <w:bottom w:val="single" w:sz="4" w:space="0" w:color="auto"/>
              <w:right w:val="single" w:sz="4" w:space="0" w:color="auto"/>
            </w:tcBorders>
            <w:shd w:val="clear" w:color="auto" w:fill="auto"/>
            <w:noWrap/>
            <w:vAlign w:val="center"/>
            <w:hideMark/>
          </w:tcPr>
          <w:p w14:paraId="0D039B3E" w14:textId="77777777" w:rsidR="003B3F47" w:rsidRPr="003B3F47" w:rsidRDefault="003B3F47" w:rsidP="003B3F47">
            <w:pPr>
              <w:pStyle w:val="1fffb"/>
            </w:pPr>
            <w:r w:rsidRPr="003B3F47">
              <w:t>0,69</w:t>
            </w:r>
          </w:p>
        </w:tc>
        <w:tc>
          <w:tcPr>
            <w:tcW w:w="917" w:type="pct"/>
            <w:tcBorders>
              <w:top w:val="nil"/>
              <w:left w:val="nil"/>
              <w:bottom w:val="single" w:sz="4" w:space="0" w:color="auto"/>
              <w:right w:val="single" w:sz="4" w:space="0" w:color="auto"/>
            </w:tcBorders>
            <w:shd w:val="clear" w:color="auto" w:fill="auto"/>
            <w:noWrap/>
            <w:vAlign w:val="center"/>
            <w:hideMark/>
          </w:tcPr>
          <w:p w14:paraId="5E67613A" w14:textId="77777777" w:rsidR="003B3F47" w:rsidRPr="003B3F47" w:rsidRDefault="003B3F47" w:rsidP="003B3F47">
            <w:pPr>
              <w:pStyle w:val="1fffb"/>
            </w:pPr>
            <w:r w:rsidRPr="003B3F47">
              <w:t>12,82</w:t>
            </w:r>
          </w:p>
        </w:tc>
        <w:tc>
          <w:tcPr>
            <w:tcW w:w="967" w:type="pct"/>
            <w:tcBorders>
              <w:top w:val="nil"/>
              <w:left w:val="nil"/>
              <w:bottom w:val="single" w:sz="4" w:space="0" w:color="auto"/>
              <w:right w:val="single" w:sz="4" w:space="0" w:color="auto"/>
            </w:tcBorders>
            <w:shd w:val="clear" w:color="auto" w:fill="auto"/>
            <w:noWrap/>
            <w:vAlign w:val="center"/>
            <w:hideMark/>
          </w:tcPr>
          <w:p w14:paraId="3F09E7C1" w14:textId="77777777" w:rsidR="003B3F47" w:rsidRPr="003B3F47" w:rsidRDefault="003B3F47" w:rsidP="003B3F47">
            <w:pPr>
              <w:pStyle w:val="1fffb"/>
            </w:pPr>
            <w:r w:rsidRPr="003B3F47">
              <w:t>0,0320</w:t>
            </w:r>
          </w:p>
        </w:tc>
        <w:tc>
          <w:tcPr>
            <w:tcW w:w="961" w:type="pct"/>
            <w:tcBorders>
              <w:top w:val="nil"/>
              <w:left w:val="nil"/>
              <w:bottom w:val="single" w:sz="4" w:space="0" w:color="auto"/>
              <w:right w:val="single" w:sz="4" w:space="0" w:color="auto"/>
            </w:tcBorders>
            <w:shd w:val="clear" w:color="auto" w:fill="auto"/>
            <w:noWrap/>
            <w:vAlign w:val="center"/>
            <w:hideMark/>
          </w:tcPr>
          <w:p w14:paraId="7A0CB05A" w14:textId="77777777" w:rsidR="003B3F47" w:rsidRPr="003B3F47" w:rsidRDefault="003B3F47" w:rsidP="003B3F47">
            <w:pPr>
              <w:pStyle w:val="1fffb"/>
            </w:pPr>
            <w:r w:rsidRPr="003B3F47">
              <w:t>0,07</w:t>
            </w:r>
          </w:p>
        </w:tc>
      </w:tr>
      <w:tr w:rsidR="003B3F47" w:rsidRPr="003B3F47" w14:paraId="516A8E7C" w14:textId="77777777" w:rsidTr="003B3F47">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8517A" w14:textId="77777777" w:rsidR="003B3F47" w:rsidRPr="003B3F47" w:rsidRDefault="003B3F47" w:rsidP="003B3F47">
            <w:pPr>
              <w:pStyle w:val="1fffb"/>
            </w:pPr>
            <w:r w:rsidRPr="003B3F47">
              <w:t>2023-2026 годы</w:t>
            </w:r>
          </w:p>
        </w:tc>
      </w:tr>
      <w:tr w:rsidR="003B3F47" w:rsidRPr="003B3F47" w14:paraId="6C245199" w14:textId="77777777" w:rsidTr="003B3F47">
        <w:trPr>
          <w:trHeight w:val="263"/>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7FE90ABA" w14:textId="77777777" w:rsidR="003B3F47" w:rsidRPr="003B3F47" w:rsidRDefault="003B3F47" w:rsidP="003B3F47">
            <w:pPr>
              <w:pStyle w:val="1fffb"/>
            </w:pPr>
            <w:r w:rsidRPr="003B3F47">
              <w:t>Котельная с. Айлино, ул. Пугачева, 3</w:t>
            </w:r>
            <w:r w:rsidR="0053101E">
              <w:t>7</w:t>
            </w:r>
          </w:p>
        </w:tc>
        <w:tc>
          <w:tcPr>
            <w:tcW w:w="1090" w:type="pct"/>
            <w:tcBorders>
              <w:top w:val="nil"/>
              <w:left w:val="nil"/>
              <w:bottom w:val="single" w:sz="4" w:space="0" w:color="auto"/>
              <w:right w:val="single" w:sz="4" w:space="0" w:color="auto"/>
            </w:tcBorders>
            <w:shd w:val="clear" w:color="auto" w:fill="auto"/>
            <w:noWrap/>
            <w:vAlign w:val="center"/>
            <w:hideMark/>
          </w:tcPr>
          <w:p w14:paraId="2A4D800D" w14:textId="77777777" w:rsidR="003B3F47" w:rsidRPr="003B3F47" w:rsidRDefault="003B3F47" w:rsidP="003B3F47">
            <w:pPr>
              <w:pStyle w:val="1fffb"/>
            </w:pPr>
            <w:r w:rsidRPr="003B3F47">
              <w:t>0,75</w:t>
            </w:r>
          </w:p>
        </w:tc>
        <w:tc>
          <w:tcPr>
            <w:tcW w:w="917" w:type="pct"/>
            <w:tcBorders>
              <w:top w:val="nil"/>
              <w:left w:val="nil"/>
              <w:bottom w:val="single" w:sz="4" w:space="0" w:color="auto"/>
              <w:right w:val="single" w:sz="4" w:space="0" w:color="auto"/>
            </w:tcBorders>
            <w:shd w:val="clear" w:color="auto" w:fill="auto"/>
            <w:noWrap/>
            <w:vAlign w:val="center"/>
            <w:hideMark/>
          </w:tcPr>
          <w:p w14:paraId="7A363D93" w14:textId="77777777" w:rsidR="003B3F47" w:rsidRPr="003B3F47" w:rsidRDefault="003B3F47" w:rsidP="003B3F47">
            <w:pPr>
              <w:pStyle w:val="1fffb"/>
            </w:pPr>
            <w:r w:rsidRPr="003B3F47">
              <w:t>13,99</w:t>
            </w:r>
          </w:p>
        </w:tc>
        <w:tc>
          <w:tcPr>
            <w:tcW w:w="967" w:type="pct"/>
            <w:tcBorders>
              <w:top w:val="nil"/>
              <w:left w:val="nil"/>
              <w:bottom w:val="single" w:sz="4" w:space="0" w:color="auto"/>
              <w:right w:val="single" w:sz="4" w:space="0" w:color="auto"/>
            </w:tcBorders>
            <w:shd w:val="clear" w:color="auto" w:fill="auto"/>
            <w:noWrap/>
            <w:vAlign w:val="center"/>
            <w:hideMark/>
          </w:tcPr>
          <w:p w14:paraId="0DE51BDA" w14:textId="77777777" w:rsidR="003B3F47" w:rsidRPr="003B3F47" w:rsidRDefault="003B3F47" w:rsidP="003B3F47">
            <w:pPr>
              <w:pStyle w:val="1fffb"/>
            </w:pPr>
            <w:r w:rsidRPr="003B3F47">
              <w:t>0,0350</w:t>
            </w:r>
          </w:p>
        </w:tc>
        <w:tc>
          <w:tcPr>
            <w:tcW w:w="961" w:type="pct"/>
            <w:tcBorders>
              <w:top w:val="nil"/>
              <w:left w:val="nil"/>
              <w:bottom w:val="single" w:sz="4" w:space="0" w:color="auto"/>
              <w:right w:val="single" w:sz="4" w:space="0" w:color="auto"/>
            </w:tcBorders>
            <w:shd w:val="clear" w:color="auto" w:fill="auto"/>
            <w:noWrap/>
            <w:vAlign w:val="center"/>
            <w:hideMark/>
          </w:tcPr>
          <w:p w14:paraId="296A3FF5" w14:textId="77777777" w:rsidR="003B3F47" w:rsidRPr="003B3F47" w:rsidRDefault="003B3F47" w:rsidP="003B3F47">
            <w:pPr>
              <w:pStyle w:val="1fffb"/>
            </w:pPr>
            <w:r w:rsidRPr="003B3F47">
              <w:t>0,08</w:t>
            </w:r>
          </w:p>
        </w:tc>
      </w:tr>
      <w:tr w:rsidR="003B3F47" w:rsidRPr="003B3F47" w14:paraId="726EF182" w14:textId="77777777" w:rsidTr="003B3F47">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523E" w14:textId="77777777" w:rsidR="003B3F47" w:rsidRPr="003B3F47" w:rsidRDefault="003B3F47" w:rsidP="003B3F47">
            <w:pPr>
              <w:pStyle w:val="1fffb"/>
            </w:pPr>
            <w:r w:rsidRPr="003B3F47">
              <w:t>2027-2031 годы</w:t>
            </w:r>
          </w:p>
        </w:tc>
      </w:tr>
      <w:tr w:rsidR="003B3F47" w:rsidRPr="003B3F47" w14:paraId="1E0C65D1" w14:textId="77777777" w:rsidTr="003B3F47">
        <w:trPr>
          <w:trHeight w:val="263"/>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533F207" w14:textId="77777777" w:rsidR="003B3F47" w:rsidRPr="003B3F47" w:rsidRDefault="003B3F47" w:rsidP="003B3F47">
            <w:pPr>
              <w:pStyle w:val="1fffb"/>
            </w:pPr>
            <w:r w:rsidRPr="003B3F47">
              <w:t>Котельная с. Айлино, ул. Пугачева, 3</w:t>
            </w:r>
            <w:r w:rsidR="0053101E">
              <w:t>7</w:t>
            </w:r>
          </w:p>
        </w:tc>
        <w:tc>
          <w:tcPr>
            <w:tcW w:w="1090" w:type="pct"/>
            <w:tcBorders>
              <w:top w:val="nil"/>
              <w:left w:val="nil"/>
              <w:bottom w:val="single" w:sz="4" w:space="0" w:color="auto"/>
              <w:right w:val="single" w:sz="4" w:space="0" w:color="auto"/>
            </w:tcBorders>
            <w:shd w:val="clear" w:color="auto" w:fill="auto"/>
            <w:noWrap/>
            <w:vAlign w:val="center"/>
            <w:hideMark/>
          </w:tcPr>
          <w:p w14:paraId="54D8BC4D" w14:textId="77777777" w:rsidR="003B3F47" w:rsidRPr="003B3F47" w:rsidRDefault="003B3F47" w:rsidP="003B3F47">
            <w:pPr>
              <w:pStyle w:val="1fffb"/>
            </w:pPr>
            <w:r w:rsidRPr="003B3F47">
              <w:t>0,82</w:t>
            </w:r>
          </w:p>
        </w:tc>
        <w:tc>
          <w:tcPr>
            <w:tcW w:w="917" w:type="pct"/>
            <w:tcBorders>
              <w:top w:val="nil"/>
              <w:left w:val="nil"/>
              <w:bottom w:val="single" w:sz="4" w:space="0" w:color="auto"/>
              <w:right w:val="single" w:sz="4" w:space="0" w:color="auto"/>
            </w:tcBorders>
            <w:shd w:val="clear" w:color="auto" w:fill="auto"/>
            <w:noWrap/>
            <w:vAlign w:val="center"/>
            <w:hideMark/>
          </w:tcPr>
          <w:p w14:paraId="19BCB3EF" w14:textId="77777777" w:rsidR="003B3F47" w:rsidRPr="003B3F47" w:rsidRDefault="003B3F47" w:rsidP="003B3F47">
            <w:pPr>
              <w:pStyle w:val="1fffb"/>
            </w:pPr>
            <w:r w:rsidRPr="003B3F47">
              <w:t>15,28</w:t>
            </w:r>
          </w:p>
        </w:tc>
        <w:tc>
          <w:tcPr>
            <w:tcW w:w="967" w:type="pct"/>
            <w:tcBorders>
              <w:top w:val="nil"/>
              <w:left w:val="nil"/>
              <w:bottom w:val="single" w:sz="4" w:space="0" w:color="auto"/>
              <w:right w:val="single" w:sz="4" w:space="0" w:color="auto"/>
            </w:tcBorders>
            <w:shd w:val="clear" w:color="auto" w:fill="auto"/>
            <w:noWrap/>
            <w:vAlign w:val="center"/>
            <w:hideMark/>
          </w:tcPr>
          <w:p w14:paraId="774FA91E" w14:textId="77777777" w:rsidR="003B3F47" w:rsidRPr="003B3F47" w:rsidRDefault="003B3F47" w:rsidP="003B3F47">
            <w:pPr>
              <w:pStyle w:val="1fffb"/>
            </w:pPr>
            <w:r w:rsidRPr="003B3F47">
              <w:t>0,0382</w:t>
            </w:r>
          </w:p>
        </w:tc>
        <w:tc>
          <w:tcPr>
            <w:tcW w:w="961" w:type="pct"/>
            <w:tcBorders>
              <w:top w:val="nil"/>
              <w:left w:val="nil"/>
              <w:bottom w:val="single" w:sz="4" w:space="0" w:color="auto"/>
              <w:right w:val="single" w:sz="4" w:space="0" w:color="auto"/>
            </w:tcBorders>
            <w:shd w:val="clear" w:color="auto" w:fill="auto"/>
            <w:noWrap/>
            <w:vAlign w:val="center"/>
            <w:hideMark/>
          </w:tcPr>
          <w:p w14:paraId="4617E72C" w14:textId="77777777" w:rsidR="003B3F47" w:rsidRPr="003B3F47" w:rsidRDefault="003B3F47" w:rsidP="003B3F47">
            <w:pPr>
              <w:pStyle w:val="1fffb"/>
            </w:pPr>
            <w:r w:rsidRPr="003B3F47">
              <w:t>0,08</w:t>
            </w:r>
          </w:p>
        </w:tc>
      </w:tr>
      <w:tr w:rsidR="003B3F47" w:rsidRPr="003B3F47" w14:paraId="1F7FD86C" w14:textId="77777777" w:rsidTr="003B3F47">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CCCE" w14:textId="77777777" w:rsidR="003B3F47" w:rsidRPr="003B3F47" w:rsidRDefault="003B3F47" w:rsidP="003B3F47">
            <w:pPr>
              <w:pStyle w:val="1fffb"/>
            </w:pPr>
            <w:r w:rsidRPr="003B3F47">
              <w:t>2032-2034 годы</w:t>
            </w:r>
          </w:p>
        </w:tc>
      </w:tr>
      <w:tr w:rsidR="003B3F47" w:rsidRPr="003B3F47" w14:paraId="0009E4DE" w14:textId="77777777" w:rsidTr="003B3F47">
        <w:trPr>
          <w:trHeight w:val="263"/>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69E7C0F" w14:textId="77777777" w:rsidR="003B3F47" w:rsidRPr="003B3F47" w:rsidRDefault="003B3F47" w:rsidP="003B3F47">
            <w:pPr>
              <w:pStyle w:val="1fffb"/>
            </w:pPr>
            <w:r w:rsidRPr="003B3F47">
              <w:t>Котельная с. Айлино, ул. Пугачева, 3</w:t>
            </w:r>
            <w:r w:rsidR="0053101E">
              <w:t>7</w:t>
            </w:r>
          </w:p>
        </w:tc>
        <w:tc>
          <w:tcPr>
            <w:tcW w:w="1090" w:type="pct"/>
            <w:tcBorders>
              <w:top w:val="nil"/>
              <w:left w:val="nil"/>
              <w:bottom w:val="single" w:sz="4" w:space="0" w:color="auto"/>
              <w:right w:val="single" w:sz="4" w:space="0" w:color="auto"/>
            </w:tcBorders>
            <w:shd w:val="clear" w:color="auto" w:fill="auto"/>
            <w:noWrap/>
            <w:vAlign w:val="center"/>
            <w:hideMark/>
          </w:tcPr>
          <w:p w14:paraId="0909F03E" w14:textId="77777777" w:rsidR="003B3F47" w:rsidRPr="003B3F47" w:rsidRDefault="003B3F47" w:rsidP="003B3F47">
            <w:pPr>
              <w:pStyle w:val="1fffb"/>
            </w:pPr>
            <w:r w:rsidRPr="003B3F47">
              <w:t>0,90</w:t>
            </w:r>
          </w:p>
        </w:tc>
        <w:tc>
          <w:tcPr>
            <w:tcW w:w="917" w:type="pct"/>
            <w:tcBorders>
              <w:top w:val="nil"/>
              <w:left w:val="nil"/>
              <w:bottom w:val="single" w:sz="4" w:space="0" w:color="auto"/>
              <w:right w:val="single" w:sz="4" w:space="0" w:color="auto"/>
            </w:tcBorders>
            <w:shd w:val="clear" w:color="auto" w:fill="auto"/>
            <w:noWrap/>
            <w:vAlign w:val="center"/>
            <w:hideMark/>
          </w:tcPr>
          <w:p w14:paraId="5D52351E" w14:textId="77777777" w:rsidR="003B3F47" w:rsidRPr="003B3F47" w:rsidRDefault="003B3F47" w:rsidP="003B3F47">
            <w:pPr>
              <w:pStyle w:val="1fffb"/>
            </w:pPr>
            <w:r w:rsidRPr="003B3F47">
              <w:t>16,70</w:t>
            </w:r>
          </w:p>
        </w:tc>
        <w:tc>
          <w:tcPr>
            <w:tcW w:w="967" w:type="pct"/>
            <w:tcBorders>
              <w:top w:val="nil"/>
              <w:left w:val="nil"/>
              <w:bottom w:val="single" w:sz="4" w:space="0" w:color="auto"/>
              <w:right w:val="single" w:sz="4" w:space="0" w:color="auto"/>
            </w:tcBorders>
            <w:shd w:val="clear" w:color="auto" w:fill="auto"/>
            <w:noWrap/>
            <w:vAlign w:val="center"/>
            <w:hideMark/>
          </w:tcPr>
          <w:p w14:paraId="35CC9B63" w14:textId="77777777" w:rsidR="003B3F47" w:rsidRPr="003B3F47" w:rsidRDefault="003B3F47" w:rsidP="003B3F47">
            <w:pPr>
              <w:pStyle w:val="1fffb"/>
            </w:pPr>
            <w:r w:rsidRPr="003B3F47">
              <w:t>0,0417</w:t>
            </w:r>
          </w:p>
        </w:tc>
        <w:tc>
          <w:tcPr>
            <w:tcW w:w="961" w:type="pct"/>
            <w:tcBorders>
              <w:top w:val="nil"/>
              <w:left w:val="nil"/>
              <w:bottom w:val="single" w:sz="4" w:space="0" w:color="auto"/>
              <w:right w:val="single" w:sz="4" w:space="0" w:color="auto"/>
            </w:tcBorders>
            <w:shd w:val="clear" w:color="auto" w:fill="auto"/>
            <w:noWrap/>
            <w:vAlign w:val="center"/>
            <w:hideMark/>
          </w:tcPr>
          <w:p w14:paraId="0571F67E" w14:textId="77777777" w:rsidR="003B3F47" w:rsidRPr="003B3F47" w:rsidRDefault="003B3F47" w:rsidP="003B3F47">
            <w:pPr>
              <w:pStyle w:val="1fffb"/>
            </w:pPr>
            <w:r w:rsidRPr="003B3F47">
              <w:t>0,09</w:t>
            </w:r>
          </w:p>
        </w:tc>
      </w:tr>
    </w:tbl>
    <w:p w14:paraId="169DC8C1" w14:textId="77777777" w:rsidR="00C25060" w:rsidRPr="004522CF" w:rsidRDefault="009A7785"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lang w:eastAsia="ru-RU"/>
        </w:rPr>
        <w:fldChar w:fldCharType="begin"/>
      </w:r>
      <w:r w:rsidR="00C25060" w:rsidRPr="004522CF">
        <w:rPr>
          <w:rFonts w:ascii="Times New Roman" w:hAnsi="Times New Roman" w:cs="Times New Roman"/>
          <w:b/>
          <w:sz w:val="24"/>
          <w:szCs w:val="24"/>
        </w:rPr>
        <w:instrText xml:space="preserve"> LINK Excel.Sheet.12 "F:\\5-с Проект\\Схема ТС\\Гремячинское\\Расчётные таблицы Гремячинское .xlsx" "131 нью!R3C2:R44C6" \f 4 \h \* MERGEFORMAT </w:instrText>
      </w:r>
      <w:r w:rsidRPr="004522CF">
        <w:rPr>
          <w:rFonts w:ascii="Times New Roman" w:hAnsi="Times New Roman" w:cs="Times New Roman"/>
          <w:b/>
          <w:sz w:val="24"/>
          <w:szCs w:val="24"/>
          <w:lang w:eastAsia="ru-RU"/>
        </w:rPr>
        <w:fldChar w:fldCharType="separate"/>
      </w:r>
    </w:p>
    <w:p w14:paraId="3E2B5F1E" w14:textId="77777777" w:rsidR="003B3F47" w:rsidRPr="003B3F47" w:rsidRDefault="009A7785" w:rsidP="003B3F47">
      <w:pPr>
        <w:pStyle w:val="11ff3"/>
      </w:pPr>
      <w:r w:rsidRPr="004522CF">
        <w:rPr>
          <w:color w:val="auto"/>
          <w:w w:val="100"/>
          <w:kern w:val="0"/>
        </w:rPr>
        <w:fldChar w:fldCharType="end"/>
      </w:r>
      <w:r w:rsidR="003B3F47" w:rsidRPr="003B3F47">
        <w:rPr>
          <w:rFonts w:eastAsia="Times New Roman"/>
          <w:lang w:bidi="en-US"/>
        </w:rPr>
        <w:t xml:space="preserve"> </w:t>
      </w:r>
      <w:r w:rsidR="003B3F47" w:rsidRPr="003B3F47">
        <w:t>В соответствии со СП 124.13330.2012«Тепловые сети» (п. 6.17) аварийная подпитка в количестве 2</w:t>
      </w:r>
      <w:r w:rsidR="00140716">
        <w:t xml:space="preserve"> </w:t>
      </w:r>
      <w:r w:rsidR="003B3F47" w:rsidRPr="003B3F47">
        <w:t>% от объема воды в тепловых сетях и пр</w:t>
      </w:r>
      <w:r w:rsidR="00140716">
        <w:t>исоединенным к ним системам теп</w:t>
      </w:r>
      <w:r w:rsidR="003B3F47" w:rsidRPr="003B3F47">
        <w:t>лопотребления осуществляется химически не обработанной и недеаэрированной водой.</w:t>
      </w:r>
    </w:p>
    <w:p w14:paraId="20ECE294" w14:textId="77777777" w:rsidR="003B3F47" w:rsidRPr="003B3F47" w:rsidRDefault="003B3F47" w:rsidP="003B3F47">
      <w:pPr>
        <w:pStyle w:val="11ff3"/>
      </w:pPr>
    </w:p>
    <w:p w14:paraId="3ABCFF83" w14:textId="77777777" w:rsidR="00C25060" w:rsidRPr="004522CF" w:rsidRDefault="00321775" w:rsidP="003B3F47">
      <w:pPr>
        <w:pStyle w:val="11ff3"/>
        <w:rPr>
          <w:b/>
        </w:rPr>
      </w:pPr>
      <w:r w:rsidRPr="004522CF">
        <w:rPr>
          <w:b/>
        </w:rPr>
        <w:t xml:space="preserve">Таблица </w:t>
      </w:r>
      <w:r w:rsidR="00CD54F2" w:rsidRPr="004522CF">
        <w:rPr>
          <w:b/>
        </w:rPr>
        <w:t>2.</w:t>
      </w:r>
      <w:r w:rsidRPr="004522CF">
        <w:rPr>
          <w:b/>
        </w:rPr>
        <w:t xml:space="preserve">6.5.2 – </w:t>
      </w:r>
      <w:r w:rsidR="00C25060" w:rsidRPr="004522CF">
        <w:rPr>
          <w:b/>
        </w:rPr>
        <w:t>Объем теплоносителя необходимый для подпитки сети в аварийном режиме</w:t>
      </w:r>
    </w:p>
    <w:tbl>
      <w:tblPr>
        <w:tblW w:w="5000" w:type="pct"/>
        <w:tblLook w:val="04A0" w:firstRow="1" w:lastRow="0" w:firstColumn="1" w:lastColumn="0" w:noHBand="0" w:noVBand="1"/>
      </w:tblPr>
      <w:tblGrid>
        <w:gridCol w:w="3497"/>
        <w:gridCol w:w="3306"/>
        <w:gridCol w:w="2768"/>
      </w:tblGrid>
      <w:tr w:rsidR="00A93067" w:rsidRPr="00A93067" w14:paraId="6E491216" w14:textId="77777777" w:rsidTr="00A93067">
        <w:trPr>
          <w:trHeight w:val="765"/>
        </w:trPr>
        <w:tc>
          <w:tcPr>
            <w:tcW w:w="17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FA323D2" w14:textId="77777777" w:rsidR="00A93067" w:rsidRPr="00A93067" w:rsidRDefault="00A93067" w:rsidP="00A93067">
            <w:pPr>
              <w:pStyle w:val="1fffb"/>
            </w:pPr>
            <w:r w:rsidRPr="00A93067">
              <w:t>Показатель</w:t>
            </w:r>
          </w:p>
        </w:tc>
        <w:tc>
          <w:tcPr>
            <w:tcW w:w="1774" w:type="pct"/>
            <w:tcBorders>
              <w:top w:val="single" w:sz="4" w:space="0" w:color="auto"/>
              <w:left w:val="nil"/>
              <w:bottom w:val="single" w:sz="4" w:space="0" w:color="auto"/>
              <w:right w:val="single" w:sz="4" w:space="0" w:color="auto"/>
            </w:tcBorders>
            <w:shd w:val="clear" w:color="000000" w:fill="D9D9D9"/>
            <w:vAlign w:val="center"/>
            <w:hideMark/>
          </w:tcPr>
          <w:p w14:paraId="30A22A53" w14:textId="77777777" w:rsidR="00A93067" w:rsidRPr="00A93067" w:rsidRDefault="00A93067" w:rsidP="00A93067">
            <w:pPr>
              <w:pStyle w:val="1fffb"/>
            </w:pPr>
            <w:r w:rsidRPr="00A93067">
              <w:t>Объем теплоносителя в системе теплоснабжения, м</w:t>
            </w:r>
            <w:r w:rsidRPr="00140716">
              <w:rPr>
                <w:vertAlign w:val="superscript"/>
              </w:rPr>
              <w:t>3</w:t>
            </w:r>
          </w:p>
        </w:tc>
        <w:tc>
          <w:tcPr>
            <w:tcW w:w="1493" w:type="pct"/>
            <w:tcBorders>
              <w:top w:val="single" w:sz="4" w:space="0" w:color="auto"/>
              <w:left w:val="nil"/>
              <w:bottom w:val="single" w:sz="4" w:space="0" w:color="auto"/>
              <w:right w:val="single" w:sz="4" w:space="0" w:color="auto"/>
            </w:tcBorders>
            <w:shd w:val="clear" w:color="000000" w:fill="D9D9D9"/>
            <w:vAlign w:val="center"/>
            <w:hideMark/>
          </w:tcPr>
          <w:p w14:paraId="583E6F84" w14:textId="77777777" w:rsidR="00A93067" w:rsidRPr="00A93067" w:rsidRDefault="00A93067" w:rsidP="00A93067">
            <w:pPr>
              <w:pStyle w:val="1fffb"/>
            </w:pPr>
            <w:r w:rsidRPr="00A93067">
              <w:t>Аварийная подпитка химически не обработанной и недеаэрированной воды, м</w:t>
            </w:r>
            <w:r w:rsidRPr="00140716">
              <w:rPr>
                <w:vertAlign w:val="superscript"/>
              </w:rPr>
              <w:t>3</w:t>
            </w:r>
            <w:r w:rsidRPr="00A93067">
              <w:t>/час</w:t>
            </w:r>
          </w:p>
        </w:tc>
      </w:tr>
      <w:tr w:rsidR="00A93067" w:rsidRPr="00A93067" w14:paraId="51D75A96" w14:textId="77777777" w:rsidTr="00A93067">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CEDB" w14:textId="77777777" w:rsidR="00A93067" w:rsidRPr="00A93067" w:rsidRDefault="00A93067" w:rsidP="00A93067">
            <w:pPr>
              <w:pStyle w:val="1fffb"/>
            </w:pPr>
            <w:r w:rsidRPr="00A93067">
              <w:t>2022 год</w:t>
            </w:r>
          </w:p>
        </w:tc>
      </w:tr>
      <w:tr w:rsidR="00A93067" w:rsidRPr="00A93067" w14:paraId="2CA133D5" w14:textId="77777777" w:rsidTr="00A93067">
        <w:trPr>
          <w:trHeight w:val="263"/>
        </w:trPr>
        <w:tc>
          <w:tcPr>
            <w:tcW w:w="1733" w:type="pct"/>
            <w:tcBorders>
              <w:top w:val="nil"/>
              <w:left w:val="single" w:sz="4" w:space="0" w:color="auto"/>
              <w:bottom w:val="single" w:sz="4" w:space="0" w:color="auto"/>
              <w:right w:val="single" w:sz="4" w:space="0" w:color="auto"/>
            </w:tcBorders>
            <w:shd w:val="clear" w:color="auto" w:fill="auto"/>
            <w:noWrap/>
            <w:vAlign w:val="center"/>
            <w:hideMark/>
          </w:tcPr>
          <w:p w14:paraId="4DBAFAB8" w14:textId="77777777" w:rsidR="00A93067" w:rsidRPr="00A93067" w:rsidRDefault="00A93067" w:rsidP="00A93067">
            <w:pPr>
              <w:pStyle w:val="1fffb"/>
            </w:pPr>
            <w:r w:rsidRPr="00A93067">
              <w:t>Котельная с. Айлино, ул. Пугачева, 3</w:t>
            </w:r>
            <w:r w:rsidR="0053101E">
              <w:t>7</w:t>
            </w:r>
          </w:p>
        </w:tc>
        <w:tc>
          <w:tcPr>
            <w:tcW w:w="1774" w:type="pct"/>
            <w:tcBorders>
              <w:top w:val="nil"/>
              <w:left w:val="nil"/>
              <w:bottom w:val="single" w:sz="4" w:space="0" w:color="auto"/>
              <w:right w:val="single" w:sz="4" w:space="0" w:color="auto"/>
            </w:tcBorders>
            <w:shd w:val="clear" w:color="auto" w:fill="auto"/>
            <w:noWrap/>
            <w:vAlign w:val="center"/>
            <w:hideMark/>
          </w:tcPr>
          <w:p w14:paraId="19313099" w14:textId="77777777" w:rsidR="00A93067" w:rsidRPr="00A93067" w:rsidRDefault="00A93067" w:rsidP="00A93067">
            <w:pPr>
              <w:pStyle w:val="1fffb"/>
            </w:pPr>
            <w:r w:rsidRPr="00A93067">
              <w:t>12,82</w:t>
            </w:r>
          </w:p>
        </w:tc>
        <w:tc>
          <w:tcPr>
            <w:tcW w:w="1493" w:type="pct"/>
            <w:tcBorders>
              <w:top w:val="nil"/>
              <w:left w:val="nil"/>
              <w:bottom w:val="single" w:sz="4" w:space="0" w:color="auto"/>
              <w:right w:val="single" w:sz="4" w:space="0" w:color="auto"/>
            </w:tcBorders>
            <w:shd w:val="clear" w:color="auto" w:fill="auto"/>
            <w:noWrap/>
            <w:vAlign w:val="center"/>
            <w:hideMark/>
          </w:tcPr>
          <w:p w14:paraId="0F222990" w14:textId="77777777" w:rsidR="00A93067" w:rsidRPr="00A93067" w:rsidRDefault="00A93067" w:rsidP="00A93067">
            <w:pPr>
              <w:pStyle w:val="1fffb"/>
            </w:pPr>
            <w:r w:rsidRPr="00A93067">
              <w:t>0,26</w:t>
            </w:r>
          </w:p>
        </w:tc>
      </w:tr>
      <w:tr w:rsidR="00A93067" w:rsidRPr="00A93067" w14:paraId="3902BB33" w14:textId="77777777" w:rsidTr="00A93067">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E46E6" w14:textId="77777777" w:rsidR="00A93067" w:rsidRPr="00A93067" w:rsidRDefault="00A93067" w:rsidP="00A93067">
            <w:pPr>
              <w:pStyle w:val="1fffb"/>
            </w:pPr>
            <w:r w:rsidRPr="00A93067">
              <w:t>2023-2026 годы</w:t>
            </w:r>
          </w:p>
        </w:tc>
      </w:tr>
      <w:tr w:rsidR="00A93067" w:rsidRPr="00A93067" w14:paraId="6A85167D" w14:textId="77777777" w:rsidTr="00A93067">
        <w:trPr>
          <w:trHeight w:val="263"/>
        </w:trPr>
        <w:tc>
          <w:tcPr>
            <w:tcW w:w="1733" w:type="pct"/>
            <w:tcBorders>
              <w:top w:val="nil"/>
              <w:left w:val="single" w:sz="4" w:space="0" w:color="auto"/>
              <w:bottom w:val="single" w:sz="4" w:space="0" w:color="auto"/>
              <w:right w:val="single" w:sz="4" w:space="0" w:color="auto"/>
            </w:tcBorders>
            <w:shd w:val="clear" w:color="auto" w:fill="auto"/>
            <w:noWrap/>
            <w:vAlign w:val="center"/>
            <w:hideMark/>
          </w:tcPr>
          <w:p w14:paraId="38D45E9B" w14:textId="77777777" w:rsidR="00A93067" w:rsidRPr="00A93067" w:rsidRDefault="00A93067" w:rsidP="00A93067">
            <w:pPr>
              <w:pStyle w:val="1fffb"/>
            </w:pPr>
            <w:r w:rsidRPr="00A93067">
              <w:t>Котельная с. Айлино, ул. Пугачева, 3</w:t>
            </w:r>
            <w:r w:rsidR="0053101E">
              <w:t>7</w:t>
            </w:r>
          </w:p>
        </w:tc>
        <w:tc>
          <w:tcPr>
            <w:tcW w:w="1774" w:type="pct"/>
            <w:tcBorders>
              <w:top w:val="nil"/>
              <w:left w:val="nil"/>
              <w:bottom w:val="single" w:sz="4" w:space="0" w:color="auto"/>
              <w:right w:val="single" w:sz="4" w:space="0" w:color="auto"/>
            </w:tcBorders>
            <w:shd w:val="clear" w:color="auto" w:fill="auto"/>
            <w:noWrap/>
            <w:vAlign w:val="center"/>
            <w:hideMark/>
          </w:tcPr>
          <w:p w14:paraId="463E3A4C" w14:textId="77777777" w:rsidR="00A93067" w:rsidRPr="00A93067" w:rsidRDefault="00A93067" w:rsidP="00A93067">
            <w:pPr>
              <w:pStyle w:val="1fffb"/>
            </w:pPr>
            <w:r w:rsidRPr="00A93067">
              <w:t>13,99</w:t>
            </w:r>
          </w:p>
        </w:tc>
        <w:tc>
          <w:tcPr>
            <w:tcW w:w="1493" w:type="pct"/>
            <w:tcBorders>
              <w:top w:val="nil"/>
              <w:left w:val="nil"/>
              <w:bottom w:val="single" w:sz="4" w:space="0" w:color="auto"/>
              <w:right w:val="single" w:sz="4" w:space="0" w:color="auto"/>
            </w:tcBorders>
            <w:shd w:val="clear" w:color="auto" w:fill="auto"/>
            <w:noWrap/>
            <w:vAlign w:val="center"/>
            <w:hideMark/>
          </w:tcPr>
          <w:p w14:paraId="5C4F5537" w14:textId="77777777" w:rsidR="00A93067" w:rsidRPr="00A93067" w:rsidRDefault="00A93067" w:rsidP="00A93067">
            <w:pPr>
              <w:pStyle w:val="1fffb"/>
            </w:pPr>
            <w:r w:rsidRPr="00A93067">
              <w:t>0,28</w:t>
            </w:r>
          </w:p>
        </w:tc>
      </w:tr>
      <w:tr w:rsidR="00A93067" w:rsidRPr="00A93067" w14:paraId="7788C075" w14:textId="77777777" w:rsidTr="00A93067">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CAEC0" w14:textId="77777777" w:rsidR="00A93067" w:rsidRPr="00A93067" w:rsidRDefault="00A93067" w:rsidP="00A93067">
            <w:pPr>
              <w:pStyle w:val="1fffb"/>
            </w:pPr>
            <w:r w:rsidRPr="00A93067">
              <w:t>2027-2031 годы</w:t>
            </w:r>
          </w:p>
        </w:tc>
      </w:tr>
      <w:tr w:rsidR="00A93067" w:rsidRPr="00A93067" w14:paraId="1E2D31EC" w14:textId="77777777" w:rsidTr="00A93067">
        <w:trPr>
          <w:trHeight w:val="263"/>
        </w:trPr>
        <w:tc>
          <w:tcPr>
            <w:tcW w:w="1733" w:type="pct"/>
            <w:tcBorders>
              <w:top w:val="nil"/>
              <w:left w:val="single" w:sz="4" w:space="0" w:color="auto"/>
              <w:bottom w:val="single" w:sz="4" w:space="0" w:color="auto"/>
              <w:right w:val="single" w:sz="4" w:space="0" w:color="auto"/>
            </w:tcBorders>
            <w:shd w:val="clear" w:color="auto" w:fill="auto"/>
            <w:noWrap/>
            <w:vAlign w:val="center"/>
            <w:hideMark/>
          </w:tcPr>
          <w:p w14:paraId="544C37FF" w14:textId="77777777" w:rsidR="00A93067" w:rsidRPr="00A93067" w:rsidRDefault="00A93067" w:rsidP="00A93067">
            <w:pPr>
              <w:pStyle w:val="1fffb"/>
            </w:pPr>
            <w:r w:rsidRPr="00A93067">
              <w:t>Котельная с. Айлино, ул. Пугачева, 3</w:t>
            </w:r>
            <w:r w:rsidR="0053101E">
              <w:t>7</w:t>
            </w:r>
          </w:p>
        </w:tc>
        <w:tc>
          <w:tcPr>
            <w:tcW w:w="1774" w:type="pct"/>
            <w:tcBorders>
              <w:top w:val="nil"/>
              <w:left w:val="nil"/>
              <w:bottom w:val="single" w:sz="4" w:space="0" w:color="auto"/>
              <w:right w:val="single" w:sz="4" w:space="0" w:color="auto"/>
            </w:tcBorders>
            <w:shd w:val="clear" w:color="auto" w:fill="auto"/>
            <w:noWrap/>
            <w:vAlign w:val="center"/>
            <w:hideMark/>
          </w:tcPr>
          <w:p w14:paraId="0B0D1645" w14:textId="77777777" w:rsidR="00A93067" w:rsidRPr="00A93067" w:rsidRDefault="00A93067" w:rsidP="00A93067">
            <w:pPr>
              <w:pStyle w:val="1fffb"/>
            </w:pPr>
            <w:r w:rsidRPr="00A93067">
              <w:t>15,28</w:t>
            </w:r>
          </w:p>
        </w:tc>
        <w:tc>
          <w:tcPr>
            <w:tcW w:w="1493" w:type="pct"/>
            <w:tcBorders>
              <w:top w:val="nil"/>
              <w:left w:val="nil"/>
              <w:bottom w:val="single" w:sz="4" w:space="0" w:color="auto"/>
              <w:right w:val="single" w:sz="4" w:space="0" w:color="auto"/>
            </w:tcBorders>
            <w:shd w:val="clear" w:color="auto" w:fill="auto"/>
            <w:noWrap/>
            <w:vAlign w:val="center"/>
            <w:hideMark/>
          </w:tcPr>
          <w:p w14:paraId="101C065F" w14:textId="77777777" w:rsidR="00A93067" w:rsidRPr="00A93067" w:rsidRDefault="00A93067" w:rsidP="00A93067">
            <w:pPr>
              <w:pStyle w:val="1fffb"/>
            </w:pPr>
            <w:r w:rsidRPr="00A93067">
              <w:t>0,31</w:t>
            </w:r>
          </w:p>
        </w:tc>
      </w:tr>
      <w:tr w:rsidR="00A93067" w:rsidRPr="00A93067" w14:paraId="3C51E86F" w14:textId="77777777" w:rsidTr="00A93067">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E22E" w14:textId="77777777" w:rsidR="00A93067" w:rsidRPr="00A93067" w:rsidRDefault="00A93067" w:rsidP="00A93067">
            <w:pPr>
              <w:pStyle w:val="1fffb"/>
            </w:pPr>
            <w:r w:rsidRPr="00A93067">
              <w:t>2032-2034 годы</w:t>
            </w:r>
          </w:p>
        </w:tc>
      </w:tr>
      <w:tr w:rsidR="00A93067" w:rsidRPr="00A93067" w14:paraId="5A992F09" w14:textId="77777777" w:rsidTr="00A93067">
        <w:trPr>
          <w:trHeight w:val="263"/>
        </w:trPr>
        <w:tc>
          <w:tcPr>
            <w:tcW w:w="1733" w:type="pct"/>
            <w:tcBorders>
              <w:top w:val="nil"/>
              <w:left w:val="single" w:sz="4" w:space="0" w:color="auto"/>
              <w:bottom w:val="single" w:sz="4" w:space="0" w:color="auto"/>
              <w:right w:val="single" w:sz="4" w:space="0" w:color="auto"/>
            </w:tcBorders>
            <w:shd w:val="clear" w:color="auto" w:fill="auto"/>
            <w:noWrap/>
            <w:vAlign w:val="center"/>
            <w:hideMark/>
          </w:tcPr>
          <w:p w14:paraId="2D4ECF7B" w14:textId="77777777" w:rsidR="00A93067" w:rsidRPr="00A93067" w:rsidRDefault="00A93067" w:rsidP="00A93067">
            <w:pPr>
              <w:pStyle w:val="1fffb"/>
            </w:pPr>
            <w:r w:rsidRPr="00A93067">
              <w:t>Котельная с. Айлино, ул. Пугачева, 3</w:t>
            </w:r>
            <w:r w:rsidR="0053101E">
              <w:t>7</w:t>
            </w:r>
          </w:p>
        </w:tc>
        <w:tc>
          <w:tcPr>
            <w:tcW w:w="1774" w:type="pct"/>
            <w:tcBorders>
              <w:top w:val="nil"/>
              <w:left w:val="nil"/>
              <w:bottom w:val="single" w:sz="4" w:space="0" w:color="auto"/>
              <w:right w:val="single" w:sz="4" w:space="0" w:color="auto"/>
            </w:tcBorders>
            <w:shd w:val="clear" w:color="auto" w:fill="auto"/>
            <w:noWrap/>
            <w:vAlign w:val="center"/>
            <w:hideMark/>
          </w:tcPr>
          <w:p w14:paraId="437A5D67" w14:textId="77777777" w:rsidR="00A93067" w:rsidRPr="00A93067" w:rsidRDefault="00A93067" w:rsidP="00A93067">
            <w:pPr>
              <w:pStyle w:val="1fffb"/>
            </w:pPr>
            <w:r w:rsidRPr="00A93067">
              <w:t>16,70</w:t>
            </w:r>
          </w:p>
        </w:tc>
        <w:tc>
          <w:tcPr>
            <w:tcW w:w="1493" w:type="pct"/>
            <w:tcBorders>
              <w:top w:val="nil"/>
              <w:left w:val="nil"/>
              <w:bottom w:val="single" w:sz="4" w:space="0" w:color="auto"/>
              <w:right w:val="single" w:sz="4" w:space="0" w:color="auto"/>
            </w:tcBorders>
            <w:shd w:val="clear" w:color="auto" w:fill="auto"/>
            <w:noWrap/>
            <w:vAlign w:val="center"/>
            <w:hideMark/>
          </w:tcPr>
          <w:p w14:paraId="485E0957" w14:textId="77777777" w:rsidR="00A93067" w:rsidRPr="00A93067" w:rsidRDefault="00A93067" w:rsidP="00A93067">
            <w:pPr>
              <w:pStyle w:val="1fffb"/>
            </w:pPr>
            <w:r w:rsidRPr="00A93067">
              <w:t>0,33</w:t>
            </w:r>
          </w:p>
        </w:tc>
      </w:tr>
    </w:tbl>
    <w:p w14:paraId="41AE63B5" w14:textId="77777777" w:rsidR="00C25060" w:rsidRPr="004522CF" w:rsidRDefault="00C25060" w:rsidP="00667937">
      <w:pPr>
        <w:rPr>
          <w:rFonts w:ascii="Times New Roman" w:hAnsi="Times New Roman" w:cs="Times New Roman"/>
          <w:szCs w:val="24"/>
        </w:rPr>
      </w:pPr>
    </w:p>
    <w:p w14:paraId="5A33DEC2" w14:textId="77777777" w:rsidR="00C25060" w:rsidRDefault="00C25060" w:rsidP="00C12DA3">
      <w:pPr>
        <w:pStyle w:val="19"/>
        <w:numPr>
          <w:ilvl w:val="0"/>
          <w:numId w:val="0"/>
        </w:numPr>
      </w:pPr>
      <w:bookmarkStart w:id="425" w:name="_Toc9154883"/>
      <w:bookmarkStart w:id="426" w:name="_Toc84971029"/>
      <w:bookmarkStart w:id="427" w:name="_Toc84979018"/>
      <w:r w:rsidRPr="004522CF">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425"/>
      <w:bookmarkEnd w:id="426"/>
      <w:bookmarkEnd w:id="427"/>
    </w:p>
    <w:p w14:paraId="12F5A7AC" w14:textId="77777777" w:rsidR="00A93067" w:rsidRPr="00A93067" w:rsidRDefault="00A93067" w:rsidP="00A93067">
      <w:pPr>
        <w:rPr>
          <w:lang w:eastAsia="en-US" w:bidi="en-US"/>
        </w:rPr>
      </w:pPr>
    </w:p>
    <w:p w14:paraId="752E3A3D" w14:textId="77777777" w:rsidR="00C25060" w:rsidRPr="004522CF" w:rsidRDefault="00C25060" w:rsidP="00A93067">
      <w:pPr>
        <w:pStyle w:val="19"/>
        <w:pageBreakBefore w:val="0"/>
        <w:numPr>
          <w:ilvl w:val="0"/>
          <w:numId w:val="92"/>
        </w:numPr>
        <w:ind w:left="1066" w:hanging="357"/>
        <w:jc w:val="both"/>
      </w:pPr>
      <w:bookmarkStart w:id="428" w:name="_Toc9154884"/>
      <w:bookmarkStart w:id="429" w:name="_Toc84971030"/>
      <w:bookmarkStart w:id="430" w:name="_Toc84979019"/>
      <w:r w:rsidRPr="004522CF">
        <w:t>Описание условий организации централизованного теплоснабжения, индивидуального теплоснабжения, а также поквартирного отопления</w:t>
      </w:r>
      <w:bookmarkEnd w:id="428"/>
      <w:bookmarkEnd w:id="429"/>
      <w:bookmarkEnd w:id="430"/>
    </w:p>
    <w:p w14:paraId="097D1E50" w14:textId="77777777" w:rsidR="00C25060" w:rsidRPr="004522CF" w:rsidRDefault="00C25060" w:rsidP="00667937">
      <w:pPr>
        <w:pStyle w:val="11ff3"/>
        <w:rPr>
          <w:color w:val="auto"/>
          <w:w w:val="100"/>
          <w:kern w:val="0"/>
        </w:rPr>
      </w:pPr>
      <w:r w:rsidRPr="004522CF">
        <w:rPr>
          <w:color w:val="auto"/>
          <w:w w:val="100"/>
          <w:kern w:val="0"/>
        </w:rPr>
        <w:t>С целью качественного и бесперебойного обеспечения потребности в теплоснабжении для потребителей, расположенных вне зон действия существующих энергоисточников, предлагается провести мероприятия по реконструкции и техническому перевооружению. Проведение мероприятий по реконструкции и техническому перевооружению котельных позволит существенно снизить затраты эксплуатирующей организации на топливо и текущие ремонты устаревшего оборудования.</w:t>
      </w:r>
    </w:p>
    <w:p w14:paraId="2000A91F" w14:textId="77777777" w:rsidR="002E56E6" w:rsidRPr="004522CF" w:rsidRDefault="002E56E6" w:rsidP="00667937">
      <w:pPr>
        <w:pStyle w:val="11ff3"/>
        <w:rPr>
          <w:color w:val="auto"/>
          <w:w w:val="100"/>
          <w:kern w:val="0"/>
        </w:rPr>
      </w:pPr>
      <w:r w:rsidRPr="004522CF">
        <w:rPr>
          <w:color w:val="auto"/>
          <w:w w:val="100"/>
          <w:kern w:val="0"/>
        </w:rPr>
        <w:t xml:space="preserve">Согласно данным администрации 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A93067">
        <w:rPr>
          <w:color w:val="auto"/>
          <w:w w:val="100"/>
          <w:kern w:val="0"/>
        </w:rPr>
        <w:t xml:space="preserve"> </w:t>
      </w:r>
      <w:r w:rsidR="004708A2" w:rsidRPr="004522CF">
        <w:rPr>
          <w:color w:val="auto"/>
          <w:w w:val="100"/>
          <w:kern w:val="0"/>
        </w:rPr>
        <w:t>предусматриваются</w:t>
      </w:r>
      <w:r w:rsidRPr="004522CF">
        <w:rPr>
          <w:color w:val="auto"/>
          <w:w w:val="100"/>
          <w:kern w:val="0"/>
        </w:rPr>
        <w:t xml:space="preserve"> 2 варианта мероприятий по строительству, реконструкции и модернизации сетей:</w:t>
      </w:r>
    </w:p>
    <w:p w14:paraId="5464DDBB" w14:textId="77777777" w:rsidR="002E56E6" w:rsidRPr="004522CF" w:rsidRDefault="002E56E6" w:rsidP="00667937">
      <w:pPr>
        <w:pStyle w:val="11ff3"/>
        <w:rPr>
          <w:rFonts w:eastAsia="MS Mincho"/>
          <w:color w:val="auto"/>
          <w:w w:val="100"/>
          <w:kern w:val="0"/>
        </w:rPr>
      </w:pPr>
      <w:bookmarkStart w:id="431" w:name="_Hlk133467081"/>
      <w:r w:rsidRPr="004522CF">
        <w:rPr>
          <w:color w:val="auto"/>
          <w:w w:val="100"/>
          <w:kern w:val="0"/>
        </w:rPr>
        <w:t>1 вариант:</w:t>
      </w:r>
    </w:p>
    <w:p w14:paraId="3C9B361C" w14:textId="77777777" w:rsidR="00BC71F8" w:rsidRPr="004522CF" w:rsidRDefault="00BC71F8" w:rsidP="00BC71F8">
      <w:pPr>
        <w:pStyle w:val="113"/>
      </w:pPr>
      <w:r w:rsidRPr="004522CF">
        <w:t xml:space="preserve">Организация теплоснабжения </w:t>
      </w:r>
      <w:r w:rsidR="00D677D2">
        <w:t>Айлинского сельского поселения</w:t>
      </w:r>
      <w:r w:rsidRPr="004522CF">
        <w:t>, обслуживание и поддержание системы теплоснабжения в работоспособном состоянии</w:t>
      </w:r>
    </w:p>
    <w:p w14:paraId="2977AE95" w14:textId="77777777" w:rsidR="00BC71F8" w:rsidRPr="004522CF" w:rsidRDefault="00BC71F8" w:rsidP="00BC71F8">
      <w:pPr>
        <w:pStyle w:val="113"/>
      </w:pPr>
      <w:r w:rsidRPr="004522CF">
        <w:t>Обеспечение объектов предприятий современными техническими средствами учета и контроля на всех этапах выработки, передачи, потребления ТЭР;</w:t>
      </w:r>
      <w:r w:rsidRPr="004522CF">
        <w:tab/>
      </w:r>
    </w:p>
    <w:p w14:paraId="6F715EDF" w14:textId="77777777" w:rsidR="002E56E6" w:rsidRPr="004522CF" w:rsidRDefault="002E56E6" w:rsidP="00667937">
      <w:pPr>
        <w:pStyle w:val="11ff3"/>
        <w:rPr>
          <w:rFonts w:eastAsia="MS Mincho"/>
          <w:color w:val="auto"/>
          <w:w w:val="100"/>
          <w:kern w:val="0"/>
        </w:rPr>
      </w:pPr>
      <w:r w:rsidRPr="004522CF">
        <w:rPr>
          <w:color w:val="auto"/>
          <w:w w:val="100"/>
          <w:kern w:val="0"/>
        </w:rPr>
        <w:t>2 вариант:</w:t>
      </w:r>
    </w:p>
    <w:p w14:paraId="6B517B8F" w14:textId="77777777" w:rsidR="00BC71F8" w:rsidRPr="004522CF" w:rsidRDefault="00BC71F8" w:rsidP="00BC71F8">
      <w:pPr>
        <w:pStyle w:val="113"/>
      </w:pPr>
      <w:bookmarkStart w:id="432" w:name="_Hlk137475384"/>
      <w:r w:rsidRPr="004522CF">
        <w:t xml:space="preserve">Организация теплоснабжения </w:t>
      </w:r>
      <w:r w:rsidR="00D677D2">
        <w:t>Айлинского сельского поселения</w:t>
      </w:r>
      <w:r w:rsidRPr="004522CF">
        <w:t>, обслуживание и поддержание системы теплоснабжения в работоспособном состоянии</w:t>
      </w:r>
    </w:p>
    <w:p w14:paraId="2FFE022E" w14:textId="77777777" w:rsidR="00BC71F8" w:rsidRPr="004522CF" w:rsidRDefault="00BC71F8" w:rsidP="00BC71F8">
      <w:pPr>
        <w:pStyle w:val="113"/>
      </w:pPr>
      <w:r w:rsidRPr="004522CF">
        <w:t>Установка дизель-генераторных установок</w:t>
      </w:r>
      <w:bookmarkEnd w:id="432"/>
    </w:p>
    <w:bookmarkEnd w:id="431"/>
    <w:p w14:paraId="3EA66179" w14:textId="77777777" w:rsidR="00256911" w:rsidRPr="004522CF" w:rsidRDefault="00256911" w:rsidP="00667937">
      <w:pPr>
        <w:pStyle w:val="11ff3"/>
        <w:rPr>
          <w:color w:val="auto"/>
          <w:w w:val="100"/>
          <w:kern w:val="0"/>
        </w:rPr>
      </w:pPr>
      <w:r w:rsidRPr="004522CF">
        <w:rPr>
          <w:color w:val="auto"/>
          <w:w w:val="100"/>
          <w:kern w:val="0"/>
        </w:rPr>
        <w:t xml:space="preserve">Согласно выбранному сценарию развития централизованного теплоснабжения </w:t>
      </w:r>
      <w:r w:rsidR="00D677D2">
        <w:rPr>
          <w:color w:val="auto"/>
          <w:w w:val="100"/>
          <w:kern w:val="0"/>
        </w:rPr>
        <w:t>Айлинского сельского поселения</w:t>
      </w:r>
      <w:r w:rsidRPr="004522CF">
        <w:rPr>
          <w:color w:val="auto"/>
          <w:w w:val="100"/>
          <w:kern w:val="0"/>
        </w:rPr>
        <w:t>, в котором предусмотрено подключение существующих объектов капитального строительства к системе</w:t>
      </w:r>
      <w:r w:rsidR="002E56E6" w:rsidRPr="004522CF">
        <w:rPr>
          <w:color w:val="auto"/>
          <w:w w:val="100"/>
          <w:kern w:val="0"/>
        </w:rPr>
        <w:t xml:space="preserve"> централизованного теплоснабжения.</w:t>
      </w:r>
    </w:p>
    <w:p w14:paraId="0FF632BB" w14:textId="77777777" w:rsidR="00C25060" w:rsidRPr="004522CF" w:rsidRDefault="00256911" w:rsidP="00667937">
      <w:pPr>
        <w:pStyle w:val="11ff3"/>
        <w:rPr>
          <w:color w:val="auto"/>
          <w:w w:val="100"/>
          <w:kern w:val="0"/>
        </w:rPr>
      </w:pPr>
      <w:r w:rsidRPr="004522CF">
        <w:rPr>
          <w:color w:val="auto"/>
          <w:w w:val="100"/>
          <w:kern w:val="0"/>
        </w:rPr>
        <w:t xml:space="preserve">В целях повышения качества централизованного теплоснабжения на территории </w:t>
      </w:r>
      <w:r w:rsidR="00D677D2">
        <w:rPr>
          <w:color w:val="auto"/>
          <w:w w:val="100"/>
          <w:kern w:val="0"/>
        </w:rPr>
        <w:t>Айлинского сельского поселения</w:t>
      </w:r>
      <w:r w:rsidRPr="004522CF">
        <w:rPr>
          <w:color w:val="auto"/>
          <w:w w:val="100"/>
          <w:kern w:val="0"/>
        </w:rPr>
        <w:t xml:space="preserve"> предлагается оснащение каждого источника приборами учета.</w:t>
      </w:r>
      <w:r w:rsidR="00E01C88" w:rsidRPr="004522CF">
        <w:rPr>
          <w:color w:val="auto"/>
          <w:w w:val="100"/>
          <w:kern w:val="0"/>
        </w:rPr>
        <w:t xml:space="preserve"> </w:t>
      </w:r>
      <w:r w:rsidR="00C25060" w:rsidRPr="004522CF">
        <w:rPr>
          <w:color w:val="auto"/>
          <w:w w:val="100"/>
          <w:kern w:val="0"/>
        </w:rPr>
        <w:t>В течение расчетного срока схемы теплоснабжения (</w:t>
      </w:r>
      <w:r w:rsidR="007206B9" w:rsidRPr="004522CF">
        <w:rPr>
          <w:color w:val="auto"/>
          <w:w w:val="100"/>
          <w:kern w:val="0"/>
        </w:rPr>
        <w:t>202</w:t>
      </w:r>
      <w:r w:rsidR="00407706" w:rsidRPr="004522CF">
        <w:rPr>
          <w:color w:val="auto"/>
          <w:w w:val="100"/>
          <w:kern w:val="0"/>
        </w:rPr>
        <w:t>3</w:t>
      </w:r>
      <w:r w:rsidR="00C25060" w:rsidRPr="004522CF">
        <w:rPr>
          <w:color w:val="auto"/>
          <w:w w:val="100"/>
          <w:kern w:val="0"/>
        </w:rPr>
        <w:t>-</w:t>
      </w:r>
      <w:r w:rsidR="00661178" w:rsidRPr="004522CF">
        <w:rPr>
          <w:color w:val="auto"/>
          <w:w w:val="100"/>
          <w:kern w:val="0"/>
        </w:rPr>
        <w:t>2034</w:t>
      </w:r>
      <w:r w:rsidR="00C83079" w:rsidRPr="004522CF">
        <w:rPr>
          <w:color w:val="auto"/>
          <w:w w:val="100"/>
          <w:kern w:val="0"/>
        </w:rPr>
        <w:t xml:space="preserve"> </w:t>
      </w:r>
      <w:r w:rsidR="00C25060" w:rsidRPr="004522CF">
        <w:rPr>
          <w:color w:val="auto"/>
          <w:w w:val="100"/>
          <w:kern w:val="0"/>
        </w:rPr>
        <w:t>гг.) выполнить монтажные работы по установке приборов учета отпуска и потребления тепловой энергии.</w:t>
      </w:r>
    </w:p>
    <w:p w14:paraId="7304E641" w14:textId="77777777" w:rsidR="00C25060" w:rsidRPr="004522CF" w:rsidRDefault="00C25060" w:rsidP="00667937">
      <w:pPr>
        <w:pStyle w:val="11ff3"/>
        <w:rPr>
          <w:color w:val="auto"/>
          <w:w w:val="100"/>
          <w:kern w:val="0"/>
        </w:rPr>
      </w:pPr>
      <w:r w:rsidRPr="004522CF">
        <w:rPr>
          <w:color w:val="auto"/>
          <w:w w:val="100"/>
          <w:kern w:val="0"/>
        </w:rPr>
        <w:lastRenderedPageBreak/>
        <w:t>Предлагаемый вариант обеспечивает наиболее оптимальное распределение тепловой энергии существующим и перспективным потребителям, а также минимально возможные финансовые вложения на модернизацию источников теплоснабжения.</w:t>
      </w:r>
    </w:p>
    <w:p w14:paraId="1E023FE8" w14:textId="77777777" w:rsidR="00C25060" w:rsidRPr="004522CF" w:rsidRDefault="00C25060" w:rsidP="00667937">
      <w:pPr>
        <w:pStyle w:val="11ff3"/>
        <w:rPr>
          <w:color w:val="auto"/>
          <w:w w:val="100"/>
          <w:kern w:val="0"/>
        </w:rPr>
      </w:pPr>
      <w:r w:rsidRPr="004522CF">
        <w:rPr>
          <w:color w:val="auto"/>
          <w:w w:val="100"/>
          <w:kern w:val="0"/>
        </w:rPr>
        <w:t>Согласно статье 14, Федерального закона 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Постановлением Правительства Российской Федерации от 16.04.2012 г. №307 «О порядке подключения к системам теплоснабжения и о внесении изменений в некоторые акты Правительства РФ» (далее Правила).</w:t>
      </w:r>
    </w:p>
    <w:p w14:paraId="575A5729" w14:textId="77777777" w:rsidR="00C25060" w:rsidRPr="004522CF" w:rsidRDefault="00C25060" w:rsidP="00667937">
      <w:pPr>
        <w:pStyle w:val="11ff3"/>
        <w:rPr>
          <w:color w:val="auto"/>
          <w:w w:val="100"/>
          <w:kern w:val="0"/>
        </w:rPr>
      </w:pPr>
      <w:r w:rsidRPr="004522CF">
        <w:rPr>
          <w:color w:val="auto"/>
          <w:w w:val="100"/>
          <w:kern w:val="0"/>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Теплоснабжающая или теплосетевая организация, к которой следует обращаться заявителям, согласно Правилам, определяется в соответствии с зонами эксплуатационной</w:t>
      </w:r>
      <w:bookmarkStart w:id="433" w:name="b9b7c"/>
      <w:bookmarkEnd w:id="433"/>
      <w:r w:rsidRPr="004522CF">
        <w:rPr>
          <w:color w:val="auto"/>
          <w:w w:val="100"/>
          <w:kern w:val="0"/>
        </w:rPr>
        <w:t xml:space="preserve"> ответственности таких организаций, определенных в настоящей схеме теплоснабжения.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настоящей схемой теплоснабжения радиуса эффективного теплоснабжения, в соответствии с Правилами не допускается.</w:t>
      </w:r>
    </w:p>
    <w:p w14:paraId="3FCE9C5B" w14:textId="77777777" w:rsidR="00C25060" w:rsidRPr="004522CF" w:rsidRDefault="00C25060" w:rsidP="00667937">
      <w:pPr>
        <w:pStyle w:val="11ff3"/>
        <w:rPr>
          <w:color w:val="auto"/>
          <w:w w:val="100"/>
          <w:kern w:val="0"/>
        </w:rPr>
      </w:pPr>
      <w:r w:rsidRPr="004522CF">
        <w:rPr>
          <w:color w:val="auto"/>
          <w:w w:val="100"/>
          <w:kern w:val="0"/>
        </w:rPr>
        <w:t xml:space="preserve">Нормативный срок подключения (с даты заключения договора о подключении) установлен п. 31. Правил и составляет: </w:t>
      </w:r>
    </w:p>
    <w:p w14:paraId="74512E70" w14:textId="77777777" w:rsidR="00C25060" w:rsidRPr="004522CF" w:rsidRDefault="00C25060" w:rsidP="00667937">
      <w:pPr>
        <w:pStyle w:val="113"/>
      </w:pPr>
      <w:r w:rsidRPr="004522CF">
        <w:t>не более 18 месяцев - в случае наличия технической возможности;</w:t>
      </w:r>
    </w:p>
    <w:p w14:paraId="696F87A7" w14:textId="77777777" w:rsidR="00C25060" w:rsidRPr="004522CF" w:rsidRDefault="00C25060" w:rsidP="00667937">
      <w:pPr>
        <w:pStyle w:val="113"/>
      </w:pPr>
      <w:r w:rsidRPr="004522CF">
        <w:t xml:space="preserve">не более 3 лет - в случае если техническая возможность подключения обеспечивается в рамках инвестиционной программы </w:t>
      </w:r>
      <w:bookmarkStart w:id="434" w:name="OLE_LINK3"/>
      <w:bookmarkStart w:id="435" w:name="OLE_LINK2"/>
      <w:bookmarkStart w:id="436" w:name="OLE_LINK1"/>
      <w:r w:rsidRPr="004522CF">
        <w:t>исполнителя или смежной</w:t>
      </w:r>
      <w:bookmarkEnd w:id="434"/>
      <w:bookmarkEnd w:id="435"/>
      <w:bookmarkEnd w:id="436"/>
      <w:r w:rsidR="00EE2A26" w:rsidRPr="004522CF">
        <w:t xml:space="preserve"> </w:t>
      </w:r>
      <w:r w:rsidR="00A93067">
        <w:t>ООО «Уралэнергогрупп»</w:t>
      </w:r>
      <w:r w:rsidR="004708A2" w:rsidRPr="004522CF">
        <w:t>и</w:t>
      </w:r>
      <w:r w:rsidRPr="004522CF">
        <w:t xml:space="preserve"> иной срок не указан в ИП.</w:t>
      </w:r>
    </w:p>
    <w:p w14:paraId="76B4135E" w14:textId="77777777" w:rsidR="00C25060" w:rsidRPr="004522CF" w:rsidRDefault="00C25060" w:rsidP="00667937">
      <w:pPr>
        <w:pStyle w:val="11ff3"/>
        <w:rPr>
          <w:color w:val="auto"/>
          <w:w w:val="100"/>
          <w:kern w:val="0"/>
        </w:rPr>
      </w:pPr>
      <w:r w:rsidRPr="004522CF">
        <w:rPr>
          <w:color w:val="auto"/>
          <w:w w:val="100"/>
          <w:kern w:val="0"/>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w:t>
      </w:r>
      <w:r w:rsidRPr="004522CF">
        <w:rPr>
          <w:color w:val="auto"/>
          <w:w w:val="100"/>
          <w:kern w:val="0"/>
        </w:rPr>
        <w:lastRenderedPageBreak/>
        <w:t>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7557E718" w14:textId="77777777" w:rsidR="00C25060" w:rsidRPr="004522CF" w:rsidRDefault="00C25060" w:rsidP="00667937">
      <w:pPr>
        <w:pStyle w:val="11ff3"/>
        <w:rPr>
          <w:color w:val="auto"/>
          <w:w w:val="100"/>
          <w:kern w:val="0"/>
        </w:rPr>
      </w:pPr>
      <w:r w:rsidRPr="004522CF">
        <w:rPr>
          <w:color w:val="auto"/>
          <w:w w:val="100"/>
          <w:kern w:val="0"/>
        </w:rPr>
        <w:t xml:space="preserve">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w:t>
      </w:r>
      <w:r w:rsidRPr="004522CF">
        <w:rPr>
          <w:color w:val="auto"/>
          <w:w w:val="100"/>
          <w:kern w:val="0"/>
        </w:rPr>
        <w:lastRenderedPageBreak/>
        <w:t>подключения к системам теплоснабжения, утвержденными Правительством Российской Федерации.</w:t>
      </w:r>
    </w:p>
    <w:p w14:paraId="48497DED" w14:textId="77777777" w:rsidR="00C25060" w:rsidRPr="004522CF" w:rsidRDefault="00C25060" w:rsidP="00667937">
      <w:pPr>
        <w:pStyle w:val="11ff3"/>
        <w:rPr>
          <w:color w:val="auto"/>
          <w:w w:val="100"/>
          <w:kern w:val="0"/>
        </w:rPr>
      </w:pPr>
      <w:r w:rsidRPr="004522CF">
        <w:rPr>
          <w:color w:val="auto"/>
          <w:w w:val="100"/>
          <w:kern w:val="0"/>
        </w:rPr>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14:paraId="4670D0D4" w14:textId="77777777" w:rsidR="00C25060" w:rsidRPr="004522CF" w:rsidRDefault="00C25060" w:rsidP="00667937">
      <w:pPr>
        <w:pStyle w:val="11ff3"/>
        <w:rPr>
          <w:color w:val="auto"/>
          <w:w w:val="100"/>
          <w:kern w:val="0"/>
        </w:rPr>
      </w:pPr>
      <w:r w:rsidRPr="004522CF">
        <w:rPr>
          <w:color w:val="auto"/>
          <w:w w:val="100"/>
          <w:kern w:val="0"/>
        </w:rPr>
        <w:t xml:space="preserve">С потребителями, находящимися за границей радиуса эффективного теплоснабжения, могут быть заключены договоры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14:paraId="710825C9" w14:textId="77777777" w:rsidR="00C25060" w:rsidRPr="004522CF" w:rsidRDefault="00C25060" w:rsidP="00667937">
      <w:pPr>
        <w:pStyle w:val="11ff3"/>
        <w:rPr>
          <w:color w:val="auto"/>
          <w:w w:val="100"/>
          <w:kern w:val="0"/>
        </w:rPr>
      </w:pPr>
      <w:r w:rsidRPr="004522CF">
        <w:rPr>
          <w:color w:val="auto"/>
          <w:w w:val="100"/>
          <w:kern w:val="0"/>
        </w:rPr>
        <w:t>Зоны централизованного теплоснабжения представлены в книге 1 обосновывающих материалов.</w:t>
      </w:r>
    </w:p>
    <w:p w14:paraId="609E88E1" w14:textId="77777777" w:rsidR="00C25060" w:rsidRPr="004522CF" w:rsidRDefault="00C25060" w:rsidP="00667937">
      <w:pPr>
        <w:spacing w:after="0" w:line="360" w:lineRule="auto"/>
        <w:rPr>
          <w:rFonts w:ascii="Times New Roman" w:hAnsi="Times New Roman" w:cs="Times New Roman"/>
          <w:sz w:val="24"/>
          <w:szCs w:val="24"/>
        </w:rPr>
      </w:pPr>
      <w:r w:rsidRPr="004522CF">
        <w:rPr>
          <w:rFonts w:ascii="Times New Roman" w:hAnsi="Times New Roman" w:cs="Times New Roman"/>
          <w:sz w:val="24"/>
          <w:szCs w:val="24"/>
        </w:rPr>
        <w:t>Индивидуальное теплоснабжение предусматривается для:</w:t>
      </w:r>
    </w:p>
    <w:p w14:paraId="3CF5F921" w14:textId="77777777" w:rsidR="00C25060" w:rsidRPr="004522CF" w:rsidRDefault="00C25060" w:rsidP="00D677D2">
      <w:pPr>
        <w:pStyle w:val="affff6"/>
        <w:numPr>
          <w:ilvl w:val="0"/>
          <w:numId w:val="84"/>
        </w:numPr>
        <w:rPr>
          <w:rFonts w:ascii="Times New Roman" w:eastAsia="MS Mincho" w:hAnsi="Times New Roman"/>
          <w:szCs w:val="24"/>
          <w:lang w:val="ru-RU"/>
        </w:rPr>
      </w:pPr>
      <w:r w:rsidRPr="004522CF">
        <w:rPr>
          <w:rFonts w:ascii="Times New Roman" w:eastAsia="MS Mincho" w:hAnsi="Times New Roman"/>
          <w:szCs w:val="24"/>
          <w:lang w:val="ru-RU"/>
        </w:rPr>
        <w:t>Индивидуальных жилых домов до трех этажей вне зависимости от месторасположения;</w:t>
      </w:r>
    </w:p>
    <w:p w14:paraId="43633537" w14:textId="77777777" w:rsidR="00C25060" w:rsidRPr="004522CF" w:rsidRDefault="00C25060" w:rsidP="00D677D2">
      <w:pPr>
        <w:pStyle w:val="affff6"/>
        <w:numPr>
          <w:ilvl w:val="0"/>
          <w:numId w:val="84"/>
        </w:numPr>
        <w:rPr>
          <w:rFonts w:ascii="Times New Roman" w:eastAsia="MS Mincho" w:hAnsi="Times New Roman"/>
          <w:szCs w:val="24"/>
          <w:lang w:val="ru-RU"/>
        </w:rPr>
      </w:pPr>
      <w:r w:rsidRPr="004522CF">
        <w:rPr>
          <w:rFonts w:ascii="Times New Roman" w:eastAsia="MS Mincho" w:hAnsi="Times New Roman"/>
          <w:szCs w:val="24"/>
          <w:lang w:val="ru-RU"/>
        </w:rPr>
        <w:t>Малоэтажных (до четырех этажей) блокированных жилых домов (таунхаузов)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14:paraId="4FFD4ABB" w14:textId="77777777" w:rsidR="00C25060" w:rsidRPr="004522CF" w:rsidRDefault="004708A2" w:rsidP="00D677D2">
      <w:pPr>
        <w:pStyle w:val="affff6"/>
        <w:numPr>
          <w:ilvl w:val="0"/>
          <w:numId w:val="84"/>
        </w:numPr>
        <w:rPr>
          <w:rFonts w:ascii="Times New Roman" w:eastAsia="MS Mincho" w:hAnsi="Times New Roman"/>
          <w:szCs w:val="24"/>
          <w:lang w:val="ru-RU"/>
        </w:rPr>
      </w:pPr>
      <w:r w:rsidRPr="004522CF">
        <w:rPr>
          <w:rFonts w:ascii="Times New Roman" w:eastAsia="MS Mincho" w:hAnsi="Times New Roman"/>
          <w:szCs w:val="24"/>
          <w:lang w:val="ru-RU"/>
        </w:rPr>
        <w:t>Многоэтажных жилых домов,</w:t>
      </w:r>
      <w:r w:rsidR="00C25060" w:rsidRPr="004522CF">
        <w:rPr>
          <w:rFonts w:ascii="Times New Roman" w:eastAsia="MS Mincho" w:hAnsi="Times New Roman"/>
          <w:szCs w:val="24"/>
          <w:lang w:val="ru-RU"/>
        </w:rPr>
        <w:t xml:space="preserve">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14:paraId="4328DA46" w14:textId="77777777" w:rsidR="00C25060" w:rsidRPr="004522CF" w:rsidRDefault="00C25060" w:rsidP="00D677D2">
      <w:pPr>
        <w:pStyle w:val="affff6"/>
        <w:numPr>
          <w:ilvl w:val="0"/>
          <w:numId w:val="84"/>
        </w:numPr>
        <w:rPr>
          <w:rFonts w:ascii="Times New Roman" w:eastAsia="MS Mincho" w:hAnsi="Times New Roman"/>
          <w:szCs w:val="24"/>
          <w:lang w:val="ru-RU"/>
        </w:rPr>
      </w:pPr>
      <w:r w:rsidRPr="004522CF">
        <w:rPr>
          <w:rFonts w:ascii="Times New Roman" w:eastAsia="MS Mincho" w:hAnsi="Times New Roman"/>
          <w:szCs w:val="24"/>
          <w:lang w:val="ru-RU"/>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14:paraId="114A9051" w14:textId="77777777" w:rsidR="00C25060" w:rsidRPr="004522CF" w:rsidRDefault="00C25060" w:rsidP="00D677D2">
      <w:pPr>
        <w:pStyle w:val="affff6"/>
        <w:numPr>
          <w:ilvl w:val="0"/>
          <w:numId w:val="84"/>
        </w:numPr>
        <w:rPr>
          <w:rFonts w:ascii="Times New Roman" w:eastAsia="MS Mincho" w:hAnsi="Times New Roman"/>
          <w:szCs w:val="24"/>
          <w:lang w:val="ru-RU"/>
        </w:rPr>
      </w:pPr>
      <w:r w:rsidRPr="004522CF">
        <w:rPr>
          <w:rFonts w:ascii="Times New Roman" w:eastAsia="MS Mincho" w:hAnsi="Times New Roman"/>
          <w:szCs w:val="24"/>
          <w:lang w:val="ru-RU"/>
        </w:rPr>
        <w:t xml:space="preserve">Промышленных и прочих потребителей, технологический процесс которых предусматривает потребление </w:t>
      </w:r>
      <w:r w:rsidR="004F1698" w:rsidRPr="004522CF">
        <w:rPr>
          <w:rFonts w:ascii="Times New Roman" w:eastAsia="MS Mincho" w:hAnsi="Times New Roman"/>
          <w:szCs w:val="24"/>
          <w:lang w:val="ru-RU"/>
        </w:rPr>
        <w:t>угля</w:t>
      </w:r>
      <w:r w:rsidRPr="004522CF">
        <w:rPr>
          <w:rFonts w:ascii="Times New Roman" w:eastAsia="MS Mincho" w:hAnsi="Times New Roman"/>
          <w:szCs w:val="24"/>
          <w:lang w:val="ru-RU"/>
        </w:rPr>
        <w:t>;</w:t>
      </w:r>
    </w:p>
    <w:p w14:paraId="748F2194" w14:textId="77777777" w:rsidR="00C25060" w:rsidRPr="004522CF" w:rsidRDefault="00C25060" w:rsidP="00D677D2">
      <w:pPr>
        <w:pStyle w:val="affff6"/>
        <w:numPr>
          <w:ilvl w:val="0"/>
          <w:numId w:val="84"/>
        </w:numPr>
        <w:rPr>
          <w:rFonts w:ascii="Times New Roman" w:eastAsia="MS Mincho" w:hAnsi="Times New Roman"/>
          <w:szCs w:val="24"/>
          <w:lang w:val="ru-RU"/>
        </w:rPr>
      </w:pPr>
      <w:r w:rsidRPr="004522CF">
        <w:rPr>
          <w:rFonts w:ascii="Times New Roman" w:eastAsia="MS Mincho" w:hAnsi="Times New Roman"/>
          <w:szCs w:val="24"/>
          <w:lang w:val="ru-RU"/>
        </w:rPr>
        <w:t>Инновационных объектов, проектом теплоснабжения которых предусматривается удельный расход тепловой энергии на отопление менее 15 кВт∙ч/</w:t>
      </w:r>
      <w:r w:rsidR="00F00AA2" w:rsidRPr="004522CF">
        <w:rPr>
          <w:rFonts w:ascii="Times New Roman" w:eastAsia="MS Mincho" w:hAnsi="Times New Roman"/>
          <w:szCs w:val="24"/>
          <w:lang w:val="ru-RU"/>
        </w:rPr>
        <w:t>м</w:t>
      </w:r>
      <w:r w:rsidR="00F00AA2" w:rsidRPr="004522CF">
        <w:rPr>
          <w:rFonts w:ascii="Times New Roman" w:eastAsia="MS Mincho" w:hAnsi="Times New Roman"/>
          <w:szCs w:val="24"/>
          <w:vertAlign w:val="superscript"/>
          <w:lang w:val="ru-RU"/>
        </w:rPr>
        <w:t>2</w:t>
      </w:r>
      <w:r w:rsidRPr="004522CF">
        <w:rPr>
          <w:rFonts w:ascii="Times New Roman" w:eastAsia="MS Mincho" w:hAnsi="Times New Roman"/>
          <w:szCs w:val="24"/>
          <w:lang w:val="ru-RU"/>
        </w:rPr>
        <w:t>год, т.н. «пассивный (или нулевой) дом» или теплоснабжение которых предусматривается от альтернативных источников, включая вторичные энергоресурсы.</w:t>
      </w:r>
    </w:p>
    <w:p w14:paraId="320826C6" w14:textId="77777777" w:rsidR="00C25060" w:rsidRPr="004522CF" w:rsidRDefault="00C25060" w:rsidP="00667937">
      <w:pPr>
        <w:pStyle w:val="11ff3"/>
        <w:rPr>
          <w:color w:val="auto"/>
          <w:w w:val="100"/>
          <w:kern w:val="0"/>
        </w:rPr>
      </w:pPr>
      <w:r w:rsidRPr="004522CF">
        <w:rPr>
          <w:color w:val="auto"/>
          <w:w w:val="100"/>
          <w:kern w:val="0"/>
        </w:rPr>
        <w:lastRenderedPageBreak/>
        <w:t>Согласно постановлению Правительства Российской Федерации от 5 июля 2018 г. № 787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w:t>
      </w:r>
    </w:p>
    <w:p w14:paraId="7DC44514" w14:textId="77777777" w:rsidR="00C25060" w:rsidRPr="004522CF" w:rsidRDefault="00C25060" w:rsidP="00667937">
      <w:pPr>
        <w:pStyle w:val="11ff3"/>
        <w:rPr>
          <w:color w:val="auto"/>
          <w:w w:val="100"/>
          <w:kern w:val="0"/>
        </w:rPr>
      </w:pPr>
      <w:r w:rsidRPr="004522CF">
        <w:rPr>
          <w:color w:val="auto"/>
          <w:w w:val="100"/>
          <w:kern w:val="0"/>
        </w:rPr>
        <w:t>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14:paraId="6D9B1795" w14:textId="77777777" w:rsidR="00C25060" w:rsidRPr="004522CF" w:rsidRDefault="00C25060" w:rsidP="00667937">
      <w:pPr>
        <w:pStyle w:val="11ff3"/>
        <w:rPr>
          <w:color w:val="auto"/>
          <w:w w:val="100"/>
          <w:kern w:val="0"/>
        </w:rPr>
      </w:pPr>
      <w:r w:rsidRPr="004522CF">
        <w:rPr>
          <w:color w:val="auto"/>
          <w:w w:val="100"/>
          <w:kern w:val="0"/>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71E4B120" w14:textId="77777777" w:rsidR="00C25060" w:rsidRPr="004522CF" w:rsidRDefault="00C25060" w:rsidP="00667937">
      <w:pPr>
        <w:pStyle w:val="11ff3"/>
        <w:rPr>
          <w:color w:val="auto"/>
          <w:w w:val="100"/>
          <w:kern w:val="0"/>
        </w:rPr>
      </w:pPr>
      <w:r w:rsidRPr="004522CF">
        <w:rPr>
          <w:color w:val="auto"/>
          <w:w w:val="100"/>
          <w:kern w:val="0"/>
        </w:rPr>
        <w:t>В случае отсутствия технической возможности подключения исполнитель направляет заявителю письмо с предложением выбрать один из следующих вариантов подключения:</w:t>
      </w:r>
    </w:p>
    <w:p w14:paraId="6D6C1E85" w14:textId="77777777" w:rsidR="00C25060" w:rsidRPr="004522CF" w:rsidRDefault="00C25060" w:rsidP="00667937">
      <w:pPr>
        <w:pStyle w:val="113"/>
      </w:pPr>
      <w:r w:rsidRPr="004522CF">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67DBC4EE" w14:textId="77777777" w:rsidR="00C25060" w:rsidRPr="004522CF" w:rsidRDefault="00C25060" w:rsidP="00667937">
      <w:pPr>
        <w:pStyle w:val="113"/>
      </w:pPr>
      <w:r w:rsidRPr="004522CF">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14:paraId="751EDEF6" w14:textId="77777777" w:rsidR="00C25060" w:rsidRPr="004522CF" w:rsidRDefault="00C25060" w:rsidP="00667937">
      <w:pPr>
        <w:pStyle w:val="11ff3"/>
        <w:rPr>
          <w:color w:val="auto"/>
          <w:w w:val="100"/>
          <w:kern w:val="0"/>
        </w:rPr>
      </w:pPr>
      <w:r w:rsidRPr="004522CF">
        <w:rPr>
          <w:color w:val="auto"/>
          <w:w w:val="100"/>
          <w:kern w:val="0"/>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14:paraId="3C5C70EA" w14:textId="77777777" w:rsidR="00C25060" w:rsidRPr="004522CF" w:rsidRDefault="00C25060" w:rsidP="00667937">
      <w:pPr>
        <w:pStyle w:val="11ff3"/>
        <w:rPr>
          <w:color w:val="auto"/>
          <w:w w:val="100"/>
          <w:kern w:val="0"/>
        </w:rPr>
      </w:pPr>
      <w:r w:rsidRPr="004522CF">
        <w:rPr>
          <w:color w:val="auto"/>
          <w:w w:val="100"/>
          <w:kern w:val="0"/>
        </w:rPr>
        <w:t>В случае отсутствия технической возможности подключения и выбора заявителем процедуры подключения в порядке, теплоснабжающая организация или теплосетевая организация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14:paraId="41648A10" w14:textId="77777777" w:rsidR="00C25060" w:rsidRPr="004522CF" w:rsidRDefault="00C25060" w:rsidP="00667937">
      <w:pPr>
        <w:pStyle w:val="11ff3"/>
        <w:rPr>
          <w:color w:val="auto"/>
          <w:w w:val="100"/>
          <w:kern w:val="0"/>
        </w:rPr>
      </w:pPr>
      <w:r w:rsidRPr="004522CF">
        <w:rPr>
          <w:color w:val="auto"/>
          <w:w w:val="100"/>
          <w:kern w:val="0"/>
        </w:rPr>
        <w:t xml:space="preserve">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w:t>
      </w:r>
      <w:r w:rsidRPr="004522CF">
        <w:rPr>
          <w:color w:val="auto"/>
          <w:w w:val="100"/>
          <w:kern w:val="0"/>
        </w:rPr>
        <w:lastRenderedPageBreak/>
        <w:t>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направляет его в соответствующий орган местного самоуправления.</w:t>
      </w:r>
    </w:p>
    <w:p w14:paraId="49116579" w14:textId="77777777" w:rsidR="00C25060" w:rsidRPr="004522CF" w:rsidRDefault="00C25060" w:rsidP="00667937">
      <w:pPr>
        <w:pStyle w:val="11ff3"/>
        <w:rPr>
          <w:color w:val="auto"/>
          <w:w w:val="100"/>
          <w:kern w:val="0"/>
        </w:rPr>
      </w:pPr>
      <w:r w:rsidRPr="004522CF">
        <w:rPr>
          <w:color w:val="auto"/>
          <w:w w:val="100"/>
          <w:kern w:val="0"/>
        </w:rPr>
        <w:t>В свою очередь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3B6EAEBF" w14:textId="77777777" w:rsidR="00C25060" w:rsidRPr="004522CF" w:rsidRDefault="005C1319" w:rsidP="00667937">
      <w:pPr>
        <w:pStyle w:val="11ff3"/>
        <w:rPr>
          <w:color w:val="auto"/>
          <w:w w:val="100"/>
          <w:kern w:val="0"/>
        </w:rPr>
      </w:pPr>
      <w:r w:rsidRPr="004522CF">
        <w:rPr>
          <w:color w:val="auto"/>
          <w:w w:val="100"/>
          <w:kern w:val="0"/>
        </w:rPr>
        <w:t>В поселениях,</w:t>
      </w:r>
      <w:r w:rsidR="00C25060" w:rsidRPr="004522CF">
        <w:rPr>
          <w:color w:val="auto"/>
          <w:w w:val="100"/>
          <w:kern w:val="0"/>
        </w:rPr>
        <w:t xml:space="preserve">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20329C6C" w14:textId="77777777" w:rsidR="0022738A" w:rsidRPr="004522CF" w:rsidRDefault="0022738A" w:rsidP="00667937">
      <w:pPr>
        <w:spacing w:after="0" w:line="360" w:lineRule="auto"/>
        <w:jc w:val="both"/>
        <w:rPr>
          <w:rFonts w:ascii="Times New Roman" w:hAnsi="Times New Roman" w:cs="Times New Roman"/>
          <w:sz w:val="24"/>
          <w:szCs w:val="24"/>
        </w:rPr>
      </w:pPr>
    </w:p>
    <w:p w14:paraId="50A79634" w14:textId="77777777" w:rsidR="00C25060" w:rsidRPr="004522CF" w:rsidRDefault="00C25060" w:rsidP="00C12DA3">
      <w:pPr>
        <w:pStyle w:val="19"/>
      </w:pPr>
      <w:bookmarkStart w:id="437" w:name="_Toc9154885"/>
      <w:bookmarkStart w:id="438" w:name="_Toc84971031"/>
      <w:bookmarkStart w:id="439" w:name="_Toc84979020"/>
      <w:r w:rsidRPr="004522CF">
        <w:lastRenderedPageBreak/>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37"/>
      <w:bookmarkEnd w:id="438"/>
      <w:bookmarkEnd w:id="439"/>
    </w:p>
    <w:p w14:paraId="483A20DB" w14:textId="77777777" w:rsidR="00C25060" w:rsidRPr="004522CF" w:rsidRDefault="00C25060" w:rsidP="00667937">
      <w:pPr>
        <w:pStyle w:val="11ff3"/>
        <w:rPr>
          <w:color w:val="auto"/>
          <w:w w:val="100"/>
          <w:kern w:val="0"/>
        </w:rPr>
      </w:pPr>
      <w:r w:rsidRPr="004522CF">
        <w:rPr>
          <w:color w:val="auto"/>
          <w:w w:val="100"/>
          <w:kern w:val="0"/>
        </w:rPr>
        <w:t xml:space="preserve">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EE4D73">
        <w:rPr>
          <w:color w:val="auto"/>
          <w:w w:val="100"/>
          <w:kern w:val="0"/>
        </w:rPr>
        <w:t xml:space="preserve"> </w:t>
      </w:r>
      <w:r w:rsidR="004708A2" w:rsidRPr="004522CF">
        <w:rPr>
          <w:color w:val="auto"/>
          <w:w w:val="100"/>
          <w:kern w:val="0"/>
        </w:rPr>
        <w:t>отсутствуют</w:t>
      </w:r>
      <w:r w:rsidRPr="004522CF">
        <w:rPr>
          <w:color w:val="auto"/>
          <w:w w:val="100"/>
          <w:kern w:val="0"/>
        </w:rPr>
        <w:t xml:space="preserve"> источники комбинированной выработки тепловой и электрической энергии.</w:t>
      </w:r>
    </w:p>
    <w:p w14:paraId="790B54D6" w14:textId="77777777" w:rsidR="00C25060" w:rsidRPr="004522CF" w:rsidRDefault="00C25060" w:rsidP="00C12DA3">
      <w:pPr>
        <w:pStyle w:val="19"/>
      </w:pPr>
      <w:bookmarkStart w:id="440" w:name="_Toc9154886"/>
      <w:bookmarkStart w:id="441" w:name="_Toc84971032"/>
      <w:bookmarkStart w:id="442" w:name="_Toc84979021"/>
      <w:r w:rsidRPr="004522CF">
        <w:lastRenderedPageBreak/>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440"/>
      <w:bookmarkEnd w:id="441"/>
      <w:bookmarkEnd w:id="442"/>
    </w:p>
    <w:p w14:paraId="42C2896E" w14:textId="77777777" w:rsidR="00C25060" w:rsidRPr="004522CF" w:rsidRDefault="00C25060" w:rsidP="00667937">
      <w:pPr>
        <w:pStyle w:val="11ff3"/>
        <w:rPr>
          <w:color w:val="auto"/>
          <w:w w:val="100"/>
          <w:kern w:val="0"/>
        </w:rPr>
      </w:pPr>
      <w:r w:rsidRPr="004522CF">
        <w:rPr>
          <w:color w:val="auto"/>
          <w:w w:val="100"/>
          <w:kern w:val="0"/>
        </w:rPr>
        <w:t xml:space="preserve">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4708A2" w:rsidRPr="004522CF">
        <w:rPr>
          <w:color w:val="auto"/>
          <w:w w:val="100"/>
          <w:kern w:val="0"/>
        </w:rPr>
        <w:t>отсутствуют</w:t>
      </w:r>
      <w:r w:rsidRPr="004522CF">
        <w:rPr>
          <w:color w:val="auto"/>
          <w:w w:val="100"/>
          <w:kern w:val="0"/>
        </w:rPr>
        <w:t xml:space="preserve"> источники комбинированной выработки тепловой и электрической энергии.</w:t>
      </w:r>
    </w:p>
    <w:p w14:paraId="3C1F2C2F" w14:textId="77777777" w:rsidR="00C25060" w:rsidRPr="004522CF" w:rsidRDefault="00C25060" w:rsidP="00667937">
      <w:pPr>
        <w:rPr>
          <w:rFonts w:ascii="Times New Roman" w:hAnsi="Times New Roman" w:cs="Times New Roman"/>
          <w:szCs w:val="24"/>
        </w:rPr>
      </w:pPr>
    </w:p>
    <w:p w14:paraId="12EEDE25" w14:textId="77777777" w:rsidR="00C25060" w:rsidRPr="004522CF" w:rsidRDefault="00C25060" w:rsidP="00C12DA3">
      <w:pPr>
        <w:pStyle w:val="19"/>
      </w:pPr>
      <w:bookmarkStart w:id="443" w:name="_Toc9154887"/>
      <w:bookmarkStart w:id="444" w:name="_Toc84971033"/>
      <w:bookmarkStart w:id="445" w:name="_Toc84979022"/>
      <w:r w:rsidRPr="004522CF">
        <w:lastRenderedPageBreak/>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443"/>
      <w:bookmarkEnd w:id="444"/>
      <w:bookmarkEnd w:id="445"/>
    </w:p>
    <w:p w14:paraId="70CCE776" w14:textId="77777777" w:rsidR="00C25060" w:rsidRPr="004522CF" w:rsidRDefault="00C25060" w:rsidP="00667937">
      <w:pPr>
        <w:pStyle w:val="11ff3"/>
        <w:rPr>
          <w:color w:val="auto"/>
          <w:w w:val="100"/>
          <w:kern w:val="0"/>
        </w:rPr>
      </w:pPr>
      <w:r w:rsidRPr="004522CF">
        <w:rPr>
          <w:color w:val="auto"/>
          <w:w w:val="100"/>
          <w:kern w:val="0"/>
        </w:rPr>
        <w:t>Согласно Методическим рекомендациям по разработке схем теплоснабжения, предложения по новому строительству генерирующих мощностей с комбинированной выработкой тепловой и электрической энергии для обеспечения теплоснабжения потребителей возможны только в случае утвержденных решений по строительству генерирующих мощностей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w:t>
      </w:r>
      <w:r w:rsidR="0053101E">
        <w:rPr>
          <w:color w:val="auto"/>
          <w:w w:val="100"/>
          <w:kern w:val="0"/>
        </w:rPr>
        <w:t xml:space="preserve"> </w:t>
      </w:r>
      <w:r w:rsidRPr="004522CF">
        <w:rPr>
          <w:color w:val="auto"/>
          <w:w w:val="100"/>
          <w:kern w:val="0"/>
        </w:rPr>
        <w:t>823 «О схемах и программах перспективного развития электроэнергии».</w:t>
      </w:r>
    </w:p>
    <w:p w14:paraId="7FD898A4" w14:textId="77777777" w:rsidR="00C25060" w:rsidRPr="004522CF" w:rsidRDefault="00C25060" w:rsidP="00667937">
      <w:pPr>
        <w:pStyle w:val="11ff3"/>
        <w:rPr>
          <w:color w:val="auto"/>
          <w:w w:val="100"/>
          <w:kern w:val="0"/>
        </w:rPr>
      </w:pPr>
      <w:r w:rsidRPr="004522CF">
        <w:rPr>
          <w:color w:val="auto"/>
          <w:w w:val="100"/>
          <w:kern w:val="0"/>
        </w:rPr>
        <w:t xml:space="preserve">В данных программах перспективного развития, строительство нового источника комбинированной выработки электрической и тепловой энергии на территории муниципального образования не предусматривается. Базовым проектом Схемы теплоснабжения, размещение источников комбинированной выработки 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140716">
        <w:rPr>
          <w:color w:val="auto"/>
          <w:w w:val="100"/>
          <w:kern w:val="0"/>
        </w:rPr>
        <w:t xml:space="preserve"> </w:t>
      </w:r>
      <w:r w:rsidR="004708A2" w:rsidRPr="004522CF">
        <w:rPr>
          <w:color w:val="auto"/>
          <w:w w:val="100"/>
          <w:kern w:val="0"/>
        </w:rPr>
        <w:t>не</w:t>
      </w:r>
      <w:r w:rsidRPr="004522CF">
        <w:rPr>
          <w:color w:val="auto"/>
          <w:w w:val="100"/>
          <w:kern w:val="0"/>
        </w:rPr>
        <w:t xml:space="preserve"> предусматривается. </w:t>
      </w:r>
    </w:p>
    <w:p w14:paraId="3364D8AB" w14:textId="77777777" w:rsidR="00C25060" w:rsidRPr="004522CF" w:rsidRDefault="00C25060" w:rsidP="00C12DA3">
      <w:pPr>
        <w:pStyle w:val="19"/>
      </w:pPr>
      <w:bookmarkStart w:id="446" w:name="_Toc9154888"/>
      <w:bookmarkStart w:id="447" w:name="_Toc84971034"/>
      <w:bookmarkStart w:id="448" w:name="_Toc84979023"/>
      <w:r w:rsidRPr="004522CF">
        <w:lastRenderedPageBreak/>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46"/>
      <w:bookmarkEnd w:id="447"/>
      <w:bookmarkEnd w:id="448"/>
    </w:p>
    <w:p w14:paraId="3ED8F329" w14:textId="77777777" w:rsidR="00C25060" w:rsidRPr="004522CF" w:rsidRDefault="00C25060" w:rsidP="00667937">
      <w:pPr>
        <w:pStyle w:val="11ff3"/>
        <w:rPr>
          <w:color w:val="auto"/>
          <w:w w:val="100"/>
          <w:kern w:val="0"/>
        </w:rPr>
      </w:pPr>
      <w:r w:rsidRPr="004522CF">
        <w:rPr>
          <w:color w:val="auto"/>
          <w:w w:val="100"/>
          <w:kern w:val="0"/>
        </w:rPr>
        <w:t xml:space="preserve">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140716">
        <w:rPr>
          <w:color w:val="auto"/>
          <w:w w:val="100"/>
          <w:kern w:val="0"/>
        </w:rPr>
        <w:t xml:space="preserve"> </w:t>
      </w:r>
      <w:r w:rsidR="004708A2" w:rsidRPr="004522CF">
        <w:rPr>
          <w:color w:val="auto"/>
          <w:w w:val="100"/>
          <w:kern w:val="0"/>
        </w:rPr>
        <w:t>отсутствуют</w:t>
      </w:r>
      <w:r w:rsidRPr="004522CF">
        <w:rPr>
          <w:color w:val="auto"/>
          <w:w w:val="100"/>
          <w:kern w:val="0"/>
        </w:rPr>
        <w:t xml:space="preserve"> источники комбинированной выработки тепловой и электрической энергии.</w:t>
      </w:r>
    </w:p>
    <w:p w14:paraId="23F539F9" w14:textId="77777777" w:rsidR="00C25060" w:rsidRPr="004522CF" w:rsidRDefault="00C25060" w:rsidP="00C12DA3">
      <w:pPr>
        <w:pStyle w:val="19"/>
      </w:pPr>
      <w:bookmarkStart w:id="449" w:name="_Toc9154889"/>
      <w:bookmarkStart w:id="450" w:name="_Toc84971035"/>
      <w:bookmarkStart w:id="451" w:name="_Toc84979024"/>
      <w:r w:rsidRPr="004522CF">
        <w:lastRenderedPageBreak/>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49"/>
      <w:bookmarkEnd w:id="450"/>
      <w:bookmarkEnd w:id="451"/>
    </w:p>
    <w:p w14:paraId="11BDC347" w14:textId="77777777" w:rsidR="00C25060" w:rsidRPr="004522CF" w:rsidRDefault="00C25060" w:rsidP="00667937">
      <w:pPr>
        <w:pStyle w:val="11ff3"/>
        <w:rPr>
          <w:color w:val="auto"/>
          <w:w w:val="100"/>
          <w:kern w:val="0"/>
        </w:rPr>
      </w:pPr>
      <w:r w:rsidRPr="004522CF">
        <w:rPr>
          <w:color w:val="auto"/>
          <w:w w:val="100"/>
          <w:kern w:val="0"/>
        </w:rPr>
        <w:t xml:space="preserve">Базовым проектом Схемы теплоснабжения, размещение источников комбинированной выработки 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140716">
        <w:rPr>
          <w:color w:val="auto"/>
          <w:w w:val="100"/>
          <w:kern w:val="0"/>
        </w:rPr>
        <w:t xml:space="preserve"> </w:t>
      </w:r>
      <w:r w:rsidR="004708A2" w:rsidRPr="004522CF">
        <w:rPr>
          <w:color w:val="auto"/>
          <w:w w:val="100"/>
          <w:kern w:val="0"/>
        </w:rPr>
        <w:t>не</w:t>
      </w:r>
      <w:r w:rsidRPr="004522CF">
        <w:rPr>
          <w:color w:val="auto"/>
          <w:w w:val="100"/>
          <w:kern w:val="0"/>
        </w:rPr>
        <w:t xml:space="preserve"> предусматривается.</w:t>
      </w:r>
    </w:p>
    <w:p w14:paraId="37F928A6" w14:textId="77777777" w:rsidR="00C25060" w:rsidRPr="004522CF" w:rsidRDefault="00C25060" w:rsidP="00667937">
      <w:pPr>
        <w:spacing w:after="0" w:line="360" w:lineRule="auto"/>
        <w:rPr>
          <w:rFonts w:ascii="Times New Roman" w:hAnsi="Times New Roman" w:cs="Times New Roman"/>
          <w:sz w:val="24"/>
          <w:szCs w:val="24"/>
        </w:rPr>
      </w:pPr>
    </w:p>
    <w:p w14:paraId="6C99486F" w14:textId="77777777" w:rsidR="00C25060" w:rsidRPr="004522CF" w:rsidRDefault="00C25060" w:rsidP="00C12DA3">
      <w:pPr>
        <w:pStyle w:val="19"/>
      </w:pPr>
      <w:bookmarkStart w:id="452" w:name="_Toc9154890"/>
      <w:bookmarkStart w:id="453" w:name="_Toc84971036"/>
      <w:bookmarkStart w:id="454" w:name="_Toc84979025"/>
      <w:r w:rsidRPr="004522CF">
        <w:lastRenderedPageBreak/>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452"/>
      <w:bookmarkEnd w:id="453"/>
      <w:bookmarkEnd w:id="454"/>
    </w:p>
    <w:p w14:paraId="4F7CCC40" w14:textId="77777777" w:rsidR="00C25060" w:rsidRPr="004522CF" w:rsidRDefault="00C25060" w:rsidP="00667937">
      <w:pPr>
        <w:pStyle w:val="11ff3"/>
        <w:rPr>
          <w:color w:val="auto"/>
          <w:w w:val="100"/>
          <w:kern w:val="0"/>
        </w:rPr>
      </w:pPr>
      <w:r w:rsidRPr="004522CF">
        <w:rPr>
          <w:color w:val="auto"/>
          <w:w w:val="100"/>
          <w:kern w:val="0"/>
        </w:rPr>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14:paraId="01B48BE5" w14:textId="77777777" w:rsidR="00C25060" w:rsidRPr="004522CF" w:rsidRDefault="00C25060" w:rsidP="00667937">
      <w:pPr>
        <w:pStyle w:val="11ff3"/>
        <w:rPr>
          <w:color w:val="auto"/>
          <w:w w:val="100"/>
          <w:kern w:val="0"/>
        </w:rPr>
      </w:pPr>
      <w:r w:rsidRPr="004522CF">
        <w:rPr>
          <w:color w:val="auto"/>
          <w:w w:val="100"/>
          <w:kern w:val="0"/>
        </w:rPr>
        <w:t>Предусматриваются</w:t>
      </w:r>
      <w:r w:rsidR="00321775" w:rsidRPr="004522CF">
        <w:rPr>
          <w:color w:val="auto"/>
          <w:w w:val="100"/>
          <w:kern w:val="0"/>
        </w:rPr>
        <w:t xml:space="preserve"> 2 вариант</w:t>
      </w:r>
      <w:r w:rsidRPr="004522CF">
        <w:rPr>
          <w:color w:val="auto"/>
          <w:w w:val="100"/>
          <w:kern w:val="0"/>
        </w:rPr>
        <w:t xml:space="preserve"> мероприяти</w:t>
      </w:r>
      <w:r w:rsidR="00321775" w:rsidRPr="004522CF">
        <w:rPr>
          <w:color w:val="auto"/>
          <w:w w:val="100"/>
          <w:kern w:val="0"/>
        </w:rPr>
        <w:t>й</w:t>
      </w:r>
      <w:r w:rsidRPr="004522CF">
        <w:rPr>
          <w:color w:val="auto"/>
          <w:w w:val="100"/>
          <w:kern w:val="0"/>
        </w:rPr>
        <w:t xml:space="preserve"> по строительству, реконструкции или техническому перевооружению источников тепловой энергии на территории </w:t>
      </w:r>
      <w:r w:rsidR="00AD6FC2" w:rsidRPr="004522CF">
        <w:rPr>
          <w:color w:val="auto"/>
          <w:w w:val="100"/>
          <w:kern w:val="0"/>
        </w:rPr>
        <w:t xml:space="preserve">муниципального образования </w:t>
      </w:r>
      <w:r w:rsidR="00A93067">
        <w:rPr>
          <w:color w:val="auto"/>
          <w:w w:val="100"/>
          <w:kern w:val="0"/>
        </w:rPr>
        <w:t>с. Айлино.</w:t>
      </w:r>
      <w:r w:rsidR="002E56E6" w:rsidRPr="004522CF">
        <w:rPr>
          <w:color w:val="auto"/>
          <w:w w:val="100"/>
          <w:kern w:val="0"/>
        </w:rPr>
        <w:t xml:space="preserve"> </w:t>
      </w:r>
    </w:p>
    <w:p w14:paraId="06677F1A" w14:textId="77777777" w:rsidR="00C25060" w:rsidRPr="004522CF" w:rsidRDefault="00C25060" w:rsidP="00667937">
      <w:pPr>
        <w:ind w:left="1135"/>
        <w:rPr>
          <w:rFonts w:ascii="Times New Roman" w:hAnsi="Times New Roman" w:cs="Times New Roman"/>
          <w:szCs w:val="24"/>
        </w:rPr>
      </w:pPr>
    </w:p>
    <w:p w14:paraId="4B83B0AF" w14:textId="77777777" w:rsidR="00C25060" w:rsidRPr="004522CF" w:rsidRDefault="00C25060" w:rsidP="00C12DA3">
      <w:pPr>
        <w:pStyle w:val="19"/>
      </w:pPr>
      <w:bookmarkStart w:id="455" w:name="_Toc9154891"/>
      <w:bookmarkStart w:id="456" w:name="_Toc84971037"/>
      <w:bookmarkStart w:id="457" w:name="_Toc84979026"/>
      <w:r w:rsidRPr="004522CF">
        <w:lastRenderedPageBreak/>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455"/>
      <w:bookmarkEnd w:id="456"/>
      <w:bookmarkEnd w:id="457"/>
    </w:p>
    <w:p w14:paraId="161E08CD" w14:textId="77777777" w:rsidR="00C25060" w:rsidRPr="004522CF" w:rsidRDefault="00C25060" w:rsidP="00667937">
      <w:pPr>
        <w:pStyle w:val="11ff3"/>
        <w:rPr>
          <w:color w:val="auto"/>
          <w:w w:val="100"/>
          <w:kern w:val="0"/>
        </w:rPr>
      </w:pPr>
      <w:r w:rsidRPr="004522CF">
        <w:rPr>
          <w:color w:val="auto"/>
          <w:w w:val="100"/>
          <w:kern w:val="0"/>
        </w:rPr>
        <w:t>Перевод котельной в пиковый режим по отношению к источникам энергии с комбинированной выработкой тепловой и электрической энергии не предусматривается.</w:t>
      </w:r>
    </w:p>
    <w:p w14:paraId="194465DC" w14:textId="77777777" w:rsidR="00C25060" w:rsidRPr="004522CF" w:rsidRDefault="00C25060" w:rsidP="00C12DA3">
      <w:pPr>
        <w:pStyle w:val="19"/>
      </w:pPr>
      <w:bookmarkStart w:id="458" w:name="_Toc9154892"/>
      <w:bookmarkStart w:id="459" w:name="_Toc84971038"/>
      <w:bookmarkStart w:id="460" w:name="_Toc84979027"/>
      <w:r w:rsidRPr="004522CF">
        <w:lastRenderedPageBreak/>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458"/>
      <w:bookmarkEnd w:id="459"/>
      <w:bookmarkEnd w:id="460"/>
    </w:p>
    <w:p w14:paraId="7004640A" w14:textId="77777777" w:rsidR="00C25060" w:rsidRPr="004522CF" w:rsidRDefault="00C25060" w:rsidP="00667937">
      <w:pPr>
        <w:pStyle w:val="11ff3"/>
        <w:rPr>
          <w:color w:val="auto"/>
          <w:w w:val="100"/>
          <w:kern w:val="0"/>
        </w:rPr>
      </w:pPr>
      <w:r w:rsidRPr="004522CF">
        <w:rPr>
          <w:color w:val="auto"/>
          <w:w w:val="100"/>
          <w:kern w:val="0"/>
        </w:rPr>
        <w:t>Не предусматривается из-за отсутствия в муниципальном образовании источника с комбинированной выработкой тепловой и электрической энергией.</w:t>
      </w:r>
    </w:p>
    <w:p w14:paraId="737EB988" w14:textId="77777777" w:rsidR="00C25060" w:rsidRPr="004522CF" w:rsidRDefault="00C25060" w:rsidP="00C12DA3">
      <w:pPr>
        <w:pStyle w:val="19"/>
      </w:pPr>
      <w:bookmarkStart w:id="461" w:name="_Toc9154893"/>
      <w:bookmarkStart w:id="462" w:name="_Toc84971039"/>
      <w:bookmarkStart w:id="463" w:name="_Toc84979028"/>
      <w:r w:rsidRPr="004522CF">
        <w:lastRenderedPageBreak/>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461"/>
      <w:bookmarkEnd w:id="462"/>
      <w:bookmarkEnd w:id="463"/>
    </w:p>
    <w:p w14:paraId="5FA097CE" w14:textId="77777777" w:rsidR="00C25060" w:rsidRPr="004522CF" w:rsidRDefault="00C25060" w:rsidP="00667937">
      <w:pPr>
        <w:pStyle w:val="11ff3"/>
        <w:rPr>
          <w:color w:val="auto"/>
          <w:w w:val="100"/>
          <w:kern w:val="0"/>
        </w:rPr>
      </w:pPr>
      <w:r w:rsidRPr="004522CF">
        <w:rPr>
          <w:color w:val="auto"/>
          <w:w w:val="100"/>
          <w:kern w:val="0"/>
        </w:rPr>
        <w:t>Вывод в резерв и (или) вывода из эксплуатации котельных при передаче тепловых нагрузок на другие источники тепловой энергии не предусматривается.</w:t>
      </w:r>
    </w:p>
    <w:p w14:paraId="2EECAE5A" w14:textId="77777777" w:rsidR="00C25060" w:rsidRPr="004522CF" w:rsidRDefault="00C25060" w:rsidP="00667937">
      <w:pPr>
        <w:rPr>
          <w:rFonts w:ascii="Times New Roman" w:hAnsi="Times New Roman" w:cs="Times New Roman"/>
          <w:szCs w:val="24"/>
        </w:rPr>
      </w:pPr>
    </w:p>
    <w:p w14:paraId="48E9777B" w14:textId="77777777" w:rsidR="00C25060" w:rsidRPr="004522CF" w:rsidRDefault="00C25060" w:rsidP="00C12DA3">
      <w:pPr>
        <w:pStyle w:val="19"/>
      </w:pPr>
      <w:bookmarkStart w:id="464" w:name="_Toc9154894"/>
      <w:bookmarkStart w:id="465" w:name="_Toc84971040"/>
      <w:bookmarkStart w:id="466" w:name="_Toc84979029"/>
      <w:r w:rsidRPr="004522CF">
        <w:lastRenderedPageBreak/>
        <w:t>Обоснование организации индивидуального теплоснабжения в зонах застройки поселения малоэтажными жилыми зданиями</w:t>
      </w:r>
      <w:bookmarkEnd w:id="464"/>
      <w:bookmarkEnd w:id="465"/>
      <w:bookmarkEnd w:id="466"/>
    </w:p>
    <w:p w14:paraId="3F9979C8" w14:textId="77777777" w:rsidR="00C25060" w:rsidRPr="004522CF" w:rsidRDefault="00C25060" w:rsidP="00667937">
      <w:pPr>
        <w:pStyle w:val="11ff3"/>
        <w:rPr>
          <w:color w:val="auto"/>
          <w:w w:val="100"/>
          <w:kern w:val="0"/>
        </w:rPr>
      </w:pPr>
      <w:r w:rsidRPr="004522CF">
        <w:rPr>
          <w:color w:val="auto"/>
          <w:w w:val="100"/>
          <w:kern w:val="0"/>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14:paraId="7DE1CE29" w14:textId="77777777" w:rsidR="00C25060" w:rsidRPr="004522CF" w:rsidRDefault="00C25060" w:rsidP="00D677D2">
      <w:pPr>
        <w:pStyle w:val="affff6"/>
        <w:numPr>
          <w:ilvl w:val="0"/>
          <w:numId w:val="85"/>
        </w:numPr>
        <w:rPr>
          <w:rFonts w:ascii="Times New Roman" w:eastAsia="MS Mincho" w:hAnsi="Times New Roman"/>
          <w:szCs w:val="24"/>
          <w:lang w:val="ru-RU"/>
        </w:rPr>
      </w:pPr>
      <w:r w:rsidRPr="004522CF">
        <w:rPr>
          <w:rFonts w:ascii="Times New Roman" w:eastAsia="MS Mincho" w:hAnsi="Times New Roman"/>
          <w:szCs w:val="24"/>
          <w:lang w:val="ru-RU"/>
        </w:rPr>
        <w:t>Индивидуальных жилых домов до трех этажей вне зависимости от месторасположения;</w:t>
      </w:r>
    </w:p>
    <w:p w14:paraId="5AAEF94C" w14:textId="77777777" w:rsidR="00C25060" w:rsidRPr="004522CF" w:rsidRDefault="00C25060" w:rsidP="00D677D2">
      <w:pPr>
        <w:pStyle w:val="affff6"/>
        <w:numPr>
          <w:ilvl w:val="0"/>
          <w:numId w:val="85"/>
        </w:numPr>
        <w:rPr>
          <w:rFonts w:ascii="Times New Roman" w:eastAsia="MS Mincho" w:hAnsi="Times New Roman"/>
          <w:szCs w:val="24"/>
          <w:lang w:val="ru-RU"/>
        </w:rPr>
      </w:pPr>
      <w:r w:rsidRPr="004522CF">
        <w:rPr>
          <w:rFonts w:ascii="Times New Roman" w:eastAsia="MS Mincho" w:hAnsi="Times New Roman"/>
          <w:szCs w:val="24"/>
          <w:lang w:val="ru-RU"/>
        </w:rPr>
        <w:t>Малоэтажных (до четырех этажей) блокированных жилых домов (таунхаузов)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14:paraId="059EC2F0" w14:textId="77777777" w:rsidR="00C25060" w:rsidRPr="004522CF" w:rsidRDefault="004708A2" w:rsidP="00D677D2">
      <w:pPr>
        <w:pStyle w:val="affff6"/>
        <w:numPr>
          <w:ilvl w:val="0"/>
          <w:numId w:val="85"/>
        </w:numPr>
        <w:rPr>
          <w:rFonts w:ascii="Times New Roman" w:eastAsia="MS Mincho" w:hAnsi="Times New Roman"/>
          <w:szCs w:val="24"/>
          <w:lang w:val="ru-RU"/>
        </w:rPr>
      </w:pPr>
      <w:r w:rsidRPr="004522CF">
        <w:rPr>
          <w:rFonts w:ascii="Times New Roman" w:eastAsia="MS Mincho" w:hAnsi="Times New Roman"/>
          <w:szCs w:val="24"/>
          <w:lang w:val="ru-RU"/>
        </w:rPr>
        <w:t>Многоэтажных жилых домов,</w:t>
      </w:r>
      <w:r w:rsidR="00C25060" w:rsidRPr="004522CF">
        <w:rPr>
          <w:rFonts w:ascii="Times New Roman" w:eastAsia="MS Mincho" w:hAnsi="Times New Roman"/>
          <w:szCs w:val="24"/>
          <w:lang w:val="ru-RU"/>
        </w:rPr>
        <w:t xml:space="preserve">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14:paraId="36A91B00" w14:textId="77777777" w:rsidR="00C25060" w:rsidRPr="004522CF" w:rsidRDefault="00C25060" w:rsidP="00D677D2">
      <w:pPr>
        <w:pStyle w:val="affff6"/>
        <w:numPr>
          <w:ilvl w:val="0"/>
          <w:numId w:val="85"/>
        </w:numPr>
        <w:rPr>
          <w:rFonts w:ascii="Times New Roman" w:eastAsia="MS Mincho" w:hAnsi="Times New Roman"/>
          <w:szCs w:val="24"/>
          <w:lang w:val="ru-RU"/>
        </w:rPr>
      </w:pPr>
      <w:r w:rsidRPr="004522CF">
        <w:rPr>
          <w:rFonts w:ascii="Times New Roman" w:eastAsia="MS Mincho" w:hAnsi="Times New Roman"/>
          <w:szCs w:val="24"/>
          <w:lang w:val="ru-RU"/>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14:paraId="107D901E" w14:textId="77777777" w:rsidR="00C25060" w:rsidRPr="004522CF" w:rsidRDefault="00C25060" w:rsidP="00D677D2">
      <w:pPr>
        <w:pStyle w:val="affff6"/>
        <w:numPr>
          <w:ilvl w:val="0"/>
          <w:numId w:val="85"/>
        </w:numPr>
        <w:rPr>
          <w:rFonts w:ascii="Times New Roman" w:eastAsia="MS Mincho" w:hAnsi="Times New Roman"/>
          <w:szCs w:val="24"/>
          <w:lang w:val="ru-RU"/>
        </w:rPr>
      </w:pPr>
      <w:r w:rsidRPr="004522CF">
        <w:rPr>
          <w:rFonts w:ascii="Times New Roman" w:eastAsia="MS Mincho" w:hAnsi="Times New Roman"/>
          <w:szCs w:val="24"/>
          <w:lang w:val="ru-RU"/>
        </w:rPr>
        <w:t xml:space="preserve">Промышленных и прочих потребителей, технологический процесс которых предусматривает потребление </w:t>
      </w:r>
      <w:r w:rsidR="004F1698" w:rsidRPr="004522CF">
        <w:rPr>
          <w:rFonts w:ascii="Times New Roman" w:eastAsia="MS Mincho" w:hAnsi="Times New Roman"/>
          <w:szCs w:val="24"/>
          <w:lang w:val="ru-RU"/>
        </w:rPr>
        <w:t>угля</w:t>
      </w:r>
      <w:r w:rsidRPr="004522CF">
        <w:rPr>
          <w:rFonts w:ascii="Times New Roman" w:eastAsia="MS Mincho" w:hAnsi="Times New Roman"/>
          <w:szCs w:val="24"/>
          <w:lang w:val="ru-RU"/>
        </w:rPr>
        <w:t>;</w:t>
      </w:r>
    </w:p>
    <w:p w14:paraId="3C0E7C75" w14:textId="77777777" w:rsidR="00C25060" w:rsidRPr="004522CF" w:rsidRDefault="00C25060" w:rsidP="00D677D2">
      <w:pPr>
        <w:pStyle w:val="affff6"/>
        <w:numPr>
          <w:ilvl w:val="0"/>
          <w:numId w:val="85"/>
        </w:numPr>
        <w:rPr>
          <w:rFonts w:ascii="Times New Roman" w:eastAsia="MS Mincho" w:hAnsi="Times New Roman"/>
          <w:szCs w:val="24"/>
          <w:lang w:val="ru-RU"/>
        </w:rPr>
      </w:pPr>
      <w:r w:rsidRPr="004522CF">
        <w:rPr>
          <w:rFonts w:ascii="Times New Roman" w:eastAsia="MS Mincho" w:hAnsi="Times New Roman"/>
          <w:szCs w:val="24"/>
          <w:lang w:val="ru-RU"/>
        </w:rPr>
        <w:t>Инновационных объектов, проектом теплоснабжения которых предусматривается удельный расход тепловой энергии на отопление менее 15 кВт∙ч/</w:t>
      </w:r>
      <w:r w:rsidR="00F00AA2" w:rsidRPr="004522CF">
        <w:rPr>
          <w:rFonts w:ascii="Times New Roman" w:eastAsia="MS Mincho" w:hAnsi="Times New Roman"/>
          <w:szCs w:val="24"/>
          <w:lang w:val="ru-RU"/>
        </w:rPr>
        <w:t>м</w:t>
      </w:r>
      <w:r w:rsidR="00F00AA2" w:rsidRPr="004522CF">
        <w:rPr>
          <w:rFonts w:ascii="Times New Roman" w:eastAsia="MS Mincho" w:hAnsi="Times New Roman"/>
          <w:szCs w:val="24"/>
          <w:vertAlign w:val="superscript"/>
          <w:lang w:val="ru-RU"/>
        </w:rPr>
        <w:t>2</w:t>
      </w:r>
      <w:r w:rsidRPr="004522CF">
        <w:rPr>
          <w:rFonts w:ascii="Times New Roman" w:eastAsia="MS Mincho" w:hAnsi="Times New Roman"/>
          <w:szCs w:val="24"/>
          <w:lang w:val="ru-RU"/>
        </w:rPr>
        <w:t>год, т.н. «пассивный (или нулевой) дом» или теплоснабжение которых предусматривается от альтернативных источников, включая вторичные энергоресурсы.</w:t>
      </w:r>
    </w:p>
    <w:p w14:paraId="12C958C4" w14:textId="77777777" w:rsidR="00C25060" w:rsidRPr="004522CF" w:rsidRDefault="00C25060" w:rsidP="00667937">
      <w:pPr>
        <w:pStyle w:val="11ff3"/>
        <w:rPr>
          <w:color w:val="auto"/>
          <w:w w:val="100"/>
          <w:kern w:val="0"/>
        </w:rPr>
      </w:pPr>
      <w:r w:rsidRPr="004522CF">
        <w:rPr>
          <w:color w:val="auto"/>
          <w:w w:val="100"/>
          <w:kern w:val="0"/>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14:paraId="515F1CE3" w14:textId="77777777" w:rsidR="00C25060" w:rsidRPr="004522CF" w:rsidRDefault="00C25060" w:rsidP="00667937">
      <w:pPr>
        <w:ind w:firstLine="567"/>
        <w:rPr>
          <w:rFonts w:ascii="Times New Roman" w:eastAsia="MS Mincho" w:hAnsi="Times New Roman" w:cs="Times New Roman"/>
          <w:szCs w:val="24"/>
        </w:rPr>
      </w:pPr>
    </w:p>
    <w:p w14:paraId="48E40775" w14:textId="77777777" w:rsidR="00C25060" w:rsidRPr="004522CF" w:rsidRDefault="00C25060" w:rsidP="00C12DA3">
      <w:pPr>
        <w:pStyle w:val="19"/>
      </w:pPr>
      <w:bookmarkStart w:id="467" w:name="_Toc9154895"/>
      <w:bookmarkStart w:id="468" w:name="_Toc84971041"/>
      <w:bookmarkStart w:id="469" w:name="_Toc84979030"/>
      <w:r w:rsidRPr="004522CF">
        <w:lastRenderedPageBreak/>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467"/>
      <w:bookmarkEnd w:id="468"/>
      <w:bookmarkEnd w:id="469"/>
    </w:p>
    <w:p w14:paraId="6EFEE8EB" w14:textId="77777777" w:rsidR="00C25060" w:rsidRPr="004522CF" w:rsidRDefault="00C25060" w:rsidP="00667937">
      <w:pPr>
        <w:pStyle w:val="11ff3"/>
        <w:rPr>
          <w:color w:val="auto"/>
          <w:w w:val="100"/>
          <w:kern w:val="0"/>
        </w:rPr>
      </w:pPr>
      <w:r w:rsidRPr="004522CF">
        <w:rPr>
          <w:color w:val="auto"/>
          <w:w w:val="100"/>
          <w:kern w:val="0"/>
        </w:rPr>
        <w:t>Схемой предусмотрено подключение существующей застройки</w:t>
      </w:r>
      <w:r w:rsidR="002E56E6" w:rsidRPr="004522CF">
        <w:rPr>
          <w:color w:val="auto"/>
          <w:w w:val="100"/>
          <w:kern w:val="0"/>
        </w:rPr>
        <w:t>,</w:t>
      </w:r>
      <w:r w:rsidRPr="004522CF">
        <w:rPr>
          <w:color w:val="auto"/>
          <w:w w:val="100"/>
          <w:kern w:val="0"/>
        </w:rPr>
        <w:t xml:space="preserve"> также </w:t>
      </w:r>
      <w:r w:rsidR="00C3435B">
        <w:rPr>
          <w:color w:val="auto"/>
          <w:w w:val="100"/>
          <w:kern w:val="0"/>
        </w:rPr>
        <w:t>генеральным планом не предусмотрено дальнейшее увеличение жилищного фонда</w:t>
      </w:r>
      <w:r w:rsidRPr="004522CF">
        <w:rPr>
          <w:color w:val="auto"/>
          <w:w w:val="100"/>
          <w:kern w:val="0"/>
        </w:rPr>
        <w:t>. Результаты расчетов отражены в таблице</w:t>
      </w:r>
      <w:r w:rsidR="005E294B" w:rsidRPr="004522CF">
        <w:rPr>
          <w:color w:val="auto"/>
          <w:w w:val="100"/>
          <w:kern w:val="0"/>
        </w:rPr>
        <w:t xml:space="preserve"> 2.1.1</w:t>
      </w:r>
      <w:r w:rsidRPr="004522CF">
        <w:rPr>
          <w:color w:val="auto"/>
          <w:w w:val="100"/>
          <w:kern w:val="0"/>
        </w:rPr>
        <w:t xml:space="preserve"> </w:t>
      </w:r>
      <w:r w:rsidR="00256911" w:rsidRPr="004522CF">
        <w:rPr>
          <w:color w:val="auto"/>
          <w:w w:val="100"/>
          <w:kern w:val="0"/>
        </w:rPr>
        <w:t>гл.2</w:t>
      </w:r>
      <w:r w:rsidRPr="004522CF">
        <w:rPr>
          <w:color w:val="auto"/>
          <w:w w:val="100"/>
          <w:kern w:val="0"/>
        </w:rPr>
        <w:t>.</w:t>
      </w:r>
    </w:p>
    <w:p w14:paraId="443A8245" w14:textId="77777777" w:rsidR="00C25060" w:rsidRPr="004522CF" w:rsidRDefault="00C25060" w:rsidP="00C12DA3">
      <w:pPr>
        <w:pStyle w:val="19"/>
      </w:pPr>
      <w:bookmarkStart w:id="470" w:name="_Toc9154896"/>
      <w:bookmarkStart w:id="471" w:name="_Toc84971042"/>
      <w:bookmarkStart w:id="472" w:name="_Toc84979031"/>
      <w:r w:rsidRPr="004522CF">
        <w:lastRenderedPageBreak/>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470"/>
      <w:bookmarkEnd w:id="471"/>
      <w:bookmarkEnd w:id="472"/>
    </w:p>
    <w:p w14:paraId="13A4777F" w14:textId="77777777" w:rsidR="00C25060" w:rsidRPr="004522CF" w:rsidRDefault="00C25060" w:rsidP="00667937">
      <w:pPr>
        <w:pStyle w:val="11ff3"/>
        <w:rPr>
          <w:color w:val="auto"/>
          <w:w w:val="100"/>
          <w:kern w:val="0"/>
        </w:rPr>
      </w:pPr>
      <w:r w:rsidRPr="004522CF">
        <w:rPr>
          <w:color w:val="auto"/>
          <w:w w:val="100"/>
          <w:kern w:val="0"/>
        </w:rPr>
        <w:t xml:space="preserve">В качестве потенциальных для нужд теплоснабжения возобновляемых </w:t>
      </w:r>
      <w:r w:rsidR="00EE2A26" w:rsidRPr="004522CF">
        <w:rPr>
          <w:color w:val="auto"/>
          <w:w w:val="100"/>
          <w:kern w:val="0"/>
        </w:rPr>
        <w:t>ресурсов</w:t>
      </w:r>
      <w:r w:rsidRPr="004522CF">
        <w:rPr>
          <w:color w:val="auto"/>
          <w:w w:val="100"/>
          <w:kern w:val="0"/>
        </w:rPr>
        <w:t xml:space="preserve"> могут рассматриваться солнечная энергия, низкопотенциальная теплота грунта, поверхностных и сточных вод.</w:t>
      </w:r>
    </w:p>
    <w:p w14:paraId="2789023A" w14:textId="77777777" w:rsidR="00C25060" w:rsidRPr="004522CF" w:rsidRDefault="00C25060" w:rsidP="00667937">
      <w:pPr>
        <w:pStyle w:val="11ff3"/>
        <w:rPr>
          <w:color w:val="auto"/>
          <w:w w:val="100"/>
          <w:kern w:val="0"/>
        </w:rPr>
      </w:pPr>
      <w:r w:rsidRPr="004522CF">
        <w:rPr>
          <w:color w:val="auto"/>
          <w:w w:val="100"/>
          <w:kern w:val="0"/>
        </w:rPr>
        <w:t xml:space="preserve">Целесообразность (конкурентоспособность) использования ВИЭ зависит от многих факторов, главными из которых являются технический и экономический потенциал возобновляемых </w:t>
      </w:r>
      <w:r w:rsidR="00EE2A26" w:rsidRPr="004522CF">
        <w:rPr>
          <w:color w:val="auto"/>
          <w:w w:val="100"/>
          <w:kern w:val="0"/>
        </w:rPr>
        <w:t>ресурсов</w:t>
      </w:r>
      <w:r w:rsidRPr="004522CF">
        <w:rPr>
          <w:color w:val="auto"/>
          <w:w w:val="100"/>
          <w:kern w:val="0"/>
        </w:rPr>
        <w:t xml:space="preserve"> в данном регионе, технико-экономические показатели тепловых установок на базе ВИЭ, вид замещаемой нагрузки (отопление или ГВС) и замещаемого энергоносителя (органического топлива или электроэнергии), себестоимость тепловой энергии, отпускаемой от замещаемого источника.</w:t>
      </w:r>
    </w:p>
    <w:p w14:paraId="4E2742A9" w14:textId="77777777" w:rsidR="005D03C3" w:rsidRPr="004522CF" w:rsidRDefault="005D03C3" w:rsidP="00667937">
      <w:pPr>
        <w:spacing w:after="0" w:line="360" w:lineRule="auto"/>
        <w:jc w:val="both"/>
        <w:rPr>
          <w:rFonts w:ascii="Times New Roman" w:hAnsi="Times New Roman" w:cs="Times New Roman"/>
          <w:b/>
          <w:sz w:val="24"/>
          <w:szCs w:val="24"/>
        </w:rPr>
      </w:pPr>
    </w:p>
    <w:p w14:paraId="53353432" w14:textId="77777777" w:rsidR="00C25060" w:rsidRPr="004522CF" w:rsidRDefault="00C25060" w:rsidP="00667937">
      <w:pPr>
        <w:pStyle w:val="11ff3"/>
        <w:rPr>
          <w:color w:val="auto"/>
          <w:w w:val="100"/>
          <w:kern w:val="0"/>
        </w:rPr>
      </w:pPr>
      <w:r w:rsidRPr="004522CF">
        <w:rPr>
          <w:color w:val="auto"/>
          <w:w w:val="100"/>
          <w:kern w:val="0"/>
        </w:rPr>
        <w:t>Солнечная радиация</w:t>
      </w:r>
    </w:p>
    <w:p w14:paraId="3B204419" w14:textId="77777777" w:rsidR="00C25060" w:rsidRPr="004522CF" w:rsidRDefault="00C25060" w:rsidP="00667937">
      <w:pPr>
        <w:pStyle w:val="11ff3"/>
        <w:rPr>
          <w:color w:val="auto"/>
          <w:w w:val="100"/>
          <w:kern w:val="0"/>
        </w:rPr>
      </w:pPr>
      <w:r w:rsidRPr="004522CF">
        <w:rPr>
          <w:color w:val="auto"/>
          <w:w w:val="100"/>
          <w:kern w:val="0"/>
        </w:rPr>
        <w:t>Климатические условия характеризуются относительно низкими показателями солнечного излучения. Годовой приход суммарной радиации на горизонтальную поверхность не превышает 3200 МДж/</w:t>
      </w:r>
      <w:r w:rsidR="00F00AA2" w:rsidRPr="004522CF">
        <w:rPr>
          <w:color w:val="auto"/>
          <w:w w:val="100"/>
          <w:kern w:val="0"/>
        </w:rPr>
        <w:t>м</w:t>
      </w:r>
      <w:r w:rsidR="00F00AA2" w:rsidRPr="004522CF">
        <w:rPr>
          <w:color w:val="auto"/>
          <w:w w:val="100"/>
          <w:kern w:val="0"/>
          <w:vertAlign w:val="superscript"/>
        </w:rPr>
        <w:t>2</w:t>
      </w:r>
      <w:r w:rsidRPr="004522CF">
        <w:rPr>
          <w:color w:val="auto"/>
          <w:w w:val="100"/>
          <w:kern w:val="0"/>
        </w:rPr>
        <w:t xml:space="preserve"> (0,76 Гкал/ч), а число часов солнечного сияния составляет 1600-1700 час/год. Большая часть солнечного излучения приходится на летние месяцы, когда основной нагрузкой является ГВС.</w:t>
      </w:r>
    </w:p>
    <w:p w14:paraId="5FE13611" w14:textId="77777777" w:rsidR="00C25060" w:rsidRPr="004522CF" w:rsidRDefault="00C25060" w:rsidP="00667937">
      <w:pPr>
        <w:pStyle w:val="11ff3"/>
        <w:rPr>
          <w:color w:val="auto"/>
          <w:w w:val="100"/>
          <w:kern w:val="0"/>
        </w:rPr>
      </w:pPr>
      <w:r w:rsidRPr="004522CF">
        <w:rPr>
          <w:color w:val="auto"/>
          <w:w w:val="100"/>
          <w:kern w:val="0"/>
        </w:rPr>
        <w:t>При среднем за летний период приходе суммарной радиации на ориентированную поверхность теплоприемника около 400-500 ккал/</w:t>
      </w:r>
      <w:r w:rsidR="00F00AA2" w:rsidRPr="004522CF">
        <w:rPr>
          <w:color w:val="auto"/>
          <w:w w:val="100"/>
          <w:kern w:val="0"/>
        </w:rPr>
        <w:t>м</w:t>
      </w:r>
      <w:r w:rsidR="00F00AA2" w:rsidRPr="004522CF">
        <w:rPr>
          <w:color w:val="auto"/>
          <w:w w:val="100"/>
          <w:kern w:val="0"/>
          <w:vertAlign w:val="superscript"/>
        </w:rPr>
        <w:t>2</w:t>
      </w:r>
      <w:r w:rsidRPr="004522CF">
        <w:rPr>
          <w:color w:val="auto"/>
          <w:w w:val="100"/>
          <w:kern w:val="0"/>
        </w:rPr>
        <w:t xml:space="preserve">∙час и КПД солнечной водонагревательной установки 0,5-0,7 потребная площадь солнечных коллекторов на 1 Гкал/ч летней нагрузки ГВС составит 2800-4000 </w:t>
      </w:r>
      <w:r w:rsidR="00F00AA2" w:rsidRPr="004522CF">
        <w:rPr>
          <w:color w:val="auto"/>
          <w:w w:val="100"/>
          <w:kern w:val="0"/>
        </w:rPr>
        <w:t>м</w:t>
      </w:r>
      <w:r w:rsidR="00F00AA2" w:rsidRPr="004522CF">
        <w:rPr>
          <w:color w:val="auto"/>
          <w:w w:val="100"/>
          <w:kern w:val="0"/>
          <w:vertAlign w:val="superscript"/>
        </w:rPr>
        <w:t>2</w:t>
      </w:r>
      <w:r w:rsidRPr="004522CF">
        <w:rPr>
          <w:color w:val="auto"/>
          <w:w w:val="100"/>
          <w:kern w:val="0"/>
        </w:rPr>
        <w:t>. За год такая установка выработает около 900-1200 Гкал. При капитальных затратах в установку порядка 30-40 млн руб</w:t>
      </w:r>
      <w:r w:rsidR="00140716">
        <w:rPr>
          <w:color w:val="auto"/>
          <w:w w:val="100"/>
          <w:kern w:val="0"/>
        </w:rPr>
        <w:t>.</w:t>
      </w:r>
      <w:r w:rsidRPr="004522CF">
        <w:rPr>
          <w:color w:val="auto"/>
          <w:w w:val="100"/>
          <w:kern w:val="0"/>
        </w:rPr>
        <w:t xml:space="preserve"> и стоимости замещаемой тепловой энергии 1500 руб</w:t>
      </w:r>
      <w:r w:rsidR="00140716">
        <w:rPr>
          <w:color w:val="auto"/>
          <w:w w:val="100"/>
          <w:kern w:val="0"/>
        </w:rPr>
        <w:t>.</w:t>
      </w:r>
      <w:r w:rsidRPr="004522CF">
        <w:rPr>
          <w:color w:val="auto"/>
          <w:w w:val="100"/>
          <w:kern w:val="0"/>
        </w:rPr>
        <w:t>/Гкал, простой срок окупаемости установки составит более 20 лет.</w:t>
      </w:r>
    </w:p>
    <w:p w14:paraId="5DE412D9" w14:textId="77777777" w:rsidR="00C25060" w:rsidRPr="004522CF" w:rsidRDefault="00C25060" w:rsidP="00667937">
      <w:pPr>
        <w:pStyle w:val="11ff3"/>
        <w:rPr>
          <w:color w:val="auto"/>
          <w:w w:val="100"/>
          <w:kern w:val="0"/>
        </w:rPr>
      </w:pPr>
      <w:r w:rsidRPr="004522CF">
        <w:rPr>
          <w:color w:val="auto"/>
          <w:w w:val="100"/>
          <w:kern w:val="0"/>
        </w:rPr>
        <w:t xml:space="preserve">Также очевидно, что для установки централизованного ГВС требуются большие площади под солнечные коллекторы, которые в </w:t>
      </w:r>
      <w:r w:rsidR="000471C7" w:rsidRPr="004522CF">
        <w:rPr>
          <w:color w:val="auto"/>
          <w:w w:val="100"/>
          <w:kern w:val="0"/>
        </w:rPr>
        <w:t>сельск</w:t>
      </w:r>
      <w:r w:rsidRPr="004522CF">
        <w:rPr>
          <w:color w:val="auto"/>
          <w:w w:val="100"/>
          <w:kern w:val="0"/>
        </w:rPr>
        <w:t>ой черте изыскать не удастся. Поэтому в далекой перспективе использование солнечных водонагревательных установок может быть конкурентоспособным для пригородной малоэтажной застройки в случае применения для децентрализованного теплоснабжения жидкого топлива или электроэнергии.</w:t>
      </w:r>
    </w:p>
    <w:p w14:paraId="11B40586" w14:textId="77777777" w:rsidR="00C25060" w:rsidRPr="004522CF" w:rsidRDefault="00C25060" w:rsidP="00667937">
      <w:pPr>
        <w:pStyle w:val="11ff3"/>
        <w:rPr>
          <w:color w:val="auto"/>
          <w:w w:val="100"/>
          <w:kern w:val="0"/>
        </w:rPr>
      </w:pPr>
      <w:r w:rsidRPr="004522CF">
        <w:rPr>
          <w:color w:val="auto"/>
          <w:w w:val="100"/>
          <w:kern w:val="0"/>
        </w:rPr>
        <w:t>Геотермальное тепло</w:t>
      </w:r>
    </w:p>
    <w:p w14:paraId="42448E5E" w14:textId="77777777" w:rsidR="00C25060" w:rsidRPr="004522CF" w:rsidRDefault="00C25060" w:rsidP="00667937">
      <w:pPr>
        <w:pStyle w:val="11ff3"/>
        <w:rPr>
          <w:color w:val="auto"/>
          <w:w w:val="100"/>
          <w:kern w:val="0"/>
        </w:rPr>
      </w:pPr>
      <w:r w:rsidRPr="004522CF">
        <w:rPr>
          <w:color w:val="auto"/>
          <w:w w:val="100"/>
          <w:kern w:val="0"/>
        </w:rPr>
        <w:lastRenderedPageBreak/>
        <w:t>В настоящее время наиболее отработаны технологии извлечения тепла недр Земли с помощью тепловых насосов. Одна из первых в многоэтажном жилищном строительстве установка ГВС на базе грунтовых тепловых насосов реализована в 2001 году на энергоэффективном жилом доме в микрорайоне “Никулино-2” г. Москвы.</w:t>
      </w:r>
    </w:p>
    <w:p w14:paraId="5B1677D3" w14:textId="77777777" w:rsidR="00C25060" w:rsidRPr="004522CF" w:rsidRDefault="00C25060" w:rsidP="00667937">
      <w:pPr>
        <w:pStyle w:val="11ff3"/>
        <w:rPr>
          <w:color w:val="auto"/>
          <w:w w:val="100"/>
          <w:kern w:val="0"/>
        </w:rPr>
      </w:pPr>
      <w:r w:rsidRPr="004522CF">
        <w:rPr>
          <w:color w:val="auto"/>
          <w:w w:val="100"/>
          <w:kern w:val="0"/>
        </w:rPr>
        <w:t>В состав подобных установок входят собственно тепловой насос, система сбора тепла грунта, баки-аккумуляторы горячей воды, котел на органическом топливе или электрический нагреватель, работающий с тепловым насосом в каскаде, а также система низкотемпературного отопления.</w:t>
      </w:r>
    </w:p>
    <w:p w14:paraId="07FFC507" w14:textId="77777777" w:rsidR="00C25060" w:rsidRPr="004522CF" w:rsidRDefault="00C25060" w:rsidP="00667937">
      <w:pPr>
        <w:pStyle w:val="11ff3"/>
        <w:rPr>
          <w:color w:val="auto"/>
          <w:w w:val="100"/>
          <w:kern w:val="0"/>
        </w:rPr>
      </w:pPr>
      <w:r w:rsidRPr="004522CF">
        <w:rPr>
          <w:color w:val="auto"/>
          <w:w w:val="100"/>
          <w:kern w:val="0"/>
        </w:rPr>
        <w:t>Система теплосбора при наличии свободных площадей выполняется в виде горизонтальных коллекторов из пластмассовых труб, уложенных в грунт на глубину 1,5-2 м, однако чаще используются вертикальные скважины-зонды глубиной до 50 метров с U-образными петлями для циркуляции холодоносителя – антифриза.</w:t>
      </w:r>
    </w:p>
    <w:p w14:paraId="7A365C2E" w14:textId="77777777" w:rsidR="00C25060" w:rsidRPr="004522CF" w:rsidRDefault="00C25060" w:rsidP="00667937">
      <w:pPr>
        <w:pStyle w:val="11ff3"/>
        <w:rPr>
          <w:color w:val="auto"/>
          <w:w w:val="100"/>
          <w:kern w:val="0"/>
        </w:rPr>
      </w:pPr>
      <w:r w:rsidRPr="004522CF">
        <w:rPr>
          <w:color w:val="auto"/>
          <w:w w:val="100"/>
          <w:kern w:val="0"/>
        </w:rPr>
        <w:t>Удельная стоимость теплового насоса (ТН) с системой теплосбора составляет 30-60 тыс. руб</w:t>
      </w:r>
      <w:r w:rsidR="004F5260">
        <w:rPr>
          <w:color w:val="auto"/>
          <w:w w:val="100"/>
          <w:kern w:val="0"/>
        </w:rPr>
        <w:t>.</w:t>
      </w:r>
      <w:r w:rsidRPr="004522CF">
        <w:rPr>
          <w:color w:val="auto"/>
          <w:w w:val="100"/>
          <w:kern w:val="0"/>
        </w:rPr>
        <w:t xml:space="preserve"> за 1 кВт тепловой мощности, что в несколько раз превышает аналогичные показатели для котлов и квартирных теплогенераторов, поэтому с целью снижения затрат тепловая мощность ТН выбирается в диапазоне 0,4-0,6 от расчетной тепловой нагрузки здания, при этом за счет работы установки замещается от 60</w:t>
      </w:r>
      <w:r w:rsidR="004708A2" w:rsidRPr="004522CF">
        <w:rPr>
          <w:color w:val="auto"/>
          <w:w w:val="100"/>
          <w:kern w:val="0"/>
        </w:rPr>
        <w:t xml:space="preserve"> </w:t>
      </w:r>
      <w:r w:rsidRPr="004522CF">
        <w:rPr>
          <w:color w:val="auto"/>
          <w:w w:val="100"/>
          <w:kern w:val="0"/>
        </w:rPr>
        <w:t>% до 70</w:t>
      </w:r>
      <w:r w:rsidR="004708A2" w:rsidRPr="004522CF">
        <w:rPr>
          <w:color w:val="auto"/>
          <w:w w:val="100"/>
          <w:kern w:val="0"/>
        </w:rPr>
        <w:t xml:space="preserve"> </w:t>
      </w:r>
      <w:r w:rsidRPr="004522CF">
        <w:rPr>
          <w:color w:val="auto"/>
          <w:w w:val="100"/>
          <w:kern w:val="0"/>
        </w:rPr>
        <w:t>% годового теплопотребления.</w:t>
      </w:r>
    </w:p>
    <w:p w14:paraId="127B4B39" w14:textId="77777777" w:rsidR="00C25060" w:rsidRPr="004522CF" w:rsidRDefault="00C25060" w:rsidP="00667937">
      <w:pPr>
        <w:pStyle w:val="11ff3"/>
        <w:rPr>
          <w:color w:val="auto"/>
          <w:w w:val="100"/>
          <w:kern w:val="0"/>
        </w:rPr>
      </w:pPr>
      <w:r w:rsidRPr="004522CF">
        <w:rPr>
          <w:color w:val="auto"/>
          <w:w w:val="100"/>
          <w:kern w:val="0"/>
        </w:rPr>
        <w:t>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в диапазоне перепада температур между нагреваемой водой и антифризом 50-60 ⁰С значения КОП достигают 3,5-4 ед.</w:t>
      </w:r>
    </w:p>
    <w:p w14:paraId="1F017C96" w14:textId="77777777" w:rsidR="00C25060" w:rsidRPr="004522CF" w:rsidRDefault="00C25060" w:rsidP="00667937">
      <w:pPr>
        <w:pStyle w:val="11ff3"/>
        <w:rPr>
          <w:color w:val="auto"/>
          <w:w w:val="100"/>
          <w:kern w:val="0"/>
        </w:rPr>
      </w:pPr>
      <w:r w:rsidRPr="004522CF">
        <w:rPr>
          <w:color w:val="auto"/>
          <w:w w:val="100"/>
          <w:kern w:val="0"/>
        </w:rPr>
        <w:t xml:space="preserve">С учетом расхода электроэнергии на привод циркуляционных насосов общий КОП ТНУ снижается до 3,0-3,5 ед. </w:t>
      </w:r>
    </w:p>
    <w:p w14:paraId="171546C9" w14:textId="77777777" w:rsidR="00C25060" w:rsidRPr="004522CF" w:rsidRDefault="00C25060" w:rsidP="00667937">
      <w:pPr>
        <w:pStyle w:val="11ff3"/>
        <w:rPr>
          <w:color w:val="auto"/>
          <w:w w:val="100"/>
          <w:kern w:val="0"/>
        </w:rPr>
      </w:pPr>
      <w:r w:rsidRPr="004522CF">
        <w:rPr>
          <w:color w:val="auto"/>
          <w:w w:val="100"/>
          <w:kern w:val="0"/>
        </w:rPr>
        <w:t>Анализ результатов сравнения показывает, что при сложившемся уровне цен на оборудование и тарифов на тепловую и электрическую энергию, грунтовые тепловые насосы не могут составлять конкуренцию котельным на природном газе (простой срок окупаемости превышает 25 лет).</w:t>
      </w:r>
    </w:p>
    <w:p w14:paraId="26493AA7" w14:textId="77777777" w:rsidR="00C25060" w:rsidRPr="004522CF" w:rsidRDefault="00C25060" w:rsidP="00667937">
      <w:pPr>
        <w:pStyle w:val="11ff3"/>
        <w:rPr>
          <w:color w:val="auto"/>
          <w:w w:val="100"/>
          <w:kern w:val="0"/>
        </w:rPr>
      </w:pPr>
      <w:r w:rsidRPr="004522CF">
        <w:rPr>
          <w:color w:val="auto"/>
          <w:w w:val="100"/>
          <w:kern w:val="0"/>
        </w:rPr>
        <w:t>Конкурентоспособность теплонасосных систем может иметь место при замещении котельных на жидком топливе (дизтопливо, СУГ), либо электрокотельных при стоимости отпускаемой тепловой энергии более 3 тыс. руб./Гкал.</w:t>
      </w:r>
    </w:p>
    <w:p w14:paraId="625BE3E5" w14:textId="77777777" w:rsidR="00C25060" w:rsidRPr="004522CF" w:rsidRDefault="00C25060" w:rsidP="00667937">
      <w:pPr>
        <w:pStyle w:val="11ff3"/>
        <w:rPr>
          <w:color w:val="auto"/>
          <w:w w:val="100"/>
          <w:kern w:val="0"/>
        </w:rPr>
      </w:pPr>
      <w:r w:rsidRPr="004522CF">
        <w:rPr>
          <w:color w:val="auto"/>
          <w:w w:val="100"/>
          <w:kern w:val="0"/>
        </w:rPr>
        <w:t>Нужно также отметить, что тепловые насосы, как инновационное оборудование, требуют регулярного сервисного обслуживания, что связано с существенными текущими затратами.</w:t>
      </w:r>
    </w:p>
    <w:p w14:paraId="7A42B01D" w14:textId="77777777" w:rsidR="00C25060" w:rsidRPr="004522CF" w:rsidRDefault="00C25060" w:rsidP="00667937">
      <w:pPr>
        <w:pStyle w:val="11ff3"/>
        <w:rPr>
          <w:color w:val="auto"/>
          <w:w w:val="100"/>
          <w:kern w:val="0"/>
        </w:rPr>
      </w:pPr>
      <w:r w:rsidRPr="004522CF">
        <w:rPr>
          <w:color w:val="auto"/>
          <w:w w:val="100"/>
          <w:kern w:val="0"/>
        </w:rPr>
        <w:t>Выводы:</w:t>
      </w:r>
    </w:p>
    <w:p w14:paraId="6B6B4643" w14:textId="77777777" w:rsidR="00C25060" w:rsidRPr="004522CF" w:rsidRDefault="00C25060" w:rsidP="00667937">
      <w:pPr>
        <w:pStyle w:val="11ff3"/>
        <w:rPr>
          <w:color w:val="auto"/>
          <w:w w:val="100"/>
          <w:kern w:val="0"/>
        </w:rPr>
      </w:pPr>
      <w:r w:rsidRPr="004522CF">
        <w:rPr>
          <w:color w:val="auto"/>
          <w:w w:val="100"/>
          <w:kern w:val="0"/>
        </w:rPr>
        <w:lastRenderedPageBreak/>
        <w:t xml:space="preserve">Централизованное теплоснабжение с использованием возобновляемых источников энергии в условиях </w:t>
      </w:r>
      <w:r w:rsidR="00D677D2">
        <w:rPr>
          <w:color w:val="auto"/>
          <w:w w:val="100"/>
          <w:kern w:val="0"/>
        </w:rPr>
        <w:t>Айлинского сельского поселения</w:t>
      </w:r>
      <w:r w:rsidR="004708A2" w:rsidRPr="004522CF">
        <w:rPr>
          <w:color w:val="auto"/>
          <w:w w:val="100"/>
          <w:kern w:val="0"/>
        </w:rPr>
        <w:t xml:space="preserve"> в</w:t>
      </w:r>
      <w:r w:rsidRPr="004522CF">
        <w:rPr>
          <w:color w:val="auto"/>
          <w:w w:val="100"/>
          <w:kern w:val="0"/>
        </w:rPr>
        <w:t xml:space="preserve"> ближайшей перспективе не является конкурентоспособным традиционным системам.</w:t>
      </w:r>
    </w:p>
    <w:p w14:paraId="0D7370C1" w14:textId="77777777" w:rsidR="00C25060" w:rsidRPr="004522CF" w:rsidRDefault="00C25060" w:rsidP="00667937">
      <w:pPr>
        <w:pStyle w:val="11ff3"/>
        <w:rPr>
          <w:color w:val="auto"/>
          <w:w w:val="100"/>
          <w:kern w:val="0"/>
        </w:rPr>
      </w:pPr>
      <w:r w:rsidRPr="004522CF">
        <w:rPr>
          <w:color w:val="auto"/>
          <w:w w:val="100"/>
          <w:kern w:val="0"/>
        </w:rPr>
        <w:t>Применение солнечных водонагревательных установок и геотермальных тепловых насосов имеет перспективу только при децентрализованном теплоснабжении малоэтажной индивидуальной застройки для замещения дорогих энергоносителей (жидкого топлива, СУГа и электроэнергии).</w:t>
      </w:r>
    </w:p>
    <w:p w14:paraId="20B94BB2" w14:textId="77777777" w:rsidR="00C25060" w:rsidRPr="004522CF" w:rsidRDefault="00C25060" w:rsidP="00C12DA3">
      <w:pPr>
        <w:pStyle w:val="19"/>
      </w:pPr>
      <w:bookmarkStart w:id="473" w:name="_Toc9154897"/>
      <w:bookmarkStart w:id="474" w:name="_Toc84971043"/>
      <w:bookmarkStart w:id="475" w:name="_Toc84979032"/>
      <w:r w:rsidRPr="004522CF">
        <w:lastRenderedPageBreak/>
        <w:t xml:space="preserve">Обоснование организации теплоснабжения в производственных зонах на </w:t>
      </w:r>
      <w:r w:rsidR="00C6719A" w:rsidRPr="004522CF">
        <w:t xml:space="preserve">территории </w:t>
      </w:r>
      <w:r w:rsidR="00CF4555" w:rsidRPr="004522CF">
        <w:t>городского поселения</w:t>
      </w:r>
      <w:bookmarkEnd w:id="473"/>
      <w:bookmarkEnd w:id="474"/>
      <w:bookmarkEnd w:id="475"/>
    </w:p>
    <w:p w14:paraId="7F99AC40" w14:textId="77777777" w:rsidR="00C25060" w:rsidRPr="004522CF" w:rsidRDefault="00C25060" w:rsidP="00667937">
      <w:pPr>
        <w:pStyle w:val="11ff3"/>
        <w:rPr>
          <w:color w:val="auto"/>
          <w:w w:val="100"/>
          <w:kern w:val="0"/>
        </w:rPr>
      </w:pPr>
      <w:r w:rsidRPr="004522CF">
        <w:rPr>
          <w:color w:val="auto"/>
          <w:w w:val="100"/>
          <w:kern w:val="0"/>
        </w:rPr>
        <w:t xml:space="preserve">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 </w:t>
      </w:r>
    </w:p>
    <w:p w14:paraId="4572031E" w14:textId="77777777" w:rsidR="00C25060" w:rsidRPr="004522CF" w:rsidRDefault="00C25060" w:rsidP="00667937">
      <w:pPr>
        <w:pStyle w:val="11ff3"/>
        <w:rPr>
          <w:color w:val="auto"/>
          <w:w w:val="100"/>
          <w:kern w:val="0"/>
        </w:rPr>
      </w:pPr>
      <w:r w:rsidRPr="004522CF">
        <w:rPr>
          <w:color w:val="auto"/>
          <w:w w:val="100"/>
          <w:kern w:val="0"/>
        </w:rPr>
        <w:t xml:space="preserve">По положению на </w:t>
      </w:r>
      <w:r w:rsidR="007206B9" w:rsidRPr="004522CF">
        <w:rPr>
          <w:color w:val="auto"/>
          <w:w w:val="100"/>
          <w:kern w:val="0"/>
        </w:rPr>
        <w:t>2022</w:t>
      </w:r>
      <w:r w:rsidRPr="004522CF">
        <w:rPr>
          <w:color w:val="auto"/>
          <w:w w:val="100"/>
          <w:kern w:val="0"/>
        </w:rPr>
        <w:t xml:space="preserve"> г. отсутствуют сведения о проектах модернизации производственных котельных с целью выхода на рынок теплоснабжения. </w:t>
      </w:r>
    </w:p>
    <w:p w14:paraId="41EE7715" w14:textId="77777777" w:rsidR="00C25060" w:rsidRPr="004522CF" w:rsidRDefault="00C25060" w:rsidP="00667937">
      <w:pPr>
        <w:pStyle w:val="11ff3"/>
        <w:rPr>
          <w:color w:val="auto"/>
          <w:w w:val="100"/>
          <w:kern w:val="0"/>
        </w:rPr>
      </w:pPr>
      <w:r w:rsidRPr="004522CF">
        <w:rPr>
          <w:color w:val="auto"/>
          <w:w w:val="100"/>
          <w:kern w:val="0"/>
        </w:rPr>
        <w:t>Существующие производственные зоны, расположенные вне зон существующих источников теплоснабжения и имеющих собственные тепловые источники, сохраняются.</w:t>
      </w:r>
    </w:p>
    <w:p w14:paraId="745B2AA8" w14:textId="77777777" w:rsidR="00C25060" w:rsidRPr="004522CF" w:rsidRDefault="00C25060" w:rsidP="00667937">
      <w:pPr>
        <w:pStyle w:val="11ff3"/>
        <w:rPr>
          <w:color w:val="auto"/>
          <w:w w:val="100"/>
          <w:kern w:val="0"/>
        </w:rPr>
      </w:pPr>
      <w:r w:rsidRPr="004522CF">
        <w:rPr>
          <w:color w:val="auto"/>
          <w:w w:val="100"/>
          <w:kern w:val="0"/>
        </w:rPr>
        <w:t xml:space="preserve">Изменений в организации теплоснабжения в существующих производственных зонах схемой теплоснабжения не предполагается. </w:t>
      </w:r>
    </w:p>
    <w:p w14:paraId="68805A8D" w14:textId="77777777" w:rsidR="00C25060" w:rsidRPr="004522CF" w:rsidRDefault="00C25060" w:rsidP="00C12DA3">
      <w:pPr>
        <w:pStyle w:val="19"/>
      </w:pPr>
      <w:bookmarkStart w:id="476" w:name="_Toc9154898"/>
      <w:bookmarkStart w:id="477" w:name="_Toc84971044"/>
      <w:bookmarkStart w:id="478" w:name="_Toc84979033"/>
      <w:r w:rsidRPr="004522CF">
        <w:lastRenderedPageBreak/>
        <w:t>Результаты расчетов радиуса эффективного теплоснабжения</w:t>
      </w:r>
      <w:bookmarkEnd w:id="476"/>
      <w:bookmarkEnd w:id="477"/>
      <w:bookmarkEnd w:id="478"/>
    </w:p>
    <w:p w14:paraId="1F1EC63D" w14:textId="77777777" w:rsidR="00C25060" w:rsidRPr="004522CF" w:rsidRDefault="00C25060" w:rsidP="00667937">
      <w:pPr>
        <w:pStyle w:val="11ff3"/>
        <w:rPr>
          <w:color w:val="auto"/>
          <w:w w:val="100"/>
          <w:kern w:val="0"/>
        </w:rPr>
      </w:pPr>
      <w:r w:rsidRPr="004522CF">
        <w:rPr>
          <w:color w:val="auto"/>
          <w:w w:val="100"/>
          <w:kern w:val="0"/>
        </w:rPr>
        <w:t>Согласно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AA7E507" w14:textId="77777777" w:rsidR="00C25060" w:rsidRPr="004522CF" w:rsidRDefault="00C25060" w:rsidP="00667937">
      <w:pPr>
        <w:pStyle w:val="11ff3"/>
        <w:rPr>
          <w:color w:val="auto"/>
          <w:w w:val="100"/>
          <w:kern w:val="0"/>
        </w:rPr>
      </w:pPr>
      <w:r w:rsidRPr="004522CF">
        <w:rPr>
          <w:color w:val="auto"/>
          <w:w w:val="100"/>
          <w:kern w:val="0"/>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14:paraId="160A39B4" w14:textId="77777777" w:rsidR="00C25060" w:rsidRPr="004522CF" w:rsidRDefault="002172B9" w:rsidP="00667937">
      <w:pPr>
        <w:spacing w:after="0" w:line="360" w:lineRule="auto"/>
        <w:ind w:firstLine="357"/>
        <w:contextualSpacing/>
        <w:jc w:val="both"/>
        <w:rPr>
          <w:rFonts w:ascii="Times New Roman" w:hAnsi="Times New Roman" w:cs="Times New Roman"/>
          <w:sz w:val="24"/>
          <w:szCs w:val="24"/>
        </w:rPr>
      </w:pPr>
      <w:r w:rsidRPr="004522CF">
        <w:rPr>
          <w:rFonts w:ascii="Times New Roman" w:hAnsi="Times New Roman" w:cs="Times New Roman"/>
          <w:sz w:val="24"/>
          <w:szCs w:val="24"/>
        </w:rPr>
        <w:t xml:space="preserve">- </w:t>
      </w:r>
      <w:r w:rsidR="00C25060" w:rsidRPr="004522CF">
        <w:rPr>
          <w:rFonts w:ascii="Times New Roman" w:hAnsi="Times New Roman" w:cs="Times New Roman"/>
          <w:sz w:val="24"/>
          <w:szCs w:val="24"/>
        </w:rPr>
        <w:t>затраты на строительство новых участков тепловой сети и реконструкция существующих;</w:t>
      </w:r>
    </w:p>
    <w:p w14:paraId="2154611F" w14:textId="77777777" w:rsidR="00C25060" w:rsidRPr="004522CF" w:rsidRDefault="002172B9" w:rsidP="00667937">
      <w:pPr>
        <w:spacing w:after="0" w:line="360" w:lineRule="auto"/>
        <w:ind w:firstLine="357"/>
        <w:contextualSpacing/>
        <w:jc w:val="both"/>
        <w:rPr>
          <w:rFonts w:ascii="Times New Roman" w:hAnsi="Times New Roman" w:cs="Times New Roman"/>
          <w:sz w:val="24"/>
          <w:szCs w:val="24"/>
        </w:rPr>
      </w:pPr>
      <w:r w:rsidRPr="004522CF">
        <w:rPr>
          <w:rFonts w:ascii="Times New Roman" w:hAnsi="Times New Roman" w:cs="Times New Roman"/>
          <w:sz w:val="24"/>
          <w:szCs w:val="24"/>
        </w:rPr>
        <w:t xml:space="preserve">- </w:t>
      </w:r>
      <w:r w:rsidR="00C25060" w:rsidRPr="004522CF">
        <w:rPr>
          <w:rFonts w:ascii="Times New Roman" w:hAnsi="Times New Roman" w:cs="Times New Roman"/>
          <w:sz w:val="24"/>
          <w:szCs w:val="24"/>
        </w:rPr>
        <w:t>пропускная способность существующих магистральных тепловых сетей;</w:t>
      </w:r>
    </w:p>
    <w:p w14:paraId="3D1E949D" w14:textId="77777777" w:rsidR="00C25060" w:rsidRPr="004522CF" w:rsidRDefault="002172B9" w:rsidP="00667937">
      <w:pPr>
        <w:spacing w:after="0" w:line="360" w:lineRule="auto"/>
        <w:ind w:firstLine="357"/>
        <w:contextualSpacing/>
        <w:jc w:val="both"/>
        <w:rPr>
          <w:rFonts w:ascii="Times New Roman" w:hAnsi="Times New Roman" w:cs="Times New Roman"/>
          <w:sz w:val="24"/>
          <w:szCs w:val="24"/>
        </w:rPr>
      </w:pPr>
      <w:r w:rsidRPr="004522CF">
        <w:rPr>
          <w:rFonts w:ascii="Times New Roman" w:hAnsi="Times New Roman" w:cs="Times New Roman"/>
          <w:sz w:val="24"/>
          <w:szCs w:val="24"/>
        </w:rPr>
        <w:t xml:space="preserve">- </w:t>
      </w:r>
      <w:r w:rsidR="00C25060" w:rsidRPr="004522CF">
        <w:rPr>
          <w:rFonts w:ascii="Times New Roman" w:hAnsi="Times New Roman" w:cs="Times New Roman"/>
          <w:sz w:val="24"/>
          <w:szCs w:val="24"/>
        </w:rPr>
        <w:t>затраты на перекачку теплоносителя в тепловых сетях;</w:t>
      </w:r>
    </w:p>
    <w:p w14:paraId="59382745" w14:textId="77777777" w:rsidR="00C25060" w:rsidRPr="004522CF" w:rsidRDefault="002172B9" w:rsidP="00667937">
      <w:pPr>
        <w:spacing w:after="0" w:line="360" w:lineRule="auto"/>
        <w:ind w:firstLine="357"/>
        <w:contextualSpacing/>
        <w:jc w:val="both"/>
        <w:rPr>
          <w:rFonts w:ascii="Times New Roman" w:hAnsi="Times New Roman" w:cs="Times New Roman"/>
          <w:sz w:val="24"/>
          <w:szCs w:val="24"/>
        </w:rPr>
      </w:pPr>
      <w:r w:rsidRPr="004522CF">
        <w:rPr>
          <w:rFonts w:ascii="Times New Roman" w:hAnsi="Times New Roman" w:cs="Times New Roman"/>
          <w:sz w:val="24"/>
          <w:szCs w:val="24"/>
        </w:rPr>
        <w:t xml:space="preserve">- </w:t>
      </w:r>
      <w:r w:rsidR="00C25060" w:rsidRPr="004522CF">
        <w:rPr>
          <w:rFonts w:ascii="Times New Roman" w:hAnsi="Times New Roman" w:cs="Times New Roman"/>
          <w:sz w:val="24"/>
          <w:szCs w:val="24"/>
        </w:rPr>
        <w:t>потери тепловой энергии в тепловых сетях при ее передаче;</w:t>
      </w:r>
    </w:p>
    <w:p w14:paraId="5A4772E8" w14:textId="77777777" w:rsidR="00C25060" w:rsidRPr="004522CF" w:rsidRDefault="002172B9" w:rsidP="00667937">
      <w:pPr>
        <w:spacing w:after="0" w:line="360" w:lineRule="auto"/>
        <w:ind w:firstLine="357"/>
        <w:contextualSpacing/>
        <w:jc w:val="both"/>
        <w:rPr>
          <w:rFonts w:ascii="Times New Roman" w:hAnsi="Times New Roman" w:cs="Times New Roman"/>
          <w:sz w:val="24"/>
          <w:szCs w:val="24"/>
        </w:rPr>
      </w:pPr>
      <w:r w:rsidRPr="004522CF">
        <w:rPr>
          <w:rFonts w:ascii="Times New Roman" w:hAnsi="Times New Roman" w:cs="Times New Roman"/>
          <w:sz w:val="24"/>
          <w:szCs w:val="24"/>
        </w:rPr>
        <w:t xml:space="preserve">- </w:t>
      </w:r>
      <w:r w:rsidR="00C25060" w:rsidRPr="004522CF">
        <w:rPr>
          <w:rFonts w:ascii="Times New Roman" w:hAnsi="Times New Roman" w:cs="Times New Roman"/>
          <w:sz w:val="24"/>
          <w:szCs w:val="24"/>
        </w:rPr>
        <w:t>надежность системы теплоснабжения.</w:t>
      </w:r>
    </w:p>
    <w:p w14:paraId="02101D41" w14:textId="77777777" w:rsidR="00C25060" w:rsidRPr="004522CF" w:rsidRDefault="00C25060" w:rsidP="00667937">
      <w:pPr>
        <w:pStyle w:val="11ff3"/>
        <w:rPr>
          <w:color w:val="auto"/>
          <w:w w:val="100"/>
          <w:kern w:val="0"/>
        </w:rPr>
      </w:pPr>
      <w:r w:rsidRPr="004522CF">
        <w:rPr>
          <w:color w:val="auto"/>
          <w:w w:val="100"/>
          <w:kern w:val="0"/>
        </w:rPr>
        <w:t>Комплексная оценка вышеперечисленных факторов, определяет величину эффективного радиуса теплоснабжения.</w:t>
      </w:r>
    </w:p>
    <w:p w14:paraId="3F3EFA77" w14:textId="77777777" w:rsidR="00C25060" w:rsidRPr="004522CF" w:rsidRDefault="00C25060" w:rsidP="00667937">
      <w:pPr>
        <w:pStyle w:val="11ff3"/>
        <w:rPr>
          <w:color w:val="auto"/>
          <w:w w:val="100"/>
          <w:kern w:val="0"/>
        </w:rPr>
      </w:pPr>
      <w:r w:rsidRPr="004522CF">
        <w:rPr>
          <w:color w:val="auto"/>
          <w:w w:val="100"/>
          <w:kern w:val="0"/>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6E1B7561" w14:textId="77777777" w:rsidR="00C25060" w:rsidRPr="004522CF" w:rsidRDefault="00C25060" w:rsidP="00667937">
      <w:pPr>
        <w:pStyle w:val="11ff3"/>
        <w:rPr>
          <w:color w:val="auto"/>
          <w:w w:val="100"/>
          <w:kern w:val="0"/>
        </w:rPr>
      </w:pPr>
      <w:r w:rsidRPr="004522CF">
        <w:rPr>
          <w:color w:val="auto"/>
          <w:w w:val="100"/>
          <w:kern w:val="0"/>
        </w:rPr>
        <w:t>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теплосетевых организаций.</w:t>
      </w:r>
    </w:p>
    <w:p w14:paraId="2E730C64" w14:textId="77777777" w:rsidR="00C25060" w:rsidRPr="004522CF" w:rsidRDefault="00C25060" w:rsidP="00667937">
      <w:pPr>
        <w:pStyle w:val="11ff3"/>
        <w:rPr>
          <w:color w:val="auto"/>
          <w:w w:val="100"/>
          <w:kern w:val="0"/>
        </w:rPr>
      </w:pPr>
      <w:r w:rsidRPr="004522CF">
        <w:rPr>
          <w:color w:val="auto"/>
          <w:w w:val="100"/>
          <w:kern w:val="0"/>
        </w:rPr>
        <w:t>В качестве центра построения радиуса эффективного теплоснабжения, необходимо рассмотрены источники централизованного теплоснабжения потребителей. Расчету не подлежат следующие категории источников тепловой энергии:</w:t>
      </w:r>
    </w:p>
    <w:p w14:paraId="0EAF1F70" w14:textId="77777777" w:rsidR="00C25060" w:rsidRPr="004522CF" w:rsidRDefault="00C25060" w:rsidP="00667937">
      <w:pPr>
        <w:pStyle w:val="113"/>
      </w:pPr>
      <w:r w:rsidRPr="004522CF">
        <w:t>Котельные, осуществляющие теплоснабжение 1 потребителя;</w:t>
      </w:r>
    </w:p>
    <w:p w14:paraId="6F55CD9F" w14:textId="77777777" w:rsidR="00C25060" w:rsidRPr="004522CF" w:rsidRDefault="00C25060" w:rsidP="00667937">
      <w:pPr>
        <w:pStyle w:val="113"/>
      </w:pPr>
      <w:r w:rsidRPr="004522CF">
        <w:t>Котельные, вырабатывающие тепловую энергию исключительно для собственного потребления;</w:t>
      </w:r>
    </w:p>
    <w:p w14:paraId="49BE46F8" w14:textId="77777777" w:rsidR="00C25060" w:rsidRPr="004522CF" w:rsidRDefault="00C25060" w:rsidP="00667937">
      <w:pPr>
        <w:pStyle w:val="113"/>
      </w:pPr>
      <w:r w:rsidRPr="004522CF">
        <w:t>Ведомственные котельные, не имеющие наружных тепловых сетей.</w:t>
      </w:r>
    </w:p>
    <w:p w14:paraId="23B57BD3" w14:textId="77777777" w:rsidR="00C25060" w:rsidRPr="004522CF" w:rsidRDefault="00C25060" w:rsidP="00667937">
      <w:pPr>
        <w:pStyle w:val="11ff3"/>
        <w:rPr>
          <w:color w:val="auto"/>
          <w:w w:val="100"/>
          <w:kern w:val="0"/>
        </w:rPr>
      </w:pPr>
      <w:r w:rsidRPr="004522CF">
        <w:rPr>
          <w:color w:val="auto"/>
          <w:w w:val="100"/>
          <w:kern w:val="0"/>
        </w:rPr>
        <w:t xml:space="preserve">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w:t>
      </w:r>
      <w:r w:rsidRPr="004522CF">
        <w:rPr>
          <w:color w:val="auto"/>
          <w:w w:val="100"/>
          <w:kern w:val="0"/>
        </w:rPr>
        <w:lastRenderedPageBreak/>
        <w:t>условиям в соответствие с изменившейся структурой себестоимости производства и транспорта тепловой энергии.</w:t>
      </w:r>
    </w:p>
    <w:p w14:paraId="045C1E6E" w14:textId="77777777" w:rsidR="00C25060" w:rsidRPr="004522CF" w:rsidRDefault="00C25060" w:rsidP="00667937">
      <w:pPr>
        <w:pStyle w:val="11ff3"/>
        <w:rPr>
          <w:color w:val="auto"/>
          <w:w w:val="100"/>
          <w:kern w:val="0"/>
        </w:rPr>
      </w:pPr>
      <w:r w:rsidRPr="004522CF">
        <w:rPr>
          <w:color w:val="auto"/>
          <w:w w:val="100"/>
          <w:kern w:val="0"/>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5D080E18" w14:textId="77777777" w:rsidR="00C25060" w:rsidRPr="004522CF" w:rsidRDefault="008B49DA" w:rsidP="00667937">
      <w:pPr>
        <w:rPr>
          <w:rFonts w:ascii="Times New Roman" w:eastAsia="MS Mincho" w:hAnsi="Times New Roman" w:cs="Times New Roman"/>
          <w:szCs w:val="24"/>
        </w:rPr>
      </w:pPr>
      <w:r>
        <w:rPr>
          <w:rFonts w:ascii="Times New Roman" w:eastAsia="MS Mincho" w:hAnsi="Times New Roman" w:cs="Times New Roman"/>
          <w:noProof/>
          <w:szCs w:val="24"/>
        </w:rPr>
        <w:object w:dxaOrig="1440" w:dyaOrig="1440" w14:anchorId="22341ED8">
          <v:shape id="_x0000_s1029" type="#_x0000_t75" style="position:absolute;margin-left:143.05pt;margin-top:.5pt;width:181.4pt;height:37.4pt;z-index:251659264">
            <v:imagedata r:id="rId45" o:title=""/>
            <w10:wrap type="square" side="right"/>
          </v:shape>
          <o:OLEObject Type="Embed" ProgID="Equation.3" ShapeID="_x0000_s1029" DrawAspect="Content" ObjectID="_1753185123" r:id="rId46"/>
        </w:object>
      </w:r>
      <w:r w:rsidR="003101EF" w:rsidRPr="004522CF">
        <w:rPr>
          <w:rFonts w:ascii="Times New Roman" w:eastAsia="MS Mincho" w:hAnsi="Times New Roman" w:cs="Times New Roman"/>
          <w:szCs w:val="24"/>
        </w:rPr>
        <w:br w:type="textWrapping" w:clear="all"/>
      </w:r>
    </w:p>
    <w:p w14:paraId="19118809"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Где:</w:t>
      </w:r>
    </w:p>
    <w:p w14:paraId="509C8887"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R - радиус действия тепловой сети (длина главной тепловой магистрали самого протяженного вывода от источника), км;</w:t>
      </w:r>
    </w:p>
    <w:p w14:paraId="202E72EB"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H - потеря напора на трение при транспорте теплоносителя по тепловой магистрали, м.вод.ст.;</w:t>
      </w:r>
    </w:p>
    <w:p w14:paraId="30FB6CFA"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b - эмпирический коэффициент удельных затрат в единицу тепловой мощности котельной, руб./Гкал/ч;</w:t>
      </w:r>
    </w:p>
    <w:p w14:paraId="389070DD"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s - удельная стоимость материальной характеристики тепловой сети, руб./</w:t>
      </w:r>
      <w:r w:rsidR="00F00AA2" w:rsidRPr="004522CF">
        <w:rPr>
          <w:rFonts w:ascii="Times New Roman" w:eastAsia="MS Mincho" w:hAnsi="Times New Roman" w:cs="Times New Roman"/>
          <w:sz w:val="24"/>
          <w:szCs w:val="24"/>
        </w:rPr>
        <w:t>м</w:t>
      </w:r>
      <w:r w:rsidR="00F00AA2" w:rsidRPr="004522CF">
        <w:rPr>
          <w:rFonts w:ascii="Times New Roman" w:eastAsia="MS Mincho" w:hAnsi="Times New Roman" w:cs="Times New Roman"/>
          <w:sz w:val="24"/>
          <w:szCs w:val="24"/>
          <w:vertAlign w:val="superscript"/>
        </w:rPr>
        <w:t>2</w:t>
      </w:r>
      <w:r w:rsidRPr="004522CF">
        <w:rPr>
          <w:rFonts w:ascii="Times New Roman" w:eastAsia="MS Mincho" w:hAnsi="Times New Roman" w:cs="Times New Roman"/>
          <w:sz w:val="24"/>
          <w:szCs w:val="24"/>
        </w:rPr>
        <w:t>;</w:t>
      </w:r>
    </w:p>
    <w:p w14:paraId="1846910D"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B - среднее число абонентов на единицу площади зоны действия источника теплоснабжения, 1/км²;</w:t>
      </w:r>
    </w:p>
    <w:p w14:paraId="66374D21"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П - теплоплотность района, Гкал/ч</w:t>
      </w:r>
      <w:r w:rsidRPr="004522CF">
        <w:rPr>
          <w:rFonts w:ascii="Times New Roman" w:eastAsia="MS Mincho" w:hAnsi="Times New Roman" w:cs="Times New Roman"/>
          <w:sz w:val="24"/>
          <w:szCs w:val="24"/>
        </w:rPr>
        <w:sym w:font="Symbol" w:char="F0B4"/>
      </w:r>
      <w:r w:rsidRPr="004522CF">
        <w:rPr>
          <w:rFonts w:ascii="Times New Roman" w:eastAsia="MS Mincho" w:hAnsi="Times New Roman" w:cs="Times New Roman"/>
          <w:sz w:val="24"/>
          <w:szCs w:val="24"/>
        </w:rPr>
        <w:t>км²;</w:t>
      </w:r>
    </w:p>
    <w:p w14:paraId="7296C7AC"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Δτ - расчетный перепад температур теплоносителя в тепловой сети, °С;</w:t>
      </w:r>
    </w:p>
    <w:p w14:paraId="1D7705C7"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φ - поправочный коэффициент, принимаемый равным 1,3 для ТЭЦ; 1-для котельных.</w:t>
      </w:r>
    </w:p>
    <w:p w14:paraId="7A25532B" w14:textId="77777777" w:rsidR="00C25060" w:rsidRPr="004522CF" w:rsidRDefault="00C25060" w:rsidP="00667937">
      <w:pPr>
        <w:spacing w:after="0" w:line="360" w:lineRule="auto"/>
        <w:ind w:firstLine="567"/>
        <w:jc w:val="both"/>
        <w:rPr>
          <w:rFonts w:ascii="Times New Roman" w:eastAsia="MS Mincho" w:hAnsi="Times New Roman" w:cs="Times New Roman"/>
          <w:sz w:val="24"/>
          <w:szCs w:val="24"/>
        </w:rPr>
      </w:pPr>
      <w:r w:rsidRPr="004522CF">
        <w:rPr>
          <w:rFonts w:ascii="Times New Roman" w:eastAsia="MS Mincho" w:hAnsi="Times New Roman" w:cs="Times New Roman"/>
          <w:sz w:val="24"/>
          <w:szCs w:val="24"/>
        </w:rPr>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14:paraId="04F49B73" w14:textId="77777777" w:rsidR="00C25060" w:rsidRPr="004522CF" w:rsidRDefault="00C25060" w:rsidP="00667937">
      <w:pPr>
        <w:ind w:firstLine="567"/>
        <w:jc w:val="center"/>
        <w:rPr>
          <w:rFonts w:ascii="Times New Roman" w:eastAsia="MS Mincho" w:hAnsi="Times New Roman" w:cs="Times New Roman"/>
          <w:szCs w:val="24"/>
        </w:rPr>
      </w:pPr>
      <w:r w:rsidRPr="004522CF">
        <w:rPr>
          <w:rFonts w:ascii="Times New Roman" w:eastAsia="MS Mincho" w:hAnsi="Times New Roman" w:cs="Times New Roman"/>
          <w:szCs w:val="24"/>
        </w:rPr>
        <w:object w:dxaOrig="3360" w:dyaOrig="740" w14:anchorId="448FFDCA">
          <v:shape id="_x0000_i1038" type="#_x0000_t75" style="width:167.25pt;height:38.25pt" o:ole="">
            <v:imagedata r:id="rId47" o:title=""/>
          </v:shape>
          <o:OLEObject Type="Embed" ProgID="Equation.3" ShapeID="_x0000_i1038" DrawAspect="Content" ObjectID="_1753185122" r:id="rId48"/>
        </w:object>
      </w:r>
      <w:r w:rsidRPr="004522CF">
        <w:rPr>
          <w:rFonts w:ascii="Times New Roman" w:eastAsia="MS Mincho" w:hAnsi="Times New Roman" w:cs="Times New Roman"/>
          <w:szCs w:val="24"/>
        </w:rPr>
        <w:t xml:space="preserve"> .</w:t>
      </w:r>
    </w:p>
    <w:p w14:paraId="36FC43F3" w14:textId="77777777" w:rsidR="00D6578D" w:rsidRDefault="00C25060" w:rsidP="00667937">
      <w:pPr>
        <w:pStyle w:val="11ff3"/>
        <w:rPr>
          <w:color w:val="auto"/>
          <w:w w:val="100"/>
          <w:kern w:val="0"/>
        </w:rPr>
      </w:pPr>
      <w:r w:rsidRPr="004522CF">
        <w:rPr>
          <w:color w:val="auto"/>
          <w:w w:val="100"/>
          <w:kern w:val="0"/>
        </w:rPr>
        <w:t xml:space="preserve">Результаты расчета эффективного радиуса теплоснабжения для источников теплоснабжения </w:t>
      </w:r>
      <w:r w:rsidR="00D677D2">
        <w:rPr>
          <w:color w:val="auto"/>
          <w:w w:val="100"/>
          <w:kern w:val="0"/>
        </w:rPr>
        <w:t>Айлинского сельского поселения</w:t>
      </w:r>
      <w:r w:rsidR="004708A2" w:rsidRPr="004522CF">
        <w:rPr>
          <w:color w:val="auto"/>
          <w:w w:val="100"/>
          <w:kern w:val="0"/>
        </w:rPr>
        <w:t xml:space="preserve"> приводятся</w:t>
      </w:r>
      <w:r w:rsidRPr="004522CF">
        <w:rPr>
          <w:color w:val="auto"/>
          <w:w w:val="100"/>
          <w:kern w:val="0"/>
        </w:rPr>
        <w:t xml:space="preserve"> в </w:t>
      </w:r>
      <w:r w:rsidR="004708A2" w:rsidRPr="004522CF">
        <w:rPr>
          <w:color w:val="auto"/>
          <w:w w:val="100"/>
          <w:kern w:val="0"/>
        </w:rPr>
        <w:t xml:space="preserve">таблице. </w:t>
      </w:r>
    </w:p>
    <w:p w14:paraId="06C78B76" w14:textId="77777777" w:rsidR="00C25060" w:rsidRPr="004522CF" w:rsidRDefault="004708A2" w:rsidP="00667937">
      <w:pPr>
        <w:pStyle w:val="11ff3"/>
        <w:rPr>
          <w:color w:val="auto"/>
          <w:w w:val="100"/>
          <w:kern w:val="0"/>
        </w:rPr>
      </w:pPr>
      <w:r w:rsidRPr="004522CF">
        <w:rPr>
          <w:color w:val="auto"/>
          <w:w w:val="100"/>
          <w:kern w:val="0"/>
        </w:rPr>
        <w:t>Необходимо</w:t>
      </w:r>
      <w:r w:rsidR="00C25060" w:rsidRPr="004522CF">
        <w:rPr>
          <w:color w:val="auto"/>
          <w:w w:val="100"/>
          <w:kern w:val="0"/>
        </w:rPr>
        <w:t xml:space="preserve">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конкретные технико-экономические расчёты</w:t>
      </w:r>
    </w:p>
    <w:p w14:paraId="303DDA9A" w14:textId="77777777" w:rsidR="00256911" w:rsidRPr="004522CF" w:rsidRDefault="00C25060" w:rsidP="00667937">
      <w:pPr>
        <w:pStyle w:val="affffffffff6"/>
        <w:ind w:firstLine="0"/>
        <w:rPr>
          <w:rFonts w:ascii="Times New Roman" w:hAnsi="Times New Roman" w:cs="Times New Roman"/>
          <w:b/>
          <w:sz w:val="24"/>
          <w:szCs w:val="24"/>
        </w:rPr>
      </w:pPr>
      <w:bookmarkStart w:id="479" w:name="_Toc527946783"/>
      <w:r w:rsidRPr="004522CF">
        <w:rPr>
          <w:rFonts w:ascii="Times New Roman" w:hAnsi="Times New Roman" w:cs="Times New Roman"/>
          <w:b/>
          <w:sz w:val="24"/>
          <w:szCs w:val="24"/>
        </w:rPr>
        <w:lastRenderedPageBreak/>
        <w:t xml:space="preserve">Таблица </w:t>
      </w:r>
      <w:r w:rsidR="002E56E6" w:rsidRPr="004522CF">
        <w:rPr>
          <w:rFonts w:ascii="Times New Roman" w:hAnsi="Times New Roman" w:cs="Times New Roman"/>
          <w:b/>
          <w:sz w:val="24"/>
          <w:szCs w:val="24"/>
        </w:rPr>
        <w:t>7.15.1</w:t>
      </w:r>
      <w:r w:rsidRPr="004522CF">
        <w:rPr>
          <w:rFonts w:ascii="Times New Roman" w:hAnsi="Times New Roman" w:cs="Times New Roman"/>
          <w:b/>
          <w:sz w:val="24"/>
          <w:szCs w:val="24"/>
        </w:rPr>
        <w:t xml:space="preserve"> – Эффективный радиус теплоснабжения источников</w:t>
      </w:r>
      <w:bookmarkEnd w:id="479"/>
    </w:p>
    <w:tbl>
      <w:tblPr>
        <w:tblW w:w="5000" w:type="pct"/>
        <w:tblLook w:val="04A0" w:firstRow="1" w:lastRow="0" w:firstColumn="1" w:lastColumn="0" w:noHBand="0" w:noVBand="1"/>
      </w:tblPr>
      <w:tblGrid>
        <w:gridCol w:w="3616"/>
        <w:gridCol w:w="1046"/>
        <w:gridCol w:w="1047"/>
        <w:gridCol w:w="1389"/>
        <w:gridCol w:w="978"/>
        <w:gridCol w:w="694"/>
        <w:gridCol w:w="801"/>
      </w:tblGrid>
      <w:tr w:rsidR="00D6578D" w:rsidRPr="00D6578D" w14:paraId="7748A1B3" w14:textId="77777777" w:rsidTr="00D6578D">
        <w:trPr>
          <w:trHeight w:val="780"/>
        </w:trPr>
        <w:tc>
          <w:tcPr>
            <w:tcW w:w="256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F80A47" w14:textId="77777777" w:rsidR="00D6578D" w:rsidRPr="00D6578D" w:rsidRDefault="00D6578D" w:rsidP="00D6578D">
            <w:pPr>
              <w:pStyle w:val="1fffb"/>
            </w:pPr>
            <w:r w:rsidRPr="00D6578D">
              <w:t>Источник энерии</w:t>
            </w:r>
          </w:p>
        </w:tc>
        <w:tc>
          <w:tcPr>
            <w:tcW w:w="433" w:type="pct"/>
            <w:tcBorders>
              <w:top w:val="single" w:sz="4" w:space="0" w:color="auto"/>
              <w:left w:val="nil"/>
              <w:bottom w:val="single" w:sz="4" w:space="0" w:color="auto"/>
              <w:right w:val="single" w:sz="4" w:space="0" w:color="auto"/>
            </w:tcBorders>
            <w:shd w:val="clear" w:color="000000" w:fill="D9D9D9"/>
            <w:vAlign w:val="center"/>
            <w:hideMark/>
          </w:tcPr>
          <w:p w14:paraId="79AF38CE" w14:textId="77777777" w:rsidR="00D6578D" w:rsidRPr="00D6578D" w:rsidRDefault="00D6578D" w:rsidP="00D6578D">
            <w:pPr>
              <w:pStyle w:val="1fffb"/>
            </w:pPr>
            <w:r w:rsidRPr="00D6578D">
              <w:t>Площадь, км</w:t>
            </w:r>
            <w:r w:rsidRPr="00D6578D">
              <w:rPr>
                <w:vertAlign w:val="superscript"/>
              </w:rPr>
              <w:t>2</w:t>
            </w:r>
          </w:p>
        </w:tc>
        <w:tc>
          <w:tcPr>
            <w:tcW w:w="412" w:type="pct"/>
            <w:tcBorders>
              <w:top w:val="single" w:sz="4" w:space="0" w:color="auto"/>
              <w:left w:val="nil"/>
              <w:bottom w:val="single" w:sz="4" w:space="0" w:color="auto"/>
              <w:right w:val="single" w:sz="4" w:space="0" w:color="auto"/>
            </w:tcBorders>
            <w:shd w:val="clear" w:color="000000" w:fill="D9D9D9"/>
            <w:vAlign w:val="center"/>
            <w:hideMark/>
          </w:tcPr>
          <w:p w14:paraId="52233012" w14:textId="77777777" w:rsidR="00D6578D" w:rsidRPr="00D6578D" w:rsidRDefault="00D6578D" w:rsidP="00D6578D">
            <w:pPr>
              <w:pStyle w:val="1fffb"/>
            </w:pPr>
            <w:r w:rsidRPr="00D6578D">
              <w:t>Нагрузка, Гкал/ч</w:t>
            </w:r>
          </w:p>
        </w:tc>
        <w:tc>
          <w:tcPr>
            <w:tcW w:w="485" w:type="pct"/>
            <w:tcBorders>
              <w:top w:val="single" w:sz="4" w:space="0" w:color="auto"/>
              <w:left w:val="nil"/>
              <w:bottom w:val="single" w:sz="4" w:space="0" w:color="auto"/>
              <w:right w:val="single" w:sz="4" w:space="0" w:color="auto"/>
            </w:tcBorders>
            <w:shd w:val="clear" w:color="000000" w:fill="D9D9D9"/>
            <w:vAlign w:val="center"/>
            <w:hideMark/>
          </w:tcPr>
          <w:p w14:paraId="2AF7F87C" w14:textId="77777777" w:rsidR="00D6578D" w:rsidRPr="00D6578D" w:rsidRDefault="00D6578D" w:rsidP="00D6578D">
            <w:pPr>
              <w:pStyle w:val="1fffb"/>
            </w:pPr>
            <w:r w:rsidRPr="00D6578D">
              <w:t>П, Гкал/ч*км.кв.</w:t>
            </w:r>
          </w:p>
        </w:tc>
        <w:tc>
          <w:tcPr>
            <w:tcW w:w="341" w:type="pct"/>
            <w:tcBorders>
              <w:top w:val="single" w:sz="4" w:space="0" w:color="auto"/>
              <w:left w:val="nil"/>
              <w:bottom w:val="single" w:sz="4" w:space="0" w:color="auto"/>
              <w:right w:val="single" w:sz="4" w:space="0" w:color="auto"/>
            </w:tcBorders>
            <w:shd w:val="clear" w:color="000000" w:fill="D9D9D9"/>
            <w:vAlign w:val="center"/>
            <w:hideMark/>
          </w:tcPr>
          <w:p w14:paraId="06046DA4" w14:textId="77777777" w:rsidR="00D6578D" w:rsidRPr="00D6578D" w:rsidRDefault="00D6578D" w:rsidP="00D6578D">
            <w:pPr>
              <w:pStyle w:val="1fffb"/>
            </w:pPr>
            <w:r w:rsidRPr="00D6578D">
              <w:t>В, аб./кв.км</w:t>
            </w:r>
          </w:p>
        </w:tc>
        <w:tc>
          <w:tcPr>
            <w:tcW w:w="348" w:type="pct"/>
            <w:tcBorders>
              <w:top w:val="single" w:sz="4" w:space="0" w:color="auto"/>
              <w:left w:val="nil"/>
              <w:bottom w:val="single" w:sz="4" w:space="0" w:color="auto"/>
              <w:right w:val="single" w:sz="4" w:space="0" w:color="auto"/>
            </w:tcBorders>
            <w:shd w:val="clear" w:color="000000" w:fill="D9D9D9"/>
            <w:vAlign w:val="center"/>
            <w:hideMark/>
          </w:tcPr>
          <w:p w14:paraId="72EECFB7" w14:textId="77777777" w:rsidR="00D6578D" w:rsidRPr="00D6578D" w:rsidRDefault="00D6578D" w:rsidP="00D6578D">
            <w:pPr>
              <w:pStyle w:val="1fffb"/>
            </w:pPr>
            <w:r w:rsidRPr="00D6578D">
              <w:t>Rопт, км</w:t>
            </w:r>
          </w:p>
        </w:tc>
        <w:tc>
          <w:tcPr>
            <w:tcW w:w="418" w:type="pct"/>
            <w:tcBorders>
              <w:top w:val="single" w:sz="4" w:space="0" w:color="auto"/>
              <w:left w:val="nil"/>
              <w:bottom w:val="single" w:sz="4" w:space="0" w:color="auto"/>
              <w:right w:val="single" w:sz="4" w:space="0" w:color="auto"/>
            </w:tcBorders>
            <w:shd w:val="clear" w:color="000000" w:fill="D9D9D9"/>
            <w:vAlign w:val="center"/>
            <w:hideMark/>
          </w:tcPr>
          <w:p w14:paraId="4EA3A6F3" w14:textId="77777777" w:rsidR="00D6578D" w:rsidRPr="00D6578D" w:rsidRDefault="00D6578D" w:rsidP="00D6578D">
            <w:pPr>
              <w:pStyle w:val="1fffb"/>
            </w:pPr>
            <w:r w:rsidRPr="00D6578D">
              <w:t>Rмакс, км</w:t>
            </w:r>
          </w:p>
        </w:tc>
      </w:tr>
      <w:tr w:rsidR="00D6578D" w:rsidRPr="00D6578D" w14:paraId="5E0A2F8C" w14:textId="77777777" w:rsidTr="00D6578D">
        <w:trPr>
          <w:trHeight w:val="330"/>
        </w:trPr>
        <w:tc>
          <w:tcPr>
            <w:tcW w:w="2563" w:type="pct"/>
            <w:tcBorders>
              <w:top w:val="nil"/>
              <w:left w:val="single" w:sz="4" w:space="0" w:color="auto"/>
              <w:bottom w:val="single" w:sz="4" w:space="0" w:color="auto"/>
              <w:right w:val="single" w:sz="4" w:space="0" w:color="auto"/>
            </w:tcBorders>
            <w:shd w:val="clear" w:color="000000" w:fill="FFFFFF"/>
            <w:vAlign w:val="center"/>
            <w:hideMark/>
          </w:tcPr>
          <w:p w14:paraId="38703FAC" w14:textId="77777777" w:rsidR="00D6578D" w:rsidRPr="00D6578D" w:rsidRDefault="00D6578D" w:rsidP="00D6578D">
            <w:pPr>
              <w:pStyle w:val="1fffb"/>
            </w:pPr>
            <w:r w:rsidRPr="00D6578D">
              <w:t>Котельная с. Айлино, ул. Пугачева, 3</w:t>
            </w:r>
            <w:r w:rsidR="00B148D7">
              <w:t>7</w:t>
            </w:r>
          </w:p>
        </w:tc>
        <w:tc>
          <w:tcPr>
            <w:tcW w:w="433" w:type="pct"/>
            <w:tcBorders>
              <w:top w:val="nil"/>
              <w:left w:val="nil"/>
              <w:bottom w:val="single" w:sz="4" w:space="0" w:color="auto"/>
              <w:right w:val="nil"/>
            </w:tcBorders>
            <w:shd w:val="clear" w:color="auto" w:fill="auto"/>
            <w:noWrap/>
            <w:vAlign w:val="center"/>
            <w:hideMark/>
          </w:tcPr>
          <w:p w14:paraId="454775D6" w14:textId="77777777" w:rsidR="00D6578D" w:rsidRPr="00D6578D" w:rsidRDefault="00D6578D" w:rsidP="00D6578D">
            <w:pPr>
              <w:pStyle w:val="1fffb"/>
            </w:pPr>
            <w:r w:rsidRPr="00D6578D">
              <w:t>6,13</w:t>
            </w:r>
          </w:p>
        </w:tc>
        <w:tc>
          <w:tcPr>
            <w:tcW w:w="412" w:type="pct"/>
            <w:tcBorders>
              <w:top w:val="nil"/>
              <w:left w:val="single" w:sz="4" w:space="0" w:color="auto"/>
              <w:bottom w:val="single" w:sz="4" w:space="0" w:color="auto"/>
              <w:right w:val="single" w:sz="4" w:space="0" w:color="auto"/>
            </w:tcBorders>
            <w:shd w:val="clear" w:color="auto" w:fill="auto"/>
            <w:vAlign w:val="center"/>
            <w:hideMark/>
          </w:tcPr>
          <w:p w14:paraId="6180701A" w14:textId="77777777" w:rsidR="00D6578D" w:rsidRPr="00D6578D" w:rsidRDefault="00D6578D" w:rsidP="00D6578D">
            <w:pPr>
              <w:pStyle w:val="1fffb"/>
            </w:pPr>
            <w:r w:rsidRPr="00D6578D">
              <w:t>0,64</w:t>
            </w:r>
          </w:p>
        </w:tc>
        <w:tc>
          <w:tcPr>
            <w:tcW w:w="485" w:type="pct"/>
            <w:tcBorders>
              <w:top w:val="nil"/>
              <w:left w:val="nil"/>
              <w:bottom w:val="single" w:sz="4" w:space="0" w:color="auto"/>
              <w:right w:val="single" w:sz="4" w:space="0" w:color="auto"/>
            </w:tcBorders>
            <w:shd w:val="clear" w:color="auto" w:fill="auto"/>
            <w:vAlign w:val="center"/>
            <w:hideMark/>
          </w:tcPr>
          <w:p w14:paraId="17597BBA" w14:textId="77777777" w:rsidR="00D6578D" w:rsidRPr="00D6578D" w:rsidRDefault="00D6578D" w:rsidP="00D6578D">
            <w:pPr>
              <w:pStyle w:val="1fffb"/>
            </w:pPr>
            <w:r w:rsidRPr="00D6578D">
              <w:t>0,10</w:t>
            </w:r>
          </w:p>
        </w:tc>
        <w:tc>
          <w:tcPr>
            <w:tcW w:w="341" w:type="pct"/>
            <w:tcBorders>
              <w:top w:val="nil"/>
              <w:left w:val="nil"/>
              <w:bottom w:val="single" w:sz="4" w:space="0" w:color="auto"/>
              <w:right w:val="single" w:sz="4" w:space="0" w:color="auto"/>
            </w:tcBorders>
            <w:shd w:val="clear" w:color="auto" w:fill="auto"/>
            <w:vAlign w:val="center"/>
            <w:hideMark/>
          </w:tcPr>
          <w:p w14:paraId="5EEC3FB9" w14:textId="77777777" w:rsidR="00D6578D" w:rsidRPr="00D6578D" w:rsidRDefault="00D6578D" w:rsidP="00D6578D">
            <w:pPr>
              <w:pStyle w:val="1fffb"/>
            </w:pPr>
            <w:r w:rsidRPr="00D6578D">
              <w:t>1,47</w:t>
            </w:r>
          </w:p>
        </w:tc>
        <w:tc>
          <w:tcPr>
            <w:tcW w:w="348" w:type="pct"/>
            <w:tcBorders>
              <w:top w:val="nil"/>
              <w:left w:val="nil"/>
              <w:bottom w:val="single" w:sz="4" w:space="0" w:color="auto"/>
              <w:right w:val="single" w:sz="4" w:space="0" w:color="auto"/>
            </w:tcBorders>
            <w:shd w:val="clear" w:color="auto" w:fill="auto"/>
            <w:vAlign w:val="center"/>
            <w:hideMark/>
          </w:tcPr>
          <w:p w14:paraId="28557C0B" w14:textId="77777777" w:rsidR="00D6578D" w:rsidRPr="00D6578D" w:rsidRDefault="00D6578D" w:rsidP="00D6578D">
            <w:pPr>
              <w:pStyle w:val="1fffb"/>
            </w:pPr>
            <w:r w:rsidRPr="00D6578D">
              <w:t>3,92</w:t>
            </w:r>
          </w:p>
        </w:tc>
        <w:tc>
          <w:tcPr>
            <w:tcW w:w="418" w:type="pct"/>
            <w:tcBorders>
              <w:top w:val="nil"/>
              <w:left w:val="nil"/>
              <w:bottom w:val="single" w:sz="4" w:space="0" w:color="auto"/>
              <w:right w:val="single" w:sz="4" w:space="0" w:color="auto"/>
            </w:tcBorders>
            <w:shd w:val="clear" w:color="auto" w:fill="auto"/>
            <w:vAlign w:val="center"/>
            <w:hideMark/>
          </w:tcPr>
          <w:p w14:paraId="728471AF" w14:textId="77777777" w:rsidR="00D6578D" w:rsidRPr="00D6578D" w:rsidRDefault="00D6578D" w:rsidP="00D6578D">
            <w:pPr>
              <w:pStyle w:val="1fffb"/>
            </w:pPr>
            <w:r w:rsidRPr="00D6578D">
              <w:t>4,40</w:t>
            </w:r>
          </w:p>
        </w:tc>
      </w:tr>
    </w:tbl>
    <w:p w14:paraId="47CEFA21" w14:textId="77777777" w:rsidR="00C25060" w:rsidRPr="004522CF" w:rsidRDefault="00C25060" w:rsidP="00667937">
      <w:pPr>
        <w:keepNext/>
        <w:spacing w:line="240" w:lineRule="auto"/>
        <w:rPr>
          <w:rFonts w:ascii="Times New Roman" w:hAnsi="Times New Roman" w:cs="Times New Roman"/>
          <w:sz w:val="20"/>
          <w:szCs w:val="20"/>
        </w:rPr>
      </w:pPr>
    </w:p>
    <w:p w14:paraId="6A5EAFE2" w14:textId="77777777" w:rsidR="00C25060" w:rsidRPr="004522CF" w:rsidRDefault="00C25060" w:rsidP="00C12DA3">
      <w:pPr>
        <w:pStyle w:val="19"/>
        <w:numPr>
          <w:ilvl w:val="0"/>
          <w:numId w:val="0"/>
        </w:numPr>
      </w:pPr>
      <w:bookmarkStart w:id="480" w:name="_Toc9154899"/>
      <w:bookmarkStart w:id="481" w:name="_Toc84971045"/>
      <w:bookmarkStart w:id="482" w:name="_Toc84979034"/>
      <w:r w:rsidRPr="004522CF">
        <w:lastRenderedPageBreak/>
        <w:t>ГЛАВА 8. ПРЕДЛОЖЕНИЯ ПО СТРОИТЕЛЬСТВУ, РЕКОНСТРУКЦИИ И (ИЛИ) МОДЕРНИЗАЦИИ ТЕПЛОВЫХ СЕТЕЙ</w:t>
      </w:r>
      <w:bookmarkEnd w:id="480"/>
      <w:bookmarkEnd w:id="481"/>
      <w:bookmarkEnd w:id="482"/>
    </w:p>
    <w:p w14:paraId="4D8E6085" w14:textId="77777777" w:rsidR="00C25060" w:rsidRPr="004522CF" w:rsidRDefault="00C25060" w:rsidP="00667937">
      <w:pPr>
        <w:rPr>
          <w:rFonts w:ascii="Times New Roman" w:hAnsi="Times New Roman" w:cs="Times New Roman"/>
          <w:szCs w:val="24"/>
        </w:rPr>
      </w:pPr>
    </w:p>
    <w:p w14:paraId="6A19ABF9" w14:textId="77777777" w:rsidR="00C25060" w:rsidRPr="004522CF" w:rsidRDefault="00C25060" w:rsidP="00D6578D">
      <w:pPr>
        <w:pStyle w:val="19"/>
        <w:pageBreakBefore w:val="0"/>
        <w:numPr>
          <w:ilvl w:val="0"/>
          <w:numId w:val="93"/>
        </w:numPr>
        <w:ind w:left="1066" w:hanging="357"/>
        <w:jc w:val="both"/>
      </w:pPr>
      <w:bookmarkStart w:id="483" w:name="_Toc9154900"/>
      <w:bookmarkStart w:id="484" w:name="_Toc84971046"/>
      <w:bookmarkStart w:id="485" w:name="_Toc84979035"/>
      <w:r w:rsidRPr="004522CF">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83"/>
      <w:bookmarkEnd w:id="484"/>
      <w:bookmarkEnd w:id="485"/>
    </w:p>
    <w:p w14:paraId="75E7719B" w14:textId="77777777" w:rsidR="00C25060" w:rsidRPr="004522CF" w:rsidRDefault="00C25060" w:rsidP="00667937">
      <w:pPr>
        <w:pStyle w:val="11ff3"/>
        <w:rPr>
          <w:color w:val="auto"/>
          <w:w w:val="100"/>
          <w:kern w:val="0"/>
        </w:rPr>
      </w:pPr>
      <w:r w:rsidRPr="004522CF">
        <w:rPr>
          <w:color w:val="auto"/>
          <w:w w:val="100"/>
          <w:kern w:val="0"/>
        </w:rPr>
        <w:t>Рекомендуется использование труб в ППУ-изоляции.</w:t>
      </w:r>
    </w:p>
    <w:p w14:paraId="4AFE34B4" w14:textId="77777777" w:rsidR="00C25060" w:rsidRPr="004522CF" w:rsidRDefault="00C25060" w:rsidP="00667937">
      <w:pPr>
        <w:pStyle w:val="11ff3"/>
        <w:rPr>
          <w:color w:val="auto"/>
          <w:w w:val="100"/>
          <w:kern w:val="0"/>
        </w:rPr>
      </w:pPr>
      <w:r w:rsidRPr="004522CF">
        <w:rPr>
          <w:color w:val="auto"/>
          <w:w w:val="100"/>
          <w:kern w:val="0"/>
        </w:rPr>
        <w:t xml:space="preserve">Способ прокладки принимается: </w:t>
      </w:r>
      <w:r w:rsidR="00132E3B">
        <w:rPr>
          <w:color w:val="auto"/>
          <w:w w:val="100"/>
          <w:kern w:val="0"/>
        </w:rPr>
        <w:t>Подземная и надземная</w:t>
      </w:r>
      <w:r w:rsidRPr="004522CF">
        <w:rPr>
          <w:color w:val="auto"/>
          <w:w w:val="100"/>
          <w:kern w:val="0"/>
        </w:rPr>
        <w:t xml:space="preserve">. </w:t>
      </w:r>
    </w:p>
    <w:p w14:paraId="1538BEBA" w14:textId="77777777" w:rsidR="007F18C1" w:rsidRPr="004522CF" w:rsidRDefault="007F18C1" w:rsidP="00667937">
      <w:pPr>
        <w:pStyle w:val="11ff3"/>
        <w:rPr>
          <w:color w:val="auto"/>
          <w:w w:val="100"/>
          <w:kern w:val="0"/>
        </w:rPr>
      </w:pPr>
      <w:r w:rsidRPr="004522CF">
        <w:rPr>
          <w:color w:val="auto"/>
          <w:w w:val="100"/>
          <w:kern w:val="0"/>
        </w:rPr>
        <w:t>В связи с тем, что большая часть существующих сетей теплоснабжения выработали эксплуатационный ресурс, предлагается проведение мероприятий по их замене. Общая протяженность магистральных и радиальных участков тепловых сетей составляет</w:t>
      </w:r>
      <w:r w:rsidR="00E01C88" w:rsidRPr="004522CF">
        <w:rPr>
          <w:color w:val="auto"/>
          <w:w w:val="100"/>
          <w:kern w:val="0"/>
        </w:rPr>
        <w:t xml:space="preserve"> </w:t>
      </w:r>
      <w:r w:rsidR="00CF1860" w:rsidRPr="004522CF">
        <w:rPr>
          <w:color w:val="auto"/>
          <w:w w:val="100"/>
          <w:kern w:val="0"/>
        </w:rPr>
        <w:t>4038</w:t>
      </w:r>
      <w:r w:rsidR="004F5260">
        <w:rPr>
          <w:color w:val="auto"/>
          <w:w w:val="100"/>
          <w:kern w:val="0"/>
        </w:rPr>
        <w:t xml:space="preserve"> </w:t>
      </w:r>
      <w:r w:rsidR="00E01C88" w:rsidRPr="004522CF">
        <w:rPr>
          <w:color w:val="auto"/>
          <w:w w:val="100"/>
          <w:kern w:val="0"/>
        </w:rPr>
        <w:t>м.</w:t>
      </w:r>
    </w:p>
    <w:p w14:paraId="3CF9972C" w14:textId="77777777" w:rsidR="002E56E6" w:rsidRPr="004522CF" w:rsidRDefault="002E56E6" w:rsidP="00667937">
      <w:pPr>
        <w:pStyle w:val="11ff3"/>
        <w:rPr>
          <w:color w:val="auto"/>
          <w:w w:val="100"/>
          <w:kern w:val="0"/>
        </w:rPr>
      </w:pPr>
      <w:r w:rsidRPr="004522CF">
        <w:rPr>
          <w:color w:val="auto"/>
          <w:w w:val="100"/>
          <w:kern w:val="0"/>
        </w:rPr>
        <w:t xml:space="preserve">Согласно данным администрации 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270A46">
        <w:rPr>
          <w:color w:val="auto"/>
          <w:w w:val="100"/>
          <w:kern w:val="0"/>
        </w:rPr>
        <w:t xml:space="preserve"> </w:t>
      </w:r>
      <w:r w:rsidR="004708A2" w:rsidRPr="004522CF">
        <w:rPr>
          <w:color w:val="auto"/>
          <w:w w:val="100"/>
          <w:kern w:val="0"/>
        </w:rPr>
        <w:t>предусматриваются</w:t>
      </w:r>
      <w:r w:rsidRPr="004522CF">
        <w:rPr>
          <w:color w:val="auto"/>
          <w:w w:val="100"/>
          <w:kern w:val="0"/>
        </w:rPr>
        <w:t xml:space="preserve"> 2 варианта мероприятий по строительству, реконструкции и модернизации сетей:</w:t>
      </w:r>
    </w:p>
    <w:p w14:paraId="4E295644" w14:textId="77777777" w:rsidR="005E294B" w:rsidRPr="004522CF" w:rsidRDefault="005E294B" w:rsidP="00667937">
      <w:pPr>
        <w:pStyle w:val="11ff3"/>
        <w:rPr>
          <w:rFonts w:eastAsia="MS Mincho"/>
          <w:color w:val="auto"/>
          <w:w w:val="100"/>
          <w:kern w:val="0"/>
        </w:rPr>
      </w:pPr>
      <w:r w:rsidRPr="004522CF">
        <w:rPr>
          <w:color w:val="auto"/>
          <w:w w:val="100"/>
          <w:kern w:val="0"/>
        </w:rPr>
        <w:t>1 вариант:</w:t>
      </w:r>
    </w:p>
    <w:p w14:paraId="22DF3C08" w14:textId="77777777" w:rsidR="00E6116A" w:rsidRPr="004522CF" w:rsidRDefault="00E6116A" w:rsidP="00E6116A">
      <w:pPr>
        <w:pStyle w:val="113"/>
      </w:pPr>
      <w:r w:rsidRPr="004522CF">
        <w:t>Строительство новых сетей теплоснабжения к существующим потребителям</w:t>
      </w:r>
    </w:p>
    <w:p w14:paraId="690EC3C3" w14:textId="77777777" w:rsidR="005E294B" w:rsidRPr="004522CF" w:rsidRDefault="00E6116A" w:rsidP="00E6116A">
      <w:pPr>
        <w:pStyle w:val="113"/>
      </w:pPr>
      <w:r w:rsidRPr="004522CF">
        <w:t>Ремонт и замена ветхих тепловых сетей</w:t>
      </w:r>
    </w:p>
    <w:p w14:paraId="76790D44" w14:textId="77777777" w:rsidR="005E294B" w:rsidRPr="004522CF" w:rsidRDefault="005E294B" w:rsidP="00667937">
      <w:pPr>
        <w:pStyle w:val="11ff3"/>
        <w:rPr>
          <w:color w:val="auto"/>
          <w:w w:val="100"/>
          <w:kern w:val="0"/>
        </w:rPr>
      </w:pPr>
      <w:r w:rsidRPr="004522CF">
        <w:rPr>
          <w:color w:val="auto"/>
          <w:w w:val="100"/>
          <w:kern w:val="0"/>
        </w:rPr>
        <w:t>2 вариант:</w:t>
      </w:r>
    </w:p>
    <w:p w14:paraId="1CFEEC75" w14:textId="77777777" w:rsidR="00075A70" w:rsidRPr="004522CF" w:rsidRDefault="00075A70" w:rsidP="00667937">
      <w:pPr>
        <w:pStyle w:val="113"/>
      </w:pPr>
      <w:r w:rsidRPr="004522CF">
        <w:t>Строительство и перекладка сетей, резервных трубопроводных связей, в тепловых сетях одного района теплоснабжения, с увеличением диаметра для возможности аварийного переключения потребителей от одного участка к другому, на случай выхода из строя одного из участков тепловых сетей.</w:t>
      </w:r>
    </w:p>
    <w:p w14:paraId="7AC1F6A1" w14:textId="77777777" w:rsidR="00075A70" w:rsidRPr="004522CF" w:rsidRDefault="00075A70" w:rsidP="00667937">
      <w:pPr>
        <w:pStyle w:val="113"/>
      </w:pPr>
      <w:r w:rsidRPr="004522CF">
        <w:t>Строительство новых сетей теплоснабжения к существующим потребителям</w:t>
      </w:r>
    </w:p>
    <w:p w14:paraId="7E1F6C2E" w14:textId="77777777" w:rsidR="002E56E6" w:rsidRPr="00132E3B" w:rsidRDefault="00075A70" w:rsidP="00667937">
      <w:pPr>
        <w:pStyle w:val="113"/>
      </w:pPr>
      <w:r w:rsidRPr="004522CF">
        <w:t>Ремонт и замена ветхих тепловых сетей по мере износа</w:t>
      </w:r>
    </w:p>
    <w:p w14:paraId="16861DEB" w14:textId="77777777" w:rsidR="007F18C1" w:rsidRPr="004522CF" w:rsidRDefault="007F18C1" w:rsidP="00667937">
      <w:pPr>
        <w:pStyle w:val="11ff3"/>
        <w:rPr>
          <w:color w:val="auto"/>
          <w:w w:val="100"/>
          <w:kern w:val="0"/>
        </w:rPr>
      </w:pPr>
      <w:r w:rsidRPr="004522CF">
        <w:rPr>
          <w:color w:val="auto"/>
          <w:w w:val="100"/>
          <w:kern w:val="0"/>
        </w:rPr>
        <w:t>Реконструкцию тепловых сетей предполагается выполнять с применением современных энергоэффективных технологий, что позволит обеспечить надежное, бесперебойное и качественное теплоснабжение существующих и перспективных тепловых потребителей. При реконструкции тепловых сетей возможно использование стальных труб в заводской ППУ изоляции, а также полиэтиленовых повышенной теплостойкости, которые в настоящее время применяются</w:t>
      </w:r>
      <w:r w:rsidR="00EE2A26" w:rsidRPr="004522CF">
        <w:rPr>
          <w:color w:val="auto"/>
          <w:w w:val="100"/>
          <w:kern w:val="0"/>
        </w:rPr>
        <w:t xml:space="preserve"> </w:t>
      </w:r>
      <w:r w:rsidR="00A93067">
        <w:rPr>
          <w:color w:val="auto"/>
          <w:w w:val="100"/>
          <w:kern w:val="0"/>
        </w:rPr>
        <w:t>ООО «Уралэнергогрупп»</w:t>
      </w:r>
    </w:p>
    <w:p w14:paraId="323687EE" w14:textId="77777777" w:rsidR="00C25060" w:rsidRPr="004522CF" w:rsidRDefault="00C25060" w:rsidP="00667937">
      <w:pPr>
        <w:ind w:left="1135"/>
        <w:rPr>
          <w:rFonts w:ascii="Times New Roman" w:eastAsia="MS Mincho" w:hAnsi="Times New Roman" w:cs="Times New Roman"/>
          <w:szCs w:val="24"/>
        </w:rPr>
      </w:pPr>
    </w:p>
    <w:p w14:paraId="71097AD8" w14:textId="77777777" w:rsidR="00C25060" w:rsidRPr="004522CF" w:rsidRDefault="00C25060" w:rsidP="00C12DA3">
      <w:pPr>
        <w:pStyle w:val="19"/>
      </w:pPr>
      <w:bookmarkStart w:id="486" w:name="_Toc9154901"/>
      <w:bookmarkStart w:id="487" w:name="_Toc84971047"/>
      <w:bookmarkStart w:id="488" w:name="_Toc84979036"/>
      <w:r w:rsidRPr="004522CF">
        <w:lastRenderedPageBreak/>
        <w:t xml:space="preserve">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r w:rsidR="00CF4555" w:rsidRPr="004522CF">
        <w:t>городского поселения</w:t>
      </w:r>
      <w:r w:rsidRPr="004522CF">
        <w:t xml:space="preserve">, </w:t>
      </w:r>
      <w:r w:rsidR="00CF4555" w:rsidRPr="004522CF">
        <w:t>городского поселения</w:t>
      </w:r>
      <w:r w:rsidRPr="004522CF">
        <w:t xml:space="preserve"> федерального значения</w:t>
      </w:r>
      <w:bookmarkEnd w:id="486"/>
      <w:bookmarkEnd w:id="487"/>
      <w:bookmarkEnd w:id="488"/>
    </w:p>
    <w:p w14:paraId="13BA91F4" w14:textId="77777777" w:rsidR="00C25060" w:rsidRPr="004522CF" w:rsidRDefault="00C25060" w:rsidP="00667937">
      <w:pPr>
        <w:pStyle w:val="11ff3"/>
        <w:rPr>
          <w:color w:val="auto"/>
          <w:w w:val="100"/>
          <w:kern w:val="0"/>
        </w:rPr>
      </w:pPr>
      <w:r w:rsidRPr="004522CF">
        <w:rPr>
          <w:color w:val="auto"/>
          <w:w w:val="100"/>
          <w:kern w:val="0"/>
        </w:rPr>
        <w:t xml:space="preserve">Согласно данным администрации 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132E3B">
        <w:rPr>
          <w:color w:val="auto"/>
          <w:w w:val="100"/>
          <w:kern w:val="0"/>
        </w:rPr>
        <w:t xml:space="preserve"> не </w:t>
      </w:r>
      <w:r w:rsidRPr="004522CF">
        <w:rPr>
          <w:color w:val="auto"/>
          <w:w w:val="100"/>
          <w:kern w:val="0"/>
        </w:rPr>
        <w:t>предусматривается строительство тепловых сетей для обеспечения перспективных приростов тепловой нагрузки.</w:t>
      </w:r>
    </w:p>
    <w:p w14:paraId="777DFD40" w14:textId="77777777" w:rsidR="00C25060" w:rsidRPr="004522CF" w:rsidRDefault="00C25060" w:rsidP="00667937">
      <w:pPr>
        <w:spacing w:after="120"/>
        <w:ind w:firstLine="709"/>
        <w:rPr>
          <w:rFonts w:ascii="Times New Roman" w:eastAsia="MS Mincho" w:hAnsi="Times New Roman" w:cs="Times New Roman"/>
          <w:szCs w:val="24"/>
        </w:rPr>
      </w:pPr>
    </w:p>
    <w:p w14:paraId="3769889F" w14:textId="77777777" w:rsidR="00C25060" w:rsidRPr="004522CF" w:rsidRDefault="00C25060" w:rsidP="00C12DA3">
      <w:pPr>
        <w:pStyle w:val="19"/>
      </w:pPr>
      <w:bookmarkStart w:id="489" w:name="_Toc9154902"/>
      <w:bookmarkStart w:id="490" w:name="_Toc84971048"/>
      <w:bookmarkStart w:id="491" w:name="_Toc84979037"/>
      <w:r w:rsidRPr="004522CF">
        <w:lastRenderedPageBreak/>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89"/>
      <w:bookmarkEnd w:id="490"/>
      <w:bookmarkEnd w:id="491"/>
    </w:p>
    <w:p w14:paraId="66AB05B7" w14:textId="77777777" w:rsidR="00C25060" w:rsidRPr="004522CF" w:rsidRDefault="00C25060" w:rsidP="00667937">
      <w:pPr>
        <w:pStyle w:val="11ff3"/>
        <w:rPr>
          <w:color w:val="auto"/>
          <w:w w:val="100"/>
          <w:kern w:val="0"/>
        </w:rPr>
      </w:pPr>
      <w:r w:rsidRPr="004522CF">
        <w:rPr>
          <w:color w:val="auto"/>
          <w:w w:val="100"/>
          <w:kern w:val="0"/>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14:paraId="4A072209" w14:textId="77777777" w:rsidR="00C25060" w:rsidRPr="004522CF" w:rsidRDefault="00C25060" w:rsidP="00C12DA3">
      <w:pPr>
        <w:pStyle w:val="19"/>
      </w:pPr>
      <w:bookmarkStart w:id="492" w:name="_Toc9154903"/>
      <w:bookmarkStart w:id="493" w:name="_Toc84971049"/>
      <w:bookmarkStart w:id="494" w:name="_Toc84979038"/>
      <w:r w:rsidRPr="004522CF">
        <w:lastRenderedPageBreak/>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492"/>
      <w:bookmarkEnd w:id="493"/>
      <w:bookmarkEnd w:id="494"/>
    </w:p>
    <w:p w14:paraId="0EB183F8" w14:textId="77777777" w:rsidR="00C25060" w:rsidRPr="004522CF" w:rsidRDefault="00C25060" w:rsidP="00667937">
      <w:pPr>
        <w:pStyle w:val="11ff3"/>
        <w:rPr>
          <w:color w:val="auto"/>
          <w:w w:val="100"/>
          <w:kern w:val="0"/>
        </w:rPr>
      </w:pPr>
      <w:r w:rsidRPr="004522CF">
        <w:rPr>
          <w:color w:val="auto"/>
          <w:w w:val="100"/>
          <w:kern w:val="0"/>
        </w:rPr>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требуется</w:t>
      </w:r>
      <w:r w:rsidR="008E77F1">
        <w:rPr>
          <w:color w:val="auto"/>
          <w:w w:val="100"/>
          <w:kern w:val="0"/>
        </w:rPr>
        <w:t>.</w:t>
      </w:r>
    </w:p>
    <w:p w14:paraId="4B208C9F" w14:textId="77777777" w:rsidR="00C25060" w:rsidRPr="004522CF" w:rsidRDefault="00C25060" w:rsidP="00667937">
      <w:pPr>
        <w:spacing w:after="120"/>
        <w:ind w:firstLine="709"/>
        <w:rPr>
          <w:rFonts w:ascii="Times New Roman" w:eastAsia="MS Mincho" w:hAnsi="Times New Roman" w:cs="Times New Roman"/>
          <w:szCs w:val="24"/>
        </w:rPr>
      </w:pPr>
    </w:p>
    <w:p w14:paraId="3ABF8D33" w14:textId="77777777" w:rsidR="00C25060" w:rsidRPr="004522CF" w:rsidRDefault="00C25060" w:rsidP="00C12DA3">
      <w:pPr>
        <w:pStyle w:val="19"/>
      </w:pPr>
      <w:bookmarkStart w:id="495" w:name="_Toc9154904"/>
      <w:bookmarkStart w:id="496" w:name="_Toc84971050"/>
      <w:bookmarkStart w:id="497" w:name="_Toc84979039"/>
      <w:r w:rsidRPr="004522CF">
        <w:lastRenderedPageBreak/>
        <w:t>Предложения по строительству тепловых сетей для обеспечения нормативной надежности теплоснабжения</w:t>
      </w:r>
      <w:bookmarkEnd w:id="495"/>
      <w:bookmarkEnd w:id="496"/>
      <w:bookmarkEnd w:id="497"/>
    </w:p>
    <w:p w14:paraId="6198A468" w14:textId="77777777" w:rsidR="00C25060" w:rsidRPr="004522CF" w:rsidRDefault="00C25060" w:rsidP="00667937">
      <w:pPr>
        <w:pStyle w:val="11ff3"/>
        <w:rPr>
          <w:color w:val="auto"/>
          <w:w w:val="100"/>
          <w:kern w:val="0"/>
        </w:rPr>
      </w:pPr>
      <w:r w:rsidRPr="004522CF">
        <w:rPr>
          <w:color w:val="auto"/>
          <w:w w:val="100"/>
          <w:kern w:val="0"/>
        </w:rPr>
        <w:t>Для обеспечения надежной работы системы теплоснабжения требуется перекладка части существующих магистральных трубопроводов, а также строительство резервных трубопроводных связей в тепловых сетях одного района теплоснабжения. Поэтому необходима разработка проекта на прокладку новых систем.</w:t>
      </w:r>
    </w:p>
    <w:p w14:paraId="37E8238A" w14:textId="77777777" w:rsidR="00C25060" w:rsidRPr="004522CF" w:rsidRDefault="00C25060" w:rsidP="00667937">
      <w:pPr>
        <w:rPr>
          <w:rFonts w:ascii="Times New Roman" w:hAnsi="Times New Roman" w:cs="Times New Roman"/>
          <w:szCs w:val="24"/>
        </w:rPr>
      </w:pPr>
    </w:p>
    <w:p w14:paraId="5FA84557" w14:textId="77777777" w:rsidR="00C25060" w:rsidRPr="004522CF" w:rsidRDefault="00C25060" w:rsidP="00C12DA3">
      <w:pPr>
        <w:pStyle w:val="19"/>
      </w:pPr>
      <w:bookmarkStart w:id="498" w:name="_Toc9154905"/>
      <w:bookmarkStart w:id="499" w:name="_Toc84971051"/>
      <w:bookmarkStart w:id="500" w:name="_Toc84979040"/>
      <w:r w:rsidRPr="004522CF">
        <w:lastRenderedPageBreak/>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98"/>
      <w:bookmarkEnd w:id="499"/>
      <w:bookmarkEnd w:id="500"/>
    </w:p>
    <w:p w14:paraId="5578FD23" w14:textId="77777777" w:rsidR="00C25060" w:rsidRPr="004522CF" w:rsidRDefault="00C25060" w:rsidP="00667937">
      <w:pPr>
        <w:pStyle w:val="11ff3"/>
        <w:rPr>
          <w:color w:val="auto"/>
          <w:w w:val="100"/>
          <w:kern w:val="0"/>
        </w:rPr>
      </w:pPr>
      <w:r w:rsidRPr="004522CF">
        <w:rPr>
          <w:color w:val="auto"/>
          <w:w w:val="100"/>
          <w:kern w:val="0"/>
        </w:rPr>
        <w:t xml:space="preserve">Реконструкция тепловых сетей с увеличением диаметра трубопроводов для обеспечения перспективных приростов тепловой </w:t>
      </w:r>
      <w:r w:rsidR="00022ECE">
        <w:rPr>
          <w:color w:val="auto"/>
          <w:w w:val="100"/>
          <w:kern w:val="0"/>
        </w:rPr>
        <w:t>нагрузки не требуется.</w:t>
      </w:r>
    </w:p>
    <w:p w14:paraId="1D93FC16" w14:textId="77777777" w:rsidR="00C25060" w:rsidRPr="004522CF" w:rsidRDefault="00C25060" w:rsidP="00667937">
      <w:pPr>
        <w:rPr>
          <w:rFonts w:ascii="Times New Roman" w:hAnsi="Times New Roman" w:cs="Times New Roman"/>
          <w:szCs w:val="24"/>
        </w:rPr>
      </w:pPr>
    </w:p>
    <w:p w14:paraId="513A9FB3" w14:textId="77777777" w:rsidR="00C25060" w:rsidRPr="004522CF" w:rsidRDefault="00C25060" w:rsidP="00C12DA3">
      <w:pPr>
        <w:pStyle w:val="19"/>
      </w:pPr>
      <w:bookmarkStart w:id="501" w:name="_Toc9154906"/>
      <w:bookmarkStart w:id="502" w:name="_Toc84971052"/>
      <w:bookmarkStart w:id="503" w:name="_Toc84979041"/>
      <w:r w:rsidRPr="004522CF">
        <w:lastRenderedPageBreak/>
        <w:t>Предложения по реконструкции и (или) модернизации тепловых сетей, подлежащих замене в связи с исчерпанием эксплуатационного ресурса</w:t>
      </w:r>
      <w:bookmarkEnd w:id="501"/>
      <w:bookmarkEnd w:id="502"/>
      <w:bookmarkEnd w:id="503"/>
    </w:p>
    <w:p w14:paraId="510D6959" w14:textId="77777777" w:rsidR="00C25060" w:rsidRPr="004522CF" w:rsidRDefault="00C25060" w:rsidP="00667937">
      <w:pPr>
        <w:pStyle w:val="11ff3"/>
        <w:rPr>
          <w:color w:val="auto"/>
          <w:w w:val="100"/>
          <w:kern w:val="0"/>
        </w:rPr>
      </w:pPr>
      <w:r w:rsidRPr="004522CF">
        <w:rPr>
          <w:color w:val="auto"/>
          <w:w w:val="100"/>
          <w:kern w:val="0"/>
        </w:rPr>
        <w:t>В связи с физическим и моральным износом участков существующих тепловых сетей необходима их реконструкции.</w:t>
      </w:r>
    </w:p>
    <w:p w14:paraId="0A8F5493" w14:textId="77777777" w:rsidR="00C25060" w:rsidRPr="004522CF" w:rsidRDefault="00C25060" w:rsidP="00667937">
      <w:pPr>
        <w:spacing w:after="120"/>
        <w:ind w:firstLine="709"/>
        <w:rPr>
          <w:rFonts w:ascii="Times New Roman" w:hAnsi="Times New Roman" w:cs="Times New Roman"/>
          <w:szCs w:val="24"/>
        </w:rPr>
      </w:pPr>
    </w:p>
    <w:p w14:paraId="37AC4BB1" w14:textId="77777777" w:rsidR="00C25060" w:rsidRPr="004522CF" w:rsidRDefault="00C25060" w:rsidP="00C12DA3">
      <w:pPr>
        <w:pStyle w:val="19"/>
      </w:pPr>
      <w:bookmarkStart w:id="504" w:name="_Toc9154907"/>
      <w:bookmarkStart w:id="505" w:name="_Toc84971053"/>
      <w:bookmarkStart w:id="506" w:name="_Toc84979042"/>
      <w:r w:rsidRPr="004522CF">
        <w:lastRenderedPageBreak/>
        <w:t>Предложения по строительству, реконструкции и (или) модернизации насосных станций</w:t>
      </w:r>
      <w:bookmarkEnd w:id="504"/>
      <w:bookmarkEnd w:id="505"/>
      <w:bookmarkEnd w:id="506"/>
    </w:p>
    <w:p w14:paraId="67E0994B" w14:textId="77777777" w:rsidR="00022ECE" w:rsidRDefault="00022ECE" w:rsidP="00C32C6A">
      <w:pPr>
        <w:pStyle w:val="11ff3"/>
      </w:pPr>
      <w:bookmarkStart w:id="507" w:name="_Toc9154908"/>
      <w:bookmarkStart w:id="508" w:name="_Toc84971054"/>
      <w:bookmarkStart w:id="509" w:name="_Toc84979043"/>
      <w:r>
        <w:t xml:space="preserve">Повысительные насосные станции на территории муниципального образования отсутствуют и их строительство не требуется. </w:t>
      </w:r>
    </w:p>
    <w:p w14:paraId="2E65C3D7" w14:textId="77777777" w:rsidR="00C25060" w:rsidRPr="004522CF" w:rsidRDefault="00022ECE" w:rsidP="00022ECE">
      <w:pPr>
        <w:pStyle w:val="19"/>
        <w:numPr>
          <w:ilvl w:val="0"/>
          <w:numId w:val="0"/>
        </w:numPr>
      </w:pPr>
      <w:r>
        <w:lastRenderedPageBreak/>
        <w:t xml:space="preserve"> ГЛАВА 9. ПРЕДЛОЖЕНИ</w:t>
      </w:r>
      <w:r w:rsidR="00C25060" w:rsidRPr="004522CF">
        <w:t>Я ПО ПЕРЕВОДУ ОТКРЫТЫХ СИСТЕМ ТЕПЛОСНАБЖЕНИЯ (ГОРЯЧЕГО ВОДОСНАБЖЕНИЯ) В ЗАКРЫТЫЕ СИСТЕМЫ ГОРЯЧЕГО ВОДОСНАБЖЕНИЯ</w:t>
      </w:r>
      <w:bookmarkEnd w:id="507"/>
      <w:bookmarkEnd w:id="508"/>
      <w:bookmarkEnd w:id="509"/>
    </w:p>
    <w:p w14:paraId="1116D0AC" w14:textId="77777777" w:rsidR="00C25060" w:rsidRPr="004522CF" w:rsidRDefault="00C25060" w:rsidP="00667937">
      <w:pPr>
        <w:rPr>
          <w:rFonts w:ascii="Times New Roman" w:hAnsi="Times New Roman" w:cs="Times New Roman"/>
          <w:szCs w:val="24"/>
        </w:rPr>
      </w:pPr>
    </w:p>
    <w:p w14:paraId="3350077D" w14:textId="77777777" w:rsidR="00C25060" w:rsidRPr="004522CF" w:rsidRDefault="00C25060" w:rsidP="00022ECE">
      <w:pPr>
        <w:pStyle w:val="19"/>
        <w:pageBreakBefore w:val="0"/>
        <w:numPr>
          <w:ilvl w:val="0"/>
          <w:numId w:val="94"/>
        </w:numPr>
        <w:ind w:left="1066" w:hanging="357"/>
      </w:pPr>
      <w:bookmarkStart w:id="510" w:name="_Toc9154909"/>
      <w:bookmarkStart w:id="511" w:name="_Toc84971055"/>
      <w:bookmarkStart w:id="512" w:name="_Toc84979044"/>
      <w:r w:rsidRPr="004522CF">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510"/>
      <w:bookmarkEnd w:id="511"/>
      <w:bookmarkEnd w:id="512"/>
    </w:p>
    <w:p w14:paraId="203C184F" w14:textId="77777777" w:rsidR="00022ECE" w:rsidRDefault="00022ECE" w:rsidP="00022ECE">
      <w:pPr>
        <w:pStyle w:val="11ff3"/>
      </w:pPr>
      <w:bookmarkStart w:id="513" w:name="_Toc9154910"/>
      <w:bookmarkStart w:id="514" w:name="_Toc84971056"/>
      <w:bookmarkStart w:id="515" w:name="_Toc84979045"/>
      <w:r>
        <w:t>На территории Айлинского сельского поселения закрытая схема теплоснабжения.</w:t>
      </w:r>
    </w:p>
    <w:p w14:paraId="3C7D56A2" w14:textId="77777777" w:rsidR="00022ECE" w:rsidRDefault="00022ECE" w:rsidP="00022ECE">
      <w:pPr>
        <w:pStyle w:val="11ff3"/>
      </w:pPr>
      <w:r>
        <w:t>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2F7146B7" w14:textId="77777777" w:rsidR="00022ECE" w:rsidRDefault="00022ECE" w:rsidP="00022ECE">
      <w:pPr>
        <w:pStyle w:val="113"/>
      </w:pPr>
      <w:r>
        <w:t>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27B2A75C" w14:textId="77777777" w:rsidR="00022ECE" w:rsidRDefault="00022ECE" w:rsidP="00022ECE">
      <w:pPr>
        <w:pStyle w:val="113"/>
      </w:pPr>
      <w:r>
        <w:t>с 1 января 2022 года использование централизованных открытых систем теплоснабжения (горячего водоснабжения) для нужд горяче</w:t>
      </w:r>
      <w:r w:rsidR="004F5260">
        <w:t>го водоснабжения, осуществляемо</w:t>
      </w:r>
      <w:r>
        <w:t>го путем отбора теплоносителя на нужды горячего водоснабжения, не допускается.</w:t>
      </w:r>
    </w:p>
    <w:p w14:paraId="0BCB35D6" w14:textId="77777777" w:rsidR="00022ECE" w:rsidRDefault="00022ECE" w:rsidP="00022ECE">
      <w:pPr>
        <w:pStyle w:val="11ff3"/>
      </w:pPr>
      <w:r>
        <w:t>Переход на закрытую систему теплоснабжения возможен:</w:t>
      </w:r>
    </w:p>
    <w:p w14:paraId="0DDD1C2D" w14:textId="77777777" w:rsidR="00022ECE" w:rsidRDefault="00022ECE" w:rsidP="00022ECE">
      <w:pPr>
        <w:pStyle w:val="11ff3"/>
      </w:pPr>
      <w:r>
        <w:t xml:space="preserve">1) Посредством установки индивидуальных автоматизированных, оборудованных приборами учета тепловой энергии тепловых пунктов (ИТП) совместно с тепловой сетью в двухтрубном исполнении. В индивидуальных жилых домах целесообразнее установить газовые бойлеры для обеспечения ГВС; </w:t>
      </w:r>
    </w:p>
    <w:p w14:paraId="768E9E1F" w14:textId="77777777" w:rsidR="00022ECE" w:rsidRDefault="00022ECE" w:rsidP="00022ECE">
      <w:pPr>
        <w:pStyle w:val="11ff3"/>
      </w:pPr>
      <w:r>
        <w:t xml:space="preserve">2) Посредством прокладки тепловой сети в четырехтрубном исполнении. </w:t>
      </w:r>
    </w:p>
    <w:p w14:paraId="5854F8CE" w14:textId="77777777" w:rsidR="00022ECE" w:rsidRDefault="00022ECE" w:rsidP="00022ECE">
      <w:pPr>
        <w:pStyle w:val="11ff3"/>
        <w:rPr>
          <w:szCs w:val="26"/>
        </w:rPr>
      </w:pPr>
      <w:r>
        <w:t xml:space="preserve">Переход на закрытую схему ГВС посредством установки ИТП у потребителей признан нецелесообразным, поскольку в существующих и проектируемых многоквартирных домах не предусмотрены подвальные помещения. Кроме того, </w:t>
      </w:r>
      <w:r w:rsidR="004F5260">
        <w:lastRenderedPageBreak/>
        <w:t>может потребоваться ре</w:t>
      </w:r>
      <w:r>
        <w:t xml:space="preserve">конструкция системы холодного водоснабжения и электроснабжения что так же существенно увеличивает затраты на мероприятия по переходу на закрытую схему ГВС. </w:t>
      </w:r>
    </w:p>
    <w:p w14:paraId="4ED9E641" w14:textId="77777777" w:rsidR="00022ECE" w:rsidRPr="004F5260" w:rsidRDefault="00022ECE" w:rsidP="00022ECE">
      <w:pPr>
        <w:rPr>
          <w:rFonts w:ascii="Times New Roman" w:hAnsi="Times New Roman" w:cs="Times New Roman"/>
        </w:rPr>
      </w:pPr>
      <w:r w:rsidRPr="004F5260">
        <w:rPr>
          <w:rFonts w:ascii="Times New Roman" w:hAnsi="Times New Roman" w:cs="Times New Roman"/>
        </w:rPr>
        <w:t>Переход на закрытую схему теплоснабжения не требуется</w:t>
      </w:r>
    </w:p>
    <w:p w14:paraId="18632947" w14:textId="77777777" w:rsidR="00C25060" w:rsidRPr="004522CF" w:rsidRDefault="00022ECE" w:rsidP="00022ECE">
      <w:pPr>
        <w:pStyle w:val="19"/>
      </w:pPr>
      <w:r w:rsidRPr="004522CF">
        <w:lastRenderedPageBreak/>
        <w:t xml:space="preserve"> </w:t>
      </w:r>
      <w:r w:rsidR="00C25060" w:rsidRPr="004522CF">
        <w:t>Выбор и обоснование метода регулирования отпуска тепловой энергии от источников тепловой энергии</w:t>
      </w:r>
      <w:bookmarkEnd w:id="513"/>
      <w:bookmarkEnd w:id="514"/>
      <w:bookmarkEnd w:id="515"/>
    </w:p>
    <w:p w14:paraId="2F333E38" w14:textId="77777777" w:rsidR="00C25060" w:rsidRPr="004522CF" w:rsidRDefault="00C25060" w:rsidP="00667937">
      <w:pPr>
        <w:pStyle w:val="11ff3"/>
        <w:rPr>
          <w:color w:val="auto"/>
          <w:w w:val="100"/>
          <w:kern w:val="0"/>
        </w:rPr>
      </w:pPr>
      <w:r w:rsidRPr="004522CF">
        <w:rPr>
          <w:color w:val="auto"/>
          <w:w w:val="100"/>
          <w:kern w:val="0"/>
        </w:rPr>
        <w:t xml:space="preserve">Для котельных принято качественно-количественное регулирование отпуска тепловой энергии в сетевой воде по температурному графику </w:t>
      </w:r>
      <w:r w:rsidR="005B4312" w:rsidRPr="004522CF">
        <w:rPr>
          <w:color w:val="auto"/>
          <w:w w:val="100"/>
          <w:kern w:val="0"/>
        </w:rPr>
        <w:t>95/70</w:t>
      </w:r>
      <w:r w:rsidR="00E20DBE" w:rsidRPr="004522CF">
        <w:rPr>
          <w:color w:val="auto"/>
          <w:w w:val="100"/>
          <w:kern w:val="0"/>
        </w:rPr>
        <w:t xml:space="preserve"> </w:t>
      </w:r>
      <w:r w:rsidRPr="004522CF">
        <w:rPr>
          <w:color w:val="auto"/>
          <w:w w:val="100"/>
          <w:kern w:val="0"/>
        </w:rPr>
        <w:t xml:space="preserve">ºС. </w:t>
      </w:r>
    </w:p>
    <w:p w14:paraId="5BE6B160" w14:textId="77777777" w:rsidR="00C25060" w:rsidRPr="004522CF" w:rsidRDefault="00C25060" w:rsidP="00667937">
      <w:pPr>
        <w:rPr>
          <w:rFonts w:ascii="Times New Roman" w:hAnsi="Times New Roman" w:cs="Times New Roman"/>
          <w:szCs w:val="24"/>
        </w:rPr>
      </w:pPr>
    </w:p>
    <w:p w14:paraId="3C2F9135" w14:textId="77777777" w:rsidR="00C25060" w:rsidRPr="004522CF" w:rsidRDefault="00C25060" w:rsidP="00C12DA3">
      <w:pPr>
        <w:pStyle w:val="19"/>
      </w:pPr>
      <w:bookmarkStart w:id="516" w:name="_Toc9154911"/>
      <w:bookmarkStart w:id="517" w:name="_Toc84971057"/>
      <w:bookmarkStart w:id="518" w:name="_Toc84979046"/>
      <w:r w:rsidRPr="004522CF">
        <w:lastRenderedPageBreak/>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516"/>
      <w:bookmarkEnd w:id="517"/>
      <w:bookmarkEnd w:id="518"/>
    </w:p>
    <w:p w14:paraId="07E27639" w14:textId="77777777" w:rsidR="00022ECE" w:rsidRDefault="00022ECE" w:rsidP="00C32C6A">
      <w:pPr>
        <w:pStyle w:val="11ff3"/>
      </w:pPr>
      <w:r>
        <w:t>На территории Айлинского сельского поселения закрытая схема теплоснабжения. Переход на закрытую схему теплоснабжения не требуется.</w:t>
      </w:r>
    </w:p>
    <w:p w14:paraId="15DE25A0" w14:textId="77777777" w:rsidR="00990691" w:rsidRPr="004522CF" w:rsidRDefault="00990691" w:rsidP="00667937">
      <w:pPr>
        <w:spacing w:after="0" w:line="360" w:lineRule="auto"/>
        <w:rPr>
          <w:rFonts w:ascii="Times New Roman" w:hAnsi="Times New Roman" w:cs="Times New Roman"/>
          <w:sz w:val="24"/>
          <w:szCs w:val="24"/>
        </w:rPr>
      </w:pPr>
    </w:p>
    <w:p w14:paraId="06563874" w14:textId="77777777" w:rsidR="00C25060" w:rsidRPr="004522CF" w:rsidRDefault="00C25060" w:rsidP="00C12DA3">
      <w:pPr>
        <w:pStyle w:val="19"/>
      </w:pPr>
      <w:bookmarkStart w:id="519" w:name="_Toc9154912"/>
      <w:bookmarkStart w:id="520" w:name="_Toc84971058"/>
      <w:bookmarkStart w:id="521" w:name="_Toc84979047"/>
      <w:r w:rsidRPr="004522CF">
        <w:lastRenderedPageBreak/>
        <w:t>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519"/>
      <w:bookmarkEnd w:id="520"/>
      <w:bookmarkEnd w:id="521"/>
    </w:p>
    <w:p w14:paraId="34C07F00" w14:textId="77777777" w:rsidR="00022ECE" w:rsidRDefault="00022ECE" w:rsidP="00C32C6A">
      <w:pPr>
        <w:pStyle w:val="11ff3"/>
      </w:pPr>
      <w:r>
        <w:t>На территории Айлинского сельского поселения закрытая схема теплоснабжения. Переход на закрытую схему теплоснабжения не требуется</w:t>
      </w:r>
    </w:p>
    <w:p w14:paraId="57D4FA11" w14:textId="77777777" w:rsidR="00E01447" w:rsidRPr="004522CF" w:rsidRDefault="00E01447" w:rsidP="00667937">
      <w:pPr>
        <w:spacing w:after="0" w:line="360" w:lineRule="auto"/>
        <w:rPr>
          <w:rFonts w:ascii="Times New Roman" w:hAnsi="Times New Roman" w:cs="Times New Roman"/>
          <w:sz w:val="24"/>
          <w:szCs w:val="24"/>
        </w:rPr>
      </w:pPr>
    </w:p>
    <w:p w14:paraId="208A3A91" w14:textId="77777777" w:rsidR="00C25060" w:rsidRPr="004522CF" w:rsidRDefault="00C25060" w:rsidP="00C12DA3">
      <w:pPr>
        <w:pStyle w:val="19"/>
      </w:pPr>
      <w:bookmarkStart w:id="522" w:name="_Toc9154913"/>
      <w:bookmarkStart w:id="523" w:name="_Toc84971059"/>
      <w:bookmarkStart w:id="524" w:name="_Toc84979048"/>
      <w:r w:rsidRPr="004522CF">
        <w:lastRenderedPageBreak/>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522"/>
      <w:bookmarkEnd w:id="523"/>
      <w:bookmarkEnd w:id="524"/>
    </w:p>
    <w:p w14:paraId="71F57EBA" w14:textId="77777777" w:rsidR="00022ECE" w:rsidRDefault="00022ECE" w:rsidP="00C32C6A">
      <w:pPr>
        <w:pStyle w:val="11ff3"/>
      </w:pPr>
      <w:r>
        <w:t>На территории Айлинского сельского поселения закрытая схема теплоснабжения. Переход на закрытую схему теплоснабжения не требуется</w:t>
      </w:r>
    </w:p>
    <w:p w14:paraId="720B8C4B" w14:textId="77777777" w:rsidR="00990691" w:rsidRPr="004522CF" w:rsidRDefault="00990691" w:rsidP="00667937">
      <w:pPr>
        <w:spacing w:after="0" w:line="360" w:lineRule="auto"/>
        <w:rPr>
          <w:rFonts w:ascii="Times New Roman" w:hAnsi="Times New Roman" w:cs="Times New Roman"/>
          <w:sz w:val="24"/>
          <w:szCs w:val="24"/>
        </w:rPr>
      </w:pPr>
    </w:p>
    <w:p w14:paraId="40121AA6" w14:textId="77777777" w:rsidR="00C25060" w:rsidRPr="004522CF" w:rsidRDefault="00C25060" w:rsidP="00C12DA3">
      <w:pPr>
        <w:pStyle w:val="19"/>
      </w:pPr>
      <w:bookmarkStart w:id="525" w:name="_Toc9154914"/>
      <w:bookmarkStart w:id="526" w:name="_Toc84971060"/>
      <w:bookmarkStart w:id="527" w:name="_Toc84979049"/>
      <w:r w:rsidRPr="004522CF">
        <w:lastRenderedPageBreak/>
        <w:t>Предложения по источникам инвестиций</w:t>
      </w:r>
      <w:bookmarkEnd w:id="525"/>
      <w:bookmarkEnd w:id="526"/>
      <w:bookmarkEnd w:id="527"/>
    </w:p>
    <w:p w14:paraId="11952075" w14:textId="77777777" w:rsidR="00022ECE" w:rsidRDefault="00022ECE" w:rsidP="00C32C6A">
      <w:pPr>
        <w:pStyle w:val="11ff3"/>
      </w:pPr>
      <w:r>
        <w:t>На территории Айлинского сельского поселения закрытая схема теплоснабжения. Переход на закрытую схему теплоснабжения не требуется</w:t>
      </w:r>
    </w:p>
    <w:p w14:paraId="210AED4A" w14:textId="77777777" w:rsidR="00C83079" w:rsidRPr="004522CF" w:rsidRDefault="00C83079" w:rsidP="00667937">
      <w:pPr>
        <w:pStyle w:val="11ff3"/>
        <w:rPr>
          <w:color w:val="auto"/>
          <w:w w:val="100"/>
          <w:kern w:val="0"/>
        </w:rPr>
      </w:pPr>
    </w:p>
    <w:p w14:paraId="3B3DFFFB" w14:textId="77777777" w:rsidR="00C25060" w:rsidRPr="004522CF" w:rsidRDefault="00C25060" w:rsidP="00C12DA3">
      <w:pPr>
        <w:pStyle w:val="19"/>
        <w:numPr>
          <w:ilvl w:val="0"/>
          <w:numId w:val="0"/>
        </w:numPr>
      </w:pPr>
      <w:bookmarkStart w:id="528" w:name="_Toc9154915"/>
      <w:bookmarkStart w:id="529" w:name="_Toc84971061"/>
      <w:bookmarkStart w:id="530" w:name="_Toc84979050"/>
      <w:r w:rsidRPr="004522CF">
        <w:lastRenderedPageBreak/>
        <w:t>ГЛАВА 10. ПЕРСПЕКТИВНЫЕ ТОПЛИВНЫЕ БАЛАНСЫ</w:t>
      </w:r>
      <w:bookmarkEnd w:id="528"/>
      <w:bookmarkEnd w:id="529"/>
      <w:bookmarkEnd w:id="530"/>
    </w:p>
    <w:p w14:paraId="549220B1" w14:textId="77777777" w:rsidR="00C25060" w:rsidRPr="004522CF" w:rsidRDefault="00C25060" w:rsidP="00667937">
      <w:pPr>
        <w:rPr>
          <w:rFonts w:ascii="Times New Roman" w:hAnsi="Times New Roman" w:cs="Times New Roman"/>
          <w:szCs w:val="24"/>
        </w:rPr>
      </w:pPr>
    </w:p>
    <w:p w14:paraId="04FCFE58" w14:textId="77777777" w:rsidR="00C25060" w:rsidRPr="004522CF" w:rsidRDefault="00C25060" w:rsidP="00022ECE">
      <w:pPr>
        <w:pStyle w:val="19"/>
        <w:pageBreakBefore w:val="0"/>
        <w:numPr>
          <w:ilvl w:val="0"/>
          <w:numId w:val="95"/>
        </w:numPr>
        <w:ind w:left="1066" w:hanging="357"/>
      </w:pPr>
      <w:bookmarkStart w:id="531" w:name="_Toc9154916"/>
      <w:bookmarkStart w:id="532" w:name="_Toc84971062"/>
      <w:bookmarkStart w:id="533" w:name="_Toc84979051"/>
      <w:r w:rsidRPr="004522CF">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w:t>
      </w:r>
      <w:r w:rsidR="00C6719A" w:rsidRPr="004522CF">
        <w:t xml:space="preserve">территории </w:t>
      </w:r>
      <w:bookmarkEnd w:id="531"/>
      <w:bookmarkEnd w:id="532"/>
      <w:bookmarkEnd w:id="533"/>
      <w:r w:rsidR="00667937" w:rsidRPr="004522CF">
        <w:t>поселения</w:t>
      </w:r>
    </w:p>
    <w:p w14:paraId="78B639DA" w14:textId="77777777" w:rsidR="00C25060" w:rsidRPr="004522CF" w:rsidRDefault="00C25060" w:rsidP="00667937">
      <w:pPr>
        <w:pStyle w:val="11ff3"/>
        <w:rPr>
          <w:color w:val="auto"/>
          <w:w w:val="100"/>
          <w:kern w:val="0"/>
        </w:rPr>
      </w:pPr>
      <w:r w:rsidRPr="004522CF">
        <w:rPr>
          <w:color w:val="auto"/>
          <w:w w:val="100"/>
          <w:kern w:val="0"/>
        </w:rPr>
        <w:t>Перспективные тепловые и топливные балансы для всех источников централизованного теплоснабжения</w:t>
      </w:r>
      <w:r w:rsidR="003D69FA" w:rsidRPr="004522CF">
        <w:rPr>
          <w:color w:val="auto"/>
          <w:w w:val="100"/>
          <w:kern w:val="0"/>
        </w:rPr>
        <w:t xml:space="preserve"> </w:t>
      </w:r>
      <w:r w:rsidRPr="004522CF">
        <w:rPr>
          <w:color w:val="auto"/>
          <w:w w:val="100"/>
          <w:kern w:val="0"/>
        </w:rPr>
        <w:t>на расчетный период реализации схемы теплоснабжения приведены в таблице.</w:t>
      </w:r>
    </w:p>
    <w:p w14:paraId="01D64FC5" w14:textId="77777777" w:rsidR="00C25060" w:rsidRPr="004522CF" w:rsidRDefault="00C25060" w:rsidP="00667937">
      <w:pPr>
        <w:spacing w:after="0" w:line="360" w:lineRule="auto"/>
        <w:rPr>
          <w:rFonts w:ascii="Times New Roman" w:hAnsi="Times New Roman" w:cs="Times New Roman"/>
          <w:b/>
          <w:bCs/>
          <w:sz w:val="24"/>
          <w:szCs w:val="24"/>
        </w:rPr>
        <w:sectPr w:rsidR="00C25060" w:rsidRPr="004522CF" w:rsidSect="00E8592F">
          <w:footerReference w:type="default" r:id="rId49"/>
          <w:pgSz w:w="11906" w:h="16838"/>
          <w:pgMar w:top="1134" w:right="850" w:bottom="1134" w:left="1701" w:header="567" w:footer="454" w:gutter="0"/>
          <w:cols w:space="708"/>
          <w:docGrid w:linePitch="360"/>
        </w:sectPr>
      </w:pPr>
    </w:p>
    <w:p w14:paraId="15BED784" w14:textId="77777777" w:rsidR="00AB0304" w:rsidRPr="004522CF" w:rsidRDefault="00C25060"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lastRenderedPageBreak/>
        <w:t xml:space="preserve">Таблица </w:t>
      </w:r>
      <w:r w:rsidR="00C83079" w:rsidRPr="004522CF">
        <w:rPr>
          <w:rFonts w:ascii="Times New Roman" w:hAnsi="Times New Roman" w:cs="Times New Roman"/>
          <w:b/>
          <w:sz w:val="24"/>
          <w:szCs w:val="24"/>
        </w:rPr>
        <w:t>10.1.1 –</w:t>
      </w:r>
      <w:r w:rsidRPr="004522CF">
        <w:rPr>
          <w:rFonts w:ascii="Times New Roman" w:hAnsi="Times New Roman" w:cs="Times New Roman"/>
          <w:b/>
          <w:sz w:val="24"/>
          <w:szCs w:val="24"/>
        </w:rPr>
        <w:t xml:space="preserve"> Существующие и перспективные топливные балансы</w:t>
      </w:r>
      <w:r w:rsidR="00686281" w:rsidRPr="004522CF">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3480"/>
        <w:gridCol w:w="1663"/>
        <w:gridCol w:w="1638"/>
        <w:gridCol w:w="1359"/>
        <w:gridCol w:w="1213"/>
        <w:gridCol w:w="1338"/>
        <w:gridCol w:w="1357"/>
        <w:gridCol w:w="1092"/>
        <w:gridCol w:w="1363"/>
      </w:tblGrid>
      <w:tr w:rsidR="008A0EBE" w:rsidRPr="008A0EBE" w14:paraId="47FADC99" w14:textId="77777777" w:rsidTr="008A0EBE">
        <w:trPr>
          <w:trHeight w:val="1020"/>
        </w:trPr>
        <w:tc>
          <w:tcPr>
            <w:tcW w:w="95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55E971B" w14:textId="77777777" w:rsidR="008A0EBE" w:rsidRPr="008A0EBE" w:rsidRDefault="008A0EBE" w:rsidP="008E77F1">
            <w:pPr>
              <w:pStyle w:val="1fffb"/>
            </w:pPr>
            <w:r w:rsidRPr="008A0EBE">
              <w:t>Наименование котельной</w:t>
            </w:r>
          </w:p>
        </w:tc>
        <w:tc>
          <w:tcPr>
            <w:tcW w:w="644" w:type="pct"/>
            <w:tcBorders>
              <w:top w:val="single" w:sz="4" w:space="0" w:color="auto"/>
              <w:left w:val="nil"/>
              <w:bottom w:val="single" w:sz="4" w:space="0" w:color="auto"/>
              <w:right w:val="single" w:sz="4" w:space="0" w:color="auto"/>
            </w:tcBorders>
            <w:shd w:val="clear" w:color="000000" w:fill="D9D9D9"/>
            <w:vAlign w:val="center"/>
            <w:hideMark/>
          </w:tcPr>
          <w:p w14:paraId="28D7C179" w14:textId="77777777" w:rsidR="008A0EBE" w:rsidRPr="008A0EBE" w:rsidRDefault="008A0EBE" w:rsidP="008E77F1">
            <w:pPr>
              <w:pStyle w:val="1fffb"/>
            </w:pPr>
            <w:r w:rsidRPr="008A0EBE">
              <w:t>Тепловая нагрузка с учетом потерь при транспортировке и СН, Гкал/час</w:t>
            </w:r>
          </w:p>
        </w:tc>
        <w:tc>
          <w:tcPr>
            <w:tcW w:w="490" w:type="pct"/>
            <w:tcBorders>
              <w:top w:val="single" w:sz="4" w:space="0" w:color="auto"/>
              <w:left w:val="nil"/>
              <w:bottom w:val="single" w:sz="4" w:space="0" w:color="auto"/>
              <w:right w:val="single" w:sz="4" w:space="0" w:color="auto"/>
            </w:tcBorders>
            <w:shd w:val="clear" w:color="000000" w:fill="D9D9D9"/>
            <w:vAlign w:val="center"/>
            <w:hideMark/>
          </w:tcPr>
          <w:p w14:paraId="7826108D" w14:textId="77777777" w:rsidR="008A0EBE" w:rsidRPr="008A0EBE" w:rsidRDefault="008A0EBE" w:rsidP="008E77F1">
            <w:pPr>
              <w:pStyle w:val="1fffb"/>
            </w:pPr>
            <w:r w:rsidRPr="008A0EBE">
              <w:t>Присоединенная тепловая нагрузка (мощность), Гкал/ч</w:t>
            </w:r>
          </w:p>
        </w:tc>
        <w:tc>
          <w:tcPr>
            <w:tcW w:w="478" w:type="pct"/>
            <w:tcBorders>
              <w:top w:val="single" w:sz="4" w:space="0" w:color="auto"/>
              <w:left w:val="nil"/>
              <w:bottom w:val="single" w:sz="4" w:space="0" w:color="auto"/>
              <w:right w:val="single" w:sz="4" w:space="0" w:color="auto"/>
            </w:tcBorders>
            <w:shd w:val="clear" w:color="000000" w:fill="D9D9D9"/>
            <w:vAlign w:val="center"/>
            <w:hideMark/>
          </w:tcPr>
          <w:p w14:paraId="6755EA01" w14:textId="77777777" w:rsidR="008A0EBE" w:rsidRPr="008A0EBE" w:rsidRDefault="008A0EBE" w:rsidP="008E77F1">
            <w:pPr>
              <w:pStyle w:val="1fffb"/>
            </w:pPr>
            <w:r w:rsidRPr="008A0EBE">
              <w:t>Объем производства тепловой энергии в год, Гкал</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14:paraId="65FF2112" w14:textId="77777777" w:rsidR="008A0EBE" w:rsidRPr="008A0EBE" w:rsidRDefault="008A0EBE" w:rsidP="008E77F1">
            <w:pPr>
              <w:pStyle w:val="1fffb"/>
            </w:pPr>
            <w:r w:rsidRPr="008A0EBE">
              <w:t>Основное топливо</w:t>
            </w:r>
          </w:p>
        </w:tc>
        <w:tc>
          <w:tcPr>
            <w:tcW w:w="477" w:type="pct"/>
            <w:tcBorders>
              <w:top w:val="single" w:sz="4" w:space="0" w:color="auto"/>
              <w:left w:val="nil"/>
              <w:bottom w:val="single" w:sz="4" w:space="0" w:color="auto"/>
              <w:right w:val="single" w:sz="4" w:space="0" w:color="auto"/>
            </w:tcBorders>
            <w:shd w:val="clear" w:color="000000" w:fill="D9D9D9"/>
            <w:vAlign w:val="center"/>
            <w:hideMark/>
          </w:tcPr>
          <w:p w14:paraId="07A4A149" w14:textId="77777777" w:rsidR="008A0EBE" w:rsidRPr="008A0EBE" w:rsidRDefault="008A0EBE" w:rsidP="008E77F1">
            <w:pPr>
              <w:pStyle w:val="1fffb"/>
            </w:pPr>
            <w:r w:rsidRPr="008A0EBE">
              <w:t>Фактический удельный расход удельного топлива, кг.у.т./ккал</w:t>
            </w:r>
          </w:p>
        </w:tc>
        <w:tc>
          <w:tcPr>
            <w:tcW w:w="542" w:type="pct"/>
            <w:tcBorders>
              <w:top w:val="single" w:sz="4" w:space="0" w:color="auto"/>
              <w:left w:val="nil"/>
              <w:bottom w:val="single" w:sz="4" w:space="0" w:color="auto"/>
              <w:right w:val="single" w:sz="4" w:space="0" w:color="auto"/>
            </w:tcBorders>
            <w:shd w:val="clear" w:color="000000" w:fill="D9D9D9"/>
            <w:vAlign w:val="center"/>
            <w:hideMark/>
          </w:tcPr>
          <w:p w14:paraId="51CC16A8" w14:textId="77777777" w:rsidR="008A0EBE" w:rsidRPr="008A0EBE" w:rsidRDefault="008A0EBE" w:rsidP="008E77F1">
            <w:pPr>
              <w:pStyle w:val="1fffb"/>
            </w:pPr>
            <w:r w:rsidRPr="008A0EBE">
              <w:t>Калорийный коэффициент основного топлива, ккал/м</w:t>
            </w:r>
            <w:r w:rsidRPr="004F5260">
              <w:rPr>
                <w:vertAlign w:val="superscript"/>
              </w:rPr>
              <w:t>3</w:t>
            </w:r>
          </w:p>
        </w:tc>
        <w:tc>
          <w:tcPr>
            <w:tcW w:w="466" w:type="pct"/>
            <w:tcBorders>
              <w:top w:val="single" w:sz="4" w:space="0" w:color="auto"/>
              <w:left w:val="nil"/>
              <w:bottom w:val="single" w:sz="4" w:space="0" w:color="auto"/>
              <w:right w:val="single" w:sz="4" w:space="0" w:color="auto"/>
            </w:tcBorders>
            <w:shd w:val="clear" w:color="000000" w:fill="D9D9D9"/>
            <w:vAlign w:val="center"/>
            <w:hideMark/>
          </w:tcPr>
          <w:p w14:paraId="1D8DFA28" w14:textId="77777777" w:rsidR="008A0EBE" w:rsidRPr="008A0EBE" w:rsidRDefault="008A0EBE" w:rsidP="008E77F1">
            <w:pPr>
              <w:pStyle w:val="1fffb"/>
            </w:pPr>
            <w:r w:rsidRPr="008A0EBE">
              <w:t>Годовой расход основного топлива, т.у.т.</w:t>
            </w:r>
          </w:p>
        </w:tc>
        <w:tc>
          <w:tcPr>
            <w:tcW w:w="478" w:type="pct"/>
            <w:tcBorders>
              <w:top w:val="single" w:sz="4" w:space="0" w:color="auto"/>
              <w:left w:val="nil"/>
              <w:bottom w:val="single" w:sz="4" w:space="0" w:color="auto"/>
              <w:right w:val="single" w:sz="4" w:space="0" w:color="auto"/>
            </w:tcBorders>
            <w:shd w:val="clear" w:color="000000" w:fill="D9D9D9"/>
            <w:vAlign w:val="center"/>
            <w:hideMark/>
          </w:tcPr>
          <w:p w14:paraId="6AC2A32D" w14:textId="77777777" w:rsidR="008A0EBE" w:rsidRPr="008A0EBE" w:rsidRDefault="008A0EBE" w:rsidP="008E77F1">
            <w:pPr>
              <w:pStyle w:val="1fffb"/>
            </w:pPr>
            <w:r w:rsidRPr="008A0EBE">
              <w:t>Годовой расход натурального топлива,т</w:t>
            </w:r>
          </w:p>
        </w:tc>
      </w:tr>
      <w:tr w:rsidR="008A0EBE" w:rsidRPr="008A0EBE" w14:paraId="24C3B3FE" w14:textId="77777777" w:rsidTr="008A0EBE">
        <w:trPr>
          <w:trHeight w:val="330"/>
        </w:trPr>
        <w:tc>
          <w:tcPr>
            <w:tcW w:w="5000" w:type="pct"/>
            <w:gridSpan w:val="9"/>
            <w:tcBorders>
              <w:top w:val="single" w:sz="4" w:space="0" w:color="auto"/>
              <w:left w:val="single" w:sz="4" w:space="0" w:color="auto"/>
              <w:bottom w:val="nil"/>
              <w:right w:val="single" w:sz="4" w:space="0" w:color="auto"/>
            </w:tcBorders>
            <w:shd w:val="clear" w:color="000000" w:fill="FFFFFF"/>
            <w:vAlign w:val="center"/>
            <w:hideMark/>
          </w:tcPr>
          <w:p w14:paraId="7DEDBEF5" w14:textId="77777777" w:rsidR="008A0EBE" w:rsidRPr="008A0EBE" w:rsidRDefault="008A0EBE" w:rsidP="008E77F1">
            <w:pPr>
              <w:pStyle w:val="1fffb"/>
            </w:pPr>
            <w:r w:rsidRPr="008A0EBE">
              <w:t>2022 год</w:t>
            </w:r>
          </w:p>
        </w:tc>
      </w:tr>
      <w:tr w:rsidR="008A0EBE" w:rsidRPr="008A0EBE" w14:paraId="3B084912" w14:textId="77777777" w:rsidTr="008A0EBE">
        <w:trPr>
          <w:trHeight w:val="645"/>
        </w:trPr>
        <w:tc>
          <w:tcPr>
            <w:tcW w:w="9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CDBD6" w14:textId="77777777" w:rsidR="008A0EBE" w:rsidRPr="008A0EBE" w:rsidRDefault="008A0EBE" w:rsidP="008E77F1">
            <w:pPr>
              <w:pStyle w:val="1fffb"/>
            </w:pPr>
            <w:r w:rsidRPr="008A0EBE">
              <w:t>Котельная с. Айлино, ул. Пугачева, 3</w:t>
            </w:r>
            <w:r w:rsidR="0097681A">
              <w:t>7</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14:paraId="6DEA5BEF" w14:textId="77777777" w:rsidR="008A0EBE" w:rsidRPr="008A0EBE" w:rsidRDefault="008A0EBE" w:rsidP="008E77F1">
            <w:pPr>
              <w:pStyle w:val="1fffb"/>
            </w:pPr>
            <w:r w:rsidRPr="008A0EBE">
              <w:t>0,71</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14:paraId="52D5CCB2" w14:textId="77777777" w:rsidR="008A0EBE" w:rsidRPr="008A0EBE" w:rsidRDefault="008A0EBE" w:rsidP="008E77F1">
            <w:pPr>
              <w:pStyle w:val="1fffb"/>
            </w:pPr>
            <w:r w:rsidRPr="008A0EBE">
              <w:t>0,64</w:t>
            </w:r>
          </w:p>
        </w:tc>
        <w:tc>
          <w:tcPr>
            <w:tcW w:w="478" w:type="pct"/>
            <w:tcBorders>
              <w:top w:val="single" w:sz="4" w:space="0" w:color="auto"/>
              <w:left w:val="nil"/>
              <w:bottom w:val="single" w:sz="4" w:space="0" w:color="auto"/>
              <w:right w:val="single" w:sz="4" w:space="0" w:color="auto"/>
            </w:tcBorders>
            <w:shd w:val="clear" w:color="000000" w:fill="FFFFFF"/>
            <w:noWrap/>
            <w:vAlign w:val="center"/>
            <w:hideMark/>
          </w:tcPr>
          <w:p w14:paraId="6F1AB695" w14:textId="77777777" w:rsidR="008A0EBE" w:rsidRPr="008A0EBE" w:rsidRDefault="008A0EBE" w:rsidP="008E77F1">
            <w:pPr>
              <w:pStyle w:val="1fffb"/>
            </w:pPr>
            <w:r w:rsidRPr="008A0EBE">
              <w:t>3600,71</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14:paraId="6EDB5DE0" w14:textId="77777777" w:rsidR="008A0EBE" w:rsidRPr="008A0EBE" w:rsidRDefault="008A0EBE" w:rsidP="008E77F1">
            <w:pPr>
              <w:pStyle w:val="1fffb"/>
            </w:pPr>
            <w:r w:rsidRPr="008A0EBE">
              <w:t>Природный газ</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70AD3C01" w14:textId="77777777" w:rsidR="008A0EBE" w:rsidRPr="008A0EBE" w:rsidRDefault="008A0EBE" w:rsidP="008E77F1">
            <w:pPr>
              <w:pStyle w:val="1fffb"/>
            </w:pPr>
            <w:r w:rsidRPr="008A0EBE">
              <w:t>165,65</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0E3E647" w14:textId="77777777" w:rsidR="008A0EBE" w:rsidRPr="008A0EBE" w:rsidRDefault="008A0EBE" w:rsidP="008E77F1">
            <w:pPr>
              <w:pStyle w:val="1fffb"/>
            </w:pPr>
            <w:r w:rsidRPr="008A0EBE">
              <w:t>8000</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02060BA3" w14:textId="77777777" w:rsidR="008A0EBE" w:rsidRPr="008A0EBE" w:rsidRDefault="008A0EBE" w:rsidP="008E77F1">
            <w:pPr>
              <w:pStyle w:val="1fffb"/>
            </w:pPr>
            <w:r w:rsidRPr="008A0EBE">
              <w:t>436,02</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3CF91786" w14:textId="77777777" w:rsidR="008A0EBE" w:rsidRPr="008A0EBE" w:rsidRDefault="008A0EBE" w:rsidP="008E77F1">
            <w:pPr>
              <w:pStyle w:val="1fffb"/>
            </w:pPr>
            <w:r w:rsidRPr="008A0EBE">
              <w:t>379,15</w:t>
            </w:r>
          </w:p>
        </w:tc>
      </w:tr>
      <w:tr w:rsidR="008A0EBE" w:rsidRPr="008A0EBE" w14:paraId="2EA47441" w14:textId="77777777" w:rsidTr="008A0EBE">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7E81CC4" w14:textId="77777777" w:rsidR="008A0EBE" w:rsidRPr="008A0EBE" w:rsidRDefault="008A0EBE" w:rsidP="008E77F1">
            <w:pPr>
              <w:pStyle w:val="1fffb"/>
            </w:pPr>
            <w:r w:rsidRPr="008A0EBE">
              <w:t>2023-2026 годы</w:t>
            </w:r>
          </w:p>
        </w:tc>
      </w:tr>
      <w:tr w:rsidR="008A0EBE" w:rsidRPr="008A0EBE" w14:paraId="7B39C197" w14:textId="77777777" w:rsidTr="008A0EBE">
        <w:trPr>
          <w:trHeight w:val="825"/>
        </w:trPr>
        <w:tc>
          <w:tcPr>
            <w:tcW w:w="952" w:type="pct"/>
            <w:tcBorders>
              <w:top w:val="nil"/>
              <w:left w:val="single" w:sz="4" w:space="0" w:color="auto"/>
              <w:bottom w:val="single" w:sz="4" w:space="0" w:color="auto"/>
              <w:right w:val="single" w:sz="4" w:space="0" w:color="auto"/>
            </w:tcBorders>
            <w:shd w:val="clear" w:color="000000" w:fill="FFFFFF"/>
            <w:vAlign w:val="center"/>
            <w:hideMark/>
          </w:tcPr>
          <w:p w14:paraId="760CAE69" w14:textId="77777777" w:rsidR="008A0EBE" w:rsidRPr="008A0EBE" w:rsidRDefault="008A0EBE" w:rsidP="008E77F1">
            <w:pPr>
              <w:pStyle w:val="1fffb"/>
            </w:pPr>
            <w:r w:rsidRPr="008A0EBE">
              <w:t>Котельная с. Айлино, ул. Пугачева, 3</w:t>
            </w:r>
            <w:r w:rsidR="0097681A">
              <w:t>7</w:t>
            </w:r>
          </w:p>
        </w:tc>
        <w:tc>
          <w:tcPr>
            <w:tcW w:w="644" w:type="pct"/>
            <w:tcBorders>
              <w:top w:val="nil"/>
              <w:left w:val="nil"/>
              <w:bottom w:val="single" w:sz="4" w:space="0" w:color="auto"/>
              <w:right w:val="single" w:sz="4" w:space="0" w:color="auto"/>
            </w:tcBorders>
            <w:shd w:val="clear" w:color="000000" w:fill="FFFFFF"/>
            <w:vAlign w:val="center"/>
            <w:hideMark/>
          </w:tcPr>
          <w:p w14:paraId="5F8BF950" w14:textId="77777777" w:rsidR="008A0EBE" w:rsidRPr="008A0EBE" w:rsidRDefault="008A0EBE" w:rsidP="008E77F1">
            <w:pPr>
              <w:pStyle w:val="1fffb"/>
            </w:pPr>
            <w:r w:rsidRPr="008A0EBE">
              <w:t>0,77</w:t>
            </w:r>
          </w:p>
        </w:tc>
        <w:tc>
          <w:tcPr>
            <w:tcW w:w="490" w:type="pct"/>
            <w:tcBorders>
              <w:top w:val="nil"/>
              <w:left w:val="nil"/>
              <w:bottom w:val="single" w:sz="4" w:space="0" w:color="auto"/>
              <w:right w:val="single" w:sz="4" w:space="0" w:color="auto"/>
            </w:tcBorders>
            <w:shd w:val="clear" w:color="000000" w:fill="FFFFFF"/>
            <w:vAlign w:val="center"/>
            <w:hideMark/>
          </w:tcPr>
          <w:p w14:paraId="17E865FB" w14:textId="77777777" w:rsidR="008A0EBE" w:rsidRPr="008A0EBE" w:rsidRDefault="008A0EBE" w:rsidP="008E77F1">
            <w:pPr>
              <w:pStyle w:val="1fffb"/>
            </w:pPr>
            <w:r w:rsidRPr="008A0EBE">
              <w:t>0,70</w:t>
            </w:r>
          </w:p>
        </w:tc>
        <w:tc>
          <w:tcPr>
            <w:tcW w:w="478" w:type="pct"/>
            <w:tcBorders>
              <w:top w:val="nil"/>
              <w:left w:val="nil"/>
              <w:bottom w:val="single" w:sz="4" w:space="0" w:color="auto"/>
              <w:right w:val="single" w:sz="4" w:space="0" w:color="auto"/>
            </w:tcBorders>
            <w:shd w:val="clear" w:color="000000" w:fill="FFFFFF"/>
            <w:vAlign w:val="center"/>
            <w:hideMark/>
          </w:tcPr>
          <w:p w14:paraId="499D0196" w14:textId="77777777" w:rsidR="008A0EBE" w:rsidRPr="008A0EBE" w:rsidRDefault="008A0EBE" w:rsidP="008E77F1">
            <w:pPr>
              <w:pStyle w:val="1fffb"/>
            </w:pPr>
            <w:r w:rsidRPr="008A0EBE">
              <w:t>3877,61</w:t>
            </w:r>
          </w:p>
        </w:tc>
        <w:tc>
          <w:tcPr>
            <w:tcW w:w="472" w:type="pct"/>
            <w:tcBorders>
              <w:top w:val="nil"/>
              <w:left w:val="nil"/>
              <w:bottom w:val="single" w:sz="4" w:space="0" w:color="auto"/>
              <w:right w:val="single" w:sz="4" w:space="0" w:color="auto"/>
            </w:tcBorders>
            <w:shd w:val="clear" w:color="000000" w:fill="FFFFFF"/>
            <w:vAlign w:val="center"/>
            <w:hideMark/>
          </w:tcPr>
          <w:p w14:paraId="2752A233" w14:textId="77777777" w:rsidR="008A0EBE" w:rsidRPr="008A0EBE" w:rsidRDefault="008A0EBE" w:rsidP="008E77F1">
            <w:pPr>
              <w:pStyle w:val="1fffb"/>
            </w:pPr>
            <w:r w:rsidRPr="008A0EBE">
              <w:t>Природный газ</w:t>
            </w:r>
          </w:p>
        </w:tc>
        <w:tc>
          <w:tcPr>
            <w:tcW w:w="477" w:type="pct"/>
            <w:tcBorders>
              <w:top w:val="nil"/>
              <w:left w:val="nil"/>
              <w:bottom w:val="single" w:sz="8" w:space="0" w:color="auto"/>
              <w:right w:val="single" w:sz="8" w:space="0" w:color="auto"/>
            </w:tcBorders>
            <w:shd w:val="clear" w:color="000000" w:fill="FFFFFF"/>
            <w:vAlign w:val="center"/>
            <w:hideMark/>
          </w:tcPr>
          <w:p w14:paraId="282535AD" w14:textId="77777777" w:rsidR="008A0EBE" w:rsidRPr="008A0EBE" w:rsidRDefault="008A0EBE" w:rsidP="008E77F1">
            <w:pPr>
              <w:pStyle w:val="1fffb"/>
            </w:pPr>
            <w:r w:rsidRPr="008A0EBE">
              <w:t>165,65</w:t>
            </w:r>
          </w:p>
        </w:tc>
        <w:tc>
          <w:tcPr>
            <w:tcW w:w="542" w:type="pct"/>
            <w:tcBorders>
              <w:top w:val="nil"/>
              <w:left w:val="single" w:sz="4" w:space="0" w:color="auto"/>
              <w:bottom w:val="single" w:sz="4" w:space="0" w:color="auto"/>
              <w:right w:val="single" w:sz="4" w:space="0" w:color="auto"/>
            </w:tcBorders>
            <w:shd w:val="clear" w:color="000000" w:fill="FFFFFF"/>
            <w:noWrap/>
            <w:vAlign w:val="center"/>
            <w:hideMark/>
          </w:tcPr>
          <w:p w14:paraId="3688FBB3" w14:textId="77777777" w:rsidR="008A0EBE" w:rsidRPr="008A0EBE" w:rsidRDefault="008A0EBE" w:rsidP="008E77F1">
            <w:pPr>
              <w:pStyle w:val="1fffb"/>
            </w:pPr>
            <w:r w:rsidRPr="008A0EBE">
              <w:t>8000</w:t>
            </w:r>
          </w:p>
        </w:tc>
        <w:tc>
          <w:tcPr>
            <w:tcW w:w="466" w:type="pct"/>
            <w:tcBorders>
              <w:top w:val="nil"/>
              <w:left w:val="nil"/>
              <w:bottom w:val="single" w:sz="8" w:space="0" w:color="auto"/>
              <w:right w:val="single" w:sz="8" w:space="0" w:color="auto"/>
            </w:tcBorders>
            <w:shd w:val="clear" w:color="000000" w:fill="FFFFFF"/>
            <w:noWrap/>
            <w:vAlign w:val="center"/>
            <w:hideMark/>
          </w:tcPr>
          <w:p w14:paraId="402CD14D" w14:textId="77777777" w:rsidR="008A0EBE" w:rsidRPr="008A0EBE" w:rsidRDefault="008A0EBE" w:rsidP="008E77F1">
            <w:pPr>
              <w:pStyle w:val="1fffb"/>
            </w:pPr>
            <w:r w:rsidRPr="008A0EBE">
              <w:t>469,55</w:t>
            </w:r>
          </w:p>
        </w:tc>
        <w:tc>
          <w:tcPr>
            <w:tcW w:w="478" w:type="pct"/>
            <w:tcBorders>
              <w:top w:val="nil"/>
              <w:left w:val="nil"/>
              <w:bottom w:val="single" w:sz="8" w:space="0" w:color="auto"/>
              <w:right w:val="single" w:sz="8" w:space="0" w:color="auto"/>
            </w:tcBorders>
            <w:shd w:val="clear" w:color="000000" w:fill="FFFFFF"/>
            <w:noWrap/>
            <w:vAlign w:val="center"/>
            <w:hideMark/>
          </w:tcPr>
          <w:p w14:paraId="1266578F" w14:textId="77777777" w:rsidR="008A0EBE" w:rsidRPr="008A0EBE" w:rsidRDefault="008A0EBE" w:rsidP="008E77F1">
            <w:pPr>
              <w:pStyle w:val="1fffb"/>
            </w:pPr>
            <w:r w:rsidRPr="008A0EBE">
              <w:t>408,31</w:t>
            </w:r>
          </w:p>
        </w:tc>
      </w:tr>
      <w:tr w:rsidR="008A0EBE" w:rsidRPr="008A0EBE" w14:paraId="259381FD" w14:textId="77777777" w:rsidTr="008A0EBE">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1C4CA58" w14:textId="77777777" w:rsidR="008A0EBE" w:rsidRPr="008A0EBE" w:rsidRDefault="008A0EBE" w:rsidP="008E77F1">
            <w:pPr>
              <w:pStyle w:val="1fffb"/>
            </w:pPr>
            <w:r w:rsidRPr="008A0EBE">
              <w:t>2027-2031 годы</w:t>
            </w:r>
          </w:p>
        </w:tc>
      </w:tr>
      <w:tr w:rsidR="008A0EBE" w:rsidRPr="008A0EBE" w14:paraId="2F2B5684" w14:textId="77777777" w:rsidTr="008A0EBE">
        <w:trPr>
          <w:trHeight w:val="330"/>
        </w:trPr>
        <w:tc>
          <w:tcPr>
            <w:tcW w:w="952" w:type="pct"/>
            <w:tcBorders>
              <w:top w:val="nil"/>
              <w:left w:val="single" w:sz="4" w:space="0" w:color="auto"/>
              <w:bottom w:val="single" w:sz="4" w:space="0" w:color="auto"/>
              <w:right w:val="single" w:sz="4" w:space="0" w:color="auto"/>
            </w:tcBorders>
            <w:shd w:val="clear" w:color="000000" w:fill="FFFFFF"/>
            <w:noWrap/>
            <w:vAlign w:val="center"/>
            <w:hideMark/>
          </w:tcPr>
          <w:p w14:paraId="26EE8FAB" w14:textId="77777777" w:rsidR="008A0EBE" w:rsidRPr="008A0EBE" w:rsidRDefault="008A0EBE" w:rsidP="008E77F1">
            <w:pPr>
              <w:pStyle w:val="1fffb"/>
            </w:pPr>
            <w:r w:rsidRPr="008A0EBE">
              <w:t>Котельная с. Айлино, ул. Пугачева, 3</w:t>
            </w:r>
            <w:r w:rsidR="0097681A">
              <w:t>7</w:t>
            </w:r>
          </w:p>
        </w:tc>
        <w:tc>
          <w:tcPr>
            <w:tcW w:w="644" w:type="pct"/>
            <w:tcBorders>
              <w:top w:val="nil"/>
              <w:left w:val="nil"/>
              <w:bottom w:val="single" w:sz="4" w:space="0" w:color="auto"/>
              <w:right w:val="single" w:sz="4" w:space="0" w:color="auto"/>
            </w:tcBorders>
            <w:shd w:val="clear" w:color="000000" w:fill="FFFFFF"/>
            <w:vAlign w:val="center"/>
            <w:hideMark/>
          </w:tcPr>
          <w:p w14:paraId="290A54E9" w14:textId="77777777" w:rsidR="008A0EBE" w:rsidRPr="008A0EBE" w:rsidRDefault="008A0EBE" w:rsidP="008E77F1">
            <w:pPr>
              <w:pStyle w:val="1fffb"/>
            </w:pPr>
            <w:r w:rsidRPr="008A0EBE">
              <w:t>0,82</w:t>
            </w:r>
          </w:p>
        </w:tc>
        <w:tc>
          <w:tcPr>
            <w:tcW w:w="490" w:type="pct"/>
            <w:tcBorders>
              <w:top w:val="nil"/>
              <w:left w:val="nil"/>
              <w:bottom w:val="single" w:sz="4" w:space="0" w:color="auto"/>
              <w:right w:val="single" w:sz="4" w:space="0" w:color="auto"/>
            </w:tcBorders>
            <w:shd w:val="clear" w:color="000000" w:fill="FFFFFF"/>
            <w:vAlign w:val="center"/>
            <w:hideMark/>
          </w:tcPr>
          <w:p w14:paraId="0C68348E" w14:textId="77777777" w:rsidR="008A0EBE" w:rsidRPr="008A0EBE" w:rsidRDefault="008A0EBE" w:rsidP="008E77F1">
            <w:pPr>
              <w:pStyle w:val="1fffb"/>
            </w:pPr>
            <w:r w:rsidRPr="008A0EBE">
              <w:t>0,77</w:t>
            </w:r>
          </w:p>
        </w:tc>
        <w:tc>
          <w:tcPr>
            <w:tcW w:w="478" w:type="pct"/>
            <w:tcBorders>
              <w:top w:val="nil"/>
              <w:left w:val="nil"/>
              <w:bottom w:val="single" w:sz="4" w:space="0" w:color="auto"/>
              <w:right w:val="single" w:sz="4" w:space="0" w:color="auto"/>
            </w:tcBorders>
            <w:shd w:val="clear" w:color="000000" w:fill="FFFFFF"/>
            <w:vAlign w:val="center"/>
            <w:hideMark/>
          </w:tcPr>
          <w:p w14:paraId="14B4F11F" w14:textId="77777777" w:rsidR="008A0EBE" w:rsidRPr="008A0EBE" w:rsidRDefault="008A0EBE" w:rsidP="008E77F1">
            <w:pPr>
              <w:pStyle w:val="1fffb"/>
            </w:pPr>
            <w:r w:rsidRPr="008A0EBE">
              <w:t>4182,87</w:t>
            </w:r>
          </w:p>
        </w:tc>
        <w:tc>
          <w:tcPr>
            <w:tcW w:w="472" w:type="pct"/>
            <w:tcBorders>
              <w:top w:val="nil"/>
              <w:left w:val="nil"/>
              <w:bottom w:val="single" w:sz="4" w:space="0" w:color="auto"/>
              <w:right w:val="single" w:sz="4" w:space="0" w:color="auto"/>
            </w:tcBorders>
            <w:shd w:val="clear" w:color="000000" w:fill="FFFFFF"/>
            <w:vAlign w:val="center"/>
            <w:hideMark/>
          </w:tcPr>
          <w:p w14:paraId="7C92FB50" w14:textId="77777777" w:rsidR="008A0EBE" w:rsidRPr="008A0EBE" w:rsidRDefault="008A0EBE" w:rsidP="008E77F1">
            <w:pPr>
              <w:pStyle w:val="1fffb"/>
            </w:pPr>
            <w:r w:rsidRPr="008A0EBE">
              <w:t>Природный газ</w:t>
            </w:r>
          </w:p>
        </w:tc>
        <w:tc>
          <w:tcPr>
            <w:tcW w:w="477" w:type="pct"/>
            <w:tcBorders>
              <w:top w:val="nil"/>
              <w:left w:val="nil"/>
              <w:bottom w:val="single" w:sz="8" w:space="0" w:color="auto"/>
              <w:right w:val="single" w:sz="8" w:space="0" w:color="auto"/>
            </w:tcBorders>
            <w:shd w:val="clear" w:color="000000" w:fill="FFFFFF"/>
            <w:vAlign w:val="center"/>
            <w:hideMark/>
          </w:tcPr>
          <w:p w14:paraId="2DC03016" w14:textId="77777777" w:rsidR="008A0EBE" w:rsidRPr="008A0EBE" w:rsidRDefault="008A0EBE" w:rsidP="008E77F1">
            <w:pPr>
              <w:pStyle w:val="1fffb"/>
            </w:pPr>
            <w:r w:rsidRPr="008A0EBE">
              <w:t>165,65</w:t>
            </w:r>
          </w:p>
        </w:tc>
        <w:tc>
          <w:tcPr>
            <w:tcW w:w="542" w:type="pct"/>
            <w:tcBorders>
              <w:top w:val="nil"/>
              <w:left w:val="single" w:sz="4" w:space="0" w:color="auto"/>
              <w:bottom w:val="single" w:sz="4" w:space="0" w:color="auto"/>
              <w:right w:val="single" w:sz="4" w:space="0" w:color="auto"/>
            </w:tcBorders>
            <w:shd w:val="clear" w:color="000000" w:fill="FFFFFF"/>
            <w:noWrap/>
            <w:vAlign w:val="center"/>
            <w:hideMark/>
          </w:tcPr>
          <w:p w14:paraId="410197EE" w14:textId="77777777" w:rsidR="008A0EBE" w:rsidRPr="008A0EBE" w:rsidRDefault="008A0EBE" w:rsidP="008E77F1">
            <w:pPr>
              <w:pStyle w:val="1fffb"/>
            </w:pPr>
            <w:r w:rsidRPr="008A0EBE">
              <w:t>8000</w:t>
            </w:r>
          </w:p>
        </w:tc>
        <w:tc>
          <w:tcPr>
            <w:tcW w:w="466" w:type="pct"/>
            <w:tcBorders>
              <w:top w:val="nil"/>
              <w:left w:val="nil"/>
              <w:bottom w:val="single" w:sz="8" w:space="0" w:color="auto"/>
              <w:right w:val="single" w:sz="8" w:space="0" w:color="auto"/>
            </w:tcBorders>
            <w:shd w:val="clear" w:color="000000" w:fill="FFFFFF"/>
            <w:noWrap/>
            <w:vAlign w:val="center"/>
            <w:hideMark/>
          </w:tcPr>
          <w:p w14:paraId="752E5A6D" w14:textId="77777777" w:rsidR="008A0EBE" w:rsidRPr="008A0EBE" w:rsidRDefault="008A0EBE" w:rsidP="008E77F1">
            <w:pPr>
              <w:pStyle w:val="1fffb"/>
            </w:pPr>
            <w:r w:rsidRPr="008A0EBE">
              <w:t>506,52</w:t>
            </w:r>
          </w:p>
        </w:tc>
        <w:tc>
          <w:tcPr>
            <w:tcW w:w="478" w:type="pct"/>
            <w:tcBorders>
              <w:top w:val="nil"/>
              <w:left w:val="nil"/>
              <w:bottom w:val="single" w:sz="8" w:space="0" w:color="auto"/>
              <w:right w:val="single" w:sz="8" w:space="0" w:color="auto"/>
            </w:tcBorders>
            <w:shd w:val="clear" w:color="000000" w:fill="FFFFFF"/>
            <w:noWrap/>
            <w:vAlign w:val="center"/>
            <w:hideMark/>
          </w:tcPr>
          <w:p w14:paraId="0E50070E" w14:textId="77777777" w:rsidR="008A0EBE" w:rsidRPr="008A0EBE" w:rsidRDefault="008A0EBE" w:rsidP="008E77F1">
            <w:pPr>
              <w:pStyle w:val="1fffb"/>
            </w:pPr>
            <w:r w:rsidRPr="008A0EBE">
              <w:t>440,45</w:t>
            </w:r>
          </w:p>
        </w:tc>
      </w:tr>
      <w:tr w:rsidR="008A0EBE" w:rsidRPr="008A0EBE" w14:paraId="7B17D277" w14:textId="77777777" w:rsidTr="008A0EBE">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CA2C2CC" w14:textId="77777777" w:rsidR="008A0EBE" w:rsidRPr="008A0EBE" w:rsidRDefault="008A0EBE" w:rsidP="008E77F1">
            <w:pPr>
              <w:pStyle w:val="1fffb"/>
            </w:pPr>
            <w:r w:rsidRPr="008A0EBE">
              <w:t>2032-2034 годы</w:t>
            </w:r>
          </w:p>
        </w:tc>
      </w:tr>
      <w:tr w:rsidR="008A0EBE" w:rsidRPr="008A0EBE" w14:paraId="65217938" w14:textId="77777777" w:rsidTr="008A0EBE">
        <w:trPr>
          <w:trHeight w:val="330"/>
        </w:trPr>
        <w:tc>
          <w:tcPr>
            <w:tcW w:w="952" w:type="pct"/>
            <w:tcBorders>
              <w:top w:val="nil"/>
              <w:left w:val="single" w:sz="4" w:space="0" w:color="auto"/>
              <w:bottom w:val="single" w:sz="4" w:space="0" w:color="auto"/>
              <w:right w:val="single" w:sz="4" w:space="0" w:color="auto"/>
            </w:tcBorders>
            <w:shd w:val="clear" w:color="000000" w:fill="FFFFFF"/>
            <w:noWrap/>
            <w:vAlign w:val="center"/>
            <w:hideMark/>
          </w:tcPr>
          <w:p w14:paraId="5BF20E93" w14:textId="77777777" w:rsidR="008A0EBE" w:rsidRPr="008A0EBE" w:rsidRDefault="008A0EBE" w:rsidP="008E77F1">
            <w:pPr>
              <w:pStyle w:val="1fffb"/>
            </w:pPr>
            <w:r w:rsidRPr="008A0EBE">
              <w:t>Котельная с. Айлино, ул. Пугачева, 3</w:t>
            </w:r>
            <w:r w:rsidR="0097681A">
              <w:t>7</w:t>
            </w:r>
          </w:p>
        </w:tc>
        <w:tc>
          <w:tcPr>
            <w:tcW w:w="644" w:type="pct"/>
            <w:tcBorders>
              <w:top w:val="nil"/>
              <w:left w:val="nil"/>
              <w:bottom w:val="single" w:sz="4" w:space="0" w:color="auto"/>
              <w:right w:val="single" w:sz="4" w:space="0" w:color="auto"/>
            </w:tcBorders>
            <w:shd w:val="clear" w:color="000000" w:fill="FFFFFF"/>
            <w:vAlign w:val="center"/>
            <w:hideMark/>
          </w:tcPr>
          <w:p w14:paraId="7025F43E" w14:textId="77777777" w:rsidR="008A0EBE" w:rsidRPr="008A0EBE" w:rsidRDefault="008A0EBE" w:rsidP="008E77F1">
            <w:pPr>
              <w:pStyle w:val="1fffb"/>
            </w:pPr>
            <w:r w:rsidRPr="008A0EBE">
              <w:t>0,90</w:t>
            </w:r>
          </w:p>
        </w:tc>
        <w:tc>
          <w:tcPr>
            <w:tcW w:w="490" w:type="pct"/>
            <w:tcBorders>
              <w:top w:val="nil"/>
              <w:left w:val="nil"/>
              <w:bottom w:val="single" w:sz="4" w:space="0" w:color="auto"/>
              <w:right w:val="single" w:sz="4" w:space="0" w:color="auto"/>
            </w:tcBorders>
            <w:shd w:val="clear" w:color="000000" w:fill="FFFFFF"/>
            <w:vAlign w:val="center"/>
            <w:hideMark/>
          </w:tcPr>
          <w:p w14:paraId="7B17DC5D" w14:textId="77777777" w:rsidR="008A0EBE" w:rsidRPr="008A0EBE" w:rsidRDefault="008A0EBE" w:rsidP="008E77F1">
            <w:pPr>
              <w:pStyle w:val="1fffb"/>
            </w:pPr>
            <w:r w:rsidRPr="008A0EBE">
              <w:t>0,85</w:t>
            </w:r>
          </w:p>
        </w:tc>
        <w:tc>
          <w:tcPr>
            <w:tcW w:w="478" w:type="pct"/>
            <w:tcBorders>
              <w:top w:val="nil"/>
              <w:left w:val="nil"/>
              <w:bottom w:val="single" w:sz="4" w:space="0" w:color="auto"/>
              <w:right w:val="single" w:sz="4" w:space="0" w:color="auto"/>
            </w:tcBorders>
            <w:shd w:val="clear" w:color="000000" w:fill="FFFFFF"/>
            <w:vAlign w:val="center"/>
            <w:hideMark/>
          </w:tcPr>
          <w:p w14:paraId="5D6DE713" w14:textId="77777777" w:rsidR="008A0EBE" w:rsidRPr="008A0EBE" w:rsidRDefault="008A0EBE" w:rsidP="008E77F1">
            <w:pPr>
              <w:pStyle w:val="1fffb"/>
            </w:pPr>
            <w:r w:rsidRPr="008A0EBE">
              <w:t>4519,30</w:t>
            </w:r>
          </w:p>
        </w:tc>
        <w:tc>
          <w:tcPr>
            <w:tcW w:w="472" w:type="pct"/>
            <w:tcBorders>
              <w:top w:val="nil"/>
              <w:left w:val="nil"/>
              <w:bottom w:val="single" w:sz="4" w:space="0" w:color="auto"/>
              <w:right w:val="single" w:sz="4" w:space="0" w:color="auto"/>
            </w:tcBorders>
            <w:shd w:val="clear" w:color="000000" w:fill="FFFFFF"/>
            <w:vAlign w:val="center"/>
            <w:hideMark/>
          </w:tcPr>
          <w:p w14:paraId="5C46B784" w14:textId="77777777" w:rsidR="008A0EBE" w:rsidRPr="008A0EBE" w:rsidRDefault="008A0EBE" w:rsidP="008E77F1">
            <w:pPr>
              <w:pStyle w:val="1fffb"/>
            </w:pPr>
            <w:r w:rsidRPr="008A0EBE">
              <w:t>Природный газ</w:t>
            </w:r>
          </w:p>
        </w:tc>
        <w:tc>
          <w:tcPr>
            <w:tcW w:w="477" w:type="pct"/>
            <w:tcBorders>
              <w:top w:val="nil"/>
              <w:left w:val="nil"/>
              <w:bottom w:val="single" w:sz="8" w:space="0" w:color="auto"/>
              <w:right w:val="single" w:sz="8" w:space="0" w:color="auto"/>
            </w:tcBorders>
            <w:shd w:val="clear" w:color="000000" w:fill="FFFFFF"/>
            <w:vAlign w:val="center"/>
            <w:hideMark/>
          </w:tcPr>
          <w:p w14:paraId="1FFB2736" w14:textId="77777777" w:rsidR="008A0EBE" w:rsidRPr="008A0EBE" w:rsidRDefault="008A0EBE" w:rsidP="008E77F1">
            <w:pPr>
              <w:pStyle w:val="1fffb"/>
            </w:pPr>
            <w:r w:rsidRPr="008A0EBE">
              <w:t>165,65</w:t>
            </w:r>
          </w:p>
        </w:tc>
        <w:tc>
          <w:tcPr>
            <w:tcW w:w="542" w:type="pct"/>
            <w:tcBorders>
              <w:top w:val="nil"/>
              <w:left w:val="single" w:sz="4" w:space="0" w:color="auto"/>
              <w:bottom w:val="single" w:sz="4" w:space="0" w:color="auto"/>
              <w:right w:val="single" w:sz="4" w:space="0" w:color="auto"/>
            </w:tcBorders>
            <w:shd w:val="clear" w:color="000000" w:fill="FFFFFF"/>
            <w:noWrap/>
            <w:vAlign w:val="center"/>
            <w:hideMark/>
          </w:tcPr>
          <w:p w14:paraId="011BF772" w14:textId="77777777" w:rsidR="008A0EBE" w:rsidRPr="008A0EBE" w:rsidRDefault="008A0EBE" w:rsidP="008E77F1">
            <w:pPr>
              <w:pStyle w:val="1fffb"/>
            </w:pPr>
            <w:r w:rsidRPr="008A0EBE">
              <w:t>8000</w:t>
            </w:r>
          </w:p>
        </w:tc>
        <w:tc>
          <w:tcPr>
            <w:tcW w:w="466" w:type="pct"/>
            <w:tcBorders>
              <w:top w:val="nil"/>
              <w:left w:val="nil"/>
              <w:bottom w:val="single" w:sz="8" w:space="0" w:color="auto"/>
              <w:right w:val="single" w:sz="8" w:space="0" w:color="auto"/>
            </w:tcBorders>
            <w:shd w:val="clear" w:color="000000" w:fill="FFFFFF"/>
            <w:noWrap/>
            <w:vAlign w:val="center"/>
            <w:hideMark/>
          </w:tcPr>
          <w:p w14:paraId="28F08611" w14:textId="77777777" w:rsidR="008A0EBE" w:rsidRPr="008A0EBE" w:rsidRDefault="008A0EBE" w:rsidP="008E77F1">
            <w:pPr>
              <w:pStyle w:val="1fffb"/>
            </w:pPr>
            <w:r w:rsidRPr="008A0EBE">
              <w:t>547,25</w:t>
            </w:r>
          </w:p>
        </w:tc>
        <w:tc>
          <w:tcPr>
            <w:tcW w:w="478" w:type="pct"/>
            <w:tcBorders>
              <w:top w:val="nil"/>
              <w:left w:val="nil"/>
              <w:bottom w:val="single" w:sz="8" w:space="0" w:color="auto"/>
              <w:right w:val="single" w:sz="8" w:space="0" w:color="auto"/>
            </w:tcBorders>
            <w:shd w:val="clear" w:color="000000" w:fill="FFFFFF"/>
            <w:noWrap/>
            <w:vAlign w:val="center"/>
            <w:hideMark/>
          </w:tcPr>
          <w:p w14:paraId="2E53EFC1" w14:textId="77777777" w:rsidR="008A0EBE" w:rsidRPr="008A0EBE" w:rsidRDefault="008A0EBE" w:rsidP="008E77F1">
            <w:pPr>
              <w:pStyle w:val="1fffb"/>
            </w:pPr>
            <w:r w:rsidRPr="008A0EBE">
              <w:t>475,88</w:t>
            </w:r>
          </w:p>
        </w:tc>
      </w:tr>
    </w:tbl>
    <w:p w14:paraId="50344115" w14:textId="77777777" w:rsidR="004140D3" w:rsidRPr="004522CF" w:rsidRDefault="004140D3" w:rsidP="00667937">
      <w:pPr>
        <w:pStyle w:val="affffffffff6"/>
        <w:ind w:firstLine="0"/>
        <w:rPr>
          <w:rFonts w:ascii="Times New Roman" w:hAnsi="Times New Roman" w:cs="Times New Roman"/>
          <w:b/>
          <w:sz w:val="24"/>
          <w:szCs w:val="24"/>
        </w:rPr>
      </w:pPr>
    </w:p>
    <w:p w14:paraId="7FB19BCA" w14:textId="77777777" w:rsidR="00686281" w:rsidRPr="004522CF" w:rsidRDefault="00686281" w:rsidP="00667937">
      <w:pPr>
        <w:pStyle w:val="affffffffff6"/>
        <w:ind w:firstLine="0"/>
        <w:rPr>
          <w:rFonts w:ascii="Times New Roman" w:hAnsi="Times New Roman" w:cs="Times New Roman"/>
          <w:sz w:val="24"/>
          <w:szCs w:val="24"/>
        </w:rPr>
      </w:pPr>
    </w:p>
    <w:p w14:paraId="5BB29A6E" w14:textId="77777777" w:rsidR="00C25060" w:rsidRPr="004522CF" w:rsidRDefault="00C25060" w:rsidP="00667937">
      <w:pPr>
        <w:keepNext/>
        <w:suppressAutoHyphens/>
        <w:spacing w:line="240" w:lineRule="auto"/>
        <w:rPr>
          <w:rFonts w:ascii="Times New Roman" w:hAnsi="Times New Roman" w:cs="Times New Roman"/>
          <w:b/>
          <w:bCs/>
          <w:szCs w:val="18"/>
        </w:rPr>
        <w:sectPr w:rsidR="00C25060" w:rsidRPr="004522CF" w:rsidSect="00F8065A">
          <w:pgSz w:w="16838" w:h="11906" w:orient="landscape"/>
          <w:pgMar w:top="1134" w:right="850" w:bottom="1134" w:left="1701" w:header="709" w:footer="709" w:gutter="0"/>
          <w:cols w:space="708"/>
          <w:docGrid w:linePitch="360"/>
        </w:sectPr>
      </w:pPr>
    </w:p>
    <w:p w14:paraId="6DDB4626" w14:textId="77777777" w:rsidR="00C25060" w:rsidRPr="004522CF" w:rsidRDefault="00C25060" w:rsidP="00C12DA3">
      <w:pPr>
        <w:pStyle w:val="19"/>
      </w:pPr>
      <w:bookmarkStart w:id="534" w:name="_Toc9154917"/>
      <w:bookmarkStart w:id="535" w:name="_Toc84971063"/>
      <w:bookmarkStart w:id="536" w:name="_Toc84979052"/>
      <w:r w:rsidRPr="004522CF">
        <w:lastRenderedPageBreak/>
        <w:t>Результаты расчетов по каждому источнику тепловой энергии нормативных запасов топлива</w:t>
      </w:r>
      <w:bookmarkEnd w:id="534"/>
      <w:bookmarkEnd w:id="535"/>
      <w:bookmarkEnd w:id="536"/>
    </w:p>
    <w:p w14:paraId="101F17FE" w14:textId="77777777" w:rsidR="00686281" w:rsidRPr="004522CF" w:rsidRDefault="00686281"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t xml:space="preserve">Таблица 10.2.1 – </w:t>
      </w:r>
      <w:r w:rsidR="006B3E42" w:rsidRPr="004522CF">
        <w:rPr>
          <w:rFonts w:ascii="Times New Roman" w:hAnsi="Times New Roman" w:cs="Times New Roman"/>
          <w:b/>
          <w:sz w:val="24"/>
          <w:szCs w:val="24"/>
        </w:rPr>
        <w:t>Аварийный</w:t>
      </w:r>
      <w:r w:rsidR="00E6116A" w:rsidRPr="004522CF">
        <w:rPr>
          <w:rFonts w:ascii="Times New Roman" w:hAnsi="Times New Roman" w:cs="Times New Roman"/>
          <w:b/>
          <w:sz w:val="24"/>
          <w:szCs w:val="24"/>
        </w:rPr>
        <w:t xml:space="preserve"> запас топлива</w:t>
      </w:r>
      <w:r w:rsidR="00EE2A26" w:rsidRPr="004522CF">
        <w:rPr>
          <w:rFonts w:ascii="Times New Roman" w:hAnsi="Times New Roman" w:cs="Times New Roman"/>
          <w:b/>
          <w:sz w:val="24"/>
          <w:szCs w:val="24"/>
        </w:rPr>
        <w:t xml:space="preserve"> </w:t>
      </w:r>
      <w:r w:rsidR="00A93067">
        <w:rPr>
          <w:rFonts w:ascii="Times New Roman" w:hAnsi="Times New Roman" w:cs="Times New Roman"/>
          <w:b/>
          <w:sz w:val="24"/>
          <w:szCs w:val="24"/>
        </w:rPr>
        <w:t>ООО «Уралэнергогрупп»</w:t>
      </w:r>
    </w:p>
    <w:tbl>
      <w:tblPr>
        <w:tblW w:w="5000" w:type="pct"/>
        <w:tblLook w:val="04A0" w:firstRow="1" w:lastRow="0" w:firstColumn="1" w:lastColumn="0" w:noHBand="0" w:noVBand="1"/>
      </w:tblPr>
      <w:tblGrid>
        <w:gridCol w:w="2360"/>
        <w:gridCol w:w="2245"/>
        <w:gridCol w:w="1656"/>
        <w:gridCol w:w="1656"/>
        <w:gridCol w:w="1654"/>
      </w:tblGrid>
      <w:tr w:rsidR="008A0EBE" w:rsidRPr="008A0EBE" w14:paraId="503C77EA" w14:textId="77777777" w:rsidTr="008A0EBE">
        <w:trPr>
          <w:trHeight w:val="795"/>
        </w:trPr>
        <w:tc>
          <w:tcPr>
            <w:tcW w:w="12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E82C3D" w14:textId="77777777" w:rsidR="008A0EBE" w:rsidRPr="008A0EBE" w:rsidRDefault="008A0EBE" w:rsidP="008A0EBE">
            <w:pPr>
              <w:pStyle w:val="1fffb"/>
            </w:pPr>
            <w:r w:rsidRPr="008A0EBE">
              <w:t>Наименование котельной</w:t>
            </w:r>
          </w:p>
        </w:tc>
        <w:tc>
          <w:tcPr>
            <w:tcW w:w="1173" w:type="pct"/>
            <w:tcBorders>
              <w:top w:val="single" w:sz="4" w:space="0" w:color="auto"/>
              <w:left w:val="nil"/>
              <w:bottom w:val="single" w:sz="4" w:space="0" w:color="auto"/>
              <w:right w:val="single" w:sz="4" w:space="0" w:color="auto"/>
            </w:tcBorders>
            <w:shd w:val="clear" w:color="000000" w:fill="D9D9D9"/>
            <w:vAlign w:val="center"/>
            <w:hideMark/>
          </w:tcPr>
          <w:p w14:paraId="4CF5E625" w14:textId="77777777" w:rsidR="008A0EBE" w:rsidRPr="008A0EBE" w:rsidRDefault="008A0EBE" w:rsidP="008A0EBE">
            <w:pPr>
              <w:pStyle w:val="1fffb"/>
            </w:pPr>
            <w:r w:rsidRPr="008A0EBE">
              <w:t>Максимально-часовой  расход топлива, т.у.т./час</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14:paraId="108AE5F2" w14:textId="77777777" w:rsidR="008A0EBE" w:rsidRPr="008A0EBE" w:rsidRDefault="008A0EBE" w:rsidP="008A0EBE">
            <w:pPr>
              <w:pStyle w:val="1fffb"/>
            </w:pPr>
            <w:r w:rsidRPr="008A0EBE">
              <w:t>Максимально-часовой  расход топлива, т</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14:paraId="3BA439D9" w14:textId="77777777" w:rsidR="008A0EBE" w:rsidRPr="008A0EBE" w:rsidRDefault="008A0EBE" w:rsidP="008A0EBE">
            <w:pPr>
              <w:pStyle w:val="1fffb"/>
            </w:pPr>
            <w:r w:rsidRPr="008A0EBE">
              <w:t>Расход топлива за сутки,</w:t>
            </w:r>
            <w:r w:rsidR="004F5260">
              <w:t xml:space="preserve"> </w:t>
            </w:r>
            <w:r w:rsidRPr="008A0EBE">
              <w:t>тыс.</w:t>
            </w:r>
            <w:r w:rsidR="004F5260">
              <w:t xml:space="preserve"> </w:t>
            </w:r>
            <w:r w:rsidRPr="008A0EBE">
              <w:t>т</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14:paraId="264C17DE" w14:textId="77777777" w:rsidR="008A0EBE" w:rsidRPr="008A0EBE" w:rsidRDefault="008A0EBE" w:rsidP="008A0EBE">
            <w:pPr>
              <w:pStyle w:val="1fffb"/>
            </w:pPr>
            <w:r w:rsidRPr="008A0EBE">
              <w:t>Аварийный запас топлива, т</w:t>
            </w:r>
          </w:p>
        </w:tc>
      </w:tr>
      <w:tr w:rsidR="008A0EBE" w:rsidRPr="008A0EBE" w14:paraId="047D8952" w14:textId="77777777" w:rsidTr="008A0EBE">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AD124CC" w14:textId="77777777" w:rsidR="008A0EBE" w:rsidRPr="008A0EBE" w:rsidRDefault="008A0EBE" w:rsidP="008A0EBE">
            <w:pPr>
              <w:pStyle w:val="1fffb"/>
            </w:pPr>
            <w:r w:rsidRPr="008A0EBE">
              <w:t>2022 год</w:t>
            </w:r>
          </w:p>
        </w:tc>
      </w:tr>
      <w:tr w:rsidR="008A0EBE" w:rsidRPr="008A0EBE" w14:paraId="4A6ACA48" w14:textId="77777777" w:rsidTr="008A0EBE">
        <w:trPr>
          <w:trHeight w:val="615"/>
        </w:trPr>
        <w:tc>
          <w:tcPr>
            <w:tcW w:w="1233" w:type="pct"/>
            <w:tcBorders>
              <w:top w:val="nil"/>
              <w:left w:val="single" w:sz="4" w:space="0" w:color="auto"/>
              <w:bottom w:val="single" w:sz="4" w:space="0" w:color="auto"/>
              <w:right w:val="single" w:sz="4" w:space="0" w:color="auto"/>
            </w:tcBorders>
            <w:shd w:val="clear" w:color="000000" w:fill="FFFFFF"/>
            <w:vAlign w:val="center"/>
            <w:hideMark/>
          </w:tcPr>
          <w:p w14:paraId="5F09AEC8" w14:textId="77777777" w:rsidR="008A0EBE" w:rsidRPr="008A0EBE" w:rsidRDefault="008A0EBE" w:rsidP="008A0EBE">
            <w:pPr>
              <w:pStyle w:val="1fffb"/>
            </w:pPr>
            <w:r w:rsidRPr="008A0EBE">
              <w:t>Котельная с. Айлино, ул. Пугачева, 3</w:t>
            </w:r>
            <w:r w:rsidR="00B148D7">
              <w:t>7</w:t>
            </w:r>
          </w:p>
        </w:tc>
        <w:tc>
          <w:tcPr>
            <w:tcW w:w="1173" w:type="pct"/>
            <w:tcBorders>
              <w:top w:val="nil"/>
              <w:left w:val="nil"/>
              <w:bottom w:val="single" w:sz="4" w:space="0" w:color="auto"/>
              <w:right w:val="single" w:sz="4" w:space="0" w:color="auto"/>
            </w:tcBorders>
            <w:shd w:val="clear" w:color="000000" w:fill="FFFFFF"/>
            <w:vAlign w:val="center"/>
            <w:hideMark/>
          </w:tcPr>
          <w:p w14:paraId="11831E01" w14:textId="77777777" w:rsidR="008A0EBE" w:rsidRPr="008A0EBE" w:rsidRDefault="008A0EBE" w:rsidP="008A0EBE">
            <w:pPr>
              <w:pStyle w:val="1fffb"/>
            </w:pPr>
            <w:r w:rsidRPr="008A0EBE">
              <w:t>0,08</w:t>
            </w:r>
          </w:p>
        </w:tc>
        <w:tc>
          <w:tcPr>
            <w:tcW w:w="865" w:type="pct"/>
            <w:tcBorders>
              <w:top w:val="nil"/>
              <w:left w:val="nil"/>
              <w:bottom w:val="single" w:sz="4" w:space="0" w:color="auto"/>
              <w:right w:val="single" w:sz="4" w:space="0" w:color="auto"/>
            </w:tcBorders>
            <w:shd w:val="clear" w:color="000000" w:fill="FFFFFF"/>
            <w:vAlign w:val="center"/>
            <w:hideMark/>
          </w:tcPr>
          <w:p w14:paraId="6E22BCB1" w14:textId="77777777" w:rsidR="008A0EBE" w:rsidRPr="008A0EBE" w:rsidRDefault="008A0EBE" w:rsidP="008A0EBE">
            <w:pPr>
              <w:pStyle w:val="1fffb"/>
            </w:pPr>
            <w:r w:rsidRPr="008A0EBE">
              <w:t>0,07</w:t>
            </w:r>
          </w:p>
        </w:tc>
        <w:tc>
          <w:tcPr>
            <w:tcW w:w="865" w:type="pct"/>
            <w:tcBorders>
              <w:top w:val="nil"/>
              <w:left w:val="nil"/>
              <w:bottom w:val="single" w:sz="4" w:space="0" w:color="auto"/>
              <w:right w:val="single" w:sz="4" w:space="0" w:color="auto"/>
            </w:tcBorders>
            <w:shd w:val="clear" w:color="000000" w:fill="FFFFFF"/>
            <w:vAlign w:val="center"/>
            <w:hideMark/>
          </w:tcPr>
          <w:p w14:paraId="45ADB235" w14:textId="77777777" w:rsidR="008A0EBE" w:rsidRPr="008A0EBE" w:rsidRDefault="008A0EBE" w:rsidP="008A0EBE">
            <w:pPr>
              <w:pStyle w:val="1fffb"/>
            </w:pPr>
            <w:r w:rsidRPr="008A0EBE">
              <w:t>1,76</w:t>
            </w:r>
          </w:p>
        </w:tc>
        <w:tc>
          <w:tcPr>
            <w:tcW w:w="865" w:type="pct"/>
            <w:tcBorders>
              <w:top w:val="nil"/>
              <w:left w:val="nil"/>
              <w:bottom w:val="single" w:sz="4" w:space="0" w:color="auto"/>
              <w:right w:val="single" w:sz="4" w:space="0" w:color="auto"/>
            </w:tcBorders>
            <w:shd w:val="clear" w:color="000000" w:fill="FFFFFF"/>
            <w:vAlign w:val="center"/>
            <w:hideMark/>
          </w:tcPr>
          <w:p w14:paraId="339A8847" w14:textId="77777777" w:rsidR="008A0EBE" w:rsidRPr="008A0EBE" w:rsidRDefault="008A0EBE" w:rsidP="008A0EBE">
            <w:pPr>
              <w:pStyle w:val="1fffb"/>
            </w:pPr>
            <w:r w:rsidRPr="008A0EBE">
              <w:t>5,27</w:t>
            </w:r>
          </w:p>
        </w:tc>
      </w:tr>
      <w:tr w:rsidR="008A0EBE" w:rsidRPr="008A0EBE" w14:paraId="72C478F9" w14:textId="77777777" w:rsidTr="008A0EB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DF18B9" w14:textId="77777777" w:rsidR="008A0EBE" w:rsidRPr="008A0EBE" w:rsidRDefault="008A0EBE" w:rsidP="008A0EBE">
            <w:pPr>
              <w:pStyle w:val="1fffb"/>
            </w:pPr>
            <w:r w:rsidRPr="008A0EBE">
              <w:t>2023-2026 годы</w:t>
            </w:r>
          </w:p>
        </w:tc>
      </w:tr>
      <w:tr w:rsidR="008A0EBE" w:rsidRPr="008A0EBE" w14:paraId="2DD162AC" w14:textId="77777777" w:rsidTr="008A0EBE">
        <w:trPr>
          <w:trHeight w:val="540"/>
        </w:trPr>
        <w:tc>
          <w:tcPr>
            <w:tcW w:w="1233" w:type="pct"/>
            <w:tcBorders>
              <w:top w:val="nil"/>
              <w:left w:val="single" w:sz="4" w:space="0" w:color="auto"/>
              <w:bottom w:val="single" w:sz="4" w:space="0" w:color="auto"/>
              <w:right w:val="single" w:sz="4" w:space="0" w:color="auto"/>
            </w:tcBorders>
            <w:shd w:val="clear" w:color="000000" w:fill="FFFFFF"/>
            <w:vAlign w:val="center"/>
            <w:hideMark/>
          </w:tcPr>
          <w:p w14:paraId="7661EDC0" w14:textId="77777777" w:rsidR="008A0EBE" w:rsidRPr="008A0EBE" w:rsidRDefault="008A0EBE" w:rsidP="008A0EBE">
            <w:pPr>
              <w:pStyle w:val="1fffb"/>
            </w:pPr>
            <w:r w:rsidRPr="008A0EBE">
              <w:t>Котельная с. Айлино, ул. Пугачева, 3</w:t>
            </w:r>
            <w:r w:rsidR="00B148D7">
              <w:t>7</w:t>
            </w:r>
          </w:p>
        </w:tc>
        <w:tc>
          <w:tcPr>
            <w:tcW w:w="1173" w:type="pct"/>
            <w:tcBorders>
              <w:top w:val="nil"/>
              <w:left w:val="nil"/>
              <w:bottom w:val="single" w:sz="4" w:space="0" w:color="auto"/>
              <w:right w:val="single" w:sz="4" w:space="0" w:color="auto"/>
            </w:tcBorders>
            <w:shd w:val="clear" w:color="000000" w:fill="FFFFFF"/>
            <w:vAlign w:val="center"/>
            <w:hideMark/>
          </w:tcPr>
          <w:p w14:paraId="25EAE459" w14:textId="77777777" w:rsidR="008A0EBE" w:rsidRPr="008A0EBE" w:rsidRDefault="008A0EBE" w:rsidP="008A0EBE">
            <w:pPr>
              <w:pStyle w:val="1fffb"/>
            </w:pPr>
            <w:r w:rsidRPr="008A0EBE">
              <w:t>0,09</w:t>
            </w:r>
          </w:p>
        </w:tc>
        <w:tc>
          <w:tcPr>
            <w:tcW w:w="865" w:type="pct"/>
            <w:tcBorders>
              <w:top w:val="nil"/>
              <w:left w:val="nil"/>
              <w:bottom w:val="single" w:sz="4" w:space="0" w:color="auto"/>
              <w:right w:val="single" w:sz="4" w:space="0" w:color="auto"/>
            </w:tcBorders>
            <w:shd w:val="clear" w:color="000000" w:fill="FFFFFF"/>
            <w:vAlign w:val="center"/>
            <w:hideMark/>
          </w:tcPr>
          <w:p w14:paraId="3F46FF14" w14:textId="77777777" w:rsidR="008A0EBE" w:rsidRPr="008A0EBE" w:rsidRDefault="008A0EBE" w:rsidP="008A0EBE">
            <w:pPr>
              <w:pStyle w:val="1fffb"/>
            </w:pPr>
            <w:r w:rsidRPr="008A0EBE">
              <w:t>0,08</w:t>
            </w:r>
          </w:p>
        </w:tc>
        <w:tc>
          <w:tcPr>
            <w:tcW w:w="865" w:type="pct"/>
            <w:tcBorders>
              <w:top w:val="nil"/>
              <w:left w:val="nil"/>
              <w:bottom w:val="single" w:sz="4" w:space="0" w:color="auto"/>
              <w:right w:val="single" w:sz="4" w:space="0" w:color="auto"/>
            </w:tcBorders>
            <w:shd w:val="clear" w:color="000000" w:fill="FFFFFF"/>
            <w:vAlign w:val="center"/>
            <w:hideMark/>
          </w:tcPr>
          <w:p w14:paraId="21B46674" w14:textId="77777777" w:rsidR="008A0EBE" w:rsidRPr="008A0EBE" w:rsidRDefault="008A0EBE" w:rsidP="008A0EBE">
            <w:pPr>
              <w:pStyle w:val="1fffb"/>
            </w:pPr>
            <w:r w:rsidRPr="008A0EBE">
              <w:t>1,89</w:t>
            </w:r>
          </w:p>
        </w:tc>
        <w:tc>
          <w:tcPr>
            <w:tcW w:w="865" w:type="pct"/>
            <w:tcBorders>
              <w:top w:val="nil"/>
              <w:left w:val="nil"/>
              <w:bottom w:val="single" w:sz="4" w:space="0" w:color="auto"/>
              <w:right w:val="single" w:sz="4" w:space="0" w:color="auto"/>
            </w:tcBorders>
            <w:shd w:val="clear" w:color="000000" w:fill="FFFFFF"/>
            <w:vAlign w:val="center"/>
            <w:hideMark/>
          </w:tcPr>
          <w:p w14:paraId="20CB2EDC" w14:textId="77777777" w:rsidR="008A0EBE" w:rsidRPr="008A0EBE" w:rsidRDefault="008A0EBE" w:rsidP="008A0EBE">
            <w:pPr>
              <w:pStyle w:val="1fffb"/>
            </w:pPr>
            <w:r w:rsidRPr="008A0EBE">
              <w:t>5,68</w:t>
            </w:r>
          </w:p>
        </w:tc>
      </w:tr>
      <w:tr w:rsidR="008A0EBE" w:rsidRPr="008A0EBE" w14:paraId="5FE95C19" w14:textId="77777777" w:rsidTr="008A0EB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C33587" w14:textId="77777777" w:rsidR="008A0EBE" w:rsidRPr="008A0EBE" w:rsidRDefault="008A0EBE" w:rsidP="008A0EBE">
            <w:pPr>
              <w:pStyle w:val="1fffb"/>
            </w:pPr>
            <w:r w:rsidRPr="008A0EBE">
              <w:t>2027-2031 годы</w:t>
            </w:r>
          </w:p>
        </w:tc>
      </w:tr>
      <w:tr w:rsidR="008A0EBE" w:rsidRPr="008A0EBE" w14:paraId="3D8E17E1" w14:textId="77777777" w:rsidTr="008A0EBE">
        <w:trPr>
          <w:trHeight w:val="525"/>
        </w:trPr>
        <w:tc>
          <w:tcPr>
            <w:tcW w:w="1233" w:type="pct"/>
            <w:tcBorders>
              <w:top w:val="nil"/>
              <w:left w:val="single" w:sz="4" w:space="0" w:color="auto"/>
              <w:bottom w:val="single" w:sz="4" w:space="0" w:color="auto"/>
              <w:right w:val="single" w:sz="4" w:space="0" w:color="auto"/>
            </w:tcBorders>
            <w:shd w:val="clear" w:color="000000" w:fill="FFFFFF"/>
            <w:vAlign w:val="center"/>
            <w:hideMark/>
          </w:tcPr>
          <w:p w14:paraId="167F260B" w14:textId="77777777" w:rsidR="008A0EBE" w:rsidRPr="008A0EBE" w:rsidRDefault="008A0EBE" w:rsidP="008A0EBE">
            <w:pPr>
              <w:pStyle w:val="1fffb"/>
            </w:pPr>
            <w:r w:rsidRPr="008A0EBE">
              <w:t>Котельная с. Айлино, ул. Пугачева, 3</w:t>
            </w:r>
            <w:r w:rsidR="00B148D7">
              <w:t>7</w:t>
            </w:r>
          </w:p>
        </w:tc>
        <w:tc>
          <w:tcPr>
            <w:tcW w:w="1173" w:type="pct"/>
            <w:tcBorders>
              <w:top w:val="nil"/>
              <w:left w:val="nil"/>
              <w:bottom w:val="single" w:sz="4" w:space="0" w:color="auto"/>
              <w:right w:val="single" w:sz="4" w:space="0" w:color="auto"/>
            </w:tcBorders>
            <w:shd w:val="clear" w:color="000000" w:fill="FFFFFF"/>
            <w:vAlign w:val="center"/>
            <w:hideMark/>
          </w:tcPr>
          <w:p w14:paraId="26E32A3F" w14:textId="77777777" w:rsidR="008A0EBE" w:rsidRPr="008A0EBE" w:rsidRDefault="008A0EBE" w:rsidP="008A0EBE">
            <w:pPr>
              <w:pStyle w:val="1fffb"/>
            </w:pPr>
            <w:r w:rsidRPr="008A0EBE">
              <w:t>0,10</w:t>
            </w:r>
          </w:p>
        </w:tc>
        <w:tc>
          <w:tcPr>
            <w:tcW w:w="865" w:type="pct"/>
            <w:tcBorders>
              <w:top w:val="nil"/>
              <w:left w:val="nil"/>
              <w:bottom w:val="single" w:sz="4" w:space="0" w:color="auto"/>
              <w:right w:val="single" w:sz="4" w:space="0" w:color="auto"/>
            </w:tcBorders>
            <w:shd w:val="clear" w:color="000000" w:fill="FFFFFF"/>
            <w:vAlign w:val="center"/>
            <w:hideMark/>
          </w:tcPr>
          <w:p w14:paraId="73D879D7" w14:textId="77777777" w:rsidR="008A0EBE" w:rsidRPr="008A0EBE" w:rsidRDefault="008A0EBE" w:rsidP="008A0EBE">
            <w:pPr>
              <w:pStyle w:val="1fffb"/>
            </w:pPr>
            <w:r w:rsidRPr="008A0EBE">
              <w:t>0,09</w:t>
            </w:r>
          </w:p>
        </w:tc>
        <w:tc>
          <w:tcPr>
            <w:tcW w:w="865" w:type="pct"/>
            <w:tcBorders>
              <w:top w:val="nil"/>
              <w:left w:val="nil"/>
              <w:bottom w:val="single" w:sz="4" w:space="0" w:color="auto"/>
              <w:right w:val="single" w:sz="4" w:space="0" w:color="auto"/>
            </w:tcBorders>
            <w:shd w:val="clear" w:color="000000" w:fill="FFFFFF"/>
            <w:vAlign w:val="center"/>
            <w:hideMark/>
          </w:tcPr>
          <w:p w14:paraId="52C72DD5" w14:textId="77777777" w:rsidR="008A0EBE" w:rsidRPr="008A0EBE" w:rsidRDefault="008A0EBE" w:rsidP="008A0EBE">
            <w:pPr>
              <w:pStyle w:val="1fffb"/>
            </w:pPr>
            <w:r w:rsidRPr="008A0EBE">
              <w:t>2,04</w:t>
            </w:r>
          </w:p>
        </w:tc>
        <w:tc>
          <w:tcPr>
            <w:tcW w:w="865" w:type="pct"/>
            <w:tcBorders>
              <w:top w:val="nil"/>
              <w:left w:val="nil"/>
              <w:bottom w:val="single" w:sz="4" w:space="0" w:color="auto"/>
              <w:right w:val="single" w:sz="4" w:space="0" w:color="auto"/>
            </w:tcBorders>
            <w:shd w:val="clear" w:color="000000" w:fill="FFFFFF"/>
            <w:vAlign w:val="center"/>
            <w:hideMark/>
          </w:tcPr>
          <w:p w14:paraId="3E36209E" w14:textId="77777777" w:rsidR="008A0EBE" w:rsidRPr="008A0EBE" w:rsidRDefault="008A0EBE" w:rsidP="008A0EBE">
            <w:pPr>
              <w:pStyle w:val="1fffb"/>
            </w:pPr>
            <w:r w:rsidRPr="008A0EBE">
              <w:t>6,12</w:t>
            </w:r>
          </w:p>
        </w:tc>
      </w:tr>
      <w:tr w:rsidR="008A0EBE" w:rsidRPr="008A0EBE" w14:paraId="4689992F" w14:textId="77777777" w:rsidTr="008A0EB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36DB59" w14:textId="77777777" w:rsidR="008A0EBE" w:rsidRPr="008A0EBE" w:rsidRDefault="008A0EBE" w:rsidP="008A0EBE">
            <w:pPr>
              <w:pStyle w:val="1fffb"/>
            </w:pPr>
            <w:r w:rsidRPr="008A0EBE">
              <w:t>2032-2034 годы</w:t>
            </w:r>
          </w:p>
        </w:tc>
      </w:tr>
      <w:tr w:rsidR="008A0EBE" w:rsidRPr="008A0EBE" w14:paraId="1DD33D67" w14:textId="77777777" w:rsidTr="008A0EBE">
        <w:trPr>
          <w:trHeight w:val="540"/>
        </w:trPr>
        <w:tc>
          <w:tcPr>
            <w:tcW w:w="1233" w:type="pct"/>
            <w:tcBorders>
              <w:top w:val="nil"/>
              <w:left w:val="single" w:sz="4" w:space="0" w:color="auto"/>
              <w:bottom w:val="single" w:sz="4" w:space="0" w:color="auto"/>
              <w:right w:val="single" w:sz="4" w:space="0" w:color="auto"/>
            </w:tcBorders>
            <w:shd w:val="clear" w:color="000000" w:fill="FFFFFF"/>
            <w:vAlign w:val="center"/>
            <w:hideMark/>
          </w:tcPr>
          <w:p w14:paraId="27C66E3A" w14:textId="77777777" w:rsidR="008A0EBE" w:rsidRPr="008A0EBE" w:rsidRDefault="008A0EBE" w:rsidP="008A0EBE">
            <w:pPr>
              <w:pStyle w:val="1fffb"/>
            </w:pPr>
            <w:r w:rsidRPr="008A0EBE">
              <w:t>Котельная с. Айлино, ул. Пугачева, 3</w:t>
            </w:r>
            <w:r w:rsidR="00B148D7">
              <w:t>7</w:t>
            </w:r>
          </w:p>
        </w:tc>
        <w:tc>
          <w:tcPr>
            <w:tcW w:w="1173" w:type="pct"/>
            <w:tcBorders>
              <w:top w:val="nil"/>
              <w:left w:val="nil"/>
              <w:bottom w:val="single" w:sz="4" w:space="0" w:color="auto"/>
              <w:right w:val="single" w:sz="4" w:space="0" w:color="auto"/>
            </w:tcBorders>
            <w:shd w:val="clear" w:color="000000" w:fill="FFFFFF"/>
            <w:vAlign w:val="center"/>
            <w:hideMark/>
          </w:tcPr>
          <w:p w14:paraId="027F6BDC" w14:textId="77777777" w:rsidR="008A0EBE" w:rsidRPr="008A0EBE" w:rsidRDefault="008A0EBE" w:rsidP="008A0EBE">
            <w:pPr>
              <w:pStyle w:val="1fffb"/>
            </w:pPr>
            <w:r w:rsidRPr="008A0EBE">
              <w:t>0,11</w:t>
            </w:r>
          </w:p>
        </w:tc>
        <w:tc>
          <w:tcPr>
            <w:tcW w:w="865" w:type="pct"/>
            <w:tcBorders>
              <w:top w:val="nil"/>
              <w:left w:val="nil"/>
              <w:bottom w:val="single" w:sz="4" w:space="0" w:color="auto"/>
              <w:right w:val="single" w:sz="4" w:space="0" w:color="auto"/>
            </w:tcBorders>
            <w:shd w:val="clear" w:color="000000" w:fill="FFFFFF"/>
            <w:vAlign w:val="center"/>
            <w:hideMark/>
          </w:tcPr>
          <w:p w14:paraId="6D5980A8" w14:textId="77777777" w:rsidR="008A0EBE" w:rsidRPr="008A0EBE" w:rsidRDefault="008A0EBE" w:rsidP="008A0EBE">
            <w:pPr>
              <w:pStyle w:val="1fffb"/>
            </w:pPr>
            <w:r w:rsidRPr="008A0EBE">
              <w:t>0,09</w:t>
            </w:r>
          </w:p>
        </w:tc>
        <w:tc>
          <w:tcPr>
            <w:tcW w:w="865" w:type="pct"/>
            <w:tcBorders>
              <w:top w:val="nil"/>
              <w:left w:val="nil"/>
              <w:bottom w:val="single" w:sz="4" w:space="0" w:color="auto"/>
              <w:right w:val="single" w:sz="4" w:space="0" w:color="auto"/>
            </w:tcBorders>
            <w:shd w:val="clear" w:color="000000" w:fill="FFFFFF"/>
            <w:vAlign w:val="center"/>
            <w:hideMark/>
          </w:tcPr>
          <w:p w14:paraId="1DA98D8B" w14:textId="77777777" w:rsidR="008A0EBE" w:rsidRPr="008A0EBE" w:rsidRDefault="008A0EBE" w:rsidP="008A0EBE">
            <w:pPr>
              <w:pStyle w:val="1fffb"/>
            </w:pPr>
            <w:r w:rsidRPr="008A0EBE">
              <w:t>2,20</w:t>
            </w:r>
          </w:p>
        </w:tc>
        <w:tc>
          <w:tcPr>
            <w:tcW w:w="865" w:type="pct"/>
            <w:tcBorders>
              <w:top w:val="nil"/>
              <w:left w:val="nil"/>
              <w:bottom w:val="single" w:sz="4" w:space="0" w:color="auto"/>
              <w:right w:val="single" w:sz="4" w:space="0" w:color="auto"/>
            </w:tcBorders>
            <w:shd w:val="clear" w:color="000000" w:fill="FFFFFF"/>
            <w:vAlign w:val="center"/>
            <w:hideMark/>
          </w:tcPr>
          <w:p w14:paraId="0CA7D641" w14:textId="77777777" w:rsidR="008A0EBE" w:rsidRPr="008A0EBE" w:rsidRDefault="008A0EBE" w:rsidP="008A0EBE">
            <w:pPr>
              <w:pStyle w:val="1fffb"/>
            </w:pPr>
            <w:r w:rsidRPr="008A0EBE">
              <w:t>6,61</w:t>
            </w:r>
          </w:p>
        </w:tc>
      </w:tr>
    </w:tbl>
    <w:p w14:paraId="4BE75E53" w14:textId="77777777" w:rsidR="00C25060" w:rsidRPr="004522CF" w:rsidRDefault="00C25060" w:rsidP="00667937">
      <w:pPr>
        <w:rPr>
          <w:rFonts w:ascii="Times New Roman" w:hAnsi="Times New Roman" w:cs="Times New Roman"/>
        </w:rPr>
      </w:pPr>
    </w:p>
    <w:p w14:paraId="061A820E" w14:textId="77777777" w:rsidR="00C25060" w:rsidRPr="004522CF" w:rsidRDefault="00C25060" w:rsidP="00C12DA3">
      <w:pPr>
        <w:pStyle w:val="19"/>
      </w:pPr>
      <w:bookmarkStart w:id="537" w:name="_Toc9154918"/>
      <w:bookmarkStart w:id="538" w:name="_Toc84971064"/>
      <w:bookmarkStart w:id="539" w:name="_Toc84979053"/>
      <w:r w:rsidRPr="004522CF">
        <w:lastRenderedPageBreak/>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37"/>
      <w:bookmarkEnd w:id="538"/>
      <w:bookmarkEnd w:id="539"/>
    </w:p>
    <w:p w14:paraId="41FBF5C7" w14:textId="77777777" w:rsidR="008A0EBE" w:rsidRDefault="008A0EBE" w:rsidP="00C32C6A">
      <w:pPr>
        <w:pStyle w:val="11ff3"/>
      </w:pPr>
      <w:bookmarkStart w:id="540" w:name="_Toc9154919"/>
      <w:bookmarkStart w:id="541" w:name="_Toc84971065"/>
      <w:bookmarkStart w:id="542" w:name="_Toc84979054"/>
      <w:r>
        <w:t xml:space="preserve">Основным видом топлива для всех источников тепловой энергии является природный газ. </w:t>
      </w:r>
    </w:p>
    <w:p w14:paraId="7A10B0F3" w14:textId="77777777" w:rsidR="00C25060" w:rsidRPr="004522CF" w:rsidRDefault="008A0EBE" w:rsidP="008A0EBE">
      <w:pPr>
        <w:pStyle w:val="19"/>
      </w:pPr>
      <w:r w:rsidRPr="004522CF">
        <w:lastRenderedPageBreak/>
        <w:t xml:space="preserve"> </w:t>
      </w:r>
      <w:r>
        <w:t>В</w:t>
      </w:r>
      <w:r w:rsidR="00C25060" w:rsidRPr="004522CF">
        <w:t>иды топлива (в случае, если топливом является уг</w:t>
      </w:r>
      <w:r w:rsidR="00C25060" w:rsidRPr="004522CF">
        <w:rPr>
          <w:lang w:val="en-US"/>
        </w:rPr>
        <w:t>o</w:t>
      </w:r>
      <w:r w:rsidR="00C25060" w:rsidRPr="004522CF">
        <w:t xml:space="preserve">ль, - вид ископаемого </w:t>
      </w:r>
      <w:r w:rsidR="004F1698" w:rsidRPr="004522CF">
        <w:t>Угля</w:t>
      </w:r>
      <w:r w:rsidR="00C25060" w:rsidRPr="004522CF">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540"/>
      <w:bookmarkEnd w:id="541"/>
      <w:bookmarkEnd w:id="542"/>
    </w:p>
    <w:p w14:paraId="6D615C6D" w14:textId="77777777" w:rsidR="008A0EBE" w:rsidRDefault="008A0EBE" w:rsidP="00C32C6A">
      <w:pPr>
        <w:pStyle w:val="11ff3"/>
      </w:pPr>
      <w:r>
        <w:t>Основным видом используемого топлива является природный газ.</w:t>
      </w:r>
    </w:p>
    <w:p w14:paraId="4B23AF11" w14:textId="77777777" w:rsidR="00C25060" w:rsidRPr="004522CF" w:rsidRDefault="008A0EBE" w:rsidP="008A0EBE">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t xml:space="preserve"> </w:t>
      </w:r>
      <w:r w:rsidR="00686281" w:rsidRPr="004522CF">
        <w:rPr>
          <w:rFonts w:ascii="Times New Roman" w:hAnsi="Times New Roman" w:cs="Times New Roman"/>
          <w:b/>
          <w:sz w:val="24"/>
          <w:szCs w:val="24"/>
        </w:rPr>
        <w:t xml:space="preserve">Таблица 10.4.1 – </w:t>
      </w:r>
      <w:r w:rsidR="00C25060" w:rsidRPr="004522CF">
        <w:rPr>
          <w:rFonts w:ascii="Times New Roman" w:hAnsi="Times New Roman" w:cs="Times New Roman"/>
          <w:b/>
          <w:sz w:val="24"/>
          <w:szCs w:val="24"/>
        </w:rPr>
        <w:t>Характеристика топлив, используемых на источниках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13"/>
        <w:gridCol w:w="2661"/>
        <w:gridCol w:w="2661"/>
      </w:tblGrid>
      <w:tr w:rsidR="008A0EBE" w:rsidRPr="008A0EBE" w14:paraId="3DD90004" w14:textId="77777777" w:rsidTr="008A0EBE">
        <w:trPr>
          <w:trHeight w:val="401"/>
          <w:tblHeader/>
        </w:trPr>
        <w:tc>
          <w:tcPr>
            <w:tcW w:w="2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0078D" w14:textId="77777777" w:rsidR="007A4879" w:rsidRPr="008A0EBE" w:rsidRDefault="008A0EBE" w:rsidP="008A0EBE">
            <w:pPr>
              <w:pStyle w:val="1fffb"/>
            </w:pPr>
            <w:r w:rsidRPr="008A0EBE">
              <w:t>Показатели</w:t>
            </w:r>
          </w:p>
        </w:tc>
        <w:tc>
          <w:tcPr>
            <w:tcW w:w="1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E870A" w14:textId="77777777" w:rsidR="007A4879" w:rsidRPr="008A0EBE" w:rsidRDefault="008A0EBE" w:rsidP="008A0EBE">
            <w:pPr>
              <w:pStyle w:val="1fffb"/>
            </w:pPr>
            <w:r w:rsidRPr="008A0EBE">
              <w:t>Основное топливо</w:t>
            </w:r>
          </w:p>
        </w:tc>
        <w:tc>
          <w:tcPr>
            <w:tcW w:w="1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F43CE" w14:textId="77777777" w:rsidR="007A4879" w:rsidRPr="008A0EBE" w:rsidRDefault="008A0EBE" w:rsidP="008A0EBE">
            <w:pPr>
              <w:pStyle w:val="1fffb"/>
            </w:pPr>
            <w:r w:rsidRPr="008A0EBE">
              <w:t>Резервное топливо</w:t>
            </w:r>
          </w:p>
        </w:tc>
      </w:tr>
      <w:tr w:rsidR="008A0EBE" w:rsidRPr="008A0EBE" w14:paraId="0EA8E1D2" w14:textId="77777777" w:rsidTr="008A0EBE">
        <w:trPr>
          <w:trHeight w:val="20"/>
        </w:trPr>
        <w:tc>
          <w:tcPr>
            <w:tcW w:w="2180" w:type="pct"/>
            <w:tcBorders>
              <w:top w:val="single" w:sz="4" w:space="0" w:color="auto"/>
              <w:left w:val="single" w:sz="4" w:space="0" w:color="auto"/>
              <w:bottom w:val="single" w:sz="4" w:space="0" w:color="auto"/>
              <w:right w:val="single" w:sz="4" w:space="0" w:color="auto"/>
            </w:tcBorders>
            <w:vAlign w:val="center"/>
            <w:hideMark/>
          </w:tcPr>
          <w:p w14:paraId="48E26C8C" w14:textId="77777777" w:rsidR="007A4879" w:rsidRPr="008A0EBE" w:rsidRDefault="008A0EBE" w:rsidP="008A0EBE">
            <w:pPr>
              <w:pStyle w:val="1fffb"/>
            </w:pPr>
            <w:r w:rsidRPr="008A0EBE">
              <w:t>Вид топлива</w:t>
            </w:r>
          </w:p>
        </w:tc>
        <w:tc>
          <w:tcPr>
            <w:tcW w:w="1410" w:type="pct"/>
            <w:tcBorders>
              <w:top w:val="single" w:sz="4" w:space="0" w:color="auto"/>
              <w:left w:val="single" w:sz="4" w:space="0" w:color="auto"/>
              <w:bottom w:val="single" w:sz="4" w:space="0" w:color="auto"/>
              <w:right w:val="single" w:sz="4" w:space="0" w:color="auto"/>
            </w:tcBorders>
            <w:vAlign w:val="center"/>
            <w:hideMark/>
          </w:tcPr>
          <w:p w14:paraId="316B218F" w14:textId="77777777" w:rsidR="007A4879" w:rsidRPr="008A0EBE" w:rsidRDefault="008A0EBE" w:rsidP="008A0EBE">
            <w:pPr>
              <w:pStyle w:val="1fffb"/>
            </w:pPr>
            <w:r w:rsidRPr="008A0EBE">
              <w:t>Природный газ</w:t>
            </w:r>
          </w:p>
        </w:tc>
        <w:tc>
          <w:tcPr>
            <w:tcW w:w="1410" w:type="pct"/>
            <w:tcBorders>
              <w:top w:val="single" w:sz="4" w:space="0" w:color="auto"/>
              <w:left w:val="single" w:sz="4" w:space="0" w:color="auto"/>
              <w:bottom w:val="single" w:sz="4" w:space="0" w:color="auto"/>
              <w:right w:val="single" w:sz="4" w:space="0" w:color="auto"/>
            </w:tcBorders>
            <w:vAlign w:val="center"/>
            <w:hideMark/>
          </w:tcPr>
          <w:p w14:paraId="75F33799" w14:textId="77777777" w:rsidR="007A4879" w:rsidRPr="008A0EBE" w:rsidRDefault="008A0EBE" w:rsidP="008A0EBE">
            <w:pPr>
              <w:pStyle w:val="1fffb"/>
            </w:pPr>
            <w:r w:rsidRPr="008A0EBE">
              <w:t>Диз.топливо</w:t>
            </w:r>
          </w:p>
        </w:tc>
      </w:tr>
      <w:tr w:rsidR="008A0EBE" w:rsidRPr="008A0EBE" w14:paraId="01B35CA1" w14:textId="77777777" w:rsidTr="008A0EBE">
        <w:trPr>
          <w:trHeight w:val="20"/>
        </w:trPr>
        <w:tc>
          <w:tcPr>
            <w:tcW w:w="2180" w:type="pct"/>
            <w:tcBorders>
              <w:top w:val="single" w:sz="4" w:space="0" w:color="auto"/>
              <w:left w:val="single" w:sz="4" w:space="0" w:color="auto"/>
              <w:bottom w:val="single" w:sz="4" w:space="0" w:color="auto"/>
              <w:right w:val="single" w:sz="4" w:space="0" w:color="auto"/>
            </w:tcBorders>
            <w:vAlign w:val="center"/>
            <w:hideMark/>
          </w:tcPr>
          <w:p w14:paraId="7FEBE4DD" w14:textId="77777777" w:rsidR="007A4879" w:rsidRPr="008A0EBE" w:rsidRDefault="008A0EBE" w:rsidP="008A0EBE">
            <w:pPr>
              <w:pStyle w:val="1fffb"/>
            </w:pPr>
            <w:r w:rsidRPr="008A0EBE">
              <w:t>Поставщик топлива</w:t>
            </w:r>
          </w:p>
        </w:tc>
        <w:tc>
          <w:tcPr>
            <w:tcW w:w="1410" w:type="pct"/>
            <w:tcBorders>
              <w:top w:val="single" w:sz="4" w:space="0" w:color="auto"/>
              <w:left w:val="single" w:sz="4" w:space="0" w:color="auto"/>
              <w:bottom w:val="single" w:sz="4" w:space="0" w:color="auto"/>
              <w:right w:val="single" w:sz="4" w:space="0" w:color="auto"/>
            </w:tcBorders>
            <w:vAlign w:val="center"/>
            <w:hideMark/>
          </w:tcPr>
          <w:p w14:paraId="17B7FF9A" w14:textId="77777777" w:rsidR="007A4879" w:rsidRPr="008A0EBE" w:rsidRDefault="008A0EBE" w:rsidP="008A0EBE">
            <w:pPr>
              <w:pStyle w:val="1fffb"/>
            </w:pPr>
            <w:r w:rsidRPr="008A0EBE">
              <w:t>ООО «Новатэк Челябинск»</w:t>
            </w:r>
          </w:p>
        </w:tc>
        <w:tc>
          <w:tcPr>
            <w:tcW w:w="1410" w:type="pct"/>
            <w:tcBorders>
              <w:top w:val="single" w:sz="4" w:space="0" w:color="auto"/>
              <w:left w:val="single" w:sz="4" w:space="0" w:color="auto"/>
              <w:bottom w:val="single" w:sz="4" w:space="0" w:color="auto"/>
              <w:right w:val="single" w:sz="4" w:space="0" w:color="auto"/>
            </w:tcBorders>
            <w:vAlign w:val="center"/>
            <w:hideMark/>
          </w:tcPr>
          <w:p w14:paraId="08D5809B" w14:textId="77777777" w:rsidR="007A4879" w:rsidRPr="008A0EBE" w:rsidRDefault="008A0EBE" w:rsidP="008A0EBE">
            <w:pPr>
              <w:pStyle w:val="1fffb"/>
            </w:pPr>
            <w:r w:rsidRPr="008A0EBE">
              <w:t>ООО НПО «Зюраткуль»</w:t>
            </w:r>
          </w:p>
        </w:tc>
      </w:tr>
      <w:tr w:rsidR="008A0EBE" w:rsidRPr="008A0EBE" w14:paraId="402E9F98" w14:textId="77777777" w:rsidTr="008A0EBE">
        <w:trPr>
          <w:trHeight w:val="20"/>
        </w:trPr>
        <w:tc>
          <w:tcPr>
            <w:tcW w:w="2180" w:type="pct"/>
            <w:tcBorders>
              <w:top w:val="single" w:sz="4" w:space="0" w:color="auto"/>
              <w:left w:val="single" w:sz="4" w:space="0" w:color="auto"/>
              <w:bottom w:val="single" w:sz="4" w:space="0" w:color="auto"/>
              <w:right w:val="single" w:sz="4" w:space="0" w:color="auto"/>
            </w:tcBorders>
            <w:vAlign w:val="center"/>
            <w:hideMark/>
          </w:tcPr>
          <w:p w14:paraId="58F5474E" w14:textId="77777777" w:rsidR="007A4879" w:rsidRPr="008A0EBE" w:rsidRDefault="008A0EBE" w:rsidP="008A0EBE">
            <w:pPr>
              <w:pStyle w:val="1fffb"/>
            </w:pPr>
            <w:r w:rsidRPr="008A0EBE">
              <w:t>Периодичность поставки</w:t>
            </w:r>
          </w:p>
        </w:tc>
        <w:tc>
          <w:tcPr>
            <w:tcW w:w="1410" w:type="pct"/>
            <w:tcBorders>
              <w:top w:val="single" w:sz="4" w:space="0" w:color="auto"/>
              <w:left w:val="single" w:sz="4" w:space="0" w:color="auto"/>
              <w:bottom w:val="single" w:sz="4" w:space="0" w:color="auto"/>
              <w:right w:val="single" w:sz="4" w:space="0" w:color="auto"/>
            </w:tcBorders>
            <w:vAlign w:val="center"/>
            <w:hideMark/>
          </w:tcPr>
          <w:p w14:paraId="54BD6BBB" w14:textId="77777777" w:rsidR="007A4879" w:rsidRPr="008A0EBE" w:rsidRDefault="008A0EBE" w:rsidP="008A0EBE">
            <w:pPr>
              <w:pStyle w:val="1fffb"/>
            </w:pPr>
            <w:r w:rsidRPr="008A0EBE">
              <w:t>Согласно договора поставки</w:t>
            </w:r>
          </w:p>
        </w:tc>
        <w:tc>
          <w:tcPr>
            <w:tcW w:w="1410" w:type="pct"/>
            <w:tcBorders>
              <w:top w:val="single" w:sz="4" w:space="0" w:color="auto"/>
              <w:left w:val="single" w:sz="4" w:space="0" w:color="auto"/>
              <w:bottom w:val="single" w:sz="4" w:space="0" w:color="auto"/>
              <w:right w:val="single" w:sz="4" w:space="0" w:color="auto"/>
            </w:tcBorders>
            <w:vAlign w:val="center"/>
            <w:hideMark/>
          </w:tcPr>
          <w:p w14:paraId="01DAC119" w14:textId="77777777" w:rsidR="007A4879" w:rsidRPr="008A0EBE" w:rsidRDefault="008A0EBE" w:rsidP="008A0EBE">
            <w:pPr>
              <w:pStyle w:val="1fffb"/>
            </w:pPr>
            <w:r w:rsidRPr="008A0EBE">
              <w:t>Согласно договора поставки</w:t>
            </w:r>
          </w:p>
        </w:tc>
      </w:tr>
    </w:tbl>
    <w:p w14:paraId="57AD56F2" w14:textId="77777777" w:rsidR="00C25060" w:rsidRPr="004522CF" w:rsidRDefault="00C25060" w:rsidP="00667937">
      <w:pPr>
        <w:rPr>
          <w:rFonts w:ascii="Times New Roman" w:hAnsi="Times New Roman" w:cs="Times New Roman"/>
        </w:rPr>
      </w:pPr>
    </w:p>
    <w:p w14:paraId="2FED72C2" w14:textId="77777777" w:rsidR="00C25060" w:rsidRPr="004522CF" w:rsidRDefault="00C25060" w:rsidP="00C12DA3">
      <w:pPr>
        <w:pStyle w:val="19"/>
      </w:pPr>
      <w:bookmarkStart w:id="543" w:name="_Toc9154920"/>
      <w:bookmarkStart w:id="544" w:name="_Toc84971066"/>
      <w:bookmarkStart w:id="545" w:name="_Toc84979055"/>
      <w:r w:rsidRPr="004522CF">
        <w:lastRenderedPageBreak/>
        <w:t xml:space="preserve">Преобладающий в поселении, </w:t>
      </w:r>
      <w:r w:rsidR="00CF1D0C" w:rsidRPr="004522CF">
        <w:t>городском поселении</w:t>
      </w:r>
      <w:r w:rsidRPr="004522CF">
        <w:t xml:space="preserve"> вид топлива, определяемый по совокупности всех систем теплоснабжения, находящихся в соответствующем поселении, </w:t>
      </w:r>
      <w:r w:rsidR="00CF1D0C" w:rsidRPr="004522CF">
        <w:t>городском поселении</w:t>
      </w:r>
      <w:bookmarkEnd w:id="543"/>
      <w:bookmarkEnd w:id="544"/>
      <w:bookmarkEnd w:id="545"/>
    </w:p>
    <w:p w14:paraId="43584515" w14:textId="77777777" w:rsidR="008A0EBE" w:rsidRDefault="008A0EBE" w:rsidP="00C32C6A">
      <w:pPr>
        <w:pStyle w:val="11ff3"/>
      </w:pPr>
      <w:r>
        <w:t>Преобладающим видом топлива является природный газ. На начало периода планирования использование природного газа на источниках тепловой энергии составляет 100%, на конец периода планирования - использование природного газа на источниках тепловой энергии составляет 100 %.</w:t>
      </w:r>
    </w:p>
    <w:p w14:paraId="2C5F10D8" w14:textId="77777777" w:rsidR="00C25060" w:rsidRPr="004522CF" w:rsidRDefault="00C25060" w:rsidP="00667937">
      <w:pPr>
        <w:rPr>
          <w:rFonts w:ascii="Times New Roman" w:hAnsi="Times New Roman" w:cs="Times New Roman"/>
          <w:szCs w:val="24"/>
        </w:rPr>
      </w:pPr>
    </w:p>
    <w:p w14:paraId="5615FC9E" w14:textId="77777777" w:rsidR="00C25060" w:rsidRPr="004522CF" w:rsidRDefault="00C25060" w:rsidP="00C12DA3">
      <w:pPr>
        <w:pStyle w:val="19"/>
      </w:pPr>
      <w:bookmarkStart w:id="546" w:name="_Toc9154921"/>
      <w:bookmarkStart w:id="547" w:name="_Toc84971067"/>
      <w:bookmarkStart w:id="548" w:name="_Toc84979056"/>
      <w:r w:rsidRPr="004522CF">
        <w:lastRenderedPageBreak/>
        <w:t xml:space="preserve">Приоритетное направление развития топливного баланса поселения, </w:t>
      </w:r>
      <w:r w:rsidR="00CF4555" w:rsidRPr="004522CF">
        <w:t>городского поселения</w:t>
      </w:r>
      <w:bookmarkEnd w:id="546"/>
      <w:bookmarkEnd w:id="547"/>
      <w:bookmarkEnd w:id="548"/>
    </w:p>
    <w:p w14:paraId="2489248C" w14:textId="77777777" w:rsidR="008A0EBE" w:rsidRDefault="008A0EBE" w:rsidP="00C32C6A">
      <w:pPr>
        <w:pStyle w:val="11ff3"/>
      </w:pPr>
      <w:bookmarkStart w:id="549" w:name="_Toc9154922"/>
      <w:bookmarkStart w:id="550" w:name="_Toc84971068"/>
      <w:bookmarkStart w:id="551" w:name="_Toc84979057"/>
      <w:r>
        <w:t>Приоритетным направлением развития топливного баланса поселения является полный охват 100% территории поселения централизованным теплоснабжением с использованием существующими и перспективными источниками тепловой энергии в качестве основного топлива природного газа.</w:t>
      </w:r>
    </w:p>
    <w:p w14:paraId="3C4BDEF5" w14:textId="77777777" w:rsidR="00C25060" w:rsidRPr="004522CF" w:rsidRDefault="008A0EBE" w:rsidP="008A0EBE">
      <w:pPr>
        <w:pStyle w:val="19"/>
        <w:numPr>
          <w:ilvl w:val="0"/>
          <w:numId w:val="0"/>
        </w:numPr>
      </w:pPr>
      <w:r w:rsidRPr="004522CF">
        <w:lastRenderedPageBreak/>
        <w:t xml:space="preserve"> </w:t>
      </w:r>
      <w:r w:rsidR="00C25060" w:rsidRPr="004522CF">
        <w:t>ГЛАВА 11. ОЦЕНКА НАДЕЖНОСТИ ТЕПЛОСНАБЖЕНИЯ</w:t>
      </w:r>
      <w:bookmarkEnd w:id="549"/>
      <w:bookmarkEnd w:id="550"/>
      <w:bookmarkEnd w:id="551"/>
    </w:p>
    <w:p w14:paraId="45B53D83" w14:textId="77777777" w:rsidR="007F18C1" w:rsidRPr="004522CF" w:rsidRDefault="007F18C1" w:rsidP="00667937">
      <w:pPr>
        <w:rPr>
          <w:rFonts w:ascii="Times New Roman" w:hAnsi="Times New Roman" w:cs="Times New Roman"/>
          <w:szCs w:val="24"/>
        </w:rPr>
      </w:pPr>
    </w:p>
    <w:p w14:paraId="5505A2A1" w14:textId="77777777" w:rsidR="00C25060" w:rsidRPr="004522CF" w:rsidRDefault="00C25060" w:rsidP="008A0EBE">
      <w:pPr>
        <w:pStyle w:val="19"/>
        <w:pageBreakBefore w:val="0"/>
        <w:numPr>
          <w:ilvl w:val="0"/>
          <w:numId w:val="96"/>
        </w:numPr>
        <w:ind w:left="1066" w:hanging="357"/>
      </w:pPr>
      <w:bookmarkStart w:id="552" w:name="_Toc9154923"/>
      <w:bookmarkStart w:id="553" w:name="_Toc84971069"/>
      <w:bookmarkStart w:id="554" w:name="_Toc84979058"/>
      <w:r w:rsidRPr="004522CF">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552"/>
      <w:bookmarkEnd w:id="553"/>
      <w:bookmarkEnd w:id="554"/>
    </w:p>
    <w:p w14:paraId="543CE4BC" w14:textId="77777777" w:rsidR="008A0EBE" w:rsidRDefault="00C25060" w:rsidP="00667937">
      <w:pPr>
        <w:pStyle w:val="11ff3"/>
        <w:rPr>
          <w:color w:val="auto"/>
          <w:w w:val="100"/>
          <w:kern w:val="0"/>
        </w:rPr>
      </w:pPr>
      <w:r w:rsidRPr="004522CF">
        <w:rPr>
          <w:color w:val="auto"/>
          <w:w w:val="100"/>
          <w:kern w:val="0"/>
        </w:rPr>
        <w:t xml:space="preserve">Информация о методах и результатах обработки данных по отказам участков тепловых сетей отсутствует. </w:t>
      </w:r>
    </w:p>
    <w:p w14:paraId="3F1FEFDE" w14:textId="77777777" w:rsidR="008A0EBE" w:rsidRDefault="008A0EBE" w:rsidP="008A0EBE">
      <w:pPr>
        <w:spacing w:after="0" w:line="360" w:lineRule="auto"/>
        <w:ind w:firstLine="709"/>
        <w:contextualSpacing/>
        <w:jc w:val="both"/>
        <w:rPr>
          <w:rFonts w:ascii="Times New Roman" w:eastAsia="Calibri" w:hAnsi="Times New Roman" w:cs="Times New Roman"/>
          <w:b/>
          <w:iCs/>
          <w:sz w:val="24"/>
          <w:szCs w:val="26"/>
        </w:rPr>
      </w:pPr>
      <w:r w:rsidRPr="008A0EBE">
        <w:rPr>
          <w:rFonts w:ascii="Times New Roman" w:eastAsia="Calibri" w:hAnsi="Times New Roman" w:cs="Times New Roman"/>
          <w:b/>
          <w:iCs/>
          <w:sz w:val="24"/>
          <w:szCs w:val="26"/>
        </w:rPr>
        <w:t xml:space="preserve">Таблица </w:t>
      </w:r>
      <w:r>
        <w:rPr>
          <w:rFonts w:ascii="Times New Roman" w:eastAsia="Calibri" w:hAnsi="Times New Roman" w:cs="Times New Roman"/>
          <w:b/>
          <w:iCs/>
          <w:sz w:val="24"/>
          <w:szCs w:val="26"/>
        </w:rPr>
        <w:t>11.1.1</w:t>
      </w:r>
      <w:r w:rsidRPr="008A0EBE">
        <w:rPr>
          <w:rFonts w:ascii="Times New Roman" w:eastAsia="Calibri" w:hAnsi="Times New Roman" w:cs="Times New Roman"/>
          <w:b/>
          <w:iCs/>
          <w:sz w:val="24"/>
          <w:szCs w:val="26"/>
        </w:rPr>
        <w:t xml:space="preserve"> - Динамика изменения отказов и восстановлений магистральных тепловых сетей</w:t>
      </w:r>
      <w:r>
        <w:rPr>
          <w:rFonts w:ascii="Times New Roman" w:eastAsia="Calibri" w:hAnsi="Times New Roman" w:cs="Times New Roman"/>
          <w:b/>
          <w:iCs/>
          <w:sz w:val="24"/>
          <w:szCs w:val="26"/>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7"/>
        <w:gridCol w:w="1837"/>
        <w:gridCol w:w="2066"/>
        <w:gridCol w:w="2488"/>
        <w:gridCol w:w="1443"/>
      </w:tblGrid>
      <w:tr w:rsidR="008A0EBE" w:rsidRPr="008A0EBE" w14:paraId="5CDC7274" w14:textId="77777777" w:rsidTr="008A0EBE">
        <w:trPr>
          <w:trHeight w:val="20"/>
          <w:tblHeader/>
        </w:trPr>
        <w:tc>
          <w:tcPr>
            <w:tcW w:w="907" w:type="pct"/>
            <w:tcBorders>
              <w:top w:val="single" w:sz="4" w:space="0" w:color="auto"/>
              <w:bottom w:val="single" w:sz="4" w:space="0" w:color="auto"/>
              <w:right w:val="single" w:sz="4" w:space="0" w:color="auto"/>
            </w:tcBorders>
            <w:shd w:val="clear" w:color="auto" w:fill="D9D9D9" w:themeFill="background1" w:themeFillShade="D9"/>
            <w:vAlign w:val="center"/>
          </w:tcPr>
          <w:p w14:paraId="4741DCE2" w14:textId="77777777" w:rsidR="008A0EBE" w:rsidRPr="008A0EBE" w:rsidRDefault="008A0EBE" w:rsidP="008A0EBE">
            <w:pPr>
              <w:pStyle w:val="1fffb"/>
            </w:pPr>
            <w:r w:rsidRPr="008A0EBE">
              <w:t>Год актуализации (разработки)</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39DA6" w14:textId="77777777" w:rsidR="008A0EBE" w:rsidRPr="008A0EBE" w:rsidRDefault="008A0EBE" w:rsidP="008A0EBE">
            <w:pPr>
              <w:pStyle w:val="1fffb"/>
            </w:pPr>
            <w:r w:rsidRPr="008A0EBE">
              <w:t>Количество отказов в тепловых сетях в отопительный период, 1/км/год</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3B117" w14:textId="77777777" w:rsidR="008A0EBE" w:rsidRPr="008A0EBE" w:rsidRDefault="008A0EBE" w:rsidP="008A0EBE">
            <w:pPr>
              <w:pStyle w:val="1fffb"/>
            </w:pPr>
            <w:r w:rsidRPr="008A0EBE">
              <w:t>Среднее время восстановления теплоснабжения, час</w:t>
            </w:r>
          </w:p>
        </w:tc>
        <w:tc>
          <w:tcPr>
            <w:tcW w:w="1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D7349" w14:textId="77777777" w:rsidR="008A0EBE" w:rsidRPr="008A0EBE" w:rsidRDefault="008A0EBE" w:rsidP="008A0EBE">
            <w:pPr>
              <w:pStyle w:val="1fffb"/>
            </w:pPr>
            <w:r w:rsidRPr="008A0EBE">
              <w:t>Удельное (отнесенное к протяженности тепловых сетей) количество отказов в тепловых сетях в период испытаний, 1/км/год</w:t>
            </w:r>
          </w:p>
        </w:tc>
        <w:tc>
          <w:tcPr>
            <w:tcW w:w="754" w:type="pct"/>
            <w:tcBorders>
              <w:top w:val="single" w:sz="4" w:space="0" w:color="auto"/>
              <w:left w:val="single" w:sz="4" w:space="0" w:color="auto"/>
              <w:bottom w:val="single" w:sz="4" w:space="0" w:color="auto"/>
            </w:tcBorders>
            <w:shd w:val="clear" w:color="auto" w:fill="D9D9D9" w:themeFill="background1" w:themeFillShade="D9"/>
            <w:vAlign w:val="center"/>
          </w:tcPr>
          <w:p w14:paraId="5CAC6646" w14:textId="77777777" w:rsidR="008A0EBE" w:rsidRPr="008A0EBE" w:rsidRDefault="008A0EBE" w:rsidP="008A0EBE">
            <w:pPr>
              <w:pStyle w:val="1fffb"/>
            </w:pPr>
            <w:r w:rsidRPr="008A0EBE">
              <w:t>Средний недоотпуск тепловой энергии, Гкал/отказ</w:t>
            </w:r>
          </w:p>
        </w:tc>
      </w:tr>
      <w:tr w:rsidR="008A0EBE" w:rsidRPr="008A0EBE" w14:paraId="06BE1752" w14:textId="77777777" w:rsidTr="008A0EBE">
        <w:trPr>
          <w:trHeight w:val="20"/>
        </w:trPr>
        <w:tc>
          <w:tcPr>
            <w:tcW w:w="907" w:type="pct"/>
            <w:tcBorders>
              <w:top w:val="single" w:sz="4" w:space="0" w:color="auto"/>
              <w:bottom w:val="single" w:sz="4" w:space="0" w:color="auto"/>
              <w:right w:val="single" w:sz="4" w:space="0" w:color="auto"/>
            </w:tcBorders>
            <w:vAlign w:val="center"/>
          </w:tcPr>
          <w:p w14:paraId="101FC2FB" w14:textId="77777777" w:rsidR="008A0EBE" w:rsidRPr="008A0EBE" w:rsidRDefault="008A0EBE" w:rsidP="008A0EBE">
            <w:pPr>
              <w:pStyle w:val="1fffb"/>
            </w:pPr>
            <w:r w:rsidRPr="008A0EBE">
              <w:t>2011-2016</w:t>
            </w:r>
          </w:p>
        </w:tc>
        <w:tc>
          <w:tcPr>
            <w:tcW w:w="959" w:type="pct"/>
            <w:tcBorders>
              <w:top w:val="single" w:sz="4" w:space="0" w:color="auto"/>
              <w:left w:val="single" w:sz="4" w:space="0" w:color="auto"/>
              <w:bottom w:val="single" w:sz="4" w:space="0" w:color="auto"/>
              <w:right w:val="single" w:sz="4" w:space="0" w:color="auto"/>
            </w:tcBorders>
            <w:vAlign w:val="center"/>
          </w:tcPr>
          <w:p w14:paraId="2D87CDCF" w14:textId="77777777" w:rsidR="008A0EBE" w:rsidRPr="008A0EBE" w:rsidRDefault="008A0EBE" w:rsidP="008A0EBE">
            <w:pPr>
              <w:pStyle w:val="1fffb"/>
            </w:pPr>
            <w:r w:rsidRPr="008A0EBE">
              <w:t>---</w:t>
            </w:r>
          </w:p>
        </w:tc>
        <w:tc>
          <w:tcPr>
            <w:tcW w:w="1079" w:type="pct"/>
            <w:tcBorders>
              <w:top w:val="single" w:sz="4" w:space="0" w:color="auto"/>
              <w:left w:val="single" w:sz="4" w:space="0" w:color="auto"/>
              <w:bottom w:val="single" w:sz="4" w:space="0" w:color="auto"/>
              <w:right w:val="single" w:sz="4" w:space="0" w:color="auto"/>
            </w:tcBorders>
            <w:vAlign w:val="center"/>
          </w:tcPr>
          <w:p w14:paraId="4DEF41A2" w14:textId="77777777" w:rsidR="008A0EBE" w:rsidRPr="008A0EBE" w:rsidRDefault="008A0EBE" w:rsidP="008A0EBE">
            <w:pPr>
              <w:pStyle w:val="1fffb"/>
            </w:pPr>
            <w:r w:rsidRPr="008A0EBE">
              <w:t>---</w:t>
            </w:r>
          </w:p>
        </w:tc>
        <w:tc>
          <w:tcPr>
            <w:tcW w:w="1300" w:type="pct"/>
            <w:tcBorders>
              <w:top w:val="single" w:sz="4" w:space="0" w:color="auto"/>
              <w:left w:val="single" w:sz="4" w:space="0" w:color="auto"/>
              <w:bottom w:val="single" w:sz="4" w:space="0" w:color="auto"/>
              <w:right w:val="single" w:sz="4" w:space="0" w:color="auto"/>
            </w:tcBorders>
            <w:vAlign w:val="center"/>
          </w:tcPr>
          <w:p w14:paraId="6EB5CFF8" w14:textId="77777777" w:rsidR="008A0EBE" w:rsidRPr="008A0EBE" w:rsidRDefault="008A0EBE" w:rsidP="008A0EBE">
            <w:pPr>
              <w:pStyle w:val="1fffb"/>
            </w:pPr>
            <w:r w:rsidRPr="008A0EBE">
              <w:t>---</w:t>
            </w:r>
          </w:p>
        </w:tc>
        <w:tc>
          <w:tcPr>
            <w:tcW w:w="754" w:type="pct"/>
            <w:tcBorders>
              <w:top w:val="single" w:sz="4" w:space="0" w:color="auto"/>
              <w:left w:val="single" w:sz="4" w:space="0" w:color="auto"/>
              <w:bottom w:val="single" w:sz="4" w:space="0" w:color="auto"/>
            </w:tcBorders>
            <w:vAlign w:val="center"/>
          </w:tcPr>
          <w:p w14:paraId="4FF8616B" w14:textId="77777777" w:rsidR="008A0EBE" w:rsidRPr="008A0EBE" w:rsidRDefault="008A0EBE" w:rsidP="008A0EBE">
            <w:pPr>
              <w:pStyle w:val="1fffb"/>
            </w:pPr>
            <w:r w:rsidRPr="008A0EBE">
              <w:t>---</w:t>
            </w:r>
          </w:p>
        </w:tc>
      </w:tr>
      <w:tr w:rsidR="008A0EBE" w:rsidRPr="008A0EBE" w14:paraId="76A1EFB7" w14:textId="77777777" w:rsidTr="008A0EBE">
        <w:trPr>
          <w:trHeight w:val="20"/>
        </w:trPr>
        <w:tc>
          <w:tcPr>
            <w:tcW w:w="907" w:type="pct"/>
            <w:tcBorders>
              <w:top w:val="single" w:sz="4" w:space="0" w:color="auto"/>
              <w:bottom w:val="single" w:sz="4" w:space="0" w:color="auto"/>
              <w:right w:val="single" w:sz="4" w:space="0" w:color="auto"/>
            </w:tcBorders>
            <w:vAlign w:val="center"/>
          </w:tcPr>
          <w:p w14:paraId="45916946" w14:textId="77777777" w:rsidR="008A0EBE" w:rsidRPr="008A0EBE" w:rsidRDefault="008A0EBE" w:rsidP="004F5260">
            <w:pPr>
              <w:pStyle w:val="1fffb"/>
            </w:pPr>
            <w:r w:rsidRPr="008A0EBE">
              <w:t>201</w:t>
            </w:r>
            <w:r w:rsidR="004F5260">
              <w:t>9</w:t>
            </w:r>
          </w:p>
        </w:tc>
        <w:tc>
          <w:tcPr>
            <w:tcW w:w="959" w:type="pct"/>
            <w:tcBorders>
              <w:top w:val="single" w:sz="4" w:space="0" w:color="auto"/>
              <w:left w:val="single" w:sz="4" w:space="0" w:color="auto"/>
              <w:bottom w:val="single" w:sz="4" w:space="0" w:color="auto"/>
              <w:right w:val="single" w:sz="4" w:space="0" w:color="auto"/>
            </w:tcBorders>
            <w:vAlign w:val="center"/>
          </w:tcPr>
          <w:p w14:paraId="76807D04" w14:textId="77777777" w:rsidR="008A0EBE" w:rsidRPr="008A0EBE" w:rsidRDefault="008A0EBE" w:rsidP="008A0EBE">
            <w:pPr>
              <w:pStyle w:val="1fffb"/>
            </w:pPr>
            <w:r w:rsidRPr="008A0EBE">
              <w:t>2</w:t>
            </w:r>
          </w:p>
        </w:tc>
        <w:tc>
          <w:tcPr>
            <w:tcW w:w="1079" w:type="pct"/>
            <w:tcBorders>
              <w:top w:val="single" w:sz="4" w:space="0" w:color="auto"/>
              <w:left w:val="single" w:sz="4" w:space="0" w:color="auto"/>
              <w:bottom w:val="single" w:sz="4" w:space="0" w:color="auto"/>
              <w:right w:val="single" w:sz="4" w:space="0" w:color="auto"/>
            </w:tcBorders>
            <w:vAlign w:val="center"/>
          </w:tcPr>
          <w:p w14:paraId="3A48F372" w14:textId="77777777" w:rsidR="008A0EBE" w:rsidRPr="008A0EBE" w:rsidRDefault="008A0EBE" w:rsidP="008A0EBE">
            <w:pPr>
              <w:pStyle w:val="1fffb"/>
            </w:pPr>
            <w:r w:rsidRPr="008A0EBE">
              <w:t>1</w:t>
            </w:r>
          </w:p>
        </w:tc>
        <w:tc>
          <w:tcPr>
            <w:tcW w:w="1300" w:type="pct"/>
            <w:tcBorders>
              <w:top w:val="single" w:sz="4" w:space="0" w:color="auto"/>
              <w:left w:val="single" w:sz="4" w:space="0" w:color="auto"/>
              <w:bottom w:val="single" w:sz="4" w:space="0" w:color="auto"/>
              <w:right w:val="single" w:sz="4" w:space="0" w:color="auto"/>
            </w:tcBorders>
            <w:vAlign w:val="center"/>
          </w:tcPr>
          <w:p w14:paraId="1BB032F5" w14:textId="77777777" w:rsidR="008A0EBE" w:rsidRPr="008A0EBE" w:rsidRDefault="008A0EBE" w:rsidP="008A0EBE">
            <w:pPr>
              <w:pStyle w:val="1fffb"/>
            </w:pPr>
            <w:r w:rsidRPr="008A0EBE">
              <w:t>---</w:t>
            </w:r>
          </w:p>
        </w:tc>
        <w:tc>
          <w:tcPr>
            <w:tcW w:w="754" w:type="pct"/>
            <w:tcBorders>
              <w:top w:val="single" w:sz="4" w:space="0" w:color="auto"/>
              <w:left w:val="single" w:sz="4" w:space="0" w:color="auto"/>
              <w:bottom w:val="single" w:sz="4" w:space="0" w:color="auto"/>
            </w:tcBorders>
            <w:vAlign w:val="center"/>
          </w:tcPr>
          <w:p w14:paraId="519FB2FA" w14:textId="77777777" w:rsidR="008A0EBE" w:rsidRPr="008A0EBE" w:rsidRDefault="008A0EBE" w:rsidP="008A0EBE">
            <w:pPr>
              <w:pStyle w:val="1fffb"/>
            </w:pPr>
            <w:r w:rsidRPr="008A0EBE">
              <w:t>1</w:t>
            </w:r>
          </w:p>
        </w:tc>
      </w:tr>
      <w:tr w:rsidR="008A0EBE" w:rsidRPr="008A0EBE" w14:paraId="6DD20FFA" w14:textId="77777777" w:rsidTr="008A0EBE">
        <w:trPr>
          <w:trHeight w:val="20"/>
        </w:trPr>
        <w:tc>
          <w:tcPr>
            <w:tcW w:w="907" w:type="pct"/>
            <w:tcBorders>
              <w:top w:val="single" w:sz="4" w:space="0" w:color="auto"/>
              <w:bottom w:val="single" w:sz="4" w:space="0" w:color="auto"/>
              <w:right w:val="single" w:sz="4" w:space="0" w:color="auto"/>
            </w:tcBorders>
            <w:vAlign w:val="center"/>
          </w:tcPr>
          <w:p w14:paraId="3D7649F3" w14:textId="77777777" w:rsidR="008A0EBE" w:rsidRPr="008A0EBE" w:rsidRDefault="008A0EBE" w:rsidP="004F5260">
            <w:pPr>
              <w:pStyle w:val="1fffb"/>
            </w:pPr>
            <w:r w:rsidRPr="008A0EBE">
              <w:t>20</w:t>
            </w:r>
            <w:r w:rsidR="004F5260">
              <w:t>20</w:t>
            </w:r>
          </w:p>
        </w:tc>
        <w:tc>
          <w:tcPr>
            <w:tcW w:w="959" w:type="pct"/>
            <w:tcBorders>
              <w:top w:val="single" w:sz="4" w:space="0" w:color="auto"/>
              <w:left w:val="single" w:sz="4" w:space="0" w:color="auto"/>
              <w:bottom w:val="single" w:sz="4" w:space="0" w:color="auto"/>
              <w:right w:val="single" w:sz="4" w:space="0" w:color="auto"/>
            </w:tcBorders>
            <w:vAlign w:val="center"/>
          </w:tcPr>
          <w:p w14:paraId="7DFFBC86" w14:textId="77777777" w:rsidR="008A0EBE" w:rsidRPr="008A0EBE" w:rsidRDefault="008A0EBE" w:rsidP="008A0EBE">
            <w:pPr>
              <w:pStyle w:val="1fffb"/>
            </w:pPr>
            <w:r w:rsidRPr="008A0EBE">
              <w:t>1</w:t>
            </w:r>
          </w:p>
        </w:tc>
        <w:tc>
          <w:tcPr>
            <w:tcW w:w="1079" w:type="pct"/>
            <w:tcBorders>
              <w:top w:val="single" w:sz="4" w:space="0" w:color="auto"/>
              <w:left w:val="single" w:sz="4" w:space="0" w:color="auto"/>
              <w:bottom w:val="single" w:sz="4" w:space="0" w:color="auto"/>
              <w:right w:val="single" w:sz="4" w:space="0" w:color="auto"/>
            </w:tcBorders>
            <w:vAlign w:val="center"/>
          </w:tcPr>
          <w:p w14:paraId="56F06B4C" w14:textId="77777777" w:rsidR="008A0EBE" w:rsidRPr="008A0EBE" w:rsidRDefault="008A0EBE" w:rsidP="008A0EBE">
            <w:pPr>
              <w:pStyle w:val="1fffb"/>
            </w:pPr>
            <w:r w:rsidRPr="008A0EBE">
              <w:t>1</w:t>
            </w:r>
          </w:p>
        </w:tc>
        <w:tc>
          <w:tcPr>
            <w:tcW w:w="1300" w:type="pct"/>
            <w:tcBorders>
              <w:top w:val="single" w:sz="4" w:space="0" w:color="auto"/>
              <w:left w:val="single" w:sz="4" w:space="0" w:color="auto"/>
              <w:bottom w:val="single" w:sz="4" w:space="0" w:color="auto"/>
              <w:right w:val="single" w:sz="4" w:space="0" w:color="auto"/>
            </w:tcBorders>
            <w:vAlign w:val="center"/>
          </w:tcPr>
          <w:p w14:paraId="60511DF2" w14:textId="77777777" w:rsidR="008A0EBE" w:rsidRPr="008A0EBE" w:rsidRDefault="008A0EBE" w:rsidP="008A0EBE">
            <w:pPr>
              <w:pStyle w:val="1fffb"/>
            </w:pPr>
            <w:r w:rsidRPr="008A0EBE">
              <w:t>---</w:t>
            </w:r>
          </w:p>
        </w:tc>
        <w:tc>
          <w:tcPr>
            <w:tcW w:w="754" w:type="pct"/>
            <w:tcBorders>
              <w:top w:val="single" w:sz="4" w:space="0" w:color="auto"/>
              <w:left w:val="single" w:sz="4" w:space="0" w:color="auto"/>
              <w:bottom w:val="single" w:sz="4" w:space="0" w:color="auto"/>
            </w:tcBorders>
            <w:vAlign w:val="center"/>
          </w:tcPr>
          <w:p w14:paraId="22F6B6DD" w14:textId="77777777" w:rsidR="008A0EBE" w:rsidRPr="008A0EBE" w:rsidRDefault="008A0EBE" w:rsidP="008A0EBE">
            <w:pPr>
              <w:pStyle w:val="1fffb"/>
            </w:pPr>
            <w:r w:rsidRPr="008A0EBE">
              <w:t>1</w:t>
            </w:r>
          </w:p>
        </w:tc>
      </w:tr>
      <w:tr w:rsidR="008A0EBE" w:rsidRPr="008A0EBE" w14:paraId="05D8787E" w14:textId="77777777" w:rsidTr="008A0EBE">
        <w:trPr>
          <w:trHeight w:val="20"/>
        </w:trPr>
        <w:tc>
          <w:tcPr>
            <w:tcW w:w="907" w:type="pct"/>
            <w:tcBorders>
              <w:top w:val="single" w:sz="4" w:space="0" w:color="auto"/>
              <w:bottom w:val="single" w:sz="4" w:space="0" w:color="auto"/>
              <w:right w:val="single" w:sz="4" w:space="0" w:color="auto"/>
            </w:tcBorders>
            <w:vAlign w:val="center"/>
          </w:tcPr>
          <w:p w14:paraId="2EBBE5E7" w14:textId="77777777" w:rsidR="008A0EBE" w:rsidRPr="008A0EBE" w:rsidRDefault="008A0EBE" w:rsidP="004F5260">
            <w:pPr>
              <w:pStyle w:val="1fffb"/>
            </w:pPr>
            <w:r w:rsidRPr="008A0EBE">
              <w:t>202</w:t>
            </w:r>
            <w:r w:rsidR="004F5260">
              <w:t>1</w:t>
            </w:r>
          </w:p>
        </w:tc>
        <w:tc>
          <w:tcPr>
            <w:tcW w:w="959" w:type="pct"/>
            <w:tcBorders>
              <w:top w:val="single" w:sz="4" w:space="0" w:color="auto"/>
              <w:left w:val="single" w:sz="4" w:space="0" w:color="auto"/>
              <w:bottom w:val="single" w:sz="4" w:space="0" w:color="auto"/>
              <w:right w:val="single" w:sz="4" w:space="0" w:color="auto"/>
            </w:tcBorders>
            <w:vAlign w:val="center"/>
          </w:tcPr>
          <w:p w14:paraId="796FA0F6" w14:textId="77777777" w:rsidR="008A0EBE" w:rsidRPr="008A0EBE" w:rsidRDefault="008A0EBE" w:rsidP="008A0EBE">
            <w:pPr>
              <w:pStyle w:val="1fffb"/>
            </w:pPr>
            <w:r w:rsidRPr="008A0EBE">
              <w:t>1</w:t>
            </w:r>
          </w:p>
        </w:tc>
        <w:tc>
          <w:tcPr>
            <w:tcW w:w="1079" w:type="pct"/>
            <w:tcBorders>
              <w:top w:val="single" w:sz="4" w:space="0" w:color="auto"/>
              <w:left w:val="single" w:sz="4" w:space="0" w:color="auto"/>
              <w:bottom w:val="single" w:sz="4" w:space="0" w:color="auto"/>
              <w:right w:val="single" w:sz="4" w:space="0" w:color="auto"/>
            </w:tcBorders>
            <w:vAlign w:val="center"/>
          </w:tcPr>
          <w:p w14:paraId="4A7EF999" w14:textId="77777777" w:rsidR="008A0EBE" w:rsidRPr="008A0EBE" w:rsidRDefault="008A0EBE" w:rsidP="008A0EBE">
            <w:pPr>
              <w:pStyle w:val="1fffb"/>
            </w:pPr>
            <w:r w:rsidRPr="008A0EBE">
              <w:t>1</w:t>
            </w:r>
          </w:p>
        </w:tc>
        <w:tc>
          <w:tcPr>
            <w:tcW w:w="1300" w:type="pct"/>
            <w:tcBorders>
              <w:top w:val="single" w:sz="4" w:space="0" w:color="auto"/>
              <w:left w:val="single" w:sz="4" w:space="0" w:color="auto"/>
              <w:bottom w:val="single" w:sz="4" w:space="0" w:color="auto"/>
              <w:right w:val="single" w:sz="4" w:space="0" w:color="auto"/>
            </w:tcBorders>
            <w:vAlign w:val="center"/>
          </w:tcPr>
          <w:p w14:paraId="043A42B8" w14:textId="77777777" w:rsidR="008A0EBE" w:rsidRPr="008A0EBE" w:rsidRDefault="008A0EBE" w:rsidP="008A0EBE">
            <w:pPr>
              <w:pStyle w:val="1fffb"/>
            </w:pPr>
            <w:r w:rsidRPr="008A0EBE">
              <w:t>---</w:t>
            </w:r>
          </w:p>
        </w:tc>
        <w:tc>
          <w:tcPr>
            <w:tcW w:w="754" w:type="pct"/>
            <w:tcBorders>
              <w:top w:val="single" w:sz="4" w:space="0" w:color="auto"/>
              <w:left w:val="single" w:sz="4" w:space="0" w:color="auto"/>
              <w:bottom w:val="single" w:sz="4" w:space="0" w:color="auto"/>
            </w:tcBorders>
            <w:vAlign w:val="center"/>
          </w:tcPr>
          <w:p w14:paraId="4A1E420B" w14:textId="77777777" w:rsidR="008A0EBE" w:rsidRPr="008A0EBE" w:rsidRDefault="008A0EBE" w:rsidP="008A0EBE">
            <w:pPr>
              <w:pStyle w:val="1fffb"/>
            </w:pPr>
            <w:r w:rsidRPr="008A0EBE">
              <w:t>1</w:t>
            </w:r>
          </w:p>
        </w:tc>
      </w:tr>
      <w:tr w:rsidR="008A0EBE" w:rsidRPr="008A0EBE" w14:paraId="4DAD4B5D" w14:textId="77777777" w:rsidTr="008A0EBE">
        <w:trPr>
          <w:trHeight w:val="20"/>
        </w:trPr>
        <w:tc>
          <w:tcPr>
            <w:tcW w:w="907" w:type="pct"/>
            <w:tcBorders>
              <w:top w:val="single" w:sz="4" w:space="0" w:color="auto"/>
              <w:bottom w:val="single" w:sz="4" w:space="0" w:color="auto"/>
              <w:right w:val="single" w:sz="4" w:space="0" w:color="auto"/>
            </w:tcBorders>
            <w:vAlign w:val="center"/>
          </w:tcPr>
          <w:p w14:paraId="5C931ABE" w14:textId="77777777" w:rsidR="008A0EBE" w:rsidRPr="008A0EBE" w:rsidRDefault="008A0EBE" w:rsidP="008A0EBE">
            <w:pPr>
              <w:pStyle w:val="1fffb"/>
            </w:pPr>
            <w:r w:rsidRPr="008A0EBE">
              <w:t>2022</w:t>
            </w:r>
          </w:p>
        </w:tc>
        <w:tc>
          <w:tcPr>
            <w:tcW w:w="959" w:type="pct"/>
            <w:tcBorders>
              <w:top w:val="single" w:sz="4" w:space="0" w:color="auto"/>
              <w:left w:val="single" w:sz="4" w:space="0" w:color="auto"/>
              <w:bottom w:val="single" w:sz="4" w:space="0" w:color="auto"/>
              <w:right w:val="single" w:sz="4" w:space="0" w:color="auto"/>
            </w:tcBorders>
            <w:vAlign w:val="center"/>
          </w:tcPr>
          <w:p w14:paraId="1275C1DE" w14:textId="77777777" w:rsidR="008A0EBE" w:rsidRPr="008A0EBE" w:rsidRDefault="008A0EBE" w:rsidP="008A0EBE">
            <w:pPr>
              <w:pStyle w:val="1fffb"/>
            </w:pPr>
            <w:r w:rsidRPr="008A0EBE">
              <w:t>---</w:t>
            </w:r>
          </w:p>
        </w:tc>
        <w:tc>
          <w:tcPr>
            <w:tcW w:w="1079" w:type="pct"/>
            <w:tcBorders>
              <w:top w:val="single" w:sz="4" w:space="0" w:color="auto"/>
              <w:left w:val="single" w:sz="4" w:space="0" w:color="auto"/>
              <w:bottom w:val="single" w:sz="4" w:space="0" w:color="auto"/>
              <w:right w:val="single" w:sz="4" w:space="0" w:color="auto"/>
            </w:tcBorders>
            <w:vAlign w:val="center"/>
          </w:tcPr>
          <w:p w14:paraId="4A9B2921" w14:textId="77777777" w:rsidR="008A0EBE" w:rsidRPr="008A0EBE" w:rsidRDefault="008A0EBE" w:rsidP="008A0EBE">
            <w:pPr>
              <w:pStyle w:val="1fffb"/>
            </w:pPr>
            <w:r w:rsidRPr="008A0EBE">
              <w:t>---</w:t>
            </w:r>
          </w:p>
        </w:tc>
        <w:tc>
          <w:tcPr>
            <w:tcW w:w="1300" w:type="pct"/>
            <w:tcBorders>
              <w:top w:val="single" w:sz="4" w:space="0" w:color="auto"/>
              <w:left w:val="single" w:sz="4" w:space="0" w:color="auto"/>
              <w:bottom w:val="single" w:sz="4" w:space="0" w:color="auto"/>
              <w:right w:val="single" w:sz="4" w:space="0" w:color="auto"/>
            </w:tcBorders>
            <w:vAlign w:val="center"/>
          </w:tcPr>
          <w:p w14:paraId="3D85BBC4" w14:textId="77777777" w:rsidR="008A0EBE" w:rsidRPr="008A0EBE" w:rsidRDefault="008A0EBE" w:rsidP="008A0EBE">
            <w:pPr>
              <w:pStyle w:val="1fffb"/>
            </w:pPr>
            <w:r w:rsidRPr="008A0EBE">
              <w:t>---</w:t>
            </w:r>
          </w:p>
        </w:tc>
        <w:tc>
          <w:tcPr>
            <w:tcW w:w="754" w:type="pct"/>
            <w:tcBorders>
              <w:top w:val="single" w:sz="4" w:space="0" w:color="auto"/>
              <w:left w:val="single" w:sz="4" w:space="0" w:color="auto"/>
              <w:bottom w:val="single" w:sz="4" w:space="0" w:color="auto"/>
            </w:tcBorders>
            <w:vAlign w:val="center"/>
          </w:tcPr>
          <w:p w14:paraId="4E8133CE" w14:textId="77777777" w:rsidR="008A0EBE" w:rsidRPr="008A0EBE" w:rsidRDefault="008A0EBE" w:rsidP="008A0EBE">
            <w:pPr>
              <w:pStyle w:val="1fffb"/>
            </w:pPr>
            <w:r w:rsidRPr="008A0EBE">
              <w:t>---</w:t>
            </w:r>
          </w:p>
        </w:tc>
      </w:tr>
    </w:tbl>
    <w:p w14:paraId="0C310D59" w14:textId="77777777" w:rsidR="008A0EBE" w:rsidRDefault="008A0EBE" w:rsidP="00F72613">
      <w:pPr>
        <w:pStyle w:val="11ff3"/>
        <w:ind w:firstLine="0"/>
        <w:rPr>
          <w:color w:val="auto"/>
          <w:w w:val="100"/>
          <w:kern w:val="0"/>
        </w:rPr>
      </w:pPr>
    </w:p>
    <w:p w14:paraId="50D9CBA6" w14:textId="77777777" w:rsidR="00C25060" w:rsidRPr="004522CF" w:rsidRDefault="00C25060" w:rsidP="00C12DA3">
      <w:pPr>
        <w:pStyle w:val="19"/>
      </w:pPr>
      <w:bookmarkStart w:id="555" w:name="_Toc9154924"/>
      <w:bookmarkStart w:id="556" w:name="_Toc84971070"/>
      <w:bookmarkStart w:id="557" w:name="_Toc84979059"/>
      <w:r w:rsidRPr="004522CF">
        <w:lastRenderedPageBreak/>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555"/>
      <w:bookmarkEnd w:id="556"/>
      <w:bookmarkEnd w:id="557"/>
    </w:p>
    <w:p w14:paraId="4E66819C" w14:textId="77777777" w:rsidR="00C25060" w:rsidRPr="004522CF" w:rsidRDefault="00C25060" w:rsidP="00667937">
      <w:pPr>
        <w:pStyle w:val="11ff3"/>
        <w:rPr>
          <w:color w:val="auto"/>
          <w:w w:val="100"/>
          <w:kern w:val="0"/>
        </w:rPr>
      </w:pPr>
      <w:r w:rsidRPr="004522CF">
        <w:rPr>
          <w:color w:val="auto"/>
          <w:w w:val="100"/>
          <w:kern w:val="0"/>
        </w:rPr>
        <w:t>Информация о методах и результатах обработки данных по восстановлению участков тепловых сетей отсутствует.</w:t>
      </w:r>
    </w:p>
    <w:p w14:paraId="4D872380" w14:textId="77777777" w:rsidR="00C25060" w:rsidRPr="004522CF" w:rsidRDefault="00C25060" w:rsidP="00667937">
      <w:pPr>
        <w:rPr>
          <w:rFonts w:ascii="Times New Roman" w:hAnsi="Times New Roman" w:cs="Times New Roman"/>
          <w:szCs w:val="24"/>
        </w:rPr>
      </w:pPr>
    </w:p>
    <w:p w14:paraId="5469B992" w14:textId="77777777" w:rsidR="00C25060" w:rsidRPr="004522CF" w:rsidRDefault="00C25060" w:rsidP="00C12DA3">
      <w:pPr>
        <w:pStyle w:val="19"/>
      </w:pPr>
      <w:bookmarkStart w:id="558" w:name="_Toc9154925"/>
      <w:bookmarkStart w:id="559" w:name="_Toc84971071"/>
      <w:bookmarkStart w:id="560" w:name="_Toc84979060"/>
      <w:r w:rsidRPr="004522CF">
        <w:lastRenderedPageBreak/>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558"/>
      <w:bookmarkEnd w:id="559"/>
      <w:bookmarkEnd w:id="560"/>
    </w:p>
    <w:p w14:paraId="7700E83B" w14:textId="77777777" w:rsidR="00C25060" w:rsidRPr="004522CF" w:rsidRDefault="00C25060" w:rsidP="00667937">
      <w:pPr>
        <w:pStyle w:val="11ff3"/>
        <w:rPr>
          <w:color w:val="auto"/>
          <w:w w:val="100"/>
          <w:kern w:val="0"/>
        </w:rPr>
      </w:pPr>
      <w:r w:rsidRPr="004522CF">
        <w:rPr>
          <w:color w:val="auto"/>
          <w:w w:val="100"/>
          <w:kern w:val="0"/>
        </w:rPr>
        <w:t>Информация о результатах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отсутствует.</w:t>
      </w:r>
    </w:p>
    <w:p w14:paraId="78DA2999" w14:textId="77777777" w:rsidR="00C25060" w:rsidRPr="004522CF" w:rsidRDefault="00C25060" w:rsidP="00667937">
      <w:pPr>
        <w:rPr>
          <w:rFonts w:ascii="Times New Roman" w:hAnsi="Times New Roman" w:cs="Times New Roman"/>
          <w:szCs w:val="24"/>
        </w:rPr>
      </w:pPr>
    </w:p>
    <w:p w14:paraId="647AD0AF" w14:textId="77777777" w:rsidR="00C25060" w:rsidRPr="004522CF" w:rsidRDefault="00C25060" w:rsidP="00C12DA3">
      <w:pPr>
        <w:pStyle w:val="19"/>
      </w:pPr>
      <w:bookmarkStart w:id="561" w:name="_Toc9154926"/>
      <w:bookmarkStart w:id="562" w:name="_Toc84971072"/>
      <w:bookmarkStart w:id="563" w:name="_Toc84979061"/>
      <w:r w:rsidRPr="004522CF">
        <w:lastRenderedPageBreak/>
        <w:t>Обоснование результатов оценки коэффициентов готовности теплопроводов к несению тепловой нагрузки</w:t>
      </w:r>
      <w:bookmarkEnd w:id="561"/>
      <w:bookmarkEnd w:id="562"/>
      <w:bookmarkEnd w:id="563"/>
    </w:p>
    <w:p w14:paraId="56A4BE63" w14:textId="77777777" w:rsidR="00C25060" w:rsidRPr="004522CF" w:rsidRDefault="00C25060" w:rsidP="00667937">
      <w:pPr>
        <w:pStyle w:val="11ff3"/>
        <w:rPr>
          <w:color w:val="auto"/>
          <w:w w:val="100"/>
          <w:kern w:val="0"/>
        </w:rPr>
      </w:pPr>
      <w:r w:rsidRPr="004522CF">
        <w:rPr>
          <w:color w:val="auto"/>
          <w:w w:val="100"/>
          <w:kern w:val="0"/>
        </w:rPr>
        <w:t>Информация о результатах оценки коэффициентов готовности теплопроводов к несению тепловой нагрузки отсутствует.</w:t>
      </w:r>
    </w:p>
    <w:p w14:paraId="0928BCA0" w14:textId="77777777" w:rsidR="00C25060" w:rsidRPr="004522CF" w:rsidRDefault="00C25060" w:rsidP="00667937">
      <w:pPr>
        <w:rPr>
          <w:rFonts w:ascii="Times New Roman" w:hAnsi="Times New Roman" w:cs="Times New Roman"/>
          <w:szCs w:val="24"/>
        </w:rPr>
      </w:pPr>
    </w:p>
    <w:p w14:paraId="7AD905BC" w14:textId="77777777" w:rsidR="00C25060" w:rsidRPr="004522CF" w:rsidRDefault="00C25060" w:rsidP="00C12DA3">
      <w:pPr>
        <w:pStyle w:val="19"/>
      </w:pPr>
      <w:bookmarkStart w:id="564" w:name="_Toc9154927"/>
      <w:bookmarkStart w:id="565" w:name="_Toc84971073"/>
      <w:bookmarkStart w:id="566" w:name="_Toc84979062"/>
      <w:r w:rsidRPr="004522CF">
        <w:lastRenderedPageBreak/>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bookmarkEnd w:id="564"/>
      <w:bookmarkEnd w:id="565"/>
      <w:bookmarkEnd w:id="566"/>
    </w:p>
    <w:p w14:paraId="72BE05AA" w14:textId="77777777" w:rsidR="00F72613" w:rsidRDefault="00F72613" w:rsidP="00667937">
      <w:pPr>
        <w:pStyle w:val="11ff3"/>
        <w:rPr>
          <w:color w:val="auto"/>
          <w:w w:val="100"/>
          <w:kern w:val="0"/>
        </w:rPr>
      </w:pPr>
      <w:bookmarkStart w:id="567" w:name="sub_181184"/>
      <w:r w:rsidRPr="00F72613">
        <w:rPr>
          <w:color w:val="auto"/>
          <w:w w:val="100"/>
          <w:kern w:val="0"/>
        </w:rPr>
        <w:t>Информация о результатах оценки недоотпуска тепловой энергии по причине отказов (аварийных ситуаций) и простоев тепловых сетей и источников тепловой энергии отсутствует.</w:t>
      </w:r>
    </w:p>
    <w:p w14:paraId="7EEC3B12" w14:textId="77777777" w:rsidR="00767E50" w:rsidRPr="004522CF" w:rsidRDefault="00767E50" w:rsidP="00667937">
      <w:pPr>
        <w:pStyle w:val="11ff3"/>
        <w:rPr>
          <w:b/>
          <w:color w:val="auto"/>
          <w:w w:val="100"/>
          <w:kern w:val="0"/>
        </w:rPr>
      </w:pPr>
      <w:r w:rsidRPr="004522CF">
        <w:rPr>
          <w:b/>
          <w:color w:val="auto"/>
          <w:w w:val="100"/>
          <w:kern w:val="0"/>
        </w:rPr>
        <w:t>Таблица 11.5.1 - Средний недоотпуск тепловой энергии на отопление потребителей в системе теплоснабжения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0"/>
        <w:gridCol w:w="841"/>
        <w:gridCol w:w="840"/>
        <w:gridCol w:w="840"/>
        <w:gridCol w:w="840"/>
        <w:gridCol w:w="840"/>
      </w:tblGrid>
      <w:tr w:rsidR="00767E50" w:rsidRPr="004522CF" w14:paraId="183A76D8" w14:textId="77777777" w:rsidTr="008D5020">
        <w:trPr>
          <w:trHeight w:val="227"/>
          <w:tblHeader/>
        </w:trPr>
        <w:tc>
          <w:tcPr>
            <w:tcW w:w="2804" w:type="pct"/>
            <w:tcBorders>
              <w:top w:val="single" w:sz="4" w:space="0" w:color="auto"/>
              <w:bottom w:val="single" w:sz="4" w:space="0" w:color="auto"/>
              <w:right w:val="single" w:sz="4" w:space="0" w:color="auto"/>
            </w:tcBorders>
            <w:shd w:val="clear" w:color="auto" w:fill="D9D9D9" w:themeFill="background1" w:themeFillShade="D9"/>
            <w:vAlign w:val="center"/>
          </w:tcPr>
          <w:bookmarkEnd w:id="567"/>
          <w:p w14:paraId="47A32C88" w14:textId="77777777" w:rsidR="00767E50" w:rsidRPr="004522CF" w:rsidRDefault="00767E50" w:rsidP="00667937">
            <w:pPr>
              <w:pStyle w:val="1fffb"/>
              <w:rPr>
                <w:rFonts w:cs="Times New Roman"/>
              </w:rPr>
            </w:pPr>
            <w:r w:rsidRPr="004522CF">
              <w:rPr>
                <w:rFonts w:cs="Times New Roman"/>
              </w:rPr>
              <w:t>Наименование показателя</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3525" w14:textId="77777777" w:rsidR="00767E50" w:rsidRPr="004522CF" w:rsidRDefault="00767E50" w:rsidP="004F5260">
            <w:pPr>
              <w:pStyle w:val="1fffb"/>
              <w:rPr>
                <w:rFonts w:cs="Times New Roman"/>
              </w:rPr>
            </w:pPr>
            <w:r w:rsidRPr="004522CF">
              <w:rPr>
                <w:rFonts w:cs="Times New Roman"/>
              </w:rPr>
              <w:t>201</w:t>
            </w:r>
            <w:r w:rsidR="004F5260">
              <w:rPr>
                <w:rFonts w:cs="Times New Roman"/>
              </w:rPr>
              <w:t>8</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3C12D" w14:textId="77777777" w:rsidR="00767E50" w:rsidRPr="004522CF" w:rsidRDefault="00767E50" w:rsidP="004F5260">
            <w:pPr>
              <w:pStyle w:val="1fffb"/>
              <w:rPr>
                <w:rFonts w:cs="Times New Roman"/>
              </w:rPr>
            </w:pPr>
            <w:r w:rsidRPr="004522CF">
              <w:rPr>
                <w:rFonts w:cs="Times New Roman"/>
              </w:rPr>
              <w:t>201</w:t>
            </w:r>
            <w:r w:rsidR="004F5260">
              <w:rPr>
                <w:rFonts w:cs="Times New Roman"/>
              </w:rPr>
              <w:t>9</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6DB67" w14:textId="77777777" w:rsidR="00767E50" w:rsidRPr="004522CF" w:rsidRDefault="007206B9" w:rsidP="004F5260">
            <w:pPr>
              <w:pStyle w:val="1fffb"/>
              <w:rPr>
                <w:rFonts w:cs="Times New Roman"/>
              </w:rPr>
            </w:pPr>
            <w:r w:rsidRPr="004522CF">
              <w:rPr>
                <w:rFonts w:cs="Times New Roman"/>
              </w:rPr>
              <w:t>202</w:t>
            </w:r>
            <w:r w:rsidR="004F5260">
              <w:rPr>
                <w:rFonts w:cs="Times New Roman"/>
              </w:rPr>
              <w:t>0</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BC23A" w14:textId="77777777" w:rsidR="00767E50" w:rsidRPr="004522CF" w:rsidRDefault="00767E50" w:rsidP="004F5260">
            <w:pPr>
              <w:pStyle w:val="1fffb"/>
              <w:rPr>
                <w:rFonts w:cs="Times New Roman"/>
              </w:rPr>
            </w:pPr>
            <w:r w:rsidRPr="004522CF">
              <w:rPr>
                <w:rFonts w:cs="Times New Roman"/>
              </w:rPr>
              <w:t>202</w:t>
            </w:r>
            <w:r w:rsidR="004F5260">
              <w:rPr>
                <w:rFonts w:cs="Times New Roman"/>
              </w:rPr>
              <w:t>1</w:t>
            </w:r>
          </w:p>
        </w:tc>
        <w:tc>
          <w:tcPr>
            <w:tcW w:w="439" w:type="pct"/>
            <w:tcBorders>
              <w:top w:val="single" w:sz="4" w:space="0" w:color="auto"/>
              <w:left w:val="single" w:sz="4" w:space="0" w:color="auto"/>
              <w:bottom w:val="single" w:sz="4" w:space="0" w:color="auto"/>
            </w:tcBorders>
            <w:shd w:val="clear" w:color="auto" w:fill="D9D9D9" w:themeFill="background1" w:themeFillShade="D9"/>
            <w:vAlign w:val="center"/>
          </w:tcPr>
          <w:p w14:paraId="697713AB" w14:textId="77777777" w:rsidR="00767E50" w:rsidRPr="004522CF" w:rsidRDefault="007206B9" w:rsidP="00667937">
            <w:pPr>
              <w:pStyle w:val="1fffb"/>
              <w:rPr>
                <w:rFonts w:cs="Times New Roman"/>
              </w:rPr>
            </w:pPr>
            <w:r w:rsidRPr="004522CF">
              <w:rPr>
                <w:rFonts w:cs="Times New Roman"/>
              </w:rPr>
              <w:t>2022</w:t>
            </w:r>
          </w:p>
        </w:tc>
      </w:tr>
      <w:tr w:rsidR="00767E50" w:rsidRPr="004522CF" w14:paraId="59874921" w14:textId="77777777" w:rsidTr="00767E50">
        <w:trPr>
          <w:trHeight w:val="227"/>
        </w:trPr>
        <w:tc>
          <w:tcPr>
            <w:tcW w:w="2804" w:type="pct"/>
            <w:tcBorders>
              <w:top w:val="single" w:sz="4" w:space="0" w:color="auto"/>
              <w:bottom w:val="single" w:sz="4" w:space="0" w:color="auto"/>
              <w:right w:val="single" w:sz="4" w:space="0" w:color="auto"/>
            </w:tcBorders>
          </w:tcPr>
          <w:p w14:paraId="15EDE947" w14:textId="77777777" w:rsidR="00767E50" w:rsidRPr="004522CF" w:rsidRDefault="00767E50" w:rsidP="00667937">
            <w:pPr>
              <w:pStyle w:val="1fffb"/>
              <w:rPr>
                <w:rFonts w:cs="Times New Roman"/>
              </w:rPr>
            </w:pPr>
            <w:r w:rsidRPr="004522CF">
              <w:rPr>
                <w:rFonts w:cs="Times New Roman"/>
              </w:rPr>
              <w:t>Средний недоотпуск тепловой энергии на отопление в системе теплоснабжения, Гкал</w:t>
            </w:r>
          </w:p>
        </w:tc>
        <w:tc>
          <w:tcPr>
            <w:tcW w:w="439" w:type="pct"/>
            <w:tcBorders>
              <w:top w:val="single" w:sz="4" w:space="0" w:color="auto"/>
              <w:left w:val="single" w:sz="4" w:space="0" w:color="auto"/>
              <w:bottom w:val="single" w:sz="4" w:space="0" w:color="auto"/>
              <w:right w:val="single" w:sz="4" w:space="0" w:color="auto"/>
            </w:tcBorders>
            <w:vAlign w:val="center"/>
          </w:tcPr>
          <w:p w14:paraId="631B1418" w14:textId="77777777" w:rsidR="00767E50" w:rsidRPr="004522CF" w:rsidRDefault="00767E50"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20DECB9D" w14:textId="77777777" w:rsidR="00767E50" w:rsidRPr="004522CF" w:rsidRDefault="00767E50" w:rsidP="00667937">
            <w:pPr>
              <w:pStyle w:val="1fffb"/>
              <w:rPr>
                <w:rFonts w:cs="Times New Roman"/>
              </w:rPr>
            </w:pPr>
          </w:p>
        </w:tc>
        <w:tc>
          <w:tcPr>
            <w:tcW w:w="439" w:type="pct"/>
            <w:tcBorders>
              <w:top w:val="single" w:sz="4" w:space="0" w:color="auto"/>
              <w:left w:val="single" w:sz="4" w:space="0" w:color="auto"/>
              <w:bottom w:val="single" w:sz="4" w:space="0" w:color="auto"/>
              <w:right w:val="single" w:sz="4" w:space="0" w:color="auto"/>
            </w:tcBorders>
          </w:tcPr>
          <w:p w14:paraId="1E361948" w14:textId="77777777" w:rsidR="00767E50" w:rsidRPr="004522CF" w:rsidRDefault="00767E50" w:rsidP="00667937">
            <w:pPr>
              <w:pStyle w:val="1fffb"/>
              <w:rPr>
                <w:rFonts w:cs="Times New Roman"/>
              </w:rPr>
            </w:pPr>
            <w:r w:rsidRPr="004522CF">
              <w:rPr>
                <w:rFonts w:cs="Times New Roman"/>
              </w:rPr>
              <w:t>---</w:t>
            </w:r>
          </w:p>
        </w:tc>
        <w:tc>
          <w:tcPr>
            <w:tcW w:w="439" w:type="pct"/>
            <w:tcBorders>
              <w:top w:val="single" w:sz="4" w:space="0" w:color="auto"/>
              <w:left w:val="single" w:sz="4" w:space="0" w:color="auto"/>
              <w:bottom w:val="single" w:sz="4" w:space="0" w:color="auto"/>
              <w:right w:val="single" w:sz="4" w:space="0" w:color="auto"/>
            </w:tcBorders>
          </w:tcPr>
          <w:p w14:paraId="1C74B16E" w14:textId="77777777" w:rsidR="00767E50" w:rsidRPr="004522CF" w:rsidRDefault="00767E50" w:rsidP="00667937">
            <w:pPr>
              <w:pStyle w:val="1fffb"/>
              <w:rPr>
                <w:rFonts w:cs="Times New Roman"/>
              </w:rPr>
            </w:pPr>
            <w:r w:rsidRPr="004522CF">
              <w:rPr>
                <w:rFonts w:cs="Times New Roman"/>
              </w:rPr>
              <w:t>---</w:t>
            </w:r>
          </w:p>
        </w:tc>
        <w:tc>
          <w:tcPr>
            <w:tcW w:w="439" w:type="pct"/>
            <w:tcBorders>
              <w:top w:val="single" w:sz="4" w:space="0" w:color="auto"/>
              <w:left w:val="single" w:sz="4" w:space="0" w:color="auto"/>
              <w:bottom w:val="single" w:sz="4" w:space="0" w:color="auto"/>
            </w:tcBorders>
          </w:tcPr>
          <w:p w14:paraId="43C78D5F" w14:textId="77777777" w:rsidR="00767E50" w:rsidRPr="004522CF" w:rsidRDefault="00767E50" w:rsidP="00667937">
            <w:pPr>
              <w:pStyle w:val="1fffb"/>
              <w:rPr>
                <w:rFonts w:cs="Times New Roman"/>
              </w:rPr>
            </w:pPr>
            <w:r w:rsidRPr="004522CF">
              <w:rPr>
                <w:rFonts w:cs="Times New Roman"/>
              </w:rPr>
              <w:t>---</w:t>
            </w:r>
          </w:p>
        </w:tc>
      </w:tr>
    </w:tbl>
    <w:p w14:paraId="360D6C1A" w14:textId="77777777" w:rsidR="00767E50" w:rsidRPr="004522CF" w:rsidRDefault="00767E50" w:rsidP="00667937">
      <w:pPr>
        <w:pStyle w:val="11ff3"/>
        <w:rPr>
          <w:color w:val="auto"/>
          <w:w w:val="100"/>
          <w:kern w:val="0"/>
        </w:rPr>
      </w:pPr>
    </w:p>
    <w:p w14:paraId="3BF8F79D" w14:textId="77777777" w:rsidR="00A35984" w:rsidRPr="004522CF" w:rsidRDefault="00A35984" w:rsidP="00A35984">
      <w:pPr>
        <w:numPr>
          <w:ilvl w:val="0"/>
          <w:numId w:val="22"/>
        </w:numPr>
        <w:suppressAutoHyphens/>
        <w:spacing w:before="120" w:after="240" w:line="360" w:lineRule="auto"/>
        <w:ind w:left="1066" w:hanging="357"/>
        <w:contextualSpacing/>
        <w:jc w:val="center"/>
        <w:outlineLvl w:val="0"/>
        <w:rPr>
          <w:rFonts w:ascii="Times New Roman" w:eastAsia="Times New Roman" w:hAnsi="Times New Roman" w:cs="Times New Roman"/>
          <w:b/>
          <w:smallCaps/>
          <w:sz w:val="28"/>
          <w:szCs w:val="36"/>
          <w:lang w:eastAsia="en-US" w:bidi="en-US"/>
        </w:rPr>
      </w:pPr>
      <w:bookmarkStart w:id="568" w:name="_Toc113540122"/>
      <w:r w:rsidRPr="004522CF">
        <w:rPr>
          <w:rFonts w:ascii="Times New Roman" w:eastAsia="Times New Roman" w:hAnsi="Times New Roman" w:cs="Times New Roman"/>
          <w:b/>
          <w:smallCaps/>
          <w:sz w:val="28"/>
          <w:szCs w:val="36"/>
          <w:lang w:eastAsia="en-US" w:bidi="en-US"/>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568"/>
    </w:p>
    <w:p w14:paraId="59401787" w14:textId="77777777" w:rsidR="00A35984"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 xml:space="preserve">Во 2 варианте варианта развития системы централизованного теплоснабжения </w:t>
      </w:r>
      <w:r w:rsidR="00D677D2">
        <w:rPr>
          <w:rFonts w:ascii="Times New Roman" w:eastAsia="Calibri" w:hAnsi="Times New Roman" w:cs="Times New Roman"/>
          <w:bCs/>
          <w:iCs/>
          <w:color w:val="0A0A0C"/>
          <w:sz w:val="24"/>
          <w:szCs w:val="24"/>
          <w:lang w:eastAsia="en-US" w:bidi="en-US"/>
        </w:rPr>
        <w:t>Айлинского сельского поселения</w:t>
      </w:r>
      <w:r w:rsidRPr="004522CF">
        <w:rPr>
          <w:rFonts w:ascii="Times New Roman" w:eastAsia="Calibri" w:hAnsi="Times New Roman" w:cs="Times New Roman"/>
          <w:bCs/>
          <w:iCs/>
          <w:color w:val="0A0A0C"/>
          <w:sz w:val="24"/>
          <w:szCs w:val="24"/>
          <w:lang w:eastAsia="en-US" w:bidi="en-US"/>
        </w:rPr>
        <w:t xml:space="preserve"> (Глава 5. Мастер-план развития системы теплоснабжения поселения) предусмотрено строительство и перекладка сетей, резервных трубопроводных связей, в тепловых сетях одного района теплоснабжения, с увеличением диаметра для возможности аварийного переключения потребителей от одного участка к другому, на случай выхода из строя одного из участков тепловых сетей.. </w:t>
      </w:r>
    </w:p>
    <w:p w14:paraId="0AD3798D" w14:textId="77777777" w:rsidR="00F72613" w:rsidRPr="004522CF" w:rsidRDefault="00F72613" w:rsidP="00A35984">
      <w:pPr>
        <w:spacing w:after="0" w:line="360" w:lineRule="auto"/>
        <w:ind w:firstLine="709"/>
        <w:jc w:val="both"/>
        <w:rPr>
          <w:rFonts w:ascii="Times New Roman" w:eastAsia="Calibri" w:hAnsi="Times New Roman" w:cs="Times New Roman"/>
          <w:bCs/>
          <w:iCs/>
          <w:color w:val="0A0A0C"/>
          <w:sz w:val="24"/>
          <w:szCs w:val="24"/>
          <w:lang w:eastAsia="en-US" w:bidi="en-US"/>
        </w:rPr>
      </w:pPr>
    </w:p>
    <w:p w14:paraId="6DEAD216" w14:textId="77777777" w:rsidR="00A35984" w:rsidRPr="004522CF" w:rsidRDefault="00A35984" w:rsidP="00A35984">
      <w:pPr>
        <w:numPr>
          <w:ilvl w:val="0"/>
          <w:numId w:val="22"/>
        </w:numPr>
        <w:suppressAutoHyphens/>
        <w:spacing w:before="120" w:after="240" w:line="360" w:lineRule="auto"/>
        <w:ind w:left="1066" w:hanging="357"/>
        <w:contextualSpacing/>
        <w:jc w:val="center"/>
        <w:outlineLvl w:val="0"/>
        <w:rPr>
          <w:rFonts w:ascii="Times New Roman" w:eastAsia="Times New Roman" w:hAnsi="Times New Roman" w:cs="Times New Roman"/>
          <w:b/>
          <w:smallCaps/>
          <w:sz w:val="28"/>
          <w:szCs w:val="36"/>
          <w:lang w:eastAsia="en-US" w:bidi="en-US"/>
        </w:rPr>
      </w:pPr>
      <w:bookmarkStart w:id="569" w:name="_Toc113540123"/>
      <w:r w:rsidRPr="004522CF">
        <w:rPr>
          <w:rFonts w:ascii="Times New Roman" w:eastAsia="Times New Roman" w:hAnsi="Times New Roman" w:cs="Times New Roman"/>
          <w:b/>
          <w:smallCaps/>
          <w:sz w:val="28"/>
          <w:szCs w:val="36"/>
          <w:lang w:eastAsia="en-US" w:bidi="en-US"/>
        </w:rPr>
        <w:t>Установка резервного оборудования</w:t>
      </w:r>
      <w:bookmarkEnd w:id="569"/>
    </w:p>
    <w:p w14:paraId="648A9B36" w14:textId="77777777" w:rsidR="00A35984"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 xml:space="preserve">Во 2 варианте варианта развития системы централизованного теплоснабжения </w:t>
      </w:r>
      <w:r w:rsidR="00D677D2">
        <w:rPr>
          <w:rFonts w:ascii="Times New Roman" w:eastAsia="Calibri" w:hAnsi="Times New Roman" w:cs="Times New Roman"/>
          <w:bCs/>
          <w:iCs/>
          <w:color w:val="0A0A0C"/>
          <w:sz w:val="24"/>
          <w:szCs w:val="24"/>
          <w:lang w:eastAsia="en-US" w:bidi="en-US"/>
        </w:rPr>
        <w:t>Айлинского сельского поселения</w:t>
      </w:r>
      <w:r w:rsidRPr="004522CF">
        <w:rPr>
          <w:rFonts w:ascii="Times New Roman" w:eastAsia="Calibri" w:hAnsi="Times New Roman" w:cs="Times New Roman"/>
          <w:bCs/>
          <w:iCs/>
          <w:color w:val="0A0A0C"/>
          <w:sz w:val="24"/>
          <w:szCs w:val="24"/>
          <w:lang w:eastAsia="en-US" w:bidi="en-US"/>
        </w:rPr>
        <w:t xml:space="preserve"> (Глава 5. Мастер-план развития системы теплоснабжения поселения) предусмотрено внедрение дизель генераторной установки.</w:t>
      </w:r>
    </w:p>
    <w:p w14:paraId="34716552" w14:textId="77777777" w:rsidR="00F72613" w:rsidRPr="004522CF" w:rsidRDefault="00F72613" w:rsidP="00A35984">
      <w:pPr>
        <w:spacing w:after="0" w:line="360" w:lineRule="auto"/>
        <w:ind w:firstLine="709"/>
        <w:jc w:val="both"/>
        <w:rPr>
          <w:rFonts w:ascii="Times New Roman" w:eastAsia="Calibri" w:hAnsi="Times New Roman" w:cs="Times New Roman"/>
          <w:bCs/>
          <w:iCs/>
          <w:color w:val="0A0A0C"/>
          <w:sz w:val="24"/>
          <w:szCs w:val="24"/>
          <w:lang w:eastAsia="en-US" w:bidi="en-US"/>
        </w:rPr>
      </w:pPr>
    </w:p>
    <w:p w14:paraId="7D48DA8B" w14:textId="77777777" w:rsidR="00A35984" w:rsidRPr="004522CF" w:rsidRDefault="00A35984" w:rsidP="00A35984">
      <w:pPr>
        <w:numPr>
          <w:ilvl w:val="0"/>
          <w:numId w:val="22"/>
        </w:numPr>
        <w:suppressAutoHyphens/>
        <w:spacing w:before="120" w:after="240" w:line="360" w:lineRule="auto"/>
        <w:ind w:left="1066" w:hanging="357"/>
        <w:contextualSpacing/>
        <w:jc w:val="center"/>
        <w:outlineLvl w:val="0"/>
        <w:rPr>
          <w:rFonts w:ascii="Times New Roman" w:eastAsia="Times New Roman" w:hAnsi="Times New Roman" w:cs="Times New Roman"/>
          <w:b/>
          <w:smallCaps/>
          <w:sz w:val="28"/>
          <w:szCs w:val="36"/>
          <w:lang w:eastAsia="en-US" w:bidi="en-US"/>
        </w:rPr>
      </w:pPr>
      <w:bookmarkStart w:id="570" w:name="_Toc113540124"/>
      <w:r w:rsidRPr="004522CF">
        <w:rPr>
          <w:rFonts w:ascii="Times New Roman" w:eastAsia="Times New Roman" w:hAnsi="Times New Roman" w:cs="Times New Roman"/>
          <w:b/>
          <w:smallCaps/>
          <w:sz w:val="28"/>
          <w:szCs w:val="36"/>
          <w:lang w:eastAsia="en-US" w:bidi="en-US"/>
        </w:rPr>
        <w:t>Организация совместной работы нескольких источников тепловой энергии на единую тепловую сеть</w:t>
      </w:r>
      <w:bookmarkEnd w:id="570"/>
    </w:p>
    <w:p w14:paraId="6EF50BF1"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 xml:space="preserve">В муниципальном образовании </w:t>
      </w:r>
      <w:r w:rsidR="00D677D2">
        <w:rPr>
          <w:rFonts w:ascii="Times New Roman" w:eastAsia="Calibri" w:hAnsi="Times New Roman" w:cs="Times New Roman"/>
          <w:bCs/>
          <w:iCs/>
          <w:color w:val="0A0A0C"/>
          <w:sz w:val="24"/>
          <w:szCs w:val="24"/>
          <w:lang w:eastAsia="en-US" w:bidi="en-US"/>
        </w:rPr>
        <w:t>Айлинское сельское поселение</w:t>
      </w:r>
      <w:r w:rsidR="00F72613">
        <w:rPr>
          <w:rFonts w:ascii="Times New Roman" w:eastAsia="Calibri" w:hAnsi="Times New Roman" w:cs="Times New Roman"/>
          <w:bCs/>
          <w:iCs/>
          <w:color w:val="0A0A0C"/>
          <w:sz w:val="24"/>
          <w:szCs w:val="24"/>
          <w:lang w:eastAsia="en-US" w:bidi="en-US"/>
        </w:rPr>
        <w:t xml:space="preserve"> </w:t>
      </w:r>
      <w:r w:rsidR="00584E52" w:rsidRPr="004522CF">
        <w:rPr>
          <w:rFonts w:ascii="Times New Roman" w:eastAsia="Calibri" w:hAnsi="Times New Roman" w:cs="Times New Roman"/>
          <w:bCs/>
          <w:iCs/>
          <w:color w:val="0A0A0C"/>
          <w:sz w:val="24"/>
          <w:szCs w:val="24"/>
          <w:lang w:eastAsia="en-US" w:bidi="en-US"/>
        </w:rPr>
        <w:t>1</w:t>
      </w:r>
      <w:r w:rsidRPr="004522CF">
        <w:rPr>
          <w:rFonts w:ascii="Times New Roman" w:eastAsia="Calibri" w:hAnsi="Times New Roman" w:cs="Times New Roman"/>
          <w:bCs/>
          <w:iCs/>
          <w:color w:val="0A0A0C"/>
          <w:sz w:val="24"/>
          <w:szCs w:val="24"/>
          <w:lang w:eastAsia="en-US" w:bidi="en-US"/>
        </w:rPr>
        <w:t xml:space="preserve"> источник теплоснабжения.</w:t>
      </w:r>
    </w:p>
    <w:p w14:paraId="49D809B9" w14:textId="77777777" w:rsidR="00A35984" w:rsidRPr="004522CF" w:rsidRDefault="00A35984" w:rsidP="00A35984">
      <w:pPr>
        <w:numPr>
          <w:ilvl w:val="0"/>
          <w:numId w:val="22"/>
        </w:numPr>
        <w:suppressAutoHyphens/>
        <w:spacing w:before="120" w:after="240" w:line="360" w:lineRule="auto"/>
        <w:ind w:left="1066" w:hanging="357"/>
        <w:contextualSpacing/>
        <w:jc w:val="center"/>
        <w:outlineLvl w:val="0"/>
        <w:rPr>
          <w:rFonts w:ascii="Times New Roman" w:eastAsia="Times New Roman" w:hAnsi="Times New Roman" w:cs="Times New Roman"/>
          <w:b/>
          <w:smallCaps/>
          <w:sz w:val="28"/>
          <w:szCs w:val="36"/>
          <w:lang w:eastAsia="en-US" w:bidi="en-US"/>
        </w:rPr>
      </w:pPr>
      <w:bookmarkStart w:id="571" w:name="_Toc113540125"/>
      <w:r w:rsidRPr="004522CF">
        <w:rPr>
          <w:rFonts w:ascii="Times New Roman" w:eastAsia="Times New Roman" w:hAnsi="Times New Roman" w:cs="Times New Roman"/>
          <w:b/>
          <w:smallCaps/>
          <w:sz w:val="28"/>
          <w:szCs w:val="36"/>
          <w:lang w:eastAsia="en-US" w:bidi="en-US"/>
        </w:rPr>
        <w:lastRenderedPageBreak/>
        <w:t>Резервирование тепловых сетей смежных районов поселения, городского поселения, города федерального значения</w:t>
      </w:r>
      <w:bookmarkEnd w:id="571"/>
    </w:p>
    <w:p w14:paraId="7FF9CAB5" w14:textId="77777777" w:rsidR="00A35984" w:rsidRPr="004522CF" w:rsidRDefault="00A35984" w:rsidP="00A35984">
      <w:pPr>
        <w:spacing w:line="360" w:lineRule="auto"/>
        <w:ind w:firstLine="709"/>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Период проведения ремонтных работ повышается с увеличением диаметра теплопроводов и протяженности отключаемых участков теплосети, что связано со сливом и заполнением теплопроводов. При этом авария в надземных тепловых сетях обнаруживается и ликвидируется значительно быстрее, чем при подземной канальной прокладке. Также быстрее обнаруживается место аварии при бесканальной прокладке теплопроводов в пенополиуретановой изоляции с системой оперативного дистанционного контроля. С другой стороны вероятность возникновения аварии заметно уменьшается при снижении протяженности и увеличении диаметра и толщины стенок теплопроводов. Исходя из вышеизложенного, в положениях СП 124.13330.2012 (Актуализированная 16 редакция СНиП 41-02-2003) резервирование тепловых сетей принято необязательным для следующих случаев: </w:t>
      </w:r>
    </w:p>
    <w:p w14:paraId="2CE26D0D" w14:textId="77777777" w:rsidR="00A35984" w:rsidRPr="004522CF" w:rsidRDefault="00A35984" w:rsidP="00D677D2">
      <w:pPr>
        <w:numPr>
          <w:ilvl w:val="0"/>
          <w:numId w:val="113"/>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при наличии у потребителей местного резервного источника тепла; </w:t>
      </w:r>
    </w:p>
    <w:p w14:paraId="057E69C3" w14:textId="77777777" w:rsidR="00A35984" w:rsidRPr="004522CF" w:rsidRDefault="00A35984" w:rsidP="00D677D2">
      <w:pPr>
        <w:numPr>
          <w:ilvl w:val="0"/>
          <w:numId w:val="113"/>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для участков надземной прокладки протяженностью менее 5 км (при соответствующем обосновании расстояние может быть увеличено); </w:t>
      </w:r>
    </w:p>
    <w:p w14:paraId="5DAC0FBE" w14:textId="77777777" w:rsidR="00A35984" w:rsidRPr="004522CF" w:rsidRDefault="00A35984" w:rsidP="00D677D2">
      <w:pPr>
        <w:numPr>
          <w:ilvl w:val="0"/>
          <w:numId w:val="113"/>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для теплопроводов, прокладываемых в тоннелях и проходных каналах; </w:t>
      </w:r>
    </w:p>
    <w:p w14:paraId="2CE4C4D1" w14:textId="77777777" w:rsidR="00A35984" w:rsidRPr="004522CF" w:rsidRDefault="00A35984" w:rsidP="00D677D2">
      <w:pPr>
        <w:numPr>
          <w:ilvl w:val="0"/>
          <w:numId w:val="113"/>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для тепловых сетей диаметром 250 мм и менее (при отсутствии потребителей 1-й категории). </w:t>
      </w:r>
    </w:p>
    <w:p w14:paraId="5F5F42C4" w14:textId="77777777" w:rsidR="00A35984" w:rsidRPr="004522CF" w:rsidRDefault="00A35984" w:rsidP="00A35984">
      <w:pPr>
        <w:spacing w:line="360" w:lineRule="auto"/>
        <w:ind w:firstLine="709"/>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При этом для потребителей 1-й категории в зависимости от ситуации, обязательно резервирование местным аварийным источником тепла или тепловыми сетями от двух источников тепла, или тепловыми сетями от двух выводов одного источника тепла. Допускается не производить резервирования транзитных теплопроводов от ТЭЦ до вынесенных пиковых котельных, в случае если их производительность обеспечивает в зависимости от расчетной температуры наружного воздуха покрытие от 78 до 91% расчетной нагрузки на отопление и вентиляцию для потребителей 2-й и 3-й категории и 100% расчетной нагрузки потребителей 1-й категории. Для остальных случаев необходимо рассматривать вопрос резервирования тепловых сетей с учетом конкретной ситуации, сложившейся в данном населенном пункте, а также возможностей эксплуатационной организации. </w:t>
      </w:r>
    </w:p>
    <w:p w14:paraId="649145EC" w14:textId="77777777" w:rsidR="00A35984" w:rsidRPr="004522CF" w:rsidRDefault="00A35984" w:rsidP="00A35984">
      <w:pPr>
        <w:spacing w:line="360" w:lineRule="auto"/>
        <w:ind w:firstLine="709"/>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Основными мероприятиями по резервированию и повышению надежности тепловых сетей является применение следующих технических решений: </w:t>
      </w:r>
    </w:p>
    <w:p w14:paraId="34345E14"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lastRenderedPageBreak/>
        <w:t xml:space="preserve">прокладка от источника тепла двух и более головных тепломагистралей, соединенных между собой резервными перемычками (закольцовка тепловых сетей); </w:t>
      </w:r>
    </w:p>
    <w:p w14:paraId="5809FBF5"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прокладка резервных перемычек между тепловыми сетями двух и более источников тепла (закольцовка тепловых районов); </w:t>
      </w:r>
    </w:p>
    <w:p w14:paraId="1213C5EA"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монтаж в закольцованном контуре не менее трех секционирующих задвижек (две при врезке контура, одна и более по трассе контура); </w:t>
      </w:r>
    </w:p>
    <w:p w14:paraId="1B9C68AB"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прокладка до абонентов двух резервных теплопроводов; </w:t>
      </w:r>
    </w:p>
    <w:p w14:paraId="5A68269C"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прокладка до абонентов реверсивного (третьего) теплопровода; </w:t>
      </w:r>
    </w:p>
    <w:p w14:paraId="689E1B3E"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уменьшение протяженности участка между секционирующими задвижками; </w:t>
      </w:r>
    </w:p>
    <w:p w14:paraId="1487FAEF"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монтаж секционирующих задвижек по ходу потока сетевой воды после врезки ответвлений; </w:t>
      </w:r>
    </w:p>
    <w:p w14:paraId="3FB25B65"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обеспечение минимальной циркуляции сетевой воды в аварийных перемычках; </w:t>
      </w:r>
    </w:p>
    <w:p w14:paraId="386910DA" w14:textId="77777777" w:rsidR="00A35984" w:rsidRPr="004522CF" w:rsidRDefault="00A35984" w:rsidP="00D677D2">
      <w:pPr>
        <w:numPr>
          <w:ilvl w:val="0"/>
          <w:numId w:val="114"/>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соединение теплопроводов транспозицией («перехлест» теплопроводов) на участках со встречными потоками теплоносителя (непосредственно на участках или в камерах). </w:t>
      </w:r>
    </w:p>
    <w:p w14:paraId="31B848E6" w14:textId="77777777" w:rsidR="00A35984" w:rsidRPr="004522CF" w:rsidRDefault="00A35984" w:rsidP="00A35984">
      <w:pPr>
        <w:spacing w:line="360" w:lineRule="auto"/>
        <w:ind w:firstLine="709"/>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Прокладка резервных перемычек и дополнительных теплопроводов позволяет отключать аварийные участки без прекращения подачи тепла абонентам. При этом диаметр теплопроводов аварийной перемычки не должен превышать диаметра соединяемых теплопроводов. Уменьшение протяженности участков между секционирующими задвижками приводит к ускорению обнаружения места аварии и сокращению срока проведения ремонтно-восстановительных работ. При этом общая протяженность участков с ответвлениями между двумя секционирующими задвижками не должна превышать 1500 м. Для транзитных участков без ответвлений расстояние между секционирующими задвижками для теплопроводов 2Ду600 мм и более при обеспечении спуска и заполнения сетевой водой допускается увеличивать до 3000 м. С учетом незначительной вероятности возникновения аварий рекомендуется ограничивать минимальное расстояние между секционирующими задвижками: </w:t>
      </w:r>
    </w:p>
    <w:p w14:paraId="05D160E5" w14:textId="77777777" w:rsidR="00A35984" w:rsidRPr="004522CF" w:rsidRDefault="00A35984" w:rsidP="00D677D2">
      <w:pPr>
        <w:numPr>
          <w:ilvl w:val="0"/>
          <w:numId w:val="112"/>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для теплопроводов 2Ду1400-1000 мм - до 400 м; </w:t>
      </w:r>
    </w:p>
    <w:p w14:paraId="4C7EF3A7" w14:textId="77777777" w:rsidR="00A35984" w:rsidRPr="004522CF" w:rsidRDefault="00A35984" w:rsidP="00D677D2">
      <w:pPr>
        <w:numPr>
          <w:ilvl w:val="0"/>
          <w:numId w:val="112"/>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для теплопроводов 2Ду900-800 мм - до 350 м; </w:t>
      </w:r>
    </w:p>
    <w:p w14:paraId="3D562BEE" w14:textId="77777777" w:rsidR="00A35984" w:rsidRPr="004522CF" w:rsidRDefault="00A35984" w:rsidP="00D677D2">
      <w:pPr>
        <w:numPr>
          <w:ilvl w:val="0"/>
          <w:numId w:val="112"/>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для теплопроводов 2Ду600-700 мм - до 300 м; </w:t>
      </w:r>
    </w:p>
    <w:p w14:paraId="2DE01045" w14:textId="77777777" w:rsidR="00A35984" w:rsidRPr="004522CF" w:rsidRDefault="00A35984" w:rsidP="00D677D2">
      <w:pPr>
        <w:numPr>
          <w:ilvl w:val="0"/>
          <w:numId w:val="112"/>
        </w:numPr>
        <w:spacing w:line="360" w:lineRule="auto"/>
        <w:contextualSpacing/>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для теплопроводов 2Ду500 мм и менее - до 250 м. </w:t>
      </w:r>
    </w:p>
    <w:p w14:paraId="07DCF37F" w14:textId="77777777" w:rsidR="00A35984" w:rsidRPr="004522CF" w:rsidRDefault="00A35984" w:rsidP="00A35984">
      <w:pPr>
        <w:spacing w:line="360" w:lineRule="auto"/>
        <w:ind w:firstLine="709"/>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lastRenderedPageBreak/>
        <w:t xml:space="preserve">При этом в закольцованных тепловых сетях ответвления, присоединенные между такими секционирующими задвижками, целесообразно считать зарезервированными, т.е. на таких участках возможно осуществлять врезку ответвлений без монтажа дополнительных секционирующих задвижек. Поскольку в тепловых сетях соблюдается определенный порядок укладки теплопроводов (подающий теплопровод располагается справа по движению потока сетевой воды, а обратный слева), это необходимо учитывать при монтаже аварийных перемычек. Поэтому с целью переключения потоков на резервных 18 перемычках при встречных потоках сетевой воды производится соединение теплопроводов транспозицией, т.е. осуществляется «перехлест» теплопроводов. Монтаж секционирующих задвижек после врезки ответвлений позволяет отключать нижерасположенный аварийный участок без прекращения подачи тепла в ответвление, что приводит к сокращению числа отключаемых абонентов. При разработке схемы тепловых сетей для нового строительства с собственным источником тепла рекомендуется производить разработку различных вариантов схем с рассмотрением вопроса резервирования. Для источников тепла производительностью 60 Гкал/ч и менее рекомендуется производить разработку только варианта схемы тупиковой разводки (с одним или с двумя выводами) без резервирования тепловых сетей. Для источников тепла производительностью от 60 до 200 Гкал/ч включительно рекомендуется производить разработку как варианта схемы с тупиковой разводкой без резервирования тепловых сетей, так и вариантов с резервированием тепловых сетей и последующим согласованием одного из них. Для источников тепла производительностью более 200 Гкал/ч рекомендуется производить разработку нескольких вариантов схем с резервированием тепловых сетей. В случае присоединения объектов нового строительства к существующим источникам тепла и тепловым сетям рекомендуется: </w:t>
      </w:r>
    </w:p>
    <w:p w14:paraId="42760D1A" w14:textId="77777777" w:rsidR="00A35984" w:rsidRPr="004522CF" w:rsidRDefault="00A35984" w:rsidP="00A35984">
      <w:pPr>
        <w:spacing w:line="360" w:lineRule="auto"/>
        <w:ind w:firstLine="709"/>
        <w:jc w:val="both"/>
        <w:rPr>
          <w:rFonts w:ascii="Times New Roman" w:eastAsia="Calibri" w:hAnsi="Times New Roman" w:cs="Times New Roman"/>
          <w:sz w:val="24"/>
          <w:szCs w:val="24"/>
          <w:lang w:eastAsia="en-US"/>
        </w:rPr>
      </w:pPr>
      <w:r w:rsidRPr="004522CF">
        <w:rPr>
          <w:rFonts w:ascii="Times New Roman" w:eastAsia="Calibri" w:hAnsi="Times New Roman" w:cs="Times New Roman"/>
          <w:sz w:val="24"/>
          <w:szCs w:val="24"/>
          <w:lang w:eastAsia="en-US"/>
        </w:rPr>
        <w:t xml:space="preserve">1) использовать сложившуюся схему тепловых сетей при отсутствии необходимости увеличения диаметров существующих тепломагистралей; </w:t>
      </w:r>
    </w:p>
    <w:p w14:paraId="45E1809A"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sz w:val="24"/>
          <w:szCs w:val="24"/>
          <w:lang w:eastAsia="en-US"/>
        </w:rPr>
        <w:t>2) осуществлять прокладку новых тепломагистралей с повышением уровня резервирования тепловых сетей при необходимости увеличения диаметров существующих тепломагистралей.</w:t>
      </w:r>
    </w:p>
    <w:p w14:paraId="770F6BD5" w14:textId="77777777" w:rsidR="00A35984" w:rsidRPr="004522CF" w:rsidRDefault="00A35984" w:rsidP="00A35984">
      <w:pPr>
        <w:numPr>
          <w:ilvl w:val="0"/>
          <w:numId w:val="22"/>
        </w:numPr>
        <w:suppressAutoHyphens/>
        <w:spacing w:before="120" w:after="240" w:line="360" w:lineRule="auto"/>
        <w:ind w:left="1066" w:hanging="357"/>
        <w:contextualSpacing/>
        <w:jc w:val="center"/>
        <w:outlineLvl w:val="0"/>
        <w:rPr>
          <w:rFonts w:ascii="Times New Roman" w:eastAsia="Times New Roman" w:hAnsi="Times New Roman" w:cs="Times New Roman"/>
          <w:b/>
          <w:smallCaps/>
          <w:sz w:val="28"/>
          <w:szCs w:val="36"/>
          <w:lang w:eastAsia="en-US" w:bidi="en-US"/>
        </w:rPr>
      </w:pPr>
      <w:bookmarkStart w:id="572" w:name="_Toc113540126"/>
      <w:r w:rsidRPr="004522CF">
        <w:rPr>
          <w:rFonts w:ascii="Times New Roman" w:eastAsia="Times New Roman" w:hAnsi="Times New Roman" w:cs="Times New Roman"/>
          <w:b/>
          <w:smallCaps/>
          <w:sz w:val="28"/>
          <w:szCs w:val="36"/>
          <w:lang w:eastAsia="en-US" w:bidi="en-US"/>
        </w:rPr>
        <w:t>Устройство резервных насосных станций</w:t>
      </w:r>
      <w:bookmarkEnd w:id="572"/>
    </w:p>
    <w:p w14:paraId="25A8CD0E"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Устройство резервных насосных станций не требуется.</w:t>
      </w:r>
    </w:p>
    <w:p w14:paraId="57CF6388" w14:textId="77777777" w:rsidR="00A35984" w:rsidRPr="004522CF" w:rsidRDefault="00A35984" w:rsidP="00A35984">
      <w:pPr>
        <w:numPr>
          <w:ilvl w:val="0"/>
          <w:numId w:val="22"/>
        </w:numPr>
        <w:suppressAutoHyphens/>
        <w:spacing w:before="120" w:after="240" w:line="360" w:lineRule="auto"/>
        <w:ind w:left="1066" w:hanging="357"/>
        <w:contextualSpacing/>
        <w:jc w:val="center"/>
        <w:outlineLvl w:val="0"/>
        <w:rPr>
          <w:rFonts w:ascii="Times New Roman" w:eastAsia="Times New Roman" w:hAnsi="Times New Roman" w:cs="Times New Roman"/>
          <w:b/>
          <w:smallCaps/>
          <w:sz w:val="28"/>
          <w:szCs w:val="36"/>
          <w:lang w:eastAsia="en-US" w:bidi="en-US"/>
        </w:rPr>
      </w:pPr>
      <w:bookmarkStart w:id="573" w:name="_Toc113540127"/>
      <w:r w:rsidRPr="004522CF">
        <w:rPr>
          <w:rFonts w:ascii="Times New Roman" w:eastAsia="Times New Roman" w:hAnsi="Times New Roman" w:cs="Times New Roman"/>
          <w:b/>
          <w:smallCaps/>
          <w:sz w:val="28"/>
          <w:szCs w:val="36"/>
          <w:lang w:eastAsia="en-US" w:bidi="en-US"/>
        </w:rPr>
        <w:t>Установка баков-аккумуляторов.</w:t>
      </w:r>
      <w:bookmarkEnd w:id="573"/>
    </w:p>
    <w:p w14:paraId="4A2A4341"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Установка баков-аккумуляторов не требуется.</w:t>
      </w:r>
    </w:p>
    <w:p w14:paraId="5262EF33" w14:textId="77777777" w:rsidR="00A35984" w:rsidRPr="004522CF" w:rsidRDefault="00A35984" w:rsidP="00A35984">
      <w:pPr>
        <w:spacing w:line="360" w:lineRule="auto"/>
        <w:ind w:firstLine="709"/>
        <w:jc w:val="both"/>
        <w:rPr>
          <w:rFonts w:ascii="Times New Roman" w:hAnsi="Times New Roman" w:cs="Times New Roman"/>
        </w:rPr>
      </w:pPr>
      <w:r w:rsidRPr="004522CF">
        <w:rPr>
          <w:rFonts w:ascii="Times New Roman" w:eastAsia="Calibri" w:hAnsi="Times New Roman" w:cs="Times New Roman"/>
          <w:sz w:val="24"/>
          <w:szCs w:val="24"/>
          <w:lang w:eastAsia="en-US"/>
        </w:rPr>
        <w:lastRenderedPageBreak/>
        <w:t xml:space="preserve">Повышению надежности функционирования систем теплоснабжения в определенной мере способствует применение тепло гидроакумулирующих установок, наличие которых позволяет оптимизировать тепловые и гидравлические режимы тепловых сетей, а также использовать аккумулирующие свойства отапливаемых зданий. Теплоинерционные свойства зданий учитываются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при определении расчетных расходов на горячее водоснабжение при проектировании систем теплоснабжения из условий темпов остывания зданий при авариях. Размещение баков-аккумуляторов горячей воды возможно как на источнике теплоты, так и в районах теплопотребления. При этом на источнике теплоты предусматриваются баки-аккумуляторы вместимостью не менее 25 % общей расчетной вместимости системы. Внутренняя поверхность баков защищается от коррозии, а вода в них - от аэрации, при этом предусматривается непрерывное обновление воды в баках. Для открытых систем теплоснабжения, а также при отдельных тепловых сетях на горячее водоснабжение предусматриваются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 В закрытых системах теплоснабжения на источниках теплоты мощностью 100 МВт и более предусматривается установка баков запаса химически обработанной и деаэрированной подпиточной воды вместимостью 3 % объема воды в системе теплоснабжения, при этом обеспечивается обновление воды в баках. Число баков независимо от системы теплоснабжения принимается не менее двух по 50 % рабочего объема. В системах центрального теплоснабжения (СЦТ) с теплопроводами любой протяженности от источника теплоты до районов теплопотребления допускается использование теплопроводов в качестве </w:t>
      </w:r>
    </w:p>
    <w:p w14:paraId="387F6885" w14:textId="77777777" w:rsidR="00A35984" w:rsidRPr="004522CF" w:rsidRDefault="00A35984" w:rsidP="00A35984">
      <w:pPr>
        <w:numPr>
          <w:ilvl w:val="0"/>
          <w:numId w:val="22"/>
        </w:numPr>
        <w:suppressAutoHyphens/>
        <w:spacing w:before="120" w:after="240" w:line="360" w:lineRule="auto"/>
        <w:ind w:left="1066" w:hanging="357"/>
        <w:contextualSpacing/>
        <w:jc w:val="center"/>
        <w:outlineLvl w:val="0"/>
        <w:rPr>
          <w:rFonts w:ascii="Times New Roman" w:eastAsia="Times New Roman" w:hAnsi="Times New Roman" w:cs="Times New Roman"/>
          <w:b/>
          <w:smallCaps/>
          <w:sz w:val="28"/>
          <w:szCs w:val="36"/>
          <w:lang w:eastAsia="en-US" w:bidi="en-US"/>
        </w:rPr>
      </w:pPr>
      <w:bookmarkStart w:id="574" w:name="_Toc113540128"/>
      <w:r w:rsidRPr="004522CF">
        <w:rPr>
          <w:rFonts w:ascii="Times New Roman" w:eastAsia="Times New Roman" w:hAnsi="Times New Roman" w:cs="Times New Roman"/>
          <w:b/>
          <w:smallCaps/>
          <w:sz w:val="28"/>
          <w:szCs w:val="36"/>
          <w:lang w:eastAsia="en-US" w:bidi="en-US"/>
        </w:rPr>
        <w:t>Сведения о сценариях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bookmarkEnd w:id="574"/>
    </w:p>
    <w:p w14:paraId="0AD98CDD" w14:textId="77777777" w:rsidR="00F72613"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 xml:space="preserve">Возможные сценарии развития аварий в системах теплоснабжения: </w:t>
      </w:r>
    </w:p>
    <w:p w14:paraId="56FDA5E4" w14:textId="77777777" w:rsidR="00A35984" w:rsidRPr="004522CF" w:rsidRDefault="00F72613" w:rsidP="00F72613">
      <w:pPr>
        <w:pStyle w:val="113"/>
        <w:rPr>
          <w:rFonts w:eastAsia="Calibri"/>
        </w:rPr>
      </w:pPr>
      <w:r>
        <w:rPr>
          <w:rFonts w:eastAsia="Calibri"/>
        </w:rPr>
        <w:t>В</w:t>
      </w:r>
      <w:r w:rsidR="00A35984" w:rsidRPr="004522CF">
        <w:rPr>
          <w:rFonts w:eastAsia="Calibri"/>
        </w:rPr>
        <w:t>ыход из строя всех насосов сетевой группы;</w:t>
      </w:r>
    </w:p>
    <w:p w14:paraId="5BD21117" w14:textId="77777777" w:rsidR="00A35984" w:rsidRPr="004522CF" w:rsidRDefault="00A35984" w:rsidP="00F72613">
      <w:pPr>
        <w:pStyle w:val="113"/>
        <w:rPr>
          <w:rFonts w:eastAsia="Calibri"/>
        </w:rPr>
      </w:pPr>
      <w:r w:rsidRPr="004522CF">
        <w:rPr>
          <w:rFonts w:eastAsia="Calibri"/>
        </w:rPr>
        <w:lastRenderedPageBreak/>
        <w:t>Прорыв на тепловых сетях, аварийный останов котлов, аварийный останов</w:t>
      </w:r>
    </w:p>
    <w:p w14:paraId="24E68376" w14:textId="77777777" w:rsidR="00A35984" w:rsidRPr="004522CF" w:rsidRDefault="00A35984" w:rsidP="00F72613">
      <w:pPr>
        <w:pStyle w:val="113"/>
        <w:rPr>
          <w:rFonts w:eastAsia="Calibri"/>
        </w:rPr>
      </w:pPr>
      <w:r w:rsidRPr="004522CF">
        <w:rPr>
          <w:rFonts w:eastAsia="Calibri"/>
        </w:rPr>
        <w:t>Выход из строя котельного оборудования</w:t>
      </w:r>
    </w:p>
    <w:p w14:paraId="3A4E131E" w14:textId="77777777" w:rsidR="00A35984" w:rsidRPr="004522CF" w:rsidRDefault="00A35984" w:rsidP="00F72613">
      <w:pPr>
        <w:pStyle w:val="113"/>
        <w:rPr>
          <w:rFonts w:eastAsia="Calibri"/>
        </w:rPr>
      </w:pPr>
      <w:r w:rsidRPr="004522CF">
        <w:rPr>
          <w:rFonts w:eastAsia="Calibri"/>
        </w:rPr>
        <w:t>Выход из строя насосов сетевой группы.</w:t>
      </w:r>
    </w:p>
    <w:p w14:paraId="60404A27" w14:textId="77777777" w:rsidR="00A35984" w:rsidRPr="004522CF" w:rsidRDefault="00A35984" w:rsidP="00F72613">
      <w:pPr>
        <w:pStyle w:val="113"/>
        <w:rPr>
          <w:rFonts w:eastAsia="Calibri"/>
        </w:rPr>
      </w:pPr>
      <w:r w:rsidRPr="004522CF">
        <w:rPr>
          <w:rFonts w:eastAsia="Calibri"/>
        </w:rPr>
        <w:t>Прекращение подачи электроэнергии.</w:t>
      </w:r>
    </w:p>
    <w:p w14:paraId="1D69955C" w14:textId="77777777" w:rsidR="00A35984" w:rsidRPr="004522CF" w:rsidRDefault="00A35984" w:rsidP="00A35984">
      <w:pPr>
        <w:ind w:firstLine="709"/>
        <w:jc w:val="both"/>
        <w:rPr>
          <w:rFonts w:ascii="Times New Roman" w:eastAsia="Calibri" w:hAnsi="Times New Roman" w:cs="Times New Roman"/>
          <w:lang w:eastAsia="en-US"/>
        </w:rPr>
        <w:sectPr w:rsidR="00A35984" w:rsidRPr="004522CF" w:rsidSect="00A35984">
          <w:type w:val="continuous"/>
          <w:pgSz w:w="11906" w:h="16838"/>
          <w:pgMar w:top="1134" w:right="850" w:bottom="1134" w:left="1701" w:header="708" w:footer="708" w:gutter="0"/>
          <w:cols w:space="708"/>
          <w:docGrid w:linePitch="360"/>
        </w:sectPr>
      </w:pPr>
    </w:p>
    <w:p w14:paraId="7693A011" w14:textId="77777777" w:rsidR="00A35984" w:rsidRPr="004522CF"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pPr>
      <w:r w:rsidRPr="004522CF">
        <w:rPr>
          <w:rFonts w:ascii="Times New Roman" w:eastAsia="Calibri" w:hAnsi="Times New Roman" w:cs="Times New Roman"/>
          <w:b/>
          <w:bCs/>
          <w:iCs/>
          <w:color w:val="0A0A0C"/>
          <w:sz w:val="24"/>
          <w:szCs w:val="24"/>
          <w:lang w:eastAsia="en-US"/>
        </w:rPr>
        <w:lastRenderedPageBreak/>
        <w:t>Таблица 11.12.1 Риски возникновения аварий, масштабы и последствия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8"/>
        <w:gridCol w:w="1700"/>
        <w:gridCol w:w="3019"/>
        <w:gridCol w:w="1582"/>
        <w:gridCol w:w="5867"/>
      </w:tblGrid>
      <w:tr w:rsidR="00A35984" w:rsidRPr="004522CF" w14:paraId="4361153E" w14:textId="77777777" w:rsidTr="00A35984">
        <w:trPr>
          <w:trHeight w:val="20"/>
          <w:tblHeader/>
          <w:jc w:val="center"/>
        </w:trPr>
        <w:tc>
          <w:tcPr>
            <w:tcW w:w="885" w:type="pct"/>
            <w:shd w:val="clear" w:color="auto" w:fill="D9D9D9" w:themeFill="background1" w:themeFillShade="D9"/>
            <w:vAlign w:val="center"/>
          </w:tcPr>
          <w:p w14:paraId="1870AE7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p>
          <w:p w14:paraId="35E2535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Вид аварии</w:t>
            </w:r>
          </w:p>
        </w:tc>
        <w:tc>
          <w:tcPr>
            <w:tcW w:w="575" w:type="pct"/>
            <w:shd w:val="clear" w:color="auto" w:fill="D9D9D9" w:themeFill="background1" w:themeFillShade="D9"/>
            <w:vAlign w:val="center"/>
          </w:tcPr>
          <w:p w14:paraId="46A4F6D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Возможная причина возникновения аварии</w:t>
            </w:r>
          </w:p>
        </w:tc>
        <w:tc>
          <w:tcPr>
            <w:tcW w:w="1021" w:type="pct"/>
            <w:shd w:val="clear" w:color="auto" w:fill="D9D9D9" w:themeFill="background1" w:themeFillShade="D9"/>
            <w:vAlign w:val="center"/>
          </w:tcPr>
          <w:p w14:paraId="419E9110"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p>
          <w:p w14:paraId="7B2FEF6C"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Масштаб аварии и последствия</w:t>
            </w:r>
          </w:p>
        </w:tc>
        <w:tc>
          <w:tcPr>
            <w:tcW w:w="535" w:type="pct"/>
            <w:shd w:val="clear" w:color="auto" w:fill="D9D9D9" w:themeFill="background1" w:themeFillShade="D9"/>
            <w:vAlign w:val="center"/>
          </w:tcPr>
          <w:p w14:paraId="7900EF8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p>
          <w:p w14:paraId="33F2F507"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Уровень реагирования</w:t>
            </w:r>
          </w:p>
        </w:tc>
        <w:tc>
          <w:tcPr>
            <w:tcW w:w="1984" w:type="pct"/>
            <w:shd w:val="clear" w:color="auto" w:fill="D9D9D9" w:themeFill="background1" w:themeFillShade="D9"/>
            <w:vAlign w:val="center"/>
          </w:tcPr>
          <w:p w14:paraId="0AAECA50"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p>
          <w:p w14:paraId="6E941E73"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Методы устранения</w:t>
            </w:r>
          </w:p>
        </w:tc>
      </w:tr>
      <w:tr w:rsidR="00A35984" w:rsidRPr="004522CF" w14:paraId="52375C4C" w14:textId="77777777" w:rsidTr="00A35984">
        <w:trPr>
          <w:trHeight w:val="20"/>
          <w:jc w:val="center"/>
        </w:trPr>
        <w:tc>
          <w:tcPr>
            <w:tcW w:w="885" w:type="pct"/>
            <w:vAlign w:val="center"/>
          </w:tcPr>
          <w:p w14:paraId="7E78C1EA"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1</w:t>
            </w:r>
          </w:p>
        </w:tc>
        <w:tc>
          <w:tcPr>
            <w:tcW w:w="575" w:type="pct"/>
            <w:vAlign w:val="center"/>
          </w:tcPr>
          <w:p w14:paraId="79B41867"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2</w:t>
            </w:r>
          </w:p>
        </w:tc>
        <w:tc>
          <w:tcPr>
            <w:tcW w:w="1021" w:type="pct"/>
            <w:vAlign w:val="center"/>
          </w:tcPr>
          <w:p w14:paraId="0D1924E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3</w:t>
            </w:r>
          </w:p>
        </w:tc>
        <w:tc>
          <w:tcPr>
            <w:tcW w:w="535" w:type="pct"/>
            <w:vAlign w:val="center"/>
          </w:tcPr>
          <w:p w14:paraId="18AA552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4</w:t>
            </w:r>
          </w:p>
        </w:tc>
        <w:tc>
          <w:tcPr>
            <w:tcW w:w="1984" w:type="pct"/>
            <w:vAlign w:val="center"/>
          </w:tcPr>
          <w:p w14:paraId="5992078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p>
        </w:tc>
      </w:tr>
      <w:tr w:rsidR="00A35984" w:rsidRPr="004522CF" w14:paraId="7920FABA" w14:textId="77777777" w:rsidTr="00A35984">
        <w:trPr>
          <w:trHeight w:val="20"/>
          <w:jc w:val="center"/>
        </w:trPr>
        <w:tc>
          <w:tcPr>
            <w:tcW w:w="885" w:type="pct"/>
            <w:vAlign w:val="center"/>
          </w:tcPr>
          <w:p w14:paraId="30DCA76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val="en-US" w:eastAsia="en-US"/>
              </w:rPr>
              <w:t>Остановка</w:t>
            </w:r>
          </w:p>
          <w:p w14:paraId="1C0FD5F2"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котельной</w:t>
            </w:r>
          </w:p>
        </w:tc>
        <w:tc>
          <w:tcPr>
            <w:tcW w:w="575" w:type="pct"/>
            <w:vAlign w:val="center"/>
          </w:tcPr>
          <w:p w14:paraId="268F541F"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Выход из строя всех насосов</w:t>
            </w:r>
          </w:p>
          <w:p w14:paraId="639AED5F"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сетевой группы</w:t>
            </w:r>
          </w:p>
        </w:tc>
        <w:tc>
          <w:tcPr>
            <w:tcW w:w="1021" w:type="pct"/>
            <w:vAlign w:val="center"/>
          </w:tcPr>
          <w:p w14:paraId="4991339F"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Прекращение циркуляции воды в системах отопления всех потребителей, понижение напора и температуры в зданиях и домах,</w:t>
            </w:r>
          </w:p>
          <w:p w14:paraId="627639FE"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размораживание тепловых сетей и отопительных батарей</w:t>
            </w:r>
          </w:p>
        </w:tc>
        <w:tc>
          <w:tcPr>
            <w:tcW w:w="535" w:type="pct"/>
            <w:vAlign w:val="center"/>
          </w:tcPr>
          <w:p w14:paraId="6C9BC04E"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Локальный</w:t>
            </w:r>
          </w:p>
        </w:tc>
        <w:tc>
          <w:tcPr>
            <w:tcW w:w="1984" w:type="pct"/>
            <w:vAlign w:val="center"/>
          </w:tcPr>
          <w:p w14:paraId="2E2D53E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Выполнение переключения на резервный насос.</w:t>
            </w:r>
          </w:p>
          <w:p w14:paraId="1BF92149"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При невозможности переключения организация ремонтных работ.</w:t>
            </w:r>
          </w:p>
          <w:p w14:paraId="3F7EA8D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При длительном отсутствии работы насоса организация ремонтных работ по предотвращению размораживания силами теплоснабжающей организации и организациями, осуществляющими управление жилыми домами.</w:t>
            </w:r>
          </w:p>
        </w:tc>
      </w:tr>
      <w:tr w:rsidR="00A35984" w:rsidRPr="004522CF" w14:paraId="18E57E02" w14:textId="77777777" w:rsidTr="00A35984">
        <w:trPr>
          <w:trHeight w:val="20"/>
          <w:jc w:val="center"/>
        </w:trPr>
        <w:tc>
          <w:tcPr>
            <w:tcW w:w="885" w:type="pct"/>
            <w:vAlign w:val="center"/>
          </w:tcPr>
          <w:p w14:paraId="013FA69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val="en-US" w:eastAsia="en-US"/>
              </w:rPr>
              <w:t>Остановка</w:t>
            </w:r>
          </w:p>
          <w:p w14:paraId="01E77E06"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котельной</w:t>
            </w:r>
          </w:p>
        </w:tc>
        <w:tc>
          <w:tcPr>
            <w:tcW w:w="575" w:type="pct"/>
            <w:vAlign w:val="center"/>
          </w:tcPr>
          <w:p w14:paraId="28DA6D5F"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Выход из строя котельного оборудования</w:t>
            </w:r>
          </w:p>
        </w:tc>
        <w:tc>
          <w:tcPr>
            <w:tcW w:w="1021" w:type="pct"/>
            <w:vAlign w:val="center"/>
          </w:tcPr>
          <w:p w14:paraId="5EA29589"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p>
        </w:tc>
        <w:tc>
          <w:tcPr>
            <w:tcW w:w="535" w:type="pct"/>
            <w:vAlign w:val="center"/>
          </w:tcPr>
          <w:p w14:paraId="1E4F86E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Локальный</w:t>
            </w:r>
          </w:p>
        </w:tc>
        <w:tc>
          <w:tcPr>
            <w:tcW w:w="1984" w:type="pct"/>
            <w:vAlign w:val="center"/>
          </w:tcPr>
          <w:p w14:paraId="6BF7B4F1"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Информирование об отсутствии электроэнергии ЕДС, Переход на резервный или автономный источник электроснабжения, дизель-генератор).</w:t>
            </w:r>
          </w:p>
        </w:tc>
      </w:tr>
      <w:tr w:rsidR="00A35984" w:rsidRPr="004522CF" w14:paraId="6B4ACE63" w14:textId="77777777" w:rsidTr="00A35984">
        <w:trPr>
          <w:trHeight w:val="20"/>
          <w:jc w:val="center"/>
        </w:trPr>
        <w:tc>
          <w:tcPr>
            <w:tcW w:w="885" w:type="pct"/>
            <w:vAlign w:val="center"/>
          </w:tcPr>
          <w:p w14:paraId="371FE154"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Кратковременное нарушение теплоснабжения объектов</w:t>
            </w:r>
          </w:p>
          <w:p w14:paraId="5D141BBF"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жилищно- коммунального хозяйства, социальной</w:t>
            </w:r>
          </w:p>
          <w:p w14:paraId="67794C1F"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сферы</w:t>
            </w:r>
          </w:p>
        </w:tc>
        <w:tc>
          <w:tcPr>
            <w:tcW w:w="575" w:type="pct"/>
            <w:vAlign w:val="center"/>
          </w:tcPr>
          <w:p w14:paraId="336A240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eastAsia="en-US"/>
              </w:rPr>
              <w:t>Порыв на тепловых сетях</w:t>
            </w:r>
          </w:p>
          <w:p w14:paraId="09F496B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p>
        </w:tc>
        <w:tc>
          <w:tcPr>
            <w:tcW w:w="1021" w:type="pct"/>
            <w:vAlign w:val="center"/>
          </w:tcPr>
          <w:p w14:paraId="07473F4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Прекращение циркуляции воды в систему отопления всех потребителей,</w:t>
            </w:r>
            <w:r w:rsidRPr="004522CF">
              <w:rPr>
                <w:rFonts w:ascii="Times New Roman" w:eastAsia="Calibri" w:hAnsi="Times New Roman" w:cs="Times New Roman"/>
                <w:bCs/>
                <w:sz w:val="20"/>
                <w:szCs w:val="26"/>
                <w:lang w:eastAsia="en-US"/>
              </w:rPr>
              <w:tab/>
              <w:t>понижение температуры и напора в зданиях и домах</w:t>
            </w:r>
          </w:p>
        </w:tc>
        <w:tc>
          <w:tcPr>
            <w:tcW w:w="535" w:type="pct"/>
            <w:vAlign w:val="center"/>
          </w:tcPr>
          <w:p w14:paraId="53535B3C"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Локальный</w:t>
            </w:r>
          </w:p>
        </w:tc>
        <w:tc>
          <w:tcPr>
            <w:tcW w:w="1984" w:type="pct"/>
            <w:vAlign w:val="center"/>
          </w:tcPr>
          <w:p w14:paraId="3FE001D6"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Организация переключения теплоснабжения поврежденного участка от другого участка тепловых сетей (через секционирующую арматуру). Оптимальную схему теплоснабжения населенного пункта (части населенного пункта) определить с применением электронного моделирования.</w:t>
            </w:r>
          </w:p>
          <w:p w14:paraId="0FB33DF2"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При длительном отсутствии циркуляции организовать ремонтные работы по предотвращению размораживания силами теплоснабжающей организации и</w:t>
            </w:r>
          </w:p>
          <w:p w14:paraId="6A5C202A"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организаций, осуществляющих управление жилыми домами.</w:t>
            </w:r>
          </w:p>
        </w:tc>
      </w:tr>
      <w:tr w:rsidR="00A35984" w:rsidRPr="004522CF" w14:paraId="4A8346FA" w14:textId="77777777" w:rsidTr="00A35984">
        <w:trPr>
          <w:trHeight w:val="20"/>
          <w:jc w:val="center"/>
        </w:trPr>
        <w:tc>
          <w:tcPr>
            <w:tcW w:w="885" w:type="pct"/>
            <w:vAlign w:val="center"/>
          </w:tcPr>
          <w:p w14:paraId="2FDC91B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Остановка</w:t>
            </w:r>
          </w:p>
          <w:p w14:paraId="3BCF0D1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val="en-US" w:eastAsia="en-US"/>
              </w:rPr>
            </w:pPr>
            <w:r w:rsidRPr="004522CF">
              <w:rPr>
                <w:rFonts w:ascii="Times New Roman" w:eastAsia="Calibri" w:hAnsi="Times New Roman" w:cs="Times New Roman"/>
                <w:bCs/>
                <w:sz w:val="20"/>
                <w:szCs w:val="26"/>
                <w:lang w:val="en-US" w:eastAsia="en-US"/>
              </w:rPr>
              <w:t>котельной</w:t>
            </w:r>
          </w:p>
        </w:tc>
        <w:tc>
          <w:tcPr>
            <w:tcW w:w="575" w:type="pct"/>
            <w:vAlign w:val="center"/>
          </w:tcPr>
          <w:p w14:paraId="113635FA"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Прекращение подачи электроэнергии</w:t>
            </w:r>
          </w:p>
        </w:tc>
        <w:tc>
          <w:tcPr>
            <w:tcW w:w="1021" w:type="pct"/>
            <w:vAlign w:val="center"/>
          </w:tcPr>
          <w:p w14:paraId="67C16CA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Прекращение циркуляции в системах теплопотребления потребителей, понижение температуры в зданиях, возможное размораживание наружных тепловых сетей и внутренних отопительных систем</w:t>
            </w:r>
          </w:p>
        </w:tc>
        <w:tc>
          <w:tcPr>
            <w:tcW w:w="535" w:type="pct"/>
            <w:vAlign w:val="center"/>
          </w:tcPr>
          <w:p w14:paraId="0271D1F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Локальный</w:t>
            </w:r>
          </w:p>
        </w:tc>
        <w:tc>
          <w:tcPr>
            <w:tcW w:w="1984" w:type="pct"/>
            <w:vAlign w:val="center"/>
          </w:tcPr>
          <w:p w14:paraId="63905993"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Информирование об отсутствии электроэнергии ЕДС, электросетевой организации.</w:t>
            </w:r>
          </w:p>
          <w:p w14:paraId="33C957B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Переход на резервный или автономный источник электроснабжения, дизель-генератор).</w:t>
            </w:r>
          </w:p>
          <w:p w14:paraId="4E37B764"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lang w:eastAsia="en-US"/>
              </w:rPr>
            </w:pPr>
            <w:r w:rsidRPr="004522CF">
              <w:rPr>
                <w:rFonts w:ascii="Times New Roman" w:eastAsia="Calibri" w:hAnsi="Times New Roman" w:cs="Times New Roman"/>
                <w:bCs/>
                <w:sz w:val="20"/>
                <w:szCs w:val="26"/>
                <w:lang w:eastAsia="en-US"/>
              </w:rPr>
              <w:t>При длительном отсутствии электроэнергии организация ремонтных работ по предотвращению размораживания силами персонала теплоснабжающей организации и организациями, осуществляющими управление жилыми домами.</w:t>
            </w:r>
          </w:p>
        </w:tc>
      </w:tr>
    </w:tbl>
    <w:p w14:paraId="2946C1E2" w14:textId="77777777" w:rsidR="00A35984" w:rsidRPr="004522CF" w:rsidRDefault="00A35984" w:rsidP="00A35984">
      <w:pPr>
        <w:ind w:firstLine="709"/>
        <w:jc w:val="both"/>
        <w:rPr>
          <w:rFonts w:ascii="Times New Roman" w:eastAsia="Calibri" w:hAnsi="Times New Roman" w:cs="Times New Roman"/>
          <w:lang w:eastAsia="en-US"/>
        </w:rPr>
        <w:sectPr w:rsidR="00A35984" w:rsidRPr="004522CF" w:rsidSect="00A35984">
          <w:pgSz w:w="16838" w:h="11906" w:orient="landscape"/>
          <w:pgMar w:top="1701" w:right="1134" w:bottom="851" w:left="1134" w:header="709" w:footer="709" w:gutter="0"/>
          <w:cols w:space="708"/>
          <w:docGrid w:linePitch="360"/>
        </w:sectPr>
      </w:pPr>
    </w:p>
    <w:p w14:paraId="1A88C582"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lastRenderedPageBreak/>
        <w:t>При авариях на котлоагрегатах – производится переход на резервный или автономный источник электроснабжения, дизель-генератор).</w:t>
      </w:r>
    </w:p>
    <w:p w14:paraId="0C0DCDDE"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При авариях (поломках) тягодутьевого оборудования, сетевых и подпиточных насосов –производится замена неисправного оборудования за счет имеющихся резервных источников.</w:t>
      </w:r>
    </w:p>
    <w:p w14:paraId="089F75A0"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При авариях или перебоях электроснабжения производится переключение на резервные источники электроснабжения (ДЭС).</w:t>
      </w:r>
    </w:p>
    <w:p w14:paraId="68702289"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При авариях на тепловых сетях проводятся мероприятия по локализации места повреждения путем перекрытия поврежденного участка с помощью запорной арматуры и производятся восстановительные работы аварийной бригадой. Аварийные бригады укомплектованы автомобилем, трактором, передвижной электростанцией, необходимым инструментом и оборудованием. В составе аварийной бригады входит водитель, тракторист, сварщик, электрик, слесарь.</w:t>
      </w:r>
    </w:p>
    <w:p w14:paraId="30E9D071"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Таблица 11.12.2 Допустимое снижение подачи теплоты при авариях (отказах) в системе централизованного теплоснабжения потребителям второй и третьей категорий</w:t>
      </w:r>
    </w:p>
    <w:p w14:paraId="14EE3D65" w14:textId="77777777" w:rsidR="00A35984" w:rsidRPr="004522CF" w:rsidRDefault="00A35984" w:rsidP="00A35984">
      <w:pPr>
        <w:widowControl w:val="0"/>
        <w:autoSpaceDE w:val="0"/>
        <w:autoSpaceDN w:val="0"/>
        <w:spacing w:before="10" w:after="0" w:line="240" w:lineRule="auto"/>
        <w:rPr>
          <w:rFonts w:ascii="Times New Roman" w:eastAsia="Arial" w:hAnsi="Times New Roman" w:cs="Times New Roman"/>
          <w:b/>
          <w:sz w:val="11"/>
          <w:szCs w:val="23"/>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4"/>
        <w:gridCol w:w="1022"/>
        <w:gridCol w:w="1328"/>
        <w:gridCol w:w="1328"/>
        <w:gridCol w:w="1328"/>
        <w:gridCol w:w="1321"/>
      </w:tblGrid>
      <w:tr w:rsidR="00A35984" w:rsidRPr="004522CF" w14:paraId="0A99DC7F" w14:textId="77777777" w:rsidTr="00A35984">
        <w:trPr>
          <w:trHeight w:val="20"/>
        </w:trPr>
        <w:tc>
          <w:tcPr>
            <w:tcW w:w="1694" w:type="pct"/>
            <w:vMerge w:val="restart"/>
            <w:shd w:val="clear" w:color="auto" w:fill="D9D9D9" w:themeFill="background1" w:themeFillShade="D9"/>
            <w:vAlign w:val="center"/>
          </w:tcPr>
          <w:p w14:paraId="12B603F7"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val="en-US" w:eastAsia="en-US"/>
              </w:rPr>
              <w:t>Наименование показателя</w:t>
            </w:r>
          </w:p>
        </w:tc>
        <w:tc>
          <w:tcPr>
            <w:tcW w:w="3306" w:type="pct"/>
            <w:gridSpan w:val="5"/>
            <w:shd w:val="clear" w:color="auto" w:fill="D9D9D9" w:themeFill="background1" w:themeFillShade="D9"/>
            <w:vAlign w:val="center"/>
          </w:tcPr>
          <w:p w14:paraId="6BC2DE04"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4522CF">
              <w:rPr>
                <w:rFonts w:ascii="Times New Roman" w:eastAsia="Times New Roman" w:hAnsi="Times New Roman" w:cs="Times New Roman"/>
                <w:sz w:val="20"/>
                <w:szCs w:val="20"/>
                <w:lang w:eastAsia="en-US"/>
              </w:rPr>
              <w:t>Расчетная температура наружного воздуха для проектирования</w:t>
            </w:r>
          </w:p>
          <w:p w14:paraId="2DCC1DA4"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val="en-US" w:eastAsia="en-US"/>
              </w:rPr>
              <w:t xml:space="preserve">отопления </w:t>
            </w:r>
            <w:r w:rsidRPr="004522CF">
              <w:rPr>
                <w:rFonts w:ascii="Times New Roman" w:eastAsia="Times New Roman" w:hAnsi="Times New Roman" w:cs="Times New Roman"/>
                <w:i/>
                <w:sz w:val="20"/>
                <w:szCs w:val="20"/>
                <w:lang w:val="en-US" w:eastAsia="en-US"/>
              </w:rPr>
              <w:t>t</w:t>
            </w:r>
            <w:r w:rsidRPr="004522CF">
              <w:rPr>
                <w:rFonts w:ascii="Times New Roman" w:eastAsia="Times New Roman" w:hAnsi="Times New Roman" w:cs="Times New Roman"/>
                <w:sz w:val="20"/>
                <w:szCs w:val="20"/>
                <w:vertAlign w:val="subscript"/>
                <w:lang w:val="en-US" w:eastAsia="en-US"/>
              </w:rPr>
              <w:t>0</w:t>
            </w:r>
            <w:r w:rsidRPr="004522CF">
              <w:rPr>
                <w:rFonts w:ascii="Times New Roman" w:eastAsia="Times New Roman" w:hAnsi="Times New Roman" w:cs="Times New Roman"/>
                <w:sz w:val="20"/>
                <w:szCs w:val="20"/>
                <w:lang w:val="en-US" w:eastAsia="en-US"/>
              </w:rPr>
              <w:t>, °C</w:t>
            </w:r>
          </w:p>
        </w:tc>
      </w:tr>
      <w:tr w:rsidR="00A35984" w:rsidRPr="004522CF" w14:paraId="0F331BAF" w14:textId="77777777" w:rsidTr="00A35984">
        <w:trPr>
          <w:trHeight w:val="20"/>
        </w:trPr>
        <w:tc>
          <w:tcPr>
            <w:tcW w:w="1694" w:type="pct"/>
            <w:vMerge/>
            <w:tcBorders>
              <w:top w:val="nil"/>
            </w:tcBorders>
            <w:shd w:val="clear" w:color="auto" w:fill="D9D9D9" w:themeFill="background1" w:themeFillShade="D9"/>
            <w:vAlign w:val="center"/>
          </w:tcPr>
          <w:p w14:paraId="4BACA54A"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p>
        </w:tc>
        <w:tc>
          <w:tcPr>
            <w:tcW w:w="534" w:type="pct"/>
            <w:shd w:val="clear" w:color="auto" w:fill="D9D9D9" w:themeFill="background1" w:themeFillShade="D9"/>
            <w:vAlign w:val="center"/>
          </w:tcPr>
          <w:p w14:paraId="394DE7B8"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eastAsia="en-US"/>
              </w:rPr>
              <w:t>-</w:t>
            </w:r>
            <w:r w:rsidRPr="004522CF">
              <w:rPr>
                <w:rFonts w:ascii="Times New Roman" w:eastAsia="Times New Roman" w:hAnsi="Times New Roman" w:cs="Times New Roman"/>
                <w:sz w:val="20"/>
                <w:szCs w:val="20"/>
                <w:lang w:val="en-US" w:eastAsia="en-US"/>
              </w:rPr>
              <w:t xml:space="preserve"> 10</w:t>
            </w:r>
          </w:p>
        </w:tc>
        <w:tc>
          <w:tcPr>
            <w:tcW w:w="694" w:type="pct"/>
            <w:shd w:val="clear" w:color="auto" w:fill="D9D9D9" w:themeFill="background1" w:themeFillShade="D9"/>
            <w:vAlign w:val="center"/>
          </w:tcPr>
          <w:p w14:paraId="7CBF3D88"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eastAsia="en-US"/>
              </w:rPr>
              <w:t>-</w:t>
            </w:r>
            <w:r w:rsidRPr="004522CF">
              <w:rPr>
                <w:rFonts w:ascii="Times New Roman" w:eastAsia="Times New Roman" w:hAnsi="Times New Roman" w:cs="Times New Roman"/>
                <w:sz w:val="20"/>
                <w:szCs w:val="20"/>
                <w:lang w:val="en-US" w:eastAsia="en-US"/>
              </w:rPr>
              <w:t xml:space="preserve"> 20</w:t>
            </w:r>
          </w:p>
        </w:tc>
        <w:tc>
          <w:tcPr>
            <w:tcW w:w="694" w:type="pct"/>
            <w:shd w:val="clear" w:color="auto" w:fill="D9D9D9" w:themeFill="background1" w:themeFillShade="D9"/>
            <w:vAlign w:val="center"/>
          </w:tcPr>
          <w:p w14:paraId="4FA87361"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eastAsia="en-US"/>
              </w:rPr>
              <w:t>-</w:t>
            </w:r>
            <w:r w:rsidRPr="004522CF">
              <w:rPr>
                <w:rFonts w:ascii="Times New Roman" w:eastAsia="Times New Roman" w:hAnsi="Times New Roman" w:cs="Times New Roman"/>
                <w:sz w:val="20"/>
                <w:szCs w:val="20"/>
                <w:lang w:val="en-US" w:eastAsia="en-US"/>
              </w:rPr>
              <w:t xml:space="preserve"> 30</w:t>
            </w:r>
          </w:p>
        </w:tc>
        <w:tc>
          <w:tcPr>
            <w:tcW w:w="694" w:type="pct"/>
            <w:shd w:val="clear" w:color="auto" w:fill="D9D9D9" w:themeFill="background1" w:themeFillShade="D9"/>
            <w:vAlign w:val="center"/>
          </w:tcPr>
          <w:p w14:paraId="0C5F3C83"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eastAsia="en-US"/>
              </w:rPr>
              <w:t>-</w:t>
            </w:r>
            <w:r w:rsidRPr="004522CF">
              <w:rPr>
                <w:rFonts w:ascii="Times New Roman" w:eastAsia="Times New Roman" w:hAnsi="Times New Roman" w:cs="Times New Roman"/>
                <w:sz w:val="20"/>
                <w:szCs w:val="20"/>
                <w:lang w:val="en-US" w:eastAsia="en-US"/>
              </w:rPr>
              <w:t xml:space="preserve"> 40</w:t>
            </w:r>
          </w:p>
        </w:tc>
        <w:tc>
          <w:tcPr>
            <w:tcW w:w="690" w:type="pct"/>
            <w:shd w:val="clear" w:color="auto" w:fill="D9D9D9" w:themeFill="background1" w:themeFillShade="D9"/>
            <w:vAlign w:val="center"/>
          </w:tcPr>
          <w:p w14:paraId="3CA13320"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eastAsia="en-US"/>
              </w:rPr>
              <w:t>-</w:t>
            </w:r>
            <w:r w:rsidRPr="004522CF">
              <w:rPr>
                <w:rFonts w:ascii="Times New Roman" w:eastAsia="Times New Roman" w:hAnsi="Times New Roman" w:cs="Times New Roman"/>
                <w:sz w:val="20"/>
                <w:szCs w:val="20"/>
                <w:lang w:val="en-US" w:eastAsia="en-US"/>
              </w:rPr>
              <w:t xml:space="preserve"> 50</w:t>
            </w:r>
          </w:p>
        </w:tc>
      </w:tr>
      <w:tr w:rsidR="00A35984" w:rsidRPr="004522CF" w14:paraId="6EEAA748" w14:textId="77777777" w:rsidTr="00A35984">
        <w:trPr>
          <w:trHeight w:val="20"/>
        </w:trPr>
        <w:tc>
          <w:tcPr>
            <w:tcW w:w="1694" w:type="pct"/>
            <w:vAlign w:val="center"/>
          </w:tcPr>
          <w:p w14:paraId="36B9BFDF"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4522CF">
              <w:rPr>
                <w:rFonts w:ascii="Times New Roman" w:eastAsia="Times New Roman" w:hAnsi="Times New Roman" w:cs="Times New Roman"/>
                <w:sz w:val="20"/>
                <w:szCs w:val="20"/>
                <w:lang w:eastAsia="en-US"/>
              </w:rPr>
              <w:t>Допустимое снижение подачи теплоты, %, до</w:t>
            </w:r>
          </w:p>
        </w:tc>
        <w:tc>
          <w:tcPr>
            <w:tcW w:w="534" w:type="pct"/>
            <w:vAlign w:val="center"/>
          </w:tcPr>
          <w:p w14:paraId="0F02A9CD"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val="en-US" w:eastAsia="en-US"/>
              </w:rPr>
              <w:t>78</w:t>
            </w:r>
          </w:p>
        </w:tc>
        <w:tc>
          <w:tcPr>
            <w:tcW w:w="694" w:type="pct"/>
            <w:vAlign w:val="center"/>
          </w:tcPr>
          <w:p w14:paraId="7438E480"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val="en-US" w:eastAsia="en-US"/>
              </w:rPr>
              <w:t>84</w:t>
            </w:r>
          </w:p>
        </w:tc>
        <w:tc>
          <w:tcPr>
            <w:tcW w:w="694" w:type="pct"/>
            <w:vAlign w:val="center"/>
          </w:tcPr>
          <w:p w14:paraId="45A30A32"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val="en-US" w:eastAsia="en-US"/>
              </w:rPr>
              <w:t>87</w:t>
            </w:r>
          </w:p>
        </w:tc>
        <w:tc>
          <w:tcPr>
            <w:tcW w:w="694" w:type="pct"/>
            <w:vAlign w:val="center"/>
          </w:tcPr>
          <w:p w14:paraId="1ACAF835"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val="en-US" w:eastAsia="en-US"/>
              </w:rPr>
              <w:t>89</w:t>
            </w:r>
          </w:p>
        </w:tc>
        <w:tc>
          <w:tcPr>
            <w:tcW w:w="690" w:type="pct"/>
            <w:vAlign w:val="center"/>
          </w:tcPr>
          <w:p w14:paraId="77A0CD23"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val="en-US" w:eastAsia="en-US"/>
              </w:rPr>
              <w:t>91</w:t>
            </w:r>
          </w:p>
        </w:tc>
      </w:tr>
      <w:tr w:rsidR="00A35984" w:rsidRPr="004522CF" w14:paraId="642F7F9A" w14:textId="77777777" w:rsidTr="00A35984">
        <w:trPr>
          <w:trHeight w:val="20"/>
        </w:trPr>
        <w:tc>
          <w:tcPr>
            <w:tcW w:w="5000" w:type="pct"/>
            <w:gridSpan w:val="6"/>
            <w:vAlign w:val="center"/>
          </w:tcPr>
          <w:p w14:paraId="3B2060D4" w14:textId="77777777" w:rsidR="00A35984" w:rsidRPr="004522CF" w:rsidRDefault="00A35984" w:rsidP="00A35984">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r w:rsidRPr="004522CF">
              <w:rPr>
                <w:rFonts w:ascii="Times New Roman" w:eastAsia="Times New Roman" w:hAnsi="Times New Roman" w:cs="Times New Roman"/>
                <w:sz w:val="20"/>
                <w:szCs w:val="20"/>
                <w:lang w:eastAsia="en-US"/>
              </w:rPr>
              <w:t xml:space="preserve">Примечание - Таблица соответствует температуре наружного воздуха наиболее холодной пятидневки обеспеченностью </w:t>
            </w:r>
            <w:r w:rsidRPr="004522CF">
              <w:rPr>
                <w:rFonts w:ascii="Times New Roman" w:eastAsia="Times New Roman" w:hAnsi="Times New Roman" w:cs="Times New Roman"/>
                <w:sz w:val="20"/>
                <w:szCs w:val="20"/>
                <w:lang w:val="en-US" w:eastAsia="en-US"/>
              </w:rPr>
              <w:t>0,92.</w:t>
            </w:r>
          </w:p>
        </w:tc>
      </w:tr>
    </w:tbl>
    <w:p w14:paraId="0D3F27F1" w14:textId="77777777" w:rsidR="00A35984" w:rsidRPr="004522CF" w:rsidRDefault="00A35984" w:rsidP="00667937">
      <w:pPr>
        <w:pStyle w:val="11ff3"/>
        <w:rPr>
          <w:color w:val="auto"/>
          <w:w w:val="100"/>
          <w:kern w:val="0"/>
        </w:rPr>
      </w:pPr>
    </w:p>
    <w:p w14:paraId="4AEBF8BB" w14:textId="77777777" w:rsidR="00C25060" w:rsidRPr="004522CF" w:rsidRDefault="00C25060" w:rsidP="00667937">
      <w:pPr>
        <w:rPr>
          <w:rFonts w:ascii="Times New Roman" w:hAnsi="Times New Roman" w:cs="Times New Roman"/>
          <w:szCs w:val="24"/>
        </w:rPr>
      </w:pPr>
    </w:p>
    <w:p w14:paraId="59B1EFE7" w14:textId="77777777" w:rsidR="00C25060" w:rsidRPr="004522CF" w:rsidRDefault="00C25060" w:rsidP="00C12DA3">
      <w:pPr>
        <w:pStyle w:val="19"/>
        <w:numPr>
          <w:ilvl w:val="0"/>
          <w:numId w:val="0"/>
        </w:numPr>
      </w:pPr>
      <w:bookmarkStart w:id="575" w:name="_Toc9154928"/>
      <w:bookmarkStart w:id="576" w:name="_Toc84971074"/>
      <w:bookmarkStart w:id="577" w:name="_Toc84979063"/>
      <w:r w:rsidRPr="004522CF">
        <w:lastRenderedPageBreak/>
        <w:t>ГЛАВА 12. ОБОСНОВАНИЕ ИНВЕСТИЦИЙ В СТРОИТЕЛЬСТВО, РЕКОНСТРУКЦИЮ, ТЕХНИЧЕСКОЕ ПЕРЕВООРУЖЕНИЕ И (ИЛИ) МОДЕРНИЗАЦИЮ</w:t>
      </w:r>
      <w:bookmarkEnd w:id="575"/>
      <w:bookmarkEnd w:id="576"/>
      <w:bookmarkEnd w:id="577"/>
    </w:p>
    <w:p w14:paraId="1A4D662F" w14:textId="77777777" w:rsidR="00C25060" w:rsidRPr="004522CF" w:rsidRDefault="00C25060" w:rsidP="00667937">
      <w:pPr>
        <w:rPr>
          <w:rFonts w:ascii="Times New Roman" w:hAnsi="Times New Roman" w:cs="Times New Roman"/>
          <w:szCs w:val="24"/>
        </w:rPr>
      </w:pPr>
    </w:p>
    <w:p w14:paraId="2655D6D1" w14:textId="77777777" w:rsidR="00C25060" w:rsidRPr="004522CF" w:rsidRDefault="00C25060" w:rsidP="00F72613">
      <w:pPr>
        <w:pStyle w:val="19"/>
        <w:pageBreakBefore w:val="0"/>
        <w:numPr>
          <w:ilvl w:val="0"/>
          <w:numId w:val="97"/>
        </w:numPr>
        <w:ind w:left="1066" w:hanging="357"/>
      </w:pPr>
      <w:bookmarkStart w:id="578" w:name="_Toc9154929"/>
      <w:bookmarkStart w:id="579" w:name="_Toc84971075"/>
      <w:bookmarkStart w:id="580" w:name="_Toc84979064"/>
      <w:r w:rsidRPr="004522CF">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78"/>
      <w:bookmarkEnd w:id="579"/>
      <w:bookmarkEnd w:id="580"/>
    </w:p>
    <w:p w14:paraId="461EDD2D" w14:textId="77777777" w:rsidR="00C25060" w:rsidRPr="004522CF" w:rsidRDefault="00C25060" w:rsidP="00667937">
      <w:pPr>
        <w:pStyle w:val="11ff3"/>
        <w:rPr>
          <w:color w:val="auto"/>
          <w:w w:val="100"/>
          <w:kern w:val="0"/>
        </w:rPr>
      </w:pPr>
      <w:r w:rsidRPr="004522CF">
        <w:rPr>
          <w:color w:val="auto"/>
          <w:w w:val="100"/>
          <w:kern w:val="0"/>
        </w:rPr>
        <w:t>Схемой теплоснабжения предусмотрены следующие мероприятия:</w:t>
      </w:r>
    </w:p>
    <w:p w14:paraId="2917EB9A" w14:textId="77777777" w:rsidR="00C25060" w:rsidRPr="004522CF" w:rsidRDefault="00C25060" w:rsidP="00667937">
      <w:pPr>
        <w:pStyle w:val="11ff3"/>
        <w:rPr>
          <w:color w:val="auto"/>
          <w:w w:val="100"/>
          <w:kern w:val="0"/>
        </w:rPr>
        <w:sectPr w:rsidR="00C25060" w:rsidRPr="004522CF" w:rsidSect="00C25060">
          <w:type w:val="continuous"/>
          <w:pgSz w:w="11906" w:h="16838"/>
          <w:pgMar w:top="1134" w:right="850" w:bottom="1134" w:left="1701" w:header="709" w:footer="709" w:gutter="0"/>
          <w:cols w:space="708"/>
          <w:docGrid w:linePitch="360"/>
        </w:sectPr>
      </w:pPr>
    </w:p>
    <w:p w14:paraId="15B64E23" w14:textId="77777777" w:rsidR="007F18C1" w:rsidRPr="004522CF" w:rsidRDefault="007F18C1" w:rsidP="00667937">
      <w:pPr>
        <w:pStyle w:val="11ff3"/>
        <w:rPr>
          <w:b/>
          <w:color w:val="auto"/>
          <w:w w:val="100"/>
          <w:kern w:val="0"/>
        </w:rPr>
      </w:pPr>
      <w:r w:rsidRPr="004522CF">
        <w:rPr>
          <w:b/>
          <w:color w:val="auto"/>
          <w:w w:val="100"/>
          <w:kern w:val="0"/>
        </w:rPr>
        <w:lastRenderedPageBreak/>
        <w:t xml:space="preserve">Таблица </w:t>
      </w:r>
      <w:r w:rsidR="00767E50" w:rsidRPr="004522CF">
        <w:rPr>
          <w:b/>
          <w:color w:val="auto"/>
          <w:w w:val="100"/>
          <w:kern w:val="0"/>
        </w:rPr>
        <w:t xml:space="preserve">12.1.1 - </w:t>
      </w:r>
      <w:r w:rsidRPr="004522CF">
        <w:rPr>
          <w:b/>
          <w:color w:val="auto"/>
          <w:w w:val="100"/>
          <w:kern w:val="0"/>
        </w:rPr>
        <w:t xml:space="preserve">Расчет капитальных вложений на </w:t>
      </w:r>
      <w:r w:rsidR="00DF546C" w:rsidRPr="004522CF">
        <w:rPr>
          <w:b/>
          <w:color w:val="auto"/>
          <w:w w:val="100"/>
          <w:kern w:val="0"/>
        </w:rPr>
        <w:t xml:space="preserve">строительство, </w:t>
      </w:r>
      <w:r w:rsidRPr="004522CF">
        <w:rPr>
          <w:b/>
          <w:color w:val="auto"/>
          <w:w w:val="100"/>
          <w:kern w:val="0"/>
        </w:rPr>
        <w:t>реконструкцию и модернизацию</w:t>
      </w:r>
      <w:r w:rsidR="00B42893" w:rsidRPr="004522CF">
        <w:rPr>
          <w:b/>
          <w:color w:val="auto"/>
          <w:w w:val="100"/>
          <w:kern w:val="0"/>
        </w:rPr>
        <w:t xml:space="preserve"> источников тепловой энергии и</w:t>
      </w:r>
      <w:r w:rsidRPr="004522CF">
        <w:rPr>
          <w:b/>
          <w:color w:val="auto"/>
          <w:w w:val="100"/>
          <w:kern w:val="0"/>
        </w:rPr>
        <w:t xml:space="preserve"> тепловых сетей, </w:t>
      </w:r>
      <w:r w:rsidR="000107AC" w:rsidRPr="004522CF">
        <w:rPr>
          <w:b/>
          <w:color w:val="auto"/>
          <w:w w:val="100"/>
          <w:kern w:val="0"/>
        </w:rPr>
        <w:t>тыс.</w:t>
      </w:r>
      <w:r w:rsidR="004F5260">
        <w:rPr>
          <w:b/>
          <w:color w:val="auto"/>
          <w:w w:val="100"/>
          <w:kern w:val="0"/>
        </w:rPr>
        <w:t xml:space="preserve"> </w:t>
      </w:r>
      <w:r w:rsidR="000107AC" w:rsidRPr="004522CF">
        <w:rPr>
          <w:b/>
          <w:color w:val="auto"/>
          <w:w w:val="100"/>
          <w:kern w:val="0"/>
        </w:rPr>
        <w:t>руб</w:t>
      </w:r>
      <w:r w:rsidR="00C83079" w:rsidRPr="004522CF">
        <w:rPr>
          <w:b/>
          <w:color w:val="auto"/>
          <w:w w:val="100"/>
          <w:kern w:val="0"/>
        </w:rPr>
        <w:t>.</w:t>
      </w:r>
      <w:r w:rsidR="00767E50" w:rsidRPr="004522CF">
        <w:rPr>
          <w:b/>
          <w:color w:val="auto"/>
          <w:w w:val="100"/>
          <w:kern w:val="0"/>
        </w:rPr>
        <w:t xml:space="preserve"> (Вариант 1)</w:t>
      </w:r>
    </w:p>
    <w:tbl>
      <w:tblPr>
        <w:tblW w:w="5000" w:type="pct"/>
        <w:jc w:val="center"/>
        <w:tblLayout w:type="fixed"/>
        <w:tblLook w:val="04A0" w:firstRow="1" w:lastRow="0" w:firstColumn="1" w:lastColumn="0" w:noHBand="0" w:noVBand="1"/>
      </w:tblPr>
      <w:tblGrid>
        <w:gridCol w:w="4642"/>
        <w:gridCol w:w="780"/>
        <w:gridCol w:w="780"/>
        <w:gridCol w:w="780"/>
        <w:gridCol w:w="781"/>
        <w:gridCol w:w="781"/>
        <w:gridCol w:w="781"/>
        <w:gridCol w:w="781"/>
        <w:gridCol w:w="781"/>
        <w:gridCol w:w="781"/>
        <w:gridCol w:w="781"/>
        <w:gridCol w:w="781"/>
        <w:gridCol w:w="781"/>
        <w:gridCol w:w="775"/>
      </w:tblGrid>
      <w:tr w:rsidR="00026F30" w:rsidRPr="004522CF" w14:paraId="32A6AB70" w14:textId="77777777" w:rsidTr="008E77F1">
        <w:trPr>
          <w:trHeight w:val="20"/>
          <w:tblHeader/>
          <w:jc w:val="center"/>
        </w:trPr>
        <w:tc>
          <w:tcPr>
            <w:tcW w:w="1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04A5E" w14:textId="77777777" w:rsidR="00026F30" w:rsidRPr="004522CF" w:rsidRDefault="00026F30" w:rsidP="00026F30">
            <w:pPr>
              <w:pStyle w:val="1fffb"/>
              <w:rPr>
                <w:rFonts w:cs="Times New Roman"/>
              </w:rPr>
            </w:pPr>
            <w:bookmarkStart w:id="581" w:name="_Hlk133467631"/>
            <w:r w:rsidRPr="004522CF">
              <w:rPr>
                <w:rFonts w:cs="Times New Roman"/>
              </w:rPr>
              <w:t>Наименование мероприятия</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91ADB8" w14:textId="77777777" w:rsidR="00026F30" w:rsidRPr="004522CF" w:rsidRDefault="00026F30" w:rsidP="00026F30">
            <w:pPr>
              <w:pStyle w:val="1fffb"/>
              <w:rPr>
                <w:rFonts w:cs="Times New Roman"/>
              </w:rPr>
            </w:pPr>
            <w:r w:rsidRPr="004522CF">
              <w:rPr>
                <w:rFonts w:cs="Times New Roman"/>
              </w:rPr>
              <w:t>Всего</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C2672E" w14:textId="77777777" w:rsidR="00026F30" w:rsidRPr="004522CF" w:rsidRDefault="00026F30" w:rsidP="00026F30">
            <w:pPr>
              <w:pStyle w:val="1fffb"/>
              <w:rPr>
                <w:rFonts w:cs="Times New Roman"/>
              </w:rPr>
            </w:pPr>
            <w:r w:rsidRPr="004522CF">
              <w:rPr>
                <w:rFonts w:cs="Times New Roman"/>
              </w:rPr>
              <w:t>2023</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FD0295" w14:textId="77777777" w:rsidR="00026F30" w:rsidRPr="004522CF" w:rsidRDefault="00026F30" w:rsidP="00026F30">
            <w:pPr>
              <w:pStyle w:val="1fffb"/>
              <w:rPr>
                <w:rFonts w:cs="Times New Roman"/>
              </w:rPr>
            </w:pPr>
            <w:r w:rsidRPr="004522CF">
              <w:rPr>
                <w:rFonts w:cs="Times New Roman"/>
              </w:rPr>
              <w:t>2024</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591B25" w14:textId="77777777" w:rsidR="00026F30" w:rsidRPr="004522CF" w:rsidRDefault="00026F30" w:rsidP="00026F30">
            <w:pPr>
              <w:pStyle w:val="1fffb"/>
              <w:rPr>
                <w:rFonts w:cs="Times New Roman"/>
              </w:rPr>
            </w:pPr>
            <w:r w:rsidRPr="004522CF">
              <w:rPr>
                <w:rFonts w:cs="Times New Roman"/>
              </w:rPr>
              <w:t>2025</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732E95" w14:textId="77777777" w:rsidR="00026F30" w:rsidRPr="004522CF" w:rsidRDefault="00026F30" w:rsidP="00026F30">
            <w:pPr>
              <w:pStyle w:val="1fffb"/>
              <w:rPr>
                <w:rFonts w:cs="Times New Roman"/>
              </w:rPr>
            </w:pPr>
            <w:r w:rsidRPr="004522CF">
              <w:rPr>
                <w:rFonts w:cs="Times New Roman"/>
              </w:rPr>
              <w:t>2026</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CF09A8" w14:textId="77777777" w:rsidR="00026F30" w:rsidRPr="004522CF" w:rsidRDefault="00026F30" w:rsidP="00026F30">
            <w:pPr>
              <w:pStyle w:val="1fffb"/>
              <w:rPr>
                <w:rFonts w:cs="Times New Roman"/>
              </w:rPr>
            </w:pPr>
            <w:r w:rsidRPr="004522CF">
              <w:rPr>
                <w:rFonts w:cs="Times New Roman"/>
              </w:rPr>
              <w:t>2027</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B251DE" w14:textId="77777777" w:rsidR="00026F30" w:rsidRPr="004522CF" w:rsidRDefault="00026F30" w:rsidP="00026F30">
            <w:pPr>
              <w:pStyle w:val="1fffb"/>
              <w:rPr>
                <w:rFonts w:cs="Times New Roman"/>
              </w:rPr>
            </w:pPr>
            <w:r w:rsidRPr="004522CF">
              <w:rPr>
                <w:rFonts w:cs="Times New Roman"/>
              </w:rPr>
              <w:t>2028</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FB7156" w14:textId="77777777" w:rsidR="00026F30" w:rsidRPr="004522CF" w:rsidRDefault="00026F30" w:rsidP="00026F30">
            <w:pPr>
              <w:pStyle w:val="1fffb"/>
              <w:rPr>
                <w:rFonts w:cs="Times New Roman"/>
              </w:rPr>
            </w:pPr>
            <w:r w:rsidRPr="004522CF">
              <w:rPr>
                <w:rFonts w:cs="Times New Roman"/>
              </w:rPr>
              <w:t>2029</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37D938" w14:textId="77777777" w:rsidR="00026F30" w:rsidRPr="004522CF" w:rsidRDefault="00026F30" w:rsidP="00026F30">
            <w:pPr>
              <w:pStyle w:val="1fffb"/>
              <w:rPr>
                <w:rFonts w:cs="Times New Roman"/>
              </w:rPr>
            </w:pPr>
            <w:r w:rsidRPr="004522CF">
              <w:rPr>
                <w:rFonts w:cs="Times New Roman"/>
              </w:rPr>
              <w:t>2030</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94FF2D" w14:textId="77777777" w:rsidR="00026F30" w:rsidRPr="004522CF" w:rsidRDefault="00026F30" w:rsidP="00026F30">
            <w:pPr>
              <w:pStyle w:val="1fffb"/>
              <w:rPr>
                <w:rFonts w:cs="Times New Roman"/>
              </w:rPr>
            </w:pPr>
            <w:r w:rsidRPr="004522CF">
              <w:rPr>
                <w:rFonts w:cs="Times New Roman"/>
              </w:rPr>
              <w:t>2031</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0E4647" w14:textId="77777777" w:rsidR="00026F30" w:rsidRPr="004522CF" w:rsidRDefault="00026F30" w:rsidP="00026F30">
            <w:pPr>
              <w:pStyle w:val="1fffb"/>
              <w:rPr>
                <w:rFonts w:cs="Times New Roman"/>
              </w:rPr>
            </w:pPr>
            <w:r w:rsidRPr="004522CF">
              <w:rPr>
                <w:rFonts w:cs="Times New Roman"/>
              </w:rPr>
              <w:t>2032</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AADF0C" w14:textId="77777777" w:rsidR="00026F30" w:rsidRPr="004522CF" w:rsidRDefault="00026F30" w:rsidP="00026F30">
            <w:pPr>
              <w:pStyle w:val="1fffb"/>
              <w:rPr>
                <w:rFonts w:cs="Times New Roman"/>
              </w:rPr>
            </w:pPr>
            <w:r w:rsidRPr="004522CF">
              <w:rPr>
                <w:rFonts w:cs="Times New Roman"/>
              </w:rPr>
              <w:t>2033</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3B8D41" w14:textId="77777777" w:rsidR="00026F30" w:rsidRPr="004522CF" w:rsidRDefault="00026F30" w:rsidP="00026F30">
            <w:pPr>
              <w:pStyle w:val="1fffb"/>
              <w:rPr>
                <w:rFonts w:cs="Times New Roman"/>
              </w:rPr>
            </w:pPr>
            <w:r w:rsidRPr="004522CF">
              <w:rPr>
                <w:rFonts w:cs="Times New Roman"/>
              </w:rPr>
              <w:t>2034</w:t>
            </w:r>
          </w:p>
        </w:tc>
      </w:tr>
      <w:tr w:rsidR="00026F30" w:rsidRPr="004522CF" w14:paraId="65FD956B" w14:textId="77777777" w:rsidTr="008E77F1">
        <w:trPr>
          <w:trHeight w:val="20"/>
          <w:jc w:val="center"/>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14:paraId="3F0BC3B3" w14:textId="77777777" w:rsidR="00026F30" w:rsidRPr="004522CF" w:rsidRDefault="00026F30" w:rsidP="00026F30">
            <w:pPr>
              <w:pStyle w:val="1fffb"/>
              <w:rPr>
                <w:rFonts w:cs="Times New Roman"/>
                <w:color w:val="0A0A0C"/>
              </w:rPr>
            </w:pPr>
            <w:r w:rsidRPr="004522CF">
              <w:rPr>
                <w:rFonts w:cs="Times New Roman"/>
                <w:color w:val="0A0A0C"/>
              </w:rPr>
              <w:t xml:space="preserve">Организация теплоснабжения </w:t>
            </w:r>
            <w:r w:rsidR="00D677D2">
              <w:rPr>
                <w:rFonts w:cs="Times New Roman"/>
                <w:color w:val="0A0A0C"/>
              </w:rPr>
              <w:t>Айлинского сельского поселения</w:t>
            </w:r>
            <w:r w:rsidRPr="004522CF">
              <w:rPr>
                <w:rFonts w:cs="Times New Roman"/>
                <w:color w:val="0A0A0C"/>
              </w:rPr>
              <w:t>, обслуживание и поддержание системы теплоснабжения в работоспособном состоянии</w:t>
            </w:r>
          </w:p>
        </w:tc>
        <w:tc>
          <w:tcPr>
            <w:tcW w:w="264" w:type="pct"/>
            <w:tcBorders>
              <w:top w:val="nil"/>
              <w:left w:val="nil"/>
              <w:bottom w:val="single" w:sz="4" w:space="0" w:color="auto"/>
              <w:right w:val="single" w:sz="4" w:space="0" w:color="auto"/>
            </w:tcBorders>
            <w:shd w:val="clear" w:color="auto" w:fill="auto"/>
            <w:vAlign w:val="center"/>
            <w:hideMark/>
          </w:tcPr>
          <w:p w14:paraId="415F85F7" w14:textId="77777777" w:rsidR="00026F30" w:rsidRPr="004522CF" w:rsidRDefault="00026F30" w:rsidP="00026F30">
            <w:pPr>
              <w:pStyle w:val="1fffb"/>
              <w:rPr>
                <w:rFonts w:cs="Times New Roman"/>
              </w:rPr>
            </w:pPr>
            <w:r w:rsidRPr="004522CF">
              <w:rPr>
                <w:rFonts w:cs="Times New Roman"/>
              </w:rPr>
              <w:t>*ПСД</w:t>
            </w:r>
          </w:p>
        </w:tc>
        <w:tc>
          <w:tcPr>
            <w:tcW w:w="264" w:type="pct"/>
            <w:tcBorders>
              <w:top w:val="nil"/>
              <w:left w:val="nil"/>
              <w:bottom w:val="single" w:sz="4" w:space="0" w:color="auto"/>
              <w:right w:val="single" w:sz="4" w:space="0" w:color="auto"/>
            </w:tcBorders>
            <w:shd w:val="clear" w:color="auto" w:fill="auto"/>
            <w:vAlign w:val="center"/>
          </w:tcPr>
          <w:p w14:paraId="08A329B4" w14:textId="77777777" w:rsidR="00026F30" w:rsidRPr="004522CF" w:rsidRDefault="00026F30" w:rsidP="00026F30">
            <w:pPr>
              <w:pStyle w:val="1fffb"/>
              <w:rPr>
                <w:rFonts w:cs="Times New Roman"/>
              </w:rPr>
            </w:pPr>
          </w:p>
        </w:tc>
        <w:tc>
          <w:tcPr>
            <w:tcW w:w="264" w:type="pct"/>
            <w:tcBorders>
              <w:top w:val="nil"/>
              <w:left w:val="nil"/>
              <w:bottom w:val="single" w:sz="4" w:space="0" w:color="auto"/>
              <w:right w:val="single" w:sz="4" w:space="0" w:color="auto"/>
            </w:tcBorders>
            <w:shd w:val="clear" w:color="auto" w:fill="auto"/>
            <w:vAlign w:val="center"/>
            <w:hideMark/>
          </w:tcPr>
          <w:p w14:paraId="7683911D"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3063049D"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1B4D745"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71B362E8"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09E64D41"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32E6A89"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06BA0541"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29684F47"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21B62745"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40D38B0"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A44A1BC" w14:textId="77777777" w:rsidR="00026F30" w:rsidRPr="004522CF" w:rsidRDefault="00026F30" w:rsidP="00026F30">
            <w:pPr>
              <w:pStyle w:val="1fffb"/>
              <w:rPr>
                <w:rFonts w:cs="Times New Roman"/>
              </w:rPr>
            </w:pPr>
            <w:r w:rsidRPr="004522CF">
              <w:rPr>
                <w:rFonts w:cs="Times New Roman"/>
              </w:rPr>
              <w:t> </w:t>
            </w:r>
          </w:p>
        </w:tc>
      </w:tr>
      <w:tr w:rsidR="00026F30" w:rsidRPr="004522CF" w14:paraId="75446351" w14:textId="77777777" w:rsidTr="008E77F1">
        <w:trPr>
          <w:trHeight w:val="20"/>
          <w:jc w:val="center"/>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14:paraId="4C5A07D5" w14:textId="77777777" w:rsidR="00026F30" w:rsidRPr="004522CF" w:rsidRDefault="00026F30" w:rsidP="00026F30">
            <w:pPr>
              <w:pStyle w:val="1fffb"/>
              <w:rPr>
                <w:rFonts w:cs="Times New Roman"/>
                <w:color w:val="0A0A0C"/>
              </w:rPr>
            </w:pPr>
            <w:r w:rsidRPr="004522CF">
              <w:rPr>
                <w:rFonts w:cs="Times New Roman"/>
                <w:color w:val="0A0A0C"/>
              </w:rPr>
              <w:t>Обеспечение объектов предприятий современными техническими средствами учета и контроля на всех этапах выработки, передачи, потребления ТЭР;</w:t>
            </w:r>
          </w:p>
        </w:tc>
        <w:tc>
          <w:tcPr>
            <w:tcW w:w="264" w:type="pct"/>
            <w:tcBorders>
              <w:top w:val="nil"/>
              <w:left w:val="nil"/>
              <w:bottom w:val="single" w:sz="4" w:space="0" w:color="auto"/>
              <w:right w:val="single" w:sz="4" w:space="0" w:color="auto"/>
            </w:tcBorders>
            <w:shd w:val="clear" w:color="auto" w:fill="auto"/>
            <w:vAlign w:val="center"/>
            <w:hideMark/>
          </w:tcPr>
          <w:p w14:paraId="34EB47AD" w14:textId="77777777" w:rsidR="00026F30" w:rsidRPr="004522CF" w:rsidRDefault="00026F30" w:rsidP="00026F30">
            <w:pPr>
              <w:pStyle w:val="1fffb"/>
              <w:rPr>
                <w:rFonts w:cs="Times New Roman"/>
              </w:rPr>
            </w:pPr>
            <w:r w:rsidRPr="004522CF">
              <w:rPr>
                <w:rFonts w:cs="Times New Roman"/>
              </w:rPr>
              <w:t>*ПСД</w:t>
            </w:r>
          </w:p>
        </w:tc>
        <w:tc>
          <w:tcPr>
            <w:tcW w:w="264" w:type="pct"/>
            <w:tcBorders>
              <w:top w:val="nil"/>
              <w:left w:val="nil"/>
              <w:bottom w:val="single" w:sz="4" w:space="0" w:color="auto"/>
              <w:right w:val="single" w:sz="4" w:space="0" w:color="auto"/>
            </w:tcBorders>
            <w:shd w:val="clear" w:color="auto" w:fill="auto"/>
            <w:vAlign w:val="center"/>
          </w:tcPr>
          <w:p w14:paraId="412994C2" w14:textId="77777777" w:rsidR="00026F30" w:rsidRPr="004522CF" w:rsidRDefault="00026F30" w:rsidP="00026F30">
            <w:pPr>
              <w:pStyle w:val="1fffb"/>
              <w:rPr>
                <w:rFonts w:cs="Times New Roman"/>
              </w:rPr>
            </w:pPr>
          </w:p>
        </w:tc>
        <w:tc>
          <w:tcPr>
            <w:tcW w:w="264" w:type="pct"/>
            <w:tcBorders>
              <w:top w:val="nil"/>
              <w:left w:val="nil"/>
              <w:bottom w:val="single" w:sz="4" w:space="0" w:color="auto"/>
              <w:right w:val="single" w:sz="4" w:space="0" w:color="auto"/>
            </w:tcBorders>
            <w:shd w:val="clear" w:color="auto" w:fill="auto"/>
            <w:vAlign w:val="center"/>
            <w:hideMark/>
          </w:tcPr>
          <w:p w14:paraId="733CB94E"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7B9DD593"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71176C80"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2AAA4D55"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2657FD5"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AE5F2EE"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12A58B86"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73E65F48"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7E2318F"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B942412"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2D38C0AC" w14:textId="77777777" w:rsidR="00026F30" w:rsidRPr="004522CF" w:rsidRDefault="00026F30" w:rsidP="00026F30">
            <w:pPr>
              <w:pStyle w:val="1fffb"/>
              <w:rPr>
                <w:rFonts w:cs="Times New Roman"/>
              </w:rPr>
            </w:pPr>
            <w:r w:rsidRPr="004522CF">
              <w:rPr>
                <w:rFonts w:cs="Times New Roman"/>
              </w:rPr>
              <w:t> </w:t>
            </w:r>
          </w:p>
        </w:tc>
      </w:tr>
      <w:tr w:rsidR="00026F30" w:rsidRPr="004522CF" w14:paraId="2FD40491" w14:textId="77777777" w:rsidTr="008E77F1">
        <w:trPr>
          <w:trHeight w:val="20"/>
          <w:jc w:val="center"/>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14:paraId="5BA31CA6" w14:textId="77777777" w:rsidR="00026F30" w:rsidRPr="004522CF" w:rsidRDefault="00026F30" w:rsidP="00026F30">
            <w:pPr>
              <w:pStyle w:val="1fffb"/>
              <w:rPr>
                <w:rFonts w:cs="Times New Roman"/>
                <w:color w:val="0A0A0C"/>
              </w:rPr>
            </w:pPr>
            <w:r w:rsidRPr="004522CF">
              <w:rPr>
                <w:rFonts w:cs="Times New Roman"/>
                <w:color w:val="0A0A0C"/>
              </w:rPr>
              <w:t>Обеспечение потребителей приборами учета тепловой энергии.</w:t>
            </w:r>
          </w:p>
        </w:tc>
        <w:tc>
          <w:tcPr>
            <w:tcW w:w="264" w:type="pct"/>
            <w:tcBorders>
              <w:top w:val="nil"/>
              <w:left w:val="nil"/>
              <w:bottom w:val="single" w:sz="4" w:space="0" w:color="auto"/>
              <w:right w:val="single" w:sz="4" w:space="0" w:color="auto"/>
            </w:tcBorders>
            <w:shd w:val="clear" w:color="auto" w:fill="auto"/>
            <w:vAlign w:val="center"/>
            <w:hideMark/>
          </w:tcPr>
          <w:p w14:paraId="1B8F00D2" w14:textId="77777777" w:rsidR="00026F30" w:rsidRPr="004522CF" w:rsidRDefault="00026F30" w:rsidP="00026F30">
            <w:pPr>
              <w:pStyle w:val="1fffb"/>
              <w:rPr>
                <w:rFonts w:cs="Times New Roman"/>
              </w:rPr>
            </w:pPr>
            <w:r w:rsidRPr="004522CF">
              <w:rPr>
                <w:rFonts w:cs="Times New Roman"/>
              </w:rPr>
              <w:t>*ПСД</w:t>
            </w:r>
          </w:p>
        </w:tc>
        <w:tc>
          <w:tcPr>
            <w:tcW w:w="264" w:type="pct"/>
            <w:tcBorders>
              <w:top w:val="nil"/>
              <w:left w:val="nil"/>
              <w:bottom w:val="single" w:sz="4" w:space="0" w:color="auto"/>
              <w:right w:val="single" w:sz="4" w:space="0" w:color="auto"/>
            </w:tcBorders>
            <w:shd w:val="clear" w:color="auto" w:fill="auto"/>
            <w:vAlign w:val="center"/>
          </w:tcPr>
          <w:p w14:paraId="581F3D12" w14:textId="77777777" w:rsidR="00026F30" w:rsidRPr="004522CF" w:rsidRDefault="00026F30" w:rsidP="00026F30">
            <w:pPr>
              <w:pStyle w:val="1fffb"/>
              <w:rPr>
                <w:rFonts w:cs="Times New Roman"/>
              </w:rPr>
            </w:pPr>
          </w:p>
        </w:tc>
        <w:tc>
          <w:tcPr>
            <w:tcW w:w="264" w:type="pct"/>
            <w:tcBorders>
              <w:top w:val="nil"/>
              <w:left w:val="nil"/>
              <w:bottom w:val="single" w:sz="4" w:space="0" w:color="auto"/>
              <w:right w:val="single" w:sz="4" w:space="0" w:color="auto"/>
            </w:tcBorders>
            <w:shd w:val="clear" w:color="auto" w:fill="auto"/>
            <w:vAlign w:val="center"/>
            <w:hideMark/>
          </w:tcPr>
          <w:p w14:paraId="4176D200"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06632A83"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25629545"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52053BF3"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2DD9C8D9"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16FAF212"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342549B9"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158A05FE"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B149532"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0FAC9AA6"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vAlign w:val="center"/>
            <w:hideMark/>
          </w:tcPr>
          <w:p w14:paraId="6BB592F7" w14:textId="77777777" w:rsidR="00026F30" w:rsidRPr="004522CF" w:rsidRDefault="00026F30" w:rsidP="00026F30">
            <w:pPr>
              <w:pStyle w:val="1fffb"/>
              <w:rPr>
                <w:rFonts w:cs="Times New Roman"/>
              </w:rPr>
            </w:pPr>
            <w:r w:rsidRPr="004522CF">
              <w:rPr>
                <w:rFonts w:cs="Times New Roman"/>
              </w:rPr>
              <w:t> </w:t>
            </w:r>
          </w:p>
        </w:tc>
      </w:tr>
      <w:tr w:rsidR="00026F30" w:rsidRPr="004522CF" w14:paraId="4FAE8315" w14:textId="77777777" w:rsidTr="008E77F1">
        <w:trPr>
          <w:trHeight w:val="20"/>
          <w:jc w:val="center"/>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14:paraId="73C00BCF" w14:textId="77777777" w:rsidR="00026F30" w:rsidRPr="004522CF" w:rsidRDefault="00026F30" w:rsidP="00026F30">
            <w:pPr>
              <w:pStyle w:val="1fffb"/>
              <w:rPr>
                <w:rFonts w:cs="Times New Roman"/>
              </w:rPr>
            </w:pPr>
            <w:r w:rsidRPr="004522CF">
              <w:rPr>
                <w:rFonts w:cs="Times New Roman"/>
              </w:rPr>
              <w:t>Строительство новых сетей теплоснабжения к существующим потребителям</w:t>
            </w:r>
          </w:p>
        </w:tc>
        <w:tc>
          <w:tcPr>
            <w:tcW w:w="264" w:type="pct"/>
            <w:tcBorders>
              <w:top w:val="nil"/>
              <w:left w:val="nil"/>
              <w:bottom w:val="single" w:sz="4" w:space="0" w:color="auto"/>
              <w:right w:val="single" w:sz="4" w:space="0" w:color="auto"/>
            </w:tcBorders>
            <w:shd w:val="clear" w:color="auto" w:fill="auto"/>
            <w:vAlign w:val="center"/>
            <w:hideMark/>
          </w:tcPr>
          <w:p w14:paraId="2991FBF0" w14:textId="77777777" w:rsidR="00026F30" w:rsidRPr="004522CF" w:rsidRDefault="00026F30" w:rsidP="00026F30">
            <w:pPr>
              <w:pStyle w:val="1fffb"/>
              <w:rPr>
                <w:rFonts w:cs="Times New Roman"/>
              </w:rPr>
            </w:pPr>
            <w:r w:rsidRPr="004522CF">
              <w:rPr>
                <w:rFonts w:cs="Times New Roman"/>
              </w:rPr>
              <w:t>*ПСД</w:t>
            </w:r>
          </w:p>
        </w:tc>
        <w:tc>
          <w:tcPr>
            <w:tcW w:w="264" w:type="pct"/>
            <w:tcBorders>
              <w:top w:val="nil"/>
              <w:left w:val="nil"/>
              <w:bottom w:val="single" w:sz="4" w:space="0" w:color="auto"/>
              <w:right w:val="single" w:sz="4" w:space="0" w:color="auto"/>
            </w:tcBorders>
            <w:shd w:val="clear" w:color="auto" w:fill="auto"/>
            <w:vAlign w:val="center"/>
          </w:tcPr>
          <w:p w14:paraId="607AE3DA" w14:textId="77777777" w:rsidR="00026F30" w:rsidRPr="004522CF" w:rsidRDefault="00026F30" w:rsidP="00026F30">
            <w:pPr>
              <w:pStyle w:val="1fffb"/>
              <w:rPr>
                <w:rFonts w:cs="Times New Roman"/>
              </w:rPr>
            </w:pPr>
          </w:p>
        </w:tc>
        <w:tc>
          <w:tcPr>
            <w:tcW w:w="264" w:type="pct"/>
            <w:tcBorders>
              <w:top w:val="nil"/>
              <w:left w:val="nil"/>
              <w:bottom w:val="single" w:sz="4" w:space="0" w:color="auto"/>
              <w:right w:val="single" w:sz="4" w:space="0" w:color="auto"/>
            </w:tcBorders>
            <w:shd w:val="clear" w:color="auto" w:fill="auto"/>
            <w:noWrap/>
            <w:vAlign w:val="bottom"/>
            <w:hideMark/>
          </w:tcPr>
          <w:p w14:paraId="65840ED7"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163A367C"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5248E77F"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51E5D2AB"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78CFDAA9"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59047EDA"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1C835BF8"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766C0CB6"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2A30973B"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252688AE"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5256314F" w14:textId="77777777" w:rsidR="00026F30" w:rsidRPr="004522CF" w:rsidRDefault="00026F30" w:rsidP="00026F30">
            <w:pPr>
              <w:pStyle w:val="1fffb"/>
              <w:rPr>
                <w:rFonts w:cs="Times New Roman"/>
              </w:rPr>
            </w:pPr>
            <w:r w:rsidRPr="004522CF">
              <w:rPr>
                <w:rFonts w:cs="Times New Roman"/>
              </w:rPr>
              <w:t> </w:t>
            </w:r>
          </w:p>
        </w:tc>
      </w:tr>
      <w:tr w:rsidR="00026F30" w:rsidRPr="004522CF" w14:paraId="70ACEF53" w14:textId="77777777" w:rsidTr="008E77F1">
        <w:trPr>
          <w:trHeight w:val="20"/>
          <w:jc w:val="center"/>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14:paraId="74E79F3B" w14:textId="77777777" w:rsidR="00026F30" w:rsidRPr="004522CF" w:rsidRDefault="00026F30" w:rsidP="00026F30">
            <w:pPr>
              <w:pStyle w:val="1fffb"/>
              <w:rPr>
                <w:rFonts w:cs="Times New Roman"/>
              </w:rPr>
            </w:pPr>
            <w:r w:rsidRPr="004522CF">
              <w:rPr>
                <w:rFonts w:cs="Times New Roman"/>
              </w:rPr>
              <w:t>Ремонт и замена ветхих тепловых сетей</w:t>
            </w:r>
          </w:p>
        </w:tc>
        <w:tc>
          <w:tcPr>
            <w:tcW w:w="264" w:type="pct"/>
            <w:tcBorders>
              <w:top w:val="nil"/>
              <w:left w:val="nil"/>
              <w:bottom w:val="single" w:sz="4" w:space="0" w:color="auto"/>
              <w:right w:val="single" w:sz="4" w:space="0" w:color="auto"/>
            </w:tcBorders>
            <w:shd w:val="clear" w:color="auto" w:fill="auto"/>
            <w:vAlign w:val="center"/>
            <w:hideMark/>
          </w:tcPr>
          <w:p w14:paraId="74D49C22" w14:textId="77777777" w:rsidR="00026F30" w:rsidRPr="004522CF" w:rsidRDefault="00026F30" w:rsidP="00026F30">
            <w:pPr>
              <w:pStyle w:val="1fffb"/>
              <w:rPr>
                <w:rFonts w:cs="Times New Roman"/>
              </w:rPr>
            </w:pPr>
            <w:r w:rsidRPr="004522CF">
              <w:rPr>
                <w:rFonts w:cs="Times New Roman"/>
              </w:rPr>
              <w:t>*ПСД</w:t>
            </w:r>
          </w:p>
        </w:tc>
        <w:tc>
          <w:tcPr>
            <w:tcW w:w="264" w:type="pct"/>
            <w:tcBorders>
              <w:top w:val="nil"/>
              <w:left w:val="nil"/>
              <w:bottom w:val="single" w:sz="4" w:space="0" w:color="auto"/>
              <w:right w:val="single" w:sz="4" w:space="0" w:color="auto"/>
            </w:tcBorders>
            <w:shd w:val="clear" w:color="auto" w:fill="auto"/>
            <w:vAlign w:val="center"/>
          </w:tcPr>
          <w:p w14:paraId="1B76AE61" w14:textId="77777777" w:rsidR="00026F30" w:rsidRPr="004522CF" w:rsidRDefault="00026F30" w:rsidP="00026F30">
            <w:pPr>
              <w:pStyle w:val="1fffb"/>
              <w:rPr>
                <w:rFonts w:cs="Times New Roman"/>
              </w:rPr>
            </w:pPr>
          </w:p>
        </w:tc>
        <w:tc>
          <w:tcPr>
            <w:tcW w:w="264" w:type="pct"/>
            <w:tcBorders>
              <w:top w:val="nil"/>
              <w:left w:val="nil"/>
              <w:bottom w:val="single" w:sz="4" w:space="0" w:color="auto"/>
              <w:right w:val="single" w:sz="4" w:space="0" w:color="auto"/>
            </w:tcBorders>
            <w:shd w:val="clear" w:color="auto" w:fill="auto"/>
            <w:noWrap/>
            <w:vAlign w:val="bottom"/>
            <w:hideMark/>
          </w:tcPr>
          <w:p w14:paraId="330C739D"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7FBC2699"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7021B03E"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577333AE"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79928F78"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0696F911"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68DDA810"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1A855212"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07AA315E"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273498CD" w14:textId="77777777" w:rsidR="00026F30" w:rsidRPr="004522CF" w:rsidRDefault="00026F30" w:rsidP="00026F30">
            <w:pPr>
              <w:pStyle w:val="1fffb"/>
              <w:rPr>
                <w:rFonts w:cs="Times New Roman"/>
              </w:rPr>
            </w:pPr>
            <w:r w:rsidRPr="004522CF">
              <w:rPr>
                <w:rFonts w:cs="Times New Roman"/>
              </w:rPr>
              <w:t> </w:t>
            </w:r>
          </w:p>
        </w:tc>
        <w:tc>
          <w:tcPr>
            <w:tcW w:w="264" w:type="pct"/>
            <w:tcBorders>
              <w:top w:val="nil"/>
              <w:left w:val="nil"/>
              <w:bottom w:val="single" w:sz="4" w:space="0" w:color="auto"/>
              <w:right w:val="single" w:sz="4" w:space="0" w:color="auto"/>
            </w:tcBorders>
            <w:shd w:val="clear" w:color="auto" w:fill="auto"/>
            <w:noWrap/>
            <w:vAlign w:val="bottom"/>
            <w:hideMark/>
          </w:tcPr>
          <w:p w14:paraId="27D6A60C" w14:textId="77777777" w:rsidR="00026F30" w:rsidRPr="004522CF" w:rsidRDefault="00026F30" w:rsidP="00026F30">
            <w:pPr>
              <w:pStyle w:val="1fffb"/>
              <w:rPr>
                <w:rFonts w:cs="Times New Roman"/>
              </w:rPr>
            </w:pPr>
            <w:r w:rsidRPr="004522CF">
              <w:rPr>
                <w:rFonts w:cs="Times New Roman"/>
              </w:rPr>
              <w:t> </w:t>
            </w:r>
          </w:p>
        </w:tc>
      </w:tr>
      <w:bookmarkEnd w:id="581"/>
    </w:tbl>
    <w:p w14:paraId="3566429B" w14:textId="77777777" w:rsidR="007823AC" w:rsidRPr="004522CF" w:rsidRDefault="007823AC" w:rsidP="00667937">
      <w:pPr>
        <w:pStyle w:val="11ff3"/>
        <w:rPr>
          <w:color w:val="auto"/>
          <w:w w:val="100"/>
          <w:kern w:val="0"/>
          <w:sz w:val="18"/>
          <w:szCs w:val="18"/>
        </w:rPr>
      </w:pPr>
    </w:p>
    <w:p w14:paraId="2F160D1A" w14:textId="77777777" w:rsidR="00D90A10" w:rsidRPr="004522CF" w:rsidRDefault="00D90A10" w:rsidP="00667937">
      <w:pPr>
        <w:pStyle w:val="11ff3"/>
        <w:rPr>
          <w:color w:val="auto"/>
          <w:w w:val="100"/>
          <w:kern w:val="0"/>
          <w:sz w:val="18"/>
          <w:szCs w:val="18"/>
        </w:rPr>
      </w:pPr>
      <w:r w:rsidRPr="004522CF">
        <w:rPr>
          <w:color w:val="auto"/>
          <w:w w:val="100"/>
          <w:kern w:val="0"/>
          <w:sz w:val="18"/>
          <w:szCs w:val="18"/>
        </w:rPr>
        <w:t>*Все мероприятия предложены посредством предварительного анализа. Окончательные мероприятия и цены будут выявлены на этапе проектирования.</w:t>
      </w:r>
    </w:p>
    <w:p w14:paraId="7C015B49" w14:textId="77777777" w:rsidR="00DF7351" w:rsidRPr="004522CF" w:rsidRDefault="00BB7C87" w:rsidP="00667937">
      <w:pPr>
        <w:pStyle w:val="11ff3"/>
        <w:rPr>
          <w:color w:val="auto"/>
          <w:w w:val="100"/>
          <w:kern w:val="0"/>
          <w:sz w:val="18"/>
          <w:szCs w:val="18"/>
        </w:rPr>
      </w:pPr>
      <w:r w:rsidRPr="004522CF">
        <w:rPr>
          <w:color w:val="auto"/>
          <w:w w:val="100"/>
          <w:kern w:val="0"/>
          <w:sz w:val="18"/>
          <w:szCs w:val="18"/>
        </w:rPr>
        <w:t>*ПСД – стоимость мероприятий будет выявлена после разработки проектно-сметной документации</w:t>
      </w:r>
    </w:p>
    <w:p w14:paraId="5B17EC3D" w14:textId="77777777" w:rsidR="007877C2" w:rsidRPr="004522CF" w:rsidRDefault="007877C2" w:rsidP="00667937">
      <w:pPr>
        <w:pStyle w:val="11ff3"/>
        <w:rPr>
          <w:color w:val="auto"/>
          <w:w w:val="100"/>
          <w:kern w:val="0"/>
          <w:sz w:val="18"/>
          <w:szCs w:val="18"/>
        </w:rPr>
      </w:pPr>
    </w:p>
    <w:p w14:paraId="3FCECF94" w14:textId="77777777" w:rsidR="00DF7351" w:rsidRPr="004522CF" w:rsidRDefault="00DF7351" w:rsidP="00667937">
      <w:pPr>
        <w:pStyle w:val="11ff3"/>
        <w:rPr>
          <w:b/>
          <w:color w:val="auto"/>
          <w:w w:val="100"/>
          <w:kern w:val="0"/>
        </w:rPr>
      </w:pPr>
      <w:r w:rsidRPr="004522CF">
        <w:rPr>
          <w:b/>
          <w:color w:val="auto"/>
          <w:w w:val="100"/>
          <w:kern w:val="0"/>
        </w:rPr>
        <w:t>Таблица 12.1.2 - Расчет капитальных вложений на</w:t>
      </w:r>
      <w:r w:rsidR="00DF546C" w:rsidRPr="004522CF">
        <w:rPr>
          <w:b/>
          <w:color w:val="auto"/>
          <w:w w:val="100"/>
          <w:kern w:val="0"/>
        </w:rPr>
        <w:t xml:space="preserve"> строительство,</w:t>
      </w:r>
      <w:r w:rsidRPr="004522CF">
        <w:rPr>
          <w:b/>
          <w:color w:val="auto"/>
          <w:w w:val="100"/>
          <w:kern w:val="0"/>
        </w:rPr>
        <w:t xml:space="preserve"> реконструкцию и модернизацию </w:t>
      </w:r>
      <w:r w:rsidR="00B42893" w:rsidRPr="004522CF">
        <w:rPr>
          <w:b/>
          <w:color w:val="auto"/>
          <w:w w:val="100"/>
          <w:kern w:val="0"/>
        </w:rPr>
        <w:t xml:space="preserve">источников тепловой энергии и </w:t>
      </w:r>
      <w:r w:rsidRPr="004522CF">
        <w:rPr>
          <w:b/>
          <w:color w:val="auto"/>
          <w:w w:val="100"/>
          <w:kern w:val="0"/>
        </w:rPr>
        <w:t>тепловых сетей, тыс.</w:t>
      </w:r>
      <w:r w:rsidR="004F5260">
        <w:rPr>
          <w:b/>
          <w:color w:val="auto"/>
          <w:w w:val="100"/>
          <w:kern w:val="0"/>
        </w:rPr>
        <w:t xml:space="preserve"> </w:t>
      </w:r>
      <w:r w:rsidRPr="004522CF">
        <w:rPr>
          <w:b/>
          <w:color w:val="auto"/>
          <w:w w:val="100"/>
          <w:kern w:val="0"/>
        </w:rPr>
        <w:t>руб</w:t>
      </w:r>
      <w:r w:rsidR="00C83079" w:rsidRPr="004522CF">
        <w:rPr>
          <w:b/>
          <w:color w:val="auto"/>
          <w:w w:val="100"/>
          <w:kern w:val="0"/>
        </w:rPr>
        <w:t>.</w:t>
      </w:r>
      <w:r w:rsidRPr="004522CF">
        <w:rPr>
          <w:b/>
          <w:color w:val="auto"/>
          <w:w w:val="100"/>
          <w:kern w:val="0"/>
        </w:rPr>
        <w:t xml:space="preserve"> (Вариант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1127"/>
        <w:gridCol w:w="1127"/>
        <w:gridCol w:w="1127"/>
        <w:gridCol w:w="1127"/>
        <w:gridCol w:w="1127"/>
        <w:gridCol w:w="1127"/>
        <w:gridCol w:w="1127"/>
        <w:gridCol w:w="1127"/>
        <w:gridCol w:w="1127"/>
      </w:tblGrid>
      <w:tr w:rsidR="007301CD" w:rsidRPr="007301CD" w14:paraId="0D7666BA" w14:textId="77777777" w:rsidTr="008E77F1">
        <w:trPr>
          <w:tblHeader/>
        </w:trPr>
        <w:tc>
          <w:tcPr>
            <w:tcW w:w="1570" w:type="pct"/>
            <w:shd w:val="clear" w:color="auto" w:fill="D9D9D9" w:themeFill="background1" w:themeFillShade="D9"/>
            <w:vAlign w:val="center"/>
            <w:hideMark/>
          </w:tcPr>
          <w:p w14:paraId="7BFE3E6C" w14:textId="77777777" w:rsidR="007301CD" w:rsidRPr="007301CD" w:rsidRDefault="007301CD" w:rsidP="007301CD">
            <w:pPr>
              <w:pStyle w:val="1fffb"/>
            </w:pPr>
            <w:bookmarkStart w:id="582" w:name="_Hlk137475678"/>
            <w:r w:rsidRPr="007301CD">
              <w:t>Наименование мероприятия</w:t>
            </w:r>
          </w:p>
        </w:tc>
        <w:tc>
          <w:tcPr>
            <w:tcW w:w="381" w:type="pct"/>
            <w:shd w:val="clear" w:color="auto" w:fill="D9D9D9" w:themeFill="background1" w:themeFillShade="D9"/>
            <w:vAlign w:val="center"/>
            <w:hideMark/>
          </w:tcPr>
          <w:p w14:paraId="63ADB762" w14:textId="77777777" w:rsidR="007301CD" w:rsidRPr="007301CD" w:rsidRDefault="007301CD" w:rsidP="007301CD">
            <w:pPr>
              <w:pStyle w:val="1fffb"/>
            </w:pPr>
            <w:r w:rsidRPr="007301CD">
              <w:t>Всего</w:t>
            </w:r>
          </w:p>
        </w:tc>
        <w:tc>
          <w:tcPr>
            <w:tcW w:w="381" w:type="pct"/>
            <w:shd w:val="clear" w:color="auto" w:fill="D9D9D9" w:themeFill="background1" w:themeFillShade="D9"/>
            <w:vAlign w:val="center"/>
            <w:hideMark/>
          </w:tcPr>
          <w:p w14:paraId="1A611813" w14:textId="77777777" w:rsidR="007301CD" w:rsidRPr="007301CD" w:rsidRDefault="007301CD" w:rsidP="007301CD">
            <w:pPr>
              <w:pStyle w:val="1fffb"/>
            </w:pPr>
            <w:r w:rsidRPr="007301CD">
              <w:t>2023</w:t>
            </w:r>
          </w:p>
        </w:tc>
        <w:tc>
          <w:tcPr>
            <w:tcW w:w="381" w:type="pct"/>
            <w:shd w:val="clear" w:color="auto" w:fill="D9D9D9" w:themeFill="background1" w:themeFillShade="D9"/>
            <w:vAlign w:val="center"/>
            <w:hideMark/>
          </w:tcPr>
          <w:p w14:paraId="19E552D8" w14:textId="77777777" w:rsidR="007301CD" w:rsidRPr="007301CD" w:rsidRDefault="007301CD" w:rsidP="007301CD">
            <w:pPr>
              <w:pStyle w:val="1fffb"/>
            </w:pPr>
            <w:r w:rsidRPr="007301CD">
              <w:t>2024</w:t>
            </w:r>
          </w:p>
        </w:tc>
        <w:tc>
          <w:tcPr>
            <w:tcW w:w="381" w:type="pct"/>
            <w:shd w:val="clear" w:color="auto" w:fill="D9D9D9" w:themeFill="background1" w:themeFillShade="D9"/>
            <w:vAlign w:val="center"/>
            <w:hideMark/>
          </w:tcPr>
          <w:p w14:paraId="0DA7D5F4" w14:textId="77777777" w:rsidR="007301CD" w:rsidRPr="007301CD" w:rsidRDefault="007301CD" w:rsidP="007301CD">
            <w:pPr>
              <w:pStyle w:val="1fffb"/>
            </w:pPr>
            <w:r w:rsidRPr="007301CD">
              <w:t>2025</w:t>
            </w:r>
          </w:p>
        </w:tc>
        <w:tc>
          <w:tcPr>
            <w:tcW w:w="381" w:type="pct"/>
            <w:shd w:val="clear" w:color="auto" w:fill="D9D9D9" w:themeFill="background1" w:themeFillShade="D9"/>
            <w:vAlign w:val="center"/>
            <w:hideMark/>
          </w:tcPr>
          <w:p w14:paraId="7AC7AEEE" w14:textId="77777777" w:rsidR="007301CD" w:rsidRPr="007301CD" w:rsidRDefault="007301CD" w:rsidP="007301CD">
            <w:pPr>
              <w:pStyle w:val="1fffb"/>
            </w:pPr>
            <w:r w:rsidRPr="007301CD">
              <w:t>2026</w:t>
            </w:r>
          </w:p>
        </w:tc>
        <w:tc>
          <w:tcPr>
            <w:tcW w:w="381" w:type="pct"/>
            <w:shd w:val="clear" w:color="auto" w:fill="D9D9D9" w:themeFill="background1" w:themeFillShade="D9"/>
            <w:vAlign w:val="center"/>
            <w:hideMark/>
          </w:tcPr>
          <w:p w14:paraId="598ED0A1" w14:textId="77777777" w:rsidR="007301CD" w:rsidRPr="007301CD" w:rsidRDefault="007301CD" w:rsidP="007301CD">
            <w:pPr>
              <w:pStyle w:val="1fffb"/>
            </w:pPr>
            <w:r w:rsidRPr="007301CD">
              <w:t>2027</w:t>
            </w:r>
          </w:p>
        </w:tc>
        <w:tc>
          <w:tcPr>
            <w:tcW w:w="381" w:type="pct"/>
            <w:shd w:val="clear" w:color="auto" w:fill="D9D9D9" w:themeFill="background1" w:themeFillShade="D9"/>
            <w:vAlign w:val="center"/>
            <w:hideMark/>
          </w:tcPr>
          <w:p w14:paraId="56E6872E" w14:textId="77777777" w:rsidR="007301CD" w:rsidRPr="007301CD" w:rsidRDefault="007301CD" w:rsidP="007301CD">
            <w:pPr>
              <w:pStyle w:val="1fffb"/>
            </w:pPr>
            <w:r w:rsidRPr="007301CD">
              <w:t>2028</w:t>
            </w:r>
          </w:p>
        </w:tc>
        <w:tc>
          <w:tcPr>
            <w:tcW w:w="381" w:type="pct"/>
            <w:shd w:val="clear" w:color="auto" w:fill="D9D9D9" w:themeFill="background1" w:themeFillShade="D9"/>
            <w:vAlign w:val="center"/>
            <w:hideMark/>
          </w:tcPr>
          <w:p w14:paraId="64DCCF9E" w14:textId="77777777" w:rsidR="007301CD" w:rsidRPr="007301CD" w:rsidRDefault="007301CD" w:rsidP="007301CD">
            <w:pPr>
              <w:pStyle w:val="1fffb"/>
            </w:pPr>
            <w:r w:rsidRPr="007301CD">
              <w:t>2029</w:t>
            </w:r>
          </w:p>
        </w:tc>
        <w:tc>
          <w:tcPr>
            <w:tcW w:w="381" w:type="pct"/>
            <w:shd w:val="clear" w:color="auto" w:fill="D9D9D9" w:themeFill="background1" w:themeFillShade="D9"/>
            <w:vAlign w:val="center"/>
            <w:hideMark/>
          </w:tcPr>
          <w:p w14:paraId="0615CD6C" w14:textId="77777777" w:rsidR="007301CD" w:rsidRPr="007301CD" w:rsidRDefault="007301CD" w:rsidP="007301CD">
            <w:pPr>
              <w:pStyle w:val="1fffb"/>
            </w:pPr>
            <w:r w:rsidRPr="007301CD">
              <w:t>2030-2034</w:t>
            </w:r>
          </w:p>
        </w:tc>
      </w:tr>
      <w:tr w:rsidR="007301CD" w:rsidRPr="007301CD" w14:paraId="580E6974" w14:textId="77777777" w:rsidTr="008E77F1">
        <w:tc>
          <w:tcPr>
            <w:tcW w:w="1570" w:type="pct"/>
            <w:shd w:val="clear" w:color="auto" w:fill="auto"/>
            <w:noWrap/>
            <w:vAlign w:val="center"/>
            <w:hideMark/>
          </w:tcPr>
          <w:p w14:paraId="124FB3C8" w14:textId="77777777" w:rsidR="007301CD" w:rsidRPr="007301CD" w:rsidRDefault="007301CD" w:rsidP="007301CD">
            <w:pPr>
              <w:pStyle w:val="1fffb"/>
              <w:rPr>
                <w:color w:val="0A0A0C"/>
              </w:rPr>
            </w:pPr>
            <w:r w:rsidRPr="007301CD">
              <w:rPr>
                <w:color w:val="0A0A0C"/>
              </w:rPr>
              <w:t xml:space="preserve">Организация теплоснабжения </w:t>
            </w:r>
            <w:r w:rsidR="00B8578B" w:rsidRPr="00B8578B">
              <w:rPr>
                <w:color w:val="0A0A0C"/>
              </w:rPr>
              <w:t xml:space="preserve">Айлинского сельского </w:t>
            </w:r>
            <w:r w:rsidRPr="007301CD">
              <w:rPr>
                <w:color w:val="0A0A0C"/>
              </w:rPr>
              <w:t>поселения, обслуживание и поддержание системы теплоснабжения в работоспособном состоянии</w:t>
            </w:r>
          </w:p>
        </w:tc>
        <w:tc>
          <w:tcPr>
            <w:tcW w:w="381" w:type="pct"/>
            <w:shd w:val="clear" w:color="auto" w:fill="auto"/>
            <w:vAlign w:val="center"/>
            <w:hideMark/>
          </w:tcPr>
          <w:p w14:paraId="16B0BAB4" w14:textId="77777777" w:rsidR="007301CD" w:rsidRPr="007301CD" w:rsidRDefault="007301CD" w:rsidP="007301CD">
            <w:pPr>
              <w:pStyle w:val="1fffb"/>
            </w:pPr>
            <w:r w:rsidRPr="007301CD">
              <w:t>*ПСД</w:t>
            </w:r>
          </w:p>
        </w:tc>
        <w:tc>
          <w:tcPr>
            <w:tcW w:w="381" w:type="pct"/>
            <w:shd w:val="clear" w:color="auto" w:fill="auto"/>
            <w:vAlign w:val="center"/>
            <w:hideMark/>
          </w:tcPr>
          <w:p w14:paraId="14F743F7" w14:textId="77777777" w:rsidR="007301CD" w:rsidRPr="007301CD" w:rsidRDefault="007301CD" w:rsidP="007301CD">
            <w:pPr>
              <w:pStyle w:val="1fffb"/>
            </w:pPr>
            <w:r w:rsidRPr="007301CD">
              <w:t>*ПСД</w:t>
            </w:r>
          </w:p>
        </w:tc>
        <w:tc>
          <w:tcPr>
            <w:tcW w:w="381" w:type="pct"/>
            <w:shd w:val="clear" w:color="auto" w:fill="auto"/>
            <w:vAlign w:val="center"/>
            <w:hideMark/>
          </w:tcPr>
          <w:p w14:paraId="6CF71386" w14:textId="77777777" w:rsidR="007301CD" w:rsidRPr="007301CD" w:rsidRDefault="007301CD" w:rsidP="007301CD">
            <w:pPr>
              <w:pStyle w:val="1fffb"/>
            </w:pPr>
            <w:r w:rsidRPr="007301CD">
              <w:t> </w:t>
            </w:r>
          </w:p>
        </w:tc>
        <w:tc>
          <w:tcPr>
            <w:tcW w:w="381" w:type="pct"/>
            <w:shd w:val="clear" w:color="auto" w:fill="auto"/>
            <w:vAlign w:val="center"/>
            <w:hideMark/>
          </w:tcPr>
          <w:p w14:paraId="5DB4EFBE" w14:textId="77777777" w:rsidR="007301CD" w:rsidRPr="007301CD" w:rsidRDefault="007301CD" w:rsidP="007301CD">
            <w:pPr>
              <w:pStyle w:val="1fffb"/>
            </w:pPr>
            <w:r w:rsidRPr="007301CD">
              <w:t> </w:t>
            </w:r>
          </w:p>
        </w:tc>
        <w:tc>
          <w:tcPr>
            <w:tcW w:w="381" w:type="pct"/>
            <w:shd w:val="clear" w:color="auto" w:fill="auto"/>
            <w:vAlign w:val="center"/>
            <w:hideMark/>
          </w:tcPr>
          <w:p w14:paraId="015E33CE" w14:textId="77777777" w:rsidR="007301CD" w:rsidRPr="007301CD" w:rsidRDefault="007301CD" w:rsidP="007301CD">
            <w:pPr>
              <w:pStyle w:val="1fffb"/>
            </w:pPr>
            <w:r w:rsidRPr="007301CD">
              <w:t> </w:t>
            </w:r>
          </w:p>
        </w:tc>
        <w:tc>
          <w:tcPr>
            <w:tcW w:w="381" w:type="pct"/>
            <w:shd w:val="clear" w:color="auto" w:fill="auto"/>
            <w:vAlign w:val="center"/>
            <w:hideMark/>
          </w:tcPr>
          <w:p w14:paraId="15F608E8" w14:textId="77777777" w:rsidR="007301CD" w:rsidRPr="007301CD" w:rsidRDefault="007301CD" w:rsidP="007301CD">
            <w:pPr>
              <w:pStyle w:val="1fffb"/>
            </w:pPr>
            <w:r w:rsidRPr="007301CD">
              <w:t> </w:t>
            </w:r>
          </w:p>
        </w:tc>
        <w:tc>
          <w:tcPr>
            <w:tcW w:w="381" w:type="pct"/>
            <w:shd w:val="clear" w:color="auto" w:fill="auto"/>
            <w:vAlign w:val="center"/>
            <w:hideMark/>
          </w:tcPr>
          <w:p w14:paraId="1AC0600F" w14:textId="77777777" w:rsidR="007301CD" w:rsidRPr="007301CD" w:rsidRDefault="007301CD" w:rsidP="007301CD">
            <w:pPr>
              <w:pStyle w:val="1fffb"/>
            </w:pPr>
            <w:r w:rsidRPr="007301CD">
              <w:t> </w:t>
            </w:r>
          </w:p>
        </w:tc>
        <w:tc>
          <w:tcPr>
            <w:tcW w:w="381" w:type="pct"/>
            <w:shd w:val="clear" w:color="auto" w:fill="auto"/>
            <w:vAlign w:val="center"/>
            <w:hideMark/>
          </w:tcPr>
          <w:p w14:paraId="6131F222" w14:textId="77777777" w:rsidR="007301CD" w:rsidRPr="007301CD" w:rsidRDefault="007301CD" w:rsidP="007301CD">
            <w:pPr>
              <w:pStyle w:val="1fffb"/>
            </w:pPr>
            <w:r w:rsidRPr="007301CD">
              <w:t> </w:t>
            </w:r>
          </w:p>
        </w:tc>
        <w:tc>
          <w:tcPr>
            <w:tcW w:w="381" w:type="pct"/>
            <w:shd w:val="clear" w:color="auto" w:fill="auto"/>
            <w:vAlign w:val="center"/>
            <w:hideMark/>
          </w:tcPr>
          <w:p w14:paraId="5422D9E8" w14:textId="77777777" w:rsidR="007301CD" w:rsidRPr="007301CD" w:rsidRDefault="007301CD" w:rsidP="007301CD">
            <w:pPr>
              <w:pStyle w:val="1fffb"/>
            </w:pPr>
            <w:r w:rsidRPr="007301CD">
              <w:t> </w:t>
            </w:r>
          </w:p>
        </w:tc>
      </w:tr>
      <w:tr w:rsidR="007301CD" w:rsidRPr="007301CD" w14:paraId="66E7F18F" w14:textId="77777777" w:rsidTr="008E77F1">
        <w:tc>
          <w:tcPr>
            <w:tcW w:w="1570" w:type="pct"/>
            <w:shd w:val="clear" w:color="auto" w:fill="auto"/>
            <w:noWrap/>
            <w:vAlign w:val="center"/>
            <w:hideMark/>
          </w:tcPr>
          <w:p w14:paraId="3BF06E9E" w14:textId="77777777" w:rsidR="007301CD" w:rsidRPr="007301CD" w:rsidRDefault="007301CD" w:rsidP="007301CD">
            <w:pPr>
              <w:pStyle w:val="1fffb"/>
            </w:pPr>
            <w:r w:rsidRPr="007301CD">
              <w:t>Установка дизель-генераторной установки</w:t>
            </w:r>
          </w:p>
        </w:tc>
        <w:tc>
          <w:tcPr>
            <w:tcW w:w="381" w:type="pct"/>
            <w:shd w:val="clear" w:color="auto" w:fill="auto"/>
            <w:noWrap/>
            <w:vAlign w:val="center"/>
            <w:hideMark/>
          </w:tcPr>
          <w:p w14:paraId="11D07752" w14:textId="77777777" w:rsidR="007301CD" w:rsidRPr="007301CD" w:rsidRDefault="007301CD" w:rsidP="007301CD">
            <w:pPr>
              <w:pStyle w:val="1fffb"/>
              <w:rPr>
                <w:b/>
              </w:rPr>
            </w:pPr>
            <w:r w:rsidRPr="007301CD">
              <w:rPr>
                <w:b/>
              </w:rPr>
              <w:t>1200</w:t>
            </w:r>
          </w:p>
        </w:tc>
        <w:tc>
          <w:tcPr>
            <w:tcW w:w="381" w:type="pct"/>
            <w:shd w:val="clear" w:color="auto" w:fill="auto"/>
            <w:noWrap/>
            <w:vAlign w:val="center"/>
            <w:hideMark/>
          </w:tcPr>
          <w:p w14:paraId="057E490D" w14:textId="77777777" w:rsidR="007301CD" w:rsidRPr="007301CD" w:rsidRDefault="007301CD" w:rsidP="007301CD">
            <w:pPr>
              <w:pStyle w:val="1fffb"/>
              <w:rPr>
                <w:b/>
              </w:rPr>
            </w:pPr>
            <w:r w:rsidRPr="007301CD">
              <w:rPr>
                <w:b/>
              </w:rPr>
              <w:t> </w:t>
            </w:r>
          </w:p>
        </w:tc>
        <w:tc>
          <w:tcPr>
            <w:tcW w:w="381" w:type="pct"/>
            <w:shd w:val="clear" w:color="auto" w:fill="auto"/>
            <w:noWrap/>
            <w:vAlign w:val="center"/>
            <w:hideMark/>
          </w:tcPr>
          <w:p w14:paraId="58C53D68" w14:textId="77777777" w:rsidR="007301CD" w:rsidRPr="007301CD" w:rsidRDefault="007301CD" w:rsidP="007301CD">
            <w:pPr>
              <w:pStyle w:val="1fffb"/>
              <w:rPr>
                <w:b/>
              </w:rPr>
            </w:pPr>
            <w:r w:rsidRPr="007301CD">
              <w:rPr>
                <w:b/>
              </w:rPr>
              <w:t> </w:t>
            </w:r>
          </w:p>
        </w:tc>
        <w:tc>
          <w:tcPr>
            <w:tcW w:w="381" w:type="pct"/>
            <w:shd w:val="clear" w:color="auto" w:fill="auto"/>
            <w:vAlign w:val="center"/>
            <w:hideMark/>
          </w:tcPr>
          <w:p w14:paraId="21D195C6" w14:textId="77777777" w:rsidR="007301CD" w:rsidRPr="007301CD" w:rsidRDefault="007301CD" w:rsidP="007301CD">
            <w:pPr>
              <w:pStyle w:val="1fffb"/>
            </w:pPr>
            <w:r w:rsidRPr="007301CD">
              <w:t> </w:t>
            </w:r>
            <w:r w:rsidR="00B8578B">
              <w:t>1200</w:t>
            </w:r>
          </w:p>
        </w:tc>
        <w:tc>
          <w:tcPr>
            <w:tcW w:w="381" w:type="pct"/>
            <w:shd w:val="clear" w:color="auto" w:fill="auto"/>
            <w:vAlign w:val="center"/>
            <w:hideMark/>
          </w:tcPr>
          <w:p w14:paraId="006BA25A" w14:textId="77777777" w:rsidR="007301CD" w:rsidRPr="007301CD" w:rsidRDefault="007301CD" w:rsidP="007301CD">
            <w:pPr>
              <w:pStyle w:val="1fffb"/>
            </w:pPr>
            <w:r w:rsidRPr="007301CD">
              <w:t> </w:t>
            </w:r>
          </w:p>
        </w:tc>
        <w:tc>
          <w:tcPr>
            <w:tcW w:w="381" w:type="pct"/>
            <w:shd w:val="clear" w:color="auto" w:fill="auto"/>
            <w:vAlign w:val="center"/>
            <w:hideMark/>
          </w:tcPr>
          <w:p w14:paraId="3C400CDE" w14:textId="77777777" w:rsidR="007301CD" w:rsidRPr="007301CD" w:rsidRDefault="007301CD" w:rsidP="007301CD">
            <w:pPr>
              <w:pStyle w:val="1fffb"/>
            </w:pPr>
            <w:r w:rsidRPr="007301CD">
              <w:t> </w:t>
            </w:r>
          </w:p>
        </w:tc>
        <w:tc>
          <w:tcPr>
            <w:tcW w:w="381" w:type="pct"/>
            <w:shd w:val="clear" w:color="auto" w:fill="auto"/>
            <w:vAlign w:val="center"/>
            <w:hideMark/>
          </w:tcPr>
          <w:p w14:paraId="003A8702" w14:textId="77777777" w:rsidR="007301CD" w:rsidRPr="007301CD" w:rsidRDefault="007301CD" w:rsidP="007301CD">
            <w:pPr>
              <w:pStyle w:val="1fffb"/>
            </w:pPr>
            <w:r w:rsidRPr="007301CD">
              <w:t> </w:t>
            </w:r>
          </w:p>
        </w:tc>
        <w:tc>
          <w:tcPr>
            <w:tcW w:w="381" w:type="pct"/>
            <w:shd w:val="clear" w:color="auto" w:fill="auto"/>
            <w:vAlign w:val="center"/>
            <w:hideMark/>
          </w:tcPr>
          <w:p w14:paraId="6059F4F2" w14:textId="77777777" w:rsidR="007301CD" w:rsidRPr="007301CD" w:rsidRDefault="007301CD" w:rsidP="007301CD">
            <w:pPr>
              <w:pStyle w:val="1fffb"/>
            </w:pPr>
            <w:r w:rsidRPr="007301CD">
              <w:t> </w:t>
            </w:r>
          </w:p>
        </w:tc>
        <w:tc>
          <w:tcPr>
            <w:tcW w:w="381" w:type="pct"/>
            <w:shd w:val="clear" w:color="auto" w:fill="auto"/>
            <w:vAlign w:val="center"/>
            <w:hideMark/>
          </w:tcPr>
          <w:p w14:paraId="7616E1F9" w14:textId="77777777" w:rsidR="007301CD" w:rsidRPr="007301CD" w:rsidRDefault="007301CD" w:rsidP="007301CD">
            <w:pPr>
              <w:pStyle w:val="1fffb"/>
            </w:pPr>
            <w:r w:rsidRPr="007301CD">
              <w:t> </w:t>
            </w:r>
          </w:p>
        </w:tc>
      </w:tr>
      <w:tr w:rsidR="007301CD" w:rsidRPr="007301CD" w14:paraId="0B0335B5" w14:textId="77777777" w:rsidTr="008E77F1">
        <w:tc>
          <w:tcPr>
            <w:tcW w:w="1570" w:type="pct"/>
            <w:shd w:val="clear" w:color="auto" w:fill="auto"/>
            <w:noWrap/>
            <w:vAlign w:val="bottom"/>
            <w:hideMark/>
          </w:tcPr>
          <w:p w14:paraId="6B2AEE90" w14:textId="77777777" w:rsidR="007301CD" w:rsidRPr="007301CD" w:rsidRDefault="007301CD" w:rsidP="007301CD">
            <w:pPr>
              <w:pStyle w:val="1fffb"/>
            </w:pPr>
            <w:r w:rsidRPr="007301CD">
              <w:t>Строительство и перекладка сетей, резервных трубопроводных связей, в тепловых сетях одного района теплоснабжения, с увеличением диаметра для возможности аварийного переключения потребителей от одного участка к другому, на случай выхода из строя одного из участков тепловых сетей.</w:t>
            </w:r>
          </w:p>
        </w:tc>
        <w:tc>
          <w:tcPr>
            <w:tcW w:w="381" w:type="pct"/>
            <w:shd w:val="clear" w:color="auto" w:fill="auto"/>
            <w:vAlign w:val="center"/>
            <w:hideMark/>
          </w:tcPr>
          <w:p w14:paraId="690EEE90" w14:textId="77777777" w:rsidR="007301CD" w:rsidRPr="007301CD" w:rsidRDefault="007301CD" w:rsidP="007301CD">
            <w:pPr>
              <w:pStyle w:val="1fffb"/>
            </w:pPr>
            <w:r w:rsidRPr="007301CD">
              <w:t>*ПСД</w:t>
            </w:r>
          </w:p>
        </w:tc>
        <w:tc>
          <w:tcPr>
            <w:tcW w:w="381" w:type="pct"/>
            <w:shd w:val="clear" w:color="auto" w:fill="auto"/>
            <w:vAlign w:val="center"/>
            <w:hideMark/>
          </w:tcPr>
          <w:p w14:paraId="7CE30C03" w14:textId="77777777" w:rsidR="007301CD" w:rsidRPr="007301CD" w:rsidRDefault="007301CD" w:rsidP="007301CD">
            <w:pPr>
              <w:pStyle w:val="1fffb"/>
            </w:pPr>
            <w:r w:rsidRPr="007301CD">
              <w:t> </w:t>
            </w:r>
          </w:p>
        </w:tc>
        <w:tc>
          <w:tcPr>
            <w:tcW w:w="381" w:type="pct"/>
            <w:shd w:val="clear" w:color="auto" w:fill="auto"/>
            <w:vAlign w:val="center"/>
            <w:hideMark/>
          </w:tcPr>
          <w:p w14:paraId="2D50B90A" w14:textId="77777777" w:rsidR="007301CD" w:rsidRPr="007301CD" w:rsidRDefault="007301CD" w:rsidP="007301CD">
            <w:pPr>
              <w:pStyle w:val="1fffb"/>
            </w:pPr>
            <w:r w:rsidRPr="007301CD">
              <w:t> </w:t>
            </w:r>
          </w:p>
        </w:tc>
        <w:tc>
          <w:tcPr>
            <w:tcW w:w="381" w:type="pct"/>
            <w:shd w:val="clear" w:color="auto" w:fill="auto"/>
            <w:vAlign w:val="center"/>
            <w:hideMark/>
          </w:tcPr>
          <w:p w14:paraId="0CD7887B" w14:textId="77777777" w:rsidR="007301CD" w:rsidRPr="007301CD" w:rsidRDefault="007301CD" w:rsidP="007301CD">
            <w:pPr>
              <w:pStyle w:val="1fffb"/>
            </w:pPr>
            <w:r w:rsidRPr="007301CD">
              <w:t> </w:t>
            </w:r>
          </w:p>
        </w:tc>
        <w:tc>
          <w:tcPr>
            <w:tcW w:w="381" w:type="pct"/>
            <w:shd w:val="clear" w:color="auto" w:fill="auto"/>
            <w:vAlign w:val="center"/>
            <w:hideMark/>
          </w:tcPr>
          <w:p w14:paraId="439B93FA" w14:textId="77777777" w:rsidR="007301CD" w:rsidRPr="007301CD" w:rsidRDefault="007301CD" w:rsidP="007301CD">
            <w:pPr>
              <w:pStyle w:val="1fffb"/>
            </w:pPr>
            <w:r w:rsidRPr="007301CD">
              <w:t> </w:t>
            </w:r>
          </w:p>
        </w:tc>
        <w:tc>
          <w:tcPr>
            <w:tcW w:w="381" w:type="pct"/>
            <w:shd w:val="clear" w:color="auto" w:fill="auto"/>
            <w:vAlign w:val="center"/>
            <w:hideMark/>
          </w:tcPr>
          <w:p w14:paraId="4288A7A0" w14:textId="77777777" w:rsidR="007301CD" w:rsidRPr="007301CD" w:rsidRDefault="007301CD" w:rsidP="007301CD">
            <w:pPr>
              <w:pStyle w:val="1fffb"/>
            </w:pPr>
            <w:r w:rsidRPr="007301CD">
              <w:t> </w:t>
            </w:r>
          </w:p>
        </w:tc>
        <w:tc>
          <w:tcPr>
            <w:tcW w:w="381" w:type="pct"/>
            <w:shd w:val="clear" w:color="auto" w:fill="auto"/>
            <w:vAlign w:val="center"/>
            <w:hideMark/>
          </w:tcPr>
          <w:p w14:paraId="0F937BBF" w14:textId="77777777" w:rsidR="007301CD" w:rsidRPr="007301CD" w:rsidRDefault="007301CD" w:rsidP="007301CD">
            <w:pPr>
              <w:pStyle w:val="1fffb"/>
            </w:pPr>
            <w:r w:rsidRPr="007301CD">
              <w:t> </w:t>
            </w:r>
          </w:p>
        </w:tc>
        <w:tc>
          <w:tcPr>
            <w:tcW w:w="381" w:type="pct"/>
            <w:shd w:val="clear" w:color="auto" w:fill="auto"/>
            <w:vAlign w:val="center"/>
            <w:hideMark/>
          </w:tcPr>
          <w:p w14:paraId="27FF00F7" w14:textId="77777777" w:rsidR="007301CD" w:rsidRPr="007301CD" w:rsidRDefault="007301CD" w:rsidP="007301CD">
            <w:pPr>
              <w:pStyle w:val="1fffb"/>
            </w:pPr>
            <w:r w:rsidRPr="007301CD">
              <w:t> </w:t>
            </w:r>
          </w:p>
        </w:tc>
        <w:tc>
          <w:tcPr>
            <w:tcW w:w="381" w:type="pct"/>
            <w:shd w:val="clear" w:color="auto" w:fill="auto"/>
            <w:vAlign w:val="center"/>
            <w:hideMark/>
          </w:tcPr>
          <w:p w14:paraId="7CD4CE81" w14:textId="77777777" w:rsidR="007301CD" w:rsidRPr="007301CD" w:rsidRDefault="007301CD" w:rsidP="007301CD">
            <w:pPr>
              <w:pStyle w:val="1fffb"/>
            </w:pPr>
            <w:r w:rsidRPr="007301CD">
              <w:t> </w:t>
            </w:r>
          </w:p>
        </w:tc>
      </w:tr>
      <w:tr w:rsidR="007301CD" w:rsidRPr="007301CD" w14:paraId="4D6CE0CA" w14:textId="77777777" w:rsidTr="008E77F1">
        <w:tc>
          <w:tcPr>
            <w:tcW w:w="1570" w:type="pct"/>
            <w:shd w:val="clear" w:color="auto" w:fill="auto"/>
            <w:noWrap/>
            <w:vAlign w:val="center"/>
            <w:hideMark/>
          </w:tcPr>
          <w:p w14:paraId="15302A90" w14:textId="77777777" w:rsidR="007301CD" w:rsidRPr="007301CD" w:rsidRDefault="007301CD" w:rsidP="007301CD">
            <w:pPr>
              <w:pStyle w:val="1fffb"/>
            </w:pPr>
            <w:r w:rsidRPr="007301CD">
              <w:lastRenderedPageBreak/>
              <w:t>Строительство новых сетей теплоснабжения к существующим потребителям</w:t>
            </w:r>
          </w:p>
        </w:tc>
        <w:tc>
          <w:tcPr>
            <w:tcW w:w="381" w:type="pct"/>
            <w:shd w:val="clear" w:color="auto" w:fill="auto"/>
            <w:vAlign w:val="center"/>
            <w:hideMark/>
          </w:tcPr>
          <w:p w14:paraId="73DD8690" w14:textId="77777777" w:rsidR="007301CD" w:rsidRPr="007301CD" w:rsidRDefault="007301CD" w:rsidP="007301CD">
            <w:pPr>
              <w:pStyle w:val="1fffb"/>
            </w:pPr>
            <w:r w:rsidRPr="007301CD">
              <w:t>*ПСД</w:t>
            </w:r>
          </w:p>
        </w:tc>
        <w:tc>
          <w:tcPr>
            <w:tcW w:w="381" w:type="pct"/>
            <w:shd w:val="clear" w:color="auto" w:fill="auto"/>
            <w:vAlign w:val="center"/>
            <w:hideMark/>
          </w:tcPr>
          <w:p w14:paraId="1480419E" w14:textId="77777777" w:rsidR="007301CD" w:rsidRPr="007301CD" w:rsidRDefault="007301CD" w:rsidP="007301CD">
            <w:pPr>
              <w:pStyle w:val="1fffb"/>
            </w:pPr>
            <w:r w:rsidRPr="007301CD">
              <w:t> </w:t>
            </w:r>
          </w:p>
        </w:tc>
        <w:tc>
          <w:tcPr>
            <w:tcW w:w="381" w:type="pct"/>
            <w:shd w:val="clear" w:color="auto" w:fill="auto"/>
            <w:noWrap/>
            <w:vAlign w:val="bottom"/>
            <w:hideMark/>
          </w:tcPr>
          <w:p w14:paraId="17621541" w14:textId="77777777" w:rsidR="007301CD" w:rsidRPr="007301CD" w:rsidRDefault="007301CD" w:rsidP="007301CD">
            <w:pPr>
              <w:pStyle w:val="1fffb"/>
            </w:pPr>
            <w:r w:rsidRPr="007301CD">
              <w:t> </w:t>
            </w:r>
          </w:p>
        </w:tc>
        <w:tc>
          <w:tcPr>
            <w:tcW w:w="381" w:type="pct"/>
            <w:shd w:val="clear" w:color="auto" w:fill="auto"/>
            <w:noWrap/>
            <w:vAlign w:val="bottom"/>
            <w:hideMark/>
          </w:tcPr>
          <w:p w14:paraId="28D623B3" w14:textId="77777777" w:rsidR="007301CD" w:rsidRPr="007301CD" w:rsidRDefault="007301CD" w:rsidP="007301CD">
            <w:pPr>
              <w:pStyle w:val="1fffb"/>
            </w:pPr>
            <w:r w:rsidRPr="007301CD">
              <w:t> </w:t>
            </w:r>
          </w:p>
        </w:tc>
        <w:tc>
          <w:tcPr>
            <w:tcW w:w="381" w:type="pct"/>
            <w:shd w:val="clear" w:color="auto" w:fill="auto"/>
            <w:noWrap/>
            <w:vAlign w:val="bottom"/>
            <w:hideMark/>
          </w:tcPr>
          <w:p w14:paraId="3A244FA3" w14:textId="77777777" w:rsidR="007301CD" w:rsidRPr="007301CD" w:rsidRDefault="007301CD" w:rsidP="007301CD">
            <w:pPr>
              <w:pStyle w:val="1fffb"/>
            </w:pPr>
            <w:r w:rsidRPr="007301CD">
              <w:t> </w:t>
            </w:r>
          </w:p>
        </w:tc>
        <w:tc>
          <w:tcPr>
            <w:tcW w:w="381" w:type="pct"/>
            <w:shd w:val="clear" w:color="auto" w:fill="auto"/>
            <w:noWrap/>
            <w:vAlign w:val="bottom"/>
            <w:hideMark/>
          </w:tcPr>
          <w:p w14:paraId="1E0FF03E" w14:textId="77777777" w:rsidR="007301CD" w:rsidRPr="007301CD" w:rsidRDefault="007301CD" w:rsidP="007301CD">
            <w:pPr>
              <w:pStyle w:val="1fffb"/>
            </w:pPr>
            <w:r w:rsidRPr="007301CD">
              <w:t> </w:t>
            </w:r>
          </w:p>
        </w:tc>
        <w:tc>
          <w:tcPr>
            <w:tcW w:w="381" w:type="pct"/>
            <w:shd w:val="clear" w:color="auto" w:fill="auto"/>
            <w:noWrap/>
            <w:vAlign w:val="bottom"/>
            <w:hideMark/>
          </w:tcPr>
          <w:p w14:paraId="64802DB3" w14:textId="77777777" w:rsidR="007301CD" w:rsidRPr="007301CD" w:rsidRDefault="007301CD" w:rsidP="007301CD">
            <w:pPr>
              <w:pStyle w:val="1fffb"/>
            </w:pPr>
            <w:r w:rsidRPr="007301CD">
              <w:t> </w:t>
            </w:r>
          </w:p>
        </w:tc>
        <w:tc>
          <w:tcPr>
            <w:tcW w:w="381" w:type="pct"/>
            <w:shd w:val="clear" w:color="auto" w:fill="auto"/>
            <w:noWrap/>
            <w:vAlign w:val="bottom"/>
            <w:hideMark/>
          </w:tcPr>
          <w:p w14:paraId="24660831" w14:textId="77777777" w:rsidR="007301CD" w:rsidRPr="007301CD" w:rsidRDefault="007301CD" w:rsidP="007301CD">
            <w:pPr>
              <w:pStyle w:val="1fffb"/>
            </w:pPr>
            <w:r w:rsidRPr="007301CD">
              <w:t> </w:t>
            </w:r>
          </w:p>
        </w:tc>
        <w:tc>
          <w:tcPr>
            <w:tcW w:w="381" w:type="pct"/>
            <w:shd w:val="clear" w:color="auto" w:fill="auto"/>
            <w:noWrap/>
            <w:vAlign w:val="bottom"/>
            <w:hideMark/>
          </w:tcPr>
          <w:p w14:paraId="7955034F" w14:textId="77777777" w:rsidR="007301CD" w:rsidRPr="007301CD" w:rsidRDefault="007301CD" w:rsidP="007301CD">
            <w:pPr>
              <w:pStyle w:val="1fffb"/>
            </w:pPr>
            <w:r w:rsidRPr="007301CD">
              <w:t> </w:t>
            </w:r>
          </w:p>
        </w:tc>
      </w:tr>
      <w:tr w:rsidR="007301CD" w:rsidRPr="007301CD" w14:paraId="26DA20E3" w14:textId="77777777" w:rsidTr="008E77F1">
        <w:tc>
          <w:tcPr>
            <w:tcW w:w="1570" w:type="pct"/>
            <w:shd w:val="clear" w:color="auto" w:fill="auto"/>
            <w:noWrap/>
            <w:vAlign w:val="center"/>
            <w:hideMark/>
          </w:tcPr>
          <w:p w14:paraId="64F87F38" w14:textId="77777777" w:rsidR="007301CD" w:rsidRPr="007301CD" w:rsidRDefault="007301CD" w:rsidP="007301CD">
            <w:pPr>
              <w:pStyle w:val="1fffb"/>
            </w:pPr>
            <w:r w:rsidRPr="007301CD">
              <w:t>Ремонт и замена ветхих тепловых сетей</w:t>
            </w:r>
          </w:p>
        </w:tc>
        <w:tc>
          <w:tcPr>
            <w:tcW w:w="381" w:type="pct"/>
            <w:shd w:val="clear" w:color="auto" w:fill="auto"/>
            <w:vAlign w:val="center"/>
            <w:hideMark/>
          </w:tcPr>
          <w:p w14:paraId="2C357F61" w14:textId="77777777" w:rsidR="007301CD" w:rsidRPr="007301CD" w:rsidRDefault="007301CD" w:rsidP="007301CD">
            <w:pPr>
              <w:pStyle w:val="1fffb"/>
            </w:pPr>
            <w:r w:rsidRPr="007301CD">
              <w:t>*ПСД</w:t>
            </w:r>
          </w:p>
        </w:tc>
        <w:tc>
          <w:tcPr>
            <w:tcW w:w="381" w:type="pct"/>
            <w:shd w:val="clear" w:color="auto" w:fill="auto"/>
            <w:vAlign w:val="center"/>
            <w:hideMark/>
          </w:tcPr>
          <w:p w14:paraId="1B6485A1" w14:textId="77777777" w:rsidR="007301CD" w:rsidRPr="007301CD" w:rsidRDefault="007301CD" w:rsidP="007301CD">
            <w:pPr>
              <w:pStyle w:val="1fffb"/>
            </w:pPr>
            <w:r w:rsidRPr="007301CD">
              <w:t> </w:t>
            </w:r>
          </w:p>
        </w:tc>
        <w:tc>
          <w:tcPr>
            <w:tcW w:w="381" w:type="pct"/>
            <w:shd w:val="clear" w:color="auto" w:fill="auto"/>
            <w:vAlign w:val="center"/>
            <w:hideMark/>
          </w:tcPr>
          <w:p w14:paraId="7A673FB6" w14:textId="77777777" w:rsidR="007301CD" w:rsidRPr="007301CD" w:rsidRDefault="007301CD" w:rsidP="007301CD">
            <w:pPr>
              <w:pStyle w:val="1fffb"/>
            </w:pPr>
            <w:r w:rsidRPr="007301CD">
              <w:t> </w:t>
            </w:r>
          </w:p>
        </w:tc>
        <w:tc>
          <w:tcPr>
            <w:tcW w:w="381" w:type="pct"/>
            <w:shd w:val="clear" w:color="auto" w:fill="auto"/>
            <w:noWrap/>
            <w:vAlign w:val="bottom"/>
            <w:hideMark/>
          </w:tcPr>
          <w:p w14:paraId="66041B3B" w14:textId="77777777" w:rsidR="007301CD" w:rsidRPr="007301CD" w:rsidRDefault="007301CD" w:rsidP="007301CD">
            <w:pPr>
              <w:pStyle w:val="1fffb"/>
            </w:pPr>
            <w:r w:rsidRPr="007301CD">
              <w:t> </w:t>
            </w:r>
          </w:p>
        </w:tc>
        <w:tc>
          <w:tcPr>
            <w:tcW w:w="381" w:type="pct"/>
            <w:shd w:val="clear" w:color="auto" w:fill="auto"/>
            <w:noWrap/>
            <w:vAlign w:val="bottom"/>
            <w:hideMark/>
          </w:tcPr>
          <w:p w14:paraId="469598D9" w14:textId="77777777" w:rsidR="007301CD" w:rsidRPr="007301CD" w:rsidRDefault="007301CD" w:rsidP="007301CD">
            <w:pPr>
              <w:pStyle w:val="1fffb"/>
            </w:pPr>
            <w:r w:rsidRPr="007301CD">
              <w:t> </w:t>
            </w:r>
          </w:p>
        </w:tc>
        <w:tc>
          <w:tcPr>
            <w:tcW w:w="381" w:type="pct"/>
            <w:shd w:val="clear" w:color="auto" w:fill="auto"/>
            <w:noWrap/>
            <w:vAlign w:val="bottom"/>
            <w:hideMark/>
          </w:tcPr>
          <w:p w14:paraId="7415A4AE" w14:textId="77777777" w:rsidR="007301CD" w:rsidRPr="007301CD" w:rsidRDefault="007301CD" w:rsidP="007301CD">
            <w:pPr>
              <w:pStyle w:val="1fffb"/>
            </w:pPr>
            <w:r w:rsidRPr="007301CD">
              <w:t> </w:t>
            </w:r>
          </w:p>
        </w:tc>
        <w:tc>
          <w:tcPr>
            <w:tcW w:w="381" w:type="pct"/>
            <w:shd w:val="clear" w:color="auto" w:fill="auto"/>
            <w:noWrap/>
            <w:vAlign w:val="bottom"/>
            <w:hideMark/>
          </w:tcPr>
          <w:p w14:paraId="7D5B9DF8" w14:textId="77777777" w:rsidR="007301CD" w:rsidRPr="007301CD" w:rsidRDefault="007301CD" w:rsidP="007301CD">
            <w:pPr>
              <w:pStyle w:val="1fffb"/>
            </w:pPr>
            <w:r w:rsidRPr="007301CD">
              <w:t> </w:t>
            </w:r>
          </w:p>
        </w:tc>
        <w:tc>
          <w:tcPr>
            <w:tcW w:w="381" w:type="pct"/>
            <w:shd w:val="clear" w:color="auto" w:fill="auto"/>
            <w:noWrap/>
            <w:vAlign w:val="bottom"/>
            <w:hideMark/>
          </w:tcPr>
          <w:p w14:paraId="3EC82F8D" w14:textId="77777777" w:rsidR="007301CD" w:rsidRPr="007301CD" w:rsidRDefault="007301CD" w:rsidP="007301CD">
            <w:pPr>
              <w:pStyle w:val="1fffb"/>
            </w:pPr>
            <w:r w:rsidRPr="007301CD">
              <w:t> </w:t>
            </w:r>
          </w:p>
        </w:tc>
        <w:tc>
          <w:tcPr>
            <w:tcW w:w="381" w:type="pct"/>
            <w:shd w:val="clear" w:color="auto" w:fill="auto"/>
            <w:noWrap/>
            <w:vAlign w:val="bottom"/>
            <w:hideMark/>
          </w:tcPr>
          <w:p w14:paraId="20D502D3" w14:textId="77777777" w:rsidR="007301CD" w:rsidRPr="007301CD" w:rsidRDefault="007301CD" w:rsidP="007301CD">
            <w:pPr>
              <w:pStyle w:val="1fffb"/>
            </w:pPr>
            <w:r w:rsidRPr="007301CD">
              <w:t> </w:t>
            </w:r>
          </w:p>
        </w:tc>
      </w:tr>
      <w:tr w:rsidR="007301CD" w:rsidRPr="007301CD" w14:paraId="0ADA4E48" w14:textId="77777777" w:rsidTr="008E77F1">
        <w:tc>
          <w:tcPr>
            <w:tcW w:w="1570" w:type="pct"/>
            <w:shd w:val="clear" w:color="auto" w:fill="auto"/>
            <w:noWrap/>
            <w:vAlign w:val="bottom"/>
            <w:hideMark/>
          </w:tcPr>
          <w:p w14:paraId="192C5BD7" w14:textId="77777777" w:rsidR="007301CD" w:rsidRPr="007301CD" w:rsidRDefault="007301CD" w:rsidP="007301CD">
            <w:pPr>
              <w:pStyle w:val="1fffb"/>
            </w:pPr>
            <w:r w:rsidRPr="007301CD">
              <w:t>Итого</w:t>
            </w:r>
          </w:p>
        </w:tc>
        <w:tc>
          <w:tcPr>
            <w:tcW w:w="381" w:type="pct"/>
            <w:shd w:val="clear" w:color="auto" w:fill="auto"/>
            <w:noWrap/>
            <w:vAlign w:val="bottom"/>
            <w:hideMark/>
          </w:tcPr>
          <w:p w14:paraId="55CC037F" w14:textId="77777777" w:rsidR="007301CD" w:rsidRPr="007301CD" w:rsidRDefault="00B8578B" w:rsidP="007301CD">
            <w:pPr>
              <w:pStyle w:val="1fffb"/>
            </w:pPr>
            <w:r>
              <w:t>1200</w:t>
            </w:r>
          </w:p>
        </w:tc>
        <w:tc>
          <w:tcPr>
            <w:tcW w:w="381" w:type="pct"/>
            <w:shd w:val="clear" w:color="auto" w:fill="auto"/>
            <w:noWrap/>
            <w:vAlign w:val="bottom"/>
            <w:hideMark/>
          </w:tcPr>
          <w:p w14:paraId="0EAF086A" w14:textId="77777777" w:rsidR="007301CD" w:rsidRPr="007301CD" w:rsidRDefault="00B8578B" w:rsidP="007301CD">
            <w:pPr>
              <w:pStyle w:val="1fffb"/>
            </w:pPr>
            <w:r>
              <w:t>0</w:t>
            </w:r>
          </w:p>
        </w:tc>
        <w:tc>
          <w:tcPr>
            <w:tcW w:w="381" w:type="pct"/>
            <w:shd w:val="clear" w:color="auto" w:fill="auto"/>
            <w:noWrap/>
            <w:vAlign w:val="bottom"/>
            <w:hideMark/>
          </w:tcPr>
          <w:p w14:paraId="6BE285D9" w14:textId="77777777" w:rsidR="007301CD" w:rsidRPr="007301CD" w:rsidRDefault="007301CD" w:rsidP="007301CD">
            <w:pPr>
              <w:pStyle w:val="1fffb"/>
            </w:pPr>
            <w:r w:rsidRPr="007301CD">
              <w:t>0</w:t>
            </w:r>
          </w:p>
        </w:tc>
        <w:tc>
          <w:tcPr>
            <w:tcW w:w="381" w:type="pct"/>
            <w:shd w:val="clear" w:color="auto" w:fill="auto"/>
            <w:noWrap/>
            <w:vAlign w:val="bottom"/>
            <w:hideMark/>
          </w:tcPr>
          <w:p w14:paraId="6C35D0A3" w14:textId="77777777" w:rsidR="007301CD" w:rsidRPr="007301CD" w:rsidRDefault="00B8578B" w:rsidP="007301CD">
            <w:pPr>
              <w:pStyle w:val="1fffb"/>
            </w:pPr>
            <w:r>
              <w:t>1200</w:t>
            </w:r>
          </w:p>
        </w:tc>
        <w:tc>
          <w:tcPr>
            <w:tcW w:w="381" w:type="pct"/>
            <w:shd w:val="clear" w:color="auto" w:fill="auto"/>
            <w:noWrap/>
            <w:vAlign w:val="bottom"/>
            <w:hideMark/>
          </w:tcPr>
          <w:p w14:paraId="6791F253" w14:textId="77777777" w:rsidR="007301CD" w:rsidRPr="007301CD" w:rsidRDefault="007301CD" w:rsidP="007301CD">
            <w:pPr>
              <w:pStyle w:val="1fffb"/>
            </w:pPr>
            <w:r w:rsidRPr="007301CD">
              <w:t>0</w:t>
            </w:r>
          </w:p>
        </w:tc>
        <w:tc>
          <w:tcPr>
            <w:tcW w:w="381" w:type="pct"/>
            <w:shd w:val="clear" w:color="auto" w:fill="auto"/>
            <w:noWrap/>
            <w:vAlign w:val="bottom"/>
            <w:hideMark/>
          </w:tcPr>
          <w:p w14:paraId="650A56C2" w14:textId="77777777" w:rsidR="007301CD" w:rsidRPr="007301CD" w:rsidRDefault="007301CD" w:rsidP="007301CD">
            <w:pPr>
              <w:pStyle w:val="1fffb"/>
            </w:pPr>
            <w:r w:rsidRPr="007301CD">
              <w:t>0</w:t>
            </w:r>
          </w:p>
        </w:tc>
        <w:tc>
          <w:tcPr>
            <w:tcW w:w="381" w:type="pct"/>
            <w:shd w:val="clear" w:color="auto" w:fill="auto"/>
            <w:noWrap/>
            <w:vAlign w:val="bottom"/>
            <w:hideMark/>
          </w:tcPr>
          <w:p w14:paraId="58AF2CF0" w14:textId="77777777" w:rsidR="007301CD" w:rsidRPr="007301CD" w:rsidRDefault="007301CD" w:rsidP="007301CD">
            <w:pPr>
              <w:pStyle w:val="1fffb"/>
            </w:pPr>
            <w:r w:rsidRPr="007301CD">
              <w:t>0</w:t>
            </w:r>
          </w:p>
        </w:tc>
        <w:tc>
          <w:tcPr>
            <w:tcW w:w="381" w:type="pct"/>
            <w:shd w:val="clear" w:color="auto" w:fill="auto"/>
            <w:noWrap/>
            <w:vAlign w:val="bottom"/>
            <w:hideMark/>
          </w:tcPr>
          <w:p w14:paraId="535BD292" w14:textId="77777777" w:rsidR="007301CD" w:rsidRPr="007301CD" w:rsidRDefault="007301CD" w:rsidP="007301CD">
            <w:pPr>
              <w:pStyle w:val="1fffb"/>
            </w:pPr>
            <w:r w:rsidRPr="007301CD">
              <w:t>0</w:t>
            </w:r>
          </w:p>
        </w:tc>
        <w:tc>
          <w:tcPr>
            <w:tcW w:w="381" w:type="pct"/>
            <w:shd w:val="clear" w:color="auto" w:fill="auto"/>
            <w:noWrap/>
            <w:vAlign w:val="bottom"/>
            <w:hideMark/>
          </w:tcPr>
          <w:p w14:paraId="04AA0DA6" w14:textId="77777777" w:rsidR="007301CD" w:rsidRPr="007301CD" w:rsidRDefault="007301CD" w:rsidP="007301CD">
            <w:pPr>
              <w:pStyle w:val="1fffb"/>
            </w:pPr>
            <w:r w:rsidRPr="007301CD">
              <w:t>0</w:t>
            </w:r>
          </w:p>
        </w:tc>
      </w:tr>
      <w:bookmarkEnd w:id="582"/>
    </w:tbl>
    <w:p w14:paraId="73F9E3BD" w14:textId="77777777" w:rsidR="007823AC" w:rsidRPr="004522CF" w:rsidRDefault="007823AC" w:rsidP="00667937">
      <w:pPr>
        <w:pStyle w:val="11ff3"/>
        <w:rPr>
          <w:color w:val="auto"/>
          <w:w w:val="100"/>
          <w:kern w:val="0"/>
          <w:sz w:val="18"/>
          <w:szCs w:val="18"/>
        </w:rPr>
      </w:pPr>
    </w:p>
    <w:p w14:paraId="54A2C3B8" w14:textId="77777777" w:rsidR="00BB7C87" w:rsidRPr="004522CF" w:rsidRDefault="00BB7C87" w:rsidP="00667937">
      <w:pPr>
        <w:pStyle w:val="11ff3"/>
        <w:rPr>
          <w:color w:val="auto"/>
          <w:w w:val="100"/>
          <w:kern w:val="0"/>
          <w:sz w:val="18"/>
          <w:szCs w:val="18"/>
        </w:rPr>
      </w:pPr>
      <w:r w:rsidRPr="004522CF">
        <w:rPr>
          <w:color w:val="auto"/>
          <w:w w:val="100"/>
          <w:kern w:val="0"/>
          <w:sz w:val="18"/>
          <w:szCs w:val="18"/>
        </w:rPr>
        <w:t>*Все мероприятия предложены посредством предварительного анализа. Окончательные мероприятия и цены будут выявлены на этапе проектирования.</w:t>
      </w:r>
    </w:p>
    <w:p w14:paraId="033B3FA4" w14:textId="77777777" w:rsidR="00BB7C87" w:rsidRPr="004522CF" w:rsidRDefault="00BB7C87" w:rsidP="00667937">
      <w:pPr>
        <w:pStyle w:val="11ff3"/>
        <w:rPr>
          <w:color w:val="auto"/>
          <w:w w:val="100"/>
          <w:kern w:val="0"/>
          <w:sz w:val="18"/>
          <w:szCs w:val="18"/>
        </w:rPr>
      </w:pPr>
      <w:r w:rsidRPr="004522CF">
        <w:rPr>
          <w:color w:val="auto"/>
          <w:w w:val="100"/>
          <w:kern w:val="0"/>
          <w:sz w:val="18"/>
          <w:szCs w:val="18"/>
        </w:rPr>
        <w:t>*ПСД – стоимость мероприятий будет выявлена после разработки проектно-сметной документации</w:t>
      </w:r>
    </w:p>
    <w:p w14:paraId="1305293C" w14:textId="77777777" w:rsidR="007877C2" w:rsidRPr="004522CF" w:rsidRDefault="007877C2" w:rsidP="00667937">
      <w:pPr>
        <w:pStyle w:val="11ff3"/>
        <w:rPr>
          <w:color w:val="auto"/>
          <w:w w:val="100"/>
          <w:kern w:val="0"/>
        </w:rPr>
      </w:pPr>
    </w:p>
    <w:p w14:paraId="480B8E2F" w14:textId="77777777" w:rsidR="00672BA5" w:rsidRPr="004522CF" w:rsidRDefault="00672BA5" w:rsidP="00667937">
      <w:pPr>
        <w:pStyle w:val="11ff3"/>
        <w:rPr>
          <w:color w:val="auto"/>
          <w:w w:val="100"/>
          <w:kern w:val="0"/>
        </w:rPr>
        <w:sectPr w:rsidR="00672BA5" w:rsidRPr="004522CF" w:rsidSect="00C25060">
          <w:type w:val="continuous"/>
          <w:pgSz w:w="16838" w:h="11906" w:orient="landscape"/>
          <w:pgMar w:top="1701" w:right="1134" w:bottom="851" w:left="1134" w:header="709" w:footer="709" w:gutter="0"/>
          <w:cols w:space="708"/>
          <w:docGrid w:linePitch="360"/>
        </w:sectPr>
      </w:pPr>
    </w:p>
    <w:p w14:paraId="7E5A7211" w14:textId="77777777" w:rsidR="00C25060" w:rsidRPr="004522CF" w:rsidRDefault="00C25060" w:rsidP="00C12DA3">
      <w:pPr>
        <w:pStyle w:val="19"/>
      </w:pPr>
      <w:bookmarkStart w:id="583" w:name="_Toc9154930"/>
      <w:bookmarkStart w:id="584" w:name="_Toc84971076"/>
      <w:bookmarkStart w:id="585" w:name="_Toc84979065"/>
      <w:r w:rsidRPr="004522CF">
        <w:lastRenderedPageBreak/>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83"/>
      <w:bookmarkEnd w:id="584"/>
      <w:bookmarkEnd w:id="585"/>
    </w:p>
    <w:p w14:paraId="6ED703F0" w14:textId="77777777" w:rsidR="00C25060" w:rsidRPr="004522CF" w:rsidRDefault="00C25060" w:rsidP="00667937">
      <w:pPr>
        <w:pStyle w:val="11ff3"/>
        <w:rPr>
          <w:color w:val="auto"/>
          <w:w w:val="100"/>
          <w:kern w:val="0"/>
        </w:rPr>
      </w:pPr>
      <w:r w:rsidRPr="004522CF">
        <w:rPr>
          <w:color w:val="auto"/>
          <w:w w:val="100"/>
          <w:kern w:val="0"/>
        </w:rPr>
        <w:t>По данным администрации единственным источником инвестиций являются бюджетные средства.</w:t>
      </w:r>
    </w:p>
    <w:p w14:paraId="49BF0180" w14:textId="77777777" w:rsidR="00C25060" w:rsidRPr="004522CF" w:rsidRDefault="00C25060" w:rsidP="00C12DA3">
      <w:pPr>
        <w:pStyle w:val="19"/>
      </w:pPr>
      <w:bookmarkStart w:id="586" w:name="_Toc9154931"/>
      <w:bookmarkStart w:id="587" w:name="_Toc84971077"/>
      <w:bookmarkStart w:id="588" w:name="_Toc84979066"/>
      <w:r w:rsidRPr="004522CF">
        <w:lastRenderedPageBreak/>
        <w:t>Расчеты экономической эффективности инвестиций</w:t>
      </w:r>
      <w:bookmarkEnd w:id="586"/>
      <w:bookmarkEnd w:id="587"/>
      <w:bookmarkEnd w:id="588"/>
    </w:p>
    <w:p w14:paraId="3FA97A52" w14:textId="77777777" w:rsidR="00C25060" w:rsidRPr="004522CF" w:rsidRDefault="00C25060" w:rsidP="00667937">
      <w:pPr>
        <w:pStyle w:val="11ff3"/>
        <w:rPr>
          <w:color w:val="auto"/>
          <w:w w:val="100"/>
          <w:kern w:val="0"/>
        </w:rPr>
      </w:pPr>
      <w:r w:rsidRPr="004522CF">
        <w:rPr>
          <w:color w:val="auto"/>
          <w:w w:val="100"/>
          <w:kern w:val="0"/>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14:paraId="63C66810" w14:textId="77777777" w:rsidR="00C25060" w:rsidRPr="004522CF" w:rsidRDefault="00C25060" w:rsidP="00667937">
      <w:pPr>
        <w:pStyle w:val="11ff3"/>
        <w:rPr>
          <w:color w:val="auto"/>
          <w:w w:val="100"/>
          <w:kern w:val="0"/>
        </w:rPr>
      </w:pPr>
      <w:r w:rsidRPr="004522CF">
        <w:rPr>
          <w:color w:val="auto"/>
          <w:w w:val="100"/>
          <w:kern w:val="0"/>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4D932A91" w14:textId="77777777" w:rsidR="00C25060" w:rsidRPr="004522CF" w:rsidRDefault="00C25060" w:rsidP="00667937">
      <w:pPr>
        <w:pStyle w:val="11ff3"/>
        <w:rPr>
          <w:color w:val="auto"/>
          <w:w w:val="100"/>
          <w:kern w:val="0"/>
        </w:rPr>
      </w:pPr>
      <w:r w:rsidRPr="004522CF">
        <w:rPr>
          <w:color w:val="auto"/>
          <w:w w:val="100"/>
          <w:kern w:val="0"/>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21D4E713" w14:textId="77777777" w:rsidR="00C25060" w:rsidRPr="004522CF" w:rsidRDefault="00C25060" w:rsidP="00667937">
      <w:pPr>
        <w:pStyle w:val="11ff3"/>
        <w:rPr>
          <w:color w:val="auto"/>
          <w:w w:val="100"/>
          <w:kern w:val="0"/>
        </w:rPr>
      </w:pPr>
      <w:r w:rsidRPr="004522CF">
        <w:rPr>
          <w:color w:val="auto"/>
          <w:w w:val="100"/>
          <w:kern w:val="0"/>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14:paraId="7FB19B0A" w14:textId="77777777" w:rsidR="00C25060" w:rsidRPr="004522CF" w:rsidRDefault="00C25060" w:rsidP="00667937">
      <w:pPr>
        <w:spacing w:after="0" w:line="360" w:lineRule="auto"/>
        <w:jc w:val="both"/>
        <w:rPr>
          <w:rFonts w:ascii="Times New Roman" w:hAnsi="Times New Roman" w:cs="Times New Roman"/>
          <w:sz w:val="24"/>
          <w:szCs w:val="24"/>
        </w:rPr>
      </w:pPr>
    </w:p>
    <w:p w14:paraId="5B95D85A" w14:textId="77777777" w:rsidR="00C25060" w:rsidRPr="004522CF" w:rsidRDefault="00C25060" w:rsidP="00B8578B">
      <w:pPr>
        <w:pStyle w:val="11ff3"/>
      </w:pPr>
      <w:r w:rsidRPr="004522CF">
        <w:t>Собственные средст</w:t>
      </w:r>
      <w:r w:rsidR="00B8578B">
        <w:t>ва энергоснабжающих предприятий</w:t>
      </w:r>
    </w:p>
    <w:p w14:paraId="1E99C924" w14:textId="77777777" w:rsidR="00C25060" w:rsidRPr="004522CF" w:rsidRDefault="00C25060" w:rsidP="00667937">
      <w:pPr>
        <w:pStyle w:val="11ff3"/>
        <w:rPr>
          <w:color w:val="auto"/>
          <w:w w:val="100"/>
          <w:kern w:val="0"/>
        </w:rPr>
      </w:pPr>
      <w:r w:rsidRPr="004522CF">
        <w:rPr>
          <w:color w:val="auto"/>
          <w:w w:val="100"/>
          <w:kern w:val="0"/>
        </w:rPr>
        <w:t>Прибыль. Чистая прибыль предприятия – один из основных источников инвестиционных средств на предприятиях любой формы собственности.</w:t>
      </w:r>
    </w:p>
    <w:p w14:paraId="0CC638C2" w14:textId="77777777" w:rsidR="00C25060" w:rsidRDefault="00C25060" w:rsidP="00667937">
      <w:pPr>
        <w:pStyle w:val="11ff3"/>
        <w:rPr>
          <w:color w:val="auto"/>
          <w:w w:val="100"/>
          <w:kern w:val="0"/>
        </w:rPr>
      </w:pPr>
      <w:r w:rsidRPr="004522CF">
        <w:rPr>
          <w:color w:val="auto"/>
          <w:w w:val="100"/>
          <w:kern w:val="0"/>
        </w:rPr>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14:paraId="2B7C1350" w14:textId="77777777" w:rsidR="00B8578B" w:rsidRPr="004522CF" w:rsidRDefault="00B8578B" w:rsidP="00667937">
      <w:pPr>
        <w:pStyle w:val="11ff3"/>
        <w:rPr>
          <w:color w:val="auto"/>
          <w:w w:val="100"/>
          <w:kern w:val="0"/>
        </w:rPr>
      </w:pPr>
    </w:p>
    <w:p w14:paraId="51FDBDAD" w14:textId="77777777" w:rsidR="00C25060" w:rsidRPr="004522CF" w:rsidRDefault="00C25060" w:rsidP="00667937">
      <w:pPr>
        <w:pStyle w:val="11ff3"/>
        <w:rPr>
          <w:color w:val="auto"/>
          <w:w w:val="100"/>
          <w:kern w:val="0"/>
        </w:rPr>
      </w:pPr>
      <w:r w:rsidRPr="004522CF">
        <w:rPr>
          <w:color w:val="auto"/>
          <w:w w:val="100"/>
          <w:kern w:val="0"/>
        </w:rPr>
        <w:t>Бюджетное финансирование</w:t>
      </w:r>
    </w:p>
    <w:p w14:paraId="0E6278FB" w14:textId="77777777" w:rsidR="00C25060" w:rsidRPr="004522CF" w:rsidRDefault="00C25060" w:rsidP="00667937">
      <w:pPr>
        <w:pStyle w:val="11ff3"/>
        <w:rPr>
          <w:color w:val="auto"/>
          <w:w w:val="100"/>
          <w:kern w:val="0"/>
        </w:rPr>
      </w:pPr>
      <w:r w:rsidRPr="004522CF">
        <w:rPr>
          <w:color w:val="auto"/>
          <w:w w:val="100"/>
          <w:kern w:val="0"/>
        </w:rPr>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14:paraId="72C7F492" w14:textId="77777777" w:rsidR="00C25060" w:rsidRPr="004522CF" w:rsidRDefault="00C25060" w:rsidP="00667937">
      <w:pPr>
        <w:pStyle w:val="11ff3"/>
        <w:rPr>
          <w:color w:val="auto"/>
          <w:w w:val="100"/>
          <w:kern w:val="0"/>
        </w:rPr>
      </w:pPr>
      <w:r w:rsidRPr="004522CF">
        <w:rPr>
          <w:color w:val="auto"/>
          <w:w w:val="100"/>
          <w:kern w:val="0"/>
        </w:rPr>
        <w:t xml:space="preserve">Согласно опубликованному проекту, целью Программы является повышение уровня надежности поставки коммунальных </w:t>
      </w:r>
      <w:r w:rsidR="00EE2A26" w:rsidRPr="004522CF">
        <w:rPr>
          <w:color w:val="auto"/>
          <w:w w:val="100"/>
          <w:kern w:val="0"/>
        </w:rPr>
        <w:t>ресурсов</w:t>
      </w:r>
      <w:r w:rsidRPr="004522CF">
        <w:rPr>
          <w:color w:val="auto"/>
          <w:w w:val="100"/>
          <w:kern w:val="0"/>
        </w:rPr>
        <w:t xml:space="preserve"> и эффективности деятельности организаций коммунального хозяйства при обеспечении доступности коммунальных услуг для населения.</w:t>
      </w:r>
    </w:p>
    <w:p w14:paraId="7BFE7880" w14:textId="77777777" w:rsidR="00C25060" w:rsidRPr="004522CF" w:rsidRDefault="00C25060" w:rsidP="00667937">
      <w:pPr>
        <w:pStyle w:val="11ff3"/>
        <w:rPr>
          <w:color w:val="auto"/>
          <w:w w:val="100"/>
          <w:kern w:val="0"/>
        </w:rPr>
      </w:pPr>
      <w:r w:rsidRPr="004522CF">
        <w:rPr>
          <w:color w:val="auto"/>
          <w:w w:val="100"/>
          <w:kern w:val="0"/>
        </w:rPr>
        <w:t>В результате реализации программы по модернизации котельной и тепловых сетей потребители будут обеспечены качественными услугами теплоснабжения.</w:t>
      </w:r>
    </w:p>
    <w:p w14:paraId="6C61C341" w14:textId="77777777" w:rsidR="00C25060" w:rsidRPr="004522CF" w:rsidRDefault="00C25060" w:rsidP="00667937">
      <w:pPr>
        <w:pStyle w:val="11ff3"/>
        <w:rPr>
          <w:color w:val="auto"/>
          <w:w w:val="100"/>
          <w:kern w:val="0"/>
        </w:rPr>
      </w:pPr>
      <w:r w:rsidRPr="004522CF">
        <w:rPr>
          <w:color w:val="auto"/>
          <w:w w:val="100"/>
          <w:kern w:val="0"/>
        </w:rPr>
        <w:lastRenderedPageBreak/>
        <w:t xml:space="preserve">Показателями производственной эффективности в рамках разработки схемы теплоснабжения являются снижение объемов потерь тепловой энергии, экономия материальных и трудовых </w:t>
      </w:r>
      <w:r w:rsidR="00EE2A26" w:rsidRPr="004522CF">
        <w:rPr>
          <w:color w:val="auto"/>
          <w:w w:val="100"/>
          <w:kern w:val="0"/>
        </w:rPr>
        <w:t>ресурсов</w:t>
      </w:r>
      <w:r w:rsidRPr="004522CF">
        <w:rPr>
          <w:color w:val="auto"/>
          <w:w w:val="100"/>
          <w:kern w:val="0"/>
        </w:rPr>
        <w:t>, усовершенствование технологии, улучшение качества предоставляемых услуг, внедрение современных технологий.</w:t>
      </w:r>
    </w:p>
    <w:p w14:paraId="7D8C7F15" w14:textId="77777777" w:rsidR="00C25060" w:rsidRPr="004522CF" w:rsidRDefault="00C25060" w:rsidP="00667937">
      <w:pPr>
        <w:pStyle w:val="11ff3"/>
        <w:rPr>
          <w:color w:val="auto"/>
          <w:w w:val="100"/>
          <w:kern w:val="0"/>
        </w:rPr>
      </w:pPr>
      <w:r w:rsidRPr="004522CF">
        <w:rPr>
          <w:color w:val="auto"/>
          <w:w w:val="100"/>
          <w:kern w:val="0"/>
        </w:rPr>
        <w:t>Для уточнения капитальных затрат на строительство, реконструкцию тепловых сетей требуется выполнение дальнейших проектных и сметных работ.</w:t>
      </w:r>
    </w:p>
    <w:p w14:paraId="11F44D2E" w14:textId="77777777" w:rsidR="00C25060" w:rsidRPr="004522CF" w:rsidRDefault="00C25060" w:rsidP="00667937">
      <w:pPr>
        <w:pStyle w:val="11ff3"/>
        <w:rPr>
          <w:color w:val="auto"/>
          <w:w w:val="100"/>
          <w:kern w:val="0"/>
        </w:rPr>
      </w:pPr>
      <w:r w:rsidRPr="004522CF">
        <w:rPr>
          <w:color w:val="auto"/>
          <w:w w:val="100"/>
          <w:kern w:val="0"/>
        </w:rPr>
        <w:t>Стоимость мероприятий по техническому перевооружению котельной, приобретению и установке оборудования, приобретению и установке приборов учёта выработки и отпуска тепловой энергии в сеть принята в соответствии со средней стоимостью оборудования и работ по наладке и установке в данном регионе.</w:t>
      </w:r>
    </w:p>
    <w:p w14:paraId="64419D9F" w14:textId="77777777" w:rsidR="00C25060" w:rsidRPr="004522CF" w:rsidRDefault="00C25060" w:rsidP="00667937">
      <w:pPr>
        <w:rPr>
          <w:rFonts w:ascii="Times New Roman" w:hAnsi="Times New Roman" w:cs="Times New Roman"/>
          <w:szCs w:val="24"/>
        </w:rPr>
      </w:pPr>
    </w:p>
    <w:p w14:paraId="4448DAA4" w14:textId="77777777" w:rsidR="00C25060" w:rsidRPr="004522CF" w:rsidRDefault="00C25060" w:rsidP="00C12DA3">
      <w:pPr>
        <w:pStyle w:val="19"/>
      </w:pPr>
      <w:bookmarkStart w:id="589" w:name="_Toc9154932"/>
      <w:bookmarkStart w:id="590" w:name="_Toc84971078"/>
      <w:bookmarkStart w:id="591" w:name="_Toc84979067"/>
      <w:r w:rsidRPr="004522CF">
        <w:lastRenderedPageBreak/>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89"/>
      <w:bookmarkEnd w:id="590"/>
      <w:bookmarkEnd w:id="591"/>
    </w:p>
    <w:p w14:paraId="39F8A569" w14:textId="77777777" w:rsidR="00C25060" w:rsidRPr="004522CF" w:rsidRDefault="00C25060" w:rsidP="00667937">
      <w:pPr>
        <w:pStyle w:val="11ff3"/>
        <w:rPr>
          <w:color w:val="auto"/>
          <w:w w:val="100"/>
          <w:kern w:val="0"/>
        </w:rPr>
      </w:pPr>
      <w:r w:rsidRPr="004522CF">
        <w:rPr>
          <w:color w:val="auto"/>
          <w:w w:val="100"/>
          <w:kern w:val="0"/>
        </w:rPr>
        <w:t>Схема финансирования мероприятий по программе перспективного развития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продолжения. В зависимости от способа формирования источники финансирования предприятия делятся на внутренние и внешние (привлеченные).</w:t>
      </w:r>
    </w:p>
    <w:p w14:paraId="12EE9333" w14:textId="77777777" w:rsidR="00C25060" w:rsidRPr="004522CF" w:rsidRDefault="00C25060" w:rsidP="00667937">
      <w:pPr>
        <w:pStyle w:val="11ff3"/>
        <w:rPr>
          <w:color w:val="auto"/>
          <w:w w:val="100"/>
          <w:kern w:val="0"/>
        </w:rPr>
      </w:pPr>
      <w:r w:rsidRPr="004522CF">
        <w:rPr>
          <w:color w:val="auto"/>
          <w:w w:val="100"/>
          <w:kern w:val="0"/>
        </w:rPr>
        <w:t xml:space="preserve">В соответствии с вышеизложенным выполнен анализ финансирования проекта за счет собственного капитала, за счет заемных средств и за счет инвестиционной надбавки к тарифу. При этом возмещение </w:t>
      </w:r>
      <w:r w:rsidR="004708A2" w:rsidRPr="004522CF">
        <w:rPr>
          <w:color w:val="auto"/>
          <w:w w:val="100"/>
          <w:kern w:val="0"/>
        </w:rPr>
        <w:t>средств,</w:t>
      </w:r>
      <w:r w:rsidRPr="004522CF">
        <w:rPr>
          <w:color w:val="auto"/>
          <w:w w:val="100"/>
          <w:kern w:val="0"/>
        </w:rPr>
        <w:t xml:space="preserve"> затраченных на реализацию проекта осуществляется за счёт экономии от энергосберегающих мероприятий (например, увеличение КПД котлоагрегатов, уменьшение тепловых потерь при реконструкции тепловых сетей, и т.д.) и надбавки к тарифу в соответствии со сценариями.</w:t>
      </w:r>
    </w:p>
    <w:p w14:paraId="6591CE23" w14:textId="77777777" w:rsidR="00C25060" w:rsidRPr="004522CF" w:rsidRDefault="00C25060" w:rsidP="00667937">
      <w:pPr>
        <w:pStyle w:val="11ff3"/>
        <w:rPr>
          <w:color w:val="auto"/>
          <w:w w:val="100"/>
          <w:kern w:val="0"/>
        </w:rPr>
      </w:pPr>
      <w:r w:rsidRPr="004522CF">
        <w:rPr>
          <w:color w:val="auto"/>
          <w:w w:val="100"/>
          <w:kern w:val="0"/>
        </w:rPr>
        <w:t>Предлагается рассмотреть 8 сценариев по финансированию мероприятий:</w:t>
      </w:r>
    </w:p>
    <w:p w14:paraId="259E00EA" w14:textId="77777777" w:rsidR="00C25060" w:rsidRPr="004522CF" w:rsidRDefault="00C25060" w:rsidP="00667937">
      <w:pPr>
        <w:pStyle w:val="11ff3"/>
        <w:rPr>
          <w:color w:val="auto"/>
          <w:w w:val="100"/>
          <w:kern w:val="0"/>
        </w:rPr>
      </w:pPr>
      <w:r w:rsidRPr="004522CF">
        <w:rPr>
          <w:color w:val="auto"/>
          <w:w w:val="100"/>
          <w:kern w:val="0"/>
        </w:rPr>
        <w:t>Полный объем финансовых затрат покрывается за счет собственных средств теплоснабжающих компаний.</w:t>
      </w:r>
    </w:p>
    <w:p w14:paraId="3995CF93" w14:textId="77777777" w:rsidR="00C25060" w:rsidRPr="004522CF" w:rsidRDefault="00C25060" w:rsidP="00667937">
      <w:pPr>
        <w:pStyle w:val="11ff3"/>
        <w:rPr>
          <w:color w:val="auto"/>
          <w:w w:val="100"/>
          <w:kern w:val="0"/>
        </w:rPr>
      </w:pPr>
      <w:r w:rsidRPr="004522CF">
        <w:rPr>
          <w:color w:val="auto"/>
          <w:w w:val="100"/>
          <w:kern w:val="0"/>
        </w:rPr>
        <w:t>1.</w:t>
      </w:r>
      <w:r w:rsidRPr="004522CF">
        <w:rPr>
          <w:color w:val="auto"/>
          <w:w w:val="100"/>
          <w:kern w:val="0"/>
        </w:rPr>
        <w:tab/>
        <w:t>20</w:t>
      </w:r>
      <w:r w:rsidR="004708A2" w:rsidRPr="004522CF">
        <w:rPr>
          <w:color w:val="auto"/>
          <w:w w:val="100"/>
          <w:kern w:val="0"/>
        </w:rPr>
        <w:t xml:space="preserve"> </w:t>
      </w:r>
      <w:r w:rsidRPr="004522CF">
        <w:rPr>
          <w:color w:val="auto"/>
          <w:w w:val="100"/>
          <w:kern w:val="0"/>
        </w:rPr>
        <w:t>% объема финансовых затрат покрывается за счет надбавки в тарифе – остальное за счет собственных средств теплоснабжающих компаний.</w:t>
      </w:r>
    </w:p>
    <w:p w14:paraId="43490794" w14:textId="77777777" w:rsidR="00C25060" w:rsidRPr="004522CF" w:rsidRDefault="00C25060" w:rsidP="00667937">
      <w:pPr>
        <w:pStyle w:val="11ff3"/>
        <w:rPr>
          <w:color w:val="auto"/>
          <w:w w:val="100"/>
          <w:kern w:val="0"/>
        </w:rPr>
      </w:pPr>
      <w:r w:rsidRPr="004522CF">
        <w:rPr>
          <w:color w:val="auto"/>
          <w:w w:val="100"/>
          <w:kern w:val="0"/>
        </w:rPr>
        <w:t>2.</w:t>
      </w:r>
      <w:r w:rsidRPr="004522CF">
        <w:rPr>
          <w:color w:val="auto"/>
          <w:w w:val="100"/>
          <w:kern w:val="0"/>
        </w:rPr>
        <w:tab/>
        <w:t>60</w:t>
      </w:r>
      <w:r w:rsidR="004708A2" w:rsidRPr="004522CF">
        <w:rPr>
          <w:color w:val="auto"/>
          <w:w w:val="100"/>
          <w:kern w:val="0"/>
        </w:rPr>
        <w:t xml:space="preserve"> </w:t>
      </w:r>
      <w:r w:rsidRPr="004522CF">
        <w:rPr>
          <w:color w:val="auto"/>
          <w:w w:val="100"/>
          <w:kern w:val="0"/>
        </w:rPr>
        <w:t>% объема финансовых затрат покрывается за счет надбавки в тарифе – остальное за счет собственных средств теплоснабжающих компаний.</w:t>
      </w:r>
    </w:p>
    <w:p w14:paraId="63B4960D" w14:textId="77777777" w:rsidR="00C25060" w:rsidRPr="004522CF" w:rsidRDefault="00C25060" w:rsidP="00667937">
      <w:pPr>
        <w:pStyle w:val="11ff3"/>
        <w:rPr>
          <w:color w:val="auto"/>
          <w:w w:val="100"/>
          <w:kern w:val="0"/>
        </w:rPr>
      </w:pPr>
      <w:r w:rsidRPr="004522CF">
        <w:rPr>
          <w:color w:val="auto"/>
          <w:w w:val="100"/>
          <w:kern w:val="0"/>
        </w:rPr>
        <w:t>3.</w:t>
      </w:r>
      <w:r w:rsidRPr="004522CF">
        <w:rPr>
          <w:color w:val="auto"/>
          <w:w w:val="100"/>
          <w:kern w:val="0"/>
        </w:rPr>
        <w:tab/>
        <w:t>100</w:t>
      </w:r>
      <w:r w:rsidR="004708A2" w:rsidRPr="004522CF">
        <w:rPr>
          <w:color w:val="auto"/>
          <w:w w:val="100"/>
          <w:kern w:val="0"/>
        </w:rPr>
        <w:t xml:space="preserve"> </w:t>
      </w:r>
      <w:r w:rsidRPr="004522CF">
        <w:rPr>
          <w:color w:val="auto"/>
          <w:w w:val="100"/>
          <w:kern w:val="0"/>
        </w:rPr>
        <w:t>% объема финансовых затрат покрывается за счет надбавки в тарифе.</w:t>
      </w:r>
    </w:p>
    <w:p w14:paraId="21ED5009" w14:textId="77777777" w:rsidR="00C25060" w:rsidRPr="004522CF" w:rsidRDefault="00C25060" w:rsidP="00667937">
      <w:pPr>
        <w:pStyle w:val="11ff3"/>
        <w:rPr>
          <w:color w:val="auto"/>
          <w:w w:val="100"/>
          <w:kern w:val="0"/>
        </w:rPr>
      </w:pPr>
      <w:r w:rsidRPr="004522CF">
        <w:rPr>
          <w:color w:val="auto"/>
          <w:w w:val="100"/>
          <w:kern w:val="0"/>
        </w:rPr>
        <w:t>4.</w:t>
      </w:r>
      <w:r w:rsidRPr="004522CF">
        <w:rPr>
          <w:color w:val="auto"/>
          <w:w w:val="100"/>
          <w:kern w:val="0"/>
        </w:rPr>
        <w:tab/>
        <w:t>Полный объем финансовых затрат покрывается за счет заемного капитала.</w:t>
      </w:r>
    </w:p>
    <w:p w14:paraId="28241E8C" w14:textId="77777777" w:rsidR="00C25060" w:rsidRPr="004522CF" w:rsidRDefault="00C25060" w:rsidP="00667937">
      <w:pPr>
        <w:pStyle w:val="11ff3"/>
        <w:rPr>
          <w:color w:val="auto"/>
          <w:w w:val="100"/>
          <w:kern w:val="0"/>
        </w:rPr>
      </w:pPr>
      <w:r w:rsidRPr="004522CF">
        <w:rPr>
          <w:color w:val="auto"/>
          <w:w w:val="100"/>
          <w:kern w:val="0"/>
        </w:rPr>
        <w:t>5.</w:t>
      </w:r>
      <w:r w:rsidRPr="004522CF">
        <w:rPr>
          <w:color w:val="auto"/>
          <w:w w:val="100"/>
          <w:kern w:val="0"/>
        </w:rPr>
        <w:tab/>
        <w:t>20</w:t>
      </w:r>
      <w:r w:rsidR="004708A2" w:rsidRPr="004522CF">
        <w:rPr>
          <w:color w:val="auto"/>
          <w:w w:val="100"/>
          <w:kern w:val="0"/>
        </w:rPr>
        <w:t xml:space="preserve"> </w:t>
      </w:r>
      <w:r w:rsidRPr="004522CF">
        <w:rPr>
          <w:color w:val="auto"/>
          <w:w w:val="100"/>
          <w:kern w:val="0"/>
        </w:rPr>
        <w:t>% объема финансовых затрат покрывается за счет надбавки в тарифе – остальное за счет заемного капитала.</w:t>
      </w:r>
    </w:p>
    <w:p w14:paraId="0CB499F5" w14:textId="77777777" w:rsidR="00C25060" w:rsidRPr="004522CF" w:rsidRDefault="00C25060" w:rsidP="00667937">
      <w:pPr>
        <w:pStyle w:val="11ff3"/>
        <w:rPr>
          <w:color w:val="auto"/>
          <w:w w:val="100"/>
          <w:kern w:val="0"/>
        </w:rPr>
      </w:pPr>
      <w:r w:rsidRPr="004522CF">
        <w:rPr>
          <w:color w:val="auto"/>
          <w:w w:val="100"/>
          <w:kern w:val="0"/>
        </w:rPr>
        <w:t>6.</w:t>
      </w:r>
      <w:r w:rsidRPr="004522CF">
        <w:rPr>
          <w:color w:val="auto"/>
          <w:w w:val="100"/>
          <w:kern w:val="0"/>
        </w:rPr>
        <w:tab/>
        <w:t>60</w:t>
      </w:r>
      <w:r w:rsidR="004708A2" w:rsidRPr="004522CF">
        <w:rPr>
          <w:color w:val="auto"/>
          <w:w w:val="100"/>
          <w:kern w:val="0"/>
        </w:rPr>
        <w:t xml:space="preserve"> </w:t>
      </w:r>
      <w:r w:rsidRPr="004522CF">
        <w:rPr>
          <w:color w:val="auto"/>
          <w:w w:val="100"/>
          <w:kern w:val="0"/>
        </w:rPr>
        <w:t>% объема финансовых затрат покрывается за счет надбавки в тарифе – остальное за счет заемного капитала.</w:t>
      </w:r>
    </w:p>
    <w:p w14:paraId="07830F38" w14:textId="77777777" w:rsidR="00C25060" w:rsidRPr="004522CF" w:rsidRDefault="00C25060" w:rsidP="00667937">
      <w:pPr>
        <w:pStyle w:val="11ff3"/>
        <w:rPr>
          <w:color w:val="auto"/>
          <w:w w:val="100"/>
          <w:kern w:val="0"/>
        </w:rPr>
      </w:pPr>
      <w:r w:rsidRPr="004522CF">
        <w:rPr>
          <w:color w:val="auto"/>
          <w:w w:val="100"/>
          <w:kern w:val="0"/>
        </w:rPr>
        <w:t>7.</w:t>
      </w:r>
      <w:r w:rsidRPr="004522CF">
        <w:rPr>
          <w:color w:val="auto"/>
          <w:w w:val="100"/>
          <w:kern w:val="0"/>
        </w:rPr>
        <w:tab/>
        <w:t>100</w:t>
      </w:r>
      <w:r w:rsidR="004708A2" w:rsidRPr="004522CF">
        <w:rPr>
          <w:color w:val="auto"/>
          <w:w w:val="100"/>
          <w:kern w:val="0"/>
        </w:rPr>
        <w:t xml:space="preserve"> </w:t>
      </w:r>
      <w:r w:rsidRPr="004522CF">
        <w:rPr>
          <w:color w:val="auto"/>
          <w:w w:val="100"/>
          <w:kern w:val="0"/>
        </w:rPr>
        <w:t>% объема финансовых затрат покрывается за счет надбавки в тарифе.</w:t>
      </w:r>
    </w:p>
    <w:p w14:paraId="49EB8832" w14:textId="77777777" w:rsidR="00C25060" w:rsidRPr="004522CF" w:rsidRDefault="00C25060" w:rsidP="00667937">
      <w:pPr>
        <w:pStyle w:val="11ff3"/>
        <w:rPr>
          <w:color w:val="auto"/>
          <w:w w:val="100"/>
          <w:kern w:val="0"/>
        </w:rPr>
      </w:pPr>
      <w:r w:rsidRPr="004522CF">
        <w:rPr>
          <w:color w:val="auto"/>
          <w:w w:val="100"/>
          <w:kern w:val="0"/>
        </w:rPr>
        <w:t>На основании этих данных рассчитываются показатели эффективности инвестиционного проекта:</w:t>
      </w:r>
    </w:p>
    <w:p w14:paraId="6BD4D07C" w14:textId="77777777" w:rsidR="00C25060" w:rsidRPr="004522CF" w:rsidRDefault="00C25060" w:rsidP="00B8578B">
      <w:pPr>
        <w:pStyle w:val="113"/>
      </w:pPr>
      <w:r w:rsidRPr="004522CF">
        <w:t>Приведенный (дисконтированный) доход NPV за период;</w:t>
      </w:r>
    </w:p>
    <w:p w14:paraId="5E4F1B95" w14:textId="77777777" w:rsidR="00C25060" w:rsidRPr="004522CF" w:rsidRDefault="00C25060" w:rsidP="00B8578B">
      <w:pPr>
        <w:pStyle w:val="113"/>
      </w:pPr>
      <w:r w:rsidRPr="004522CF">
        <w:lastRenderedPageBreak/>
        <w:t>Индекс рентабельности инвестиций PI;</w:t>
      </w:r>
    </w:p>
    <w:p w14:paraId="1BE20AC2" w14:textId="77777777" w:rsidR="00C25060" w:rsidRPr="004522CF" w:rsidRDefault="00C25060" w:rsidP="00B8578B">
      <w:pPr>
        <w:pStyle w:val="113"/>
      </w:pPr>
      <w:r w:rsidRPr="004522CF">
        <w:t>Срок окупаемости (динамический) от начала операционной деятельности.</w:t>
      </w:r>
    </w:p>
    <w:p w14:paraId="49C36FF8" w14:textId="77777777" w:rsidR="00C25060" w:rsidRPr="004522CF" w:rsidRDefault="00C25060" w:rsidP="00667937">
      <w:pPr>
        <w:pStyle w:val="11ff3"/>
        <w:rPr>
          <w:color w:val="auto"/>
          <w:w w:val="100"/>
          <w:kern w:val="0"/>
        </w:rPr>
      </w:pPr>
      <w:r w:rsidRPr="004522CF">
        <w:rPr>
          <w:color w:val="auto"/>
          <w:w w:val="100"/>
          <w:kern w:val="0"/>
        </w:rPr>
        <w:t>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периодов в расчете использованы индексы-дефляторы, установленные в соответствии:</w:t>
      </w:r>
    </w:p>
    <w:p w14:paraId="69AB5F79" w14:textId="77777777" w:rsidR="00C25060" w:rsidRPr="004522CF" w:rsidRDefault="00E01447" w:rsidP="00667937">
      <w:pPr>
        <w:pStyle w:val="11ff3"/>
        <w:rPr>
          <w:color w:val="auto"/>
          <w:w w:val="100"/>
          <w:kern w:val="0"/>
        </w:rPr>
      </w:pPr>
      <w:r w:rsidRPr="004522CF">
        <w:rPr>
          <w:color w:val="auto"/>
          <w:w w:val="100"/>
          <w:kern w:val="0"/>
        </w:rPr>
        <w:t xml:space="preserve">- </w:t>
      </w:r>
      <w:r w:rsidR="00C25060" w:rsidRPr="004522CF">
        <w:rPr>
          <w:color w:val="auto"/>
          <w:w w:val="100"/>
          <w:kern w:val="0"/>
        </w:rPr>
        <w:t>с показателями долгосрочного прогноза социально-экономического развития Российской Федерации до 2032 года в соответствии с таблицей прогнозируемых индексов цен производителей, индексов-дефляторов по видам экономической деятельности, установленных письмом заместителя Министра экономического развития Российской Федерации.</w:t>
      </w:r>
    </w:p>
    <w:p w14:paraId="6E7A91C0" w14:textId="77777777" w:rsidR="00C25060" w:rsidRPr="004522CF" w:rsidRDefault="00C25060" w:rsidP="00667937">
      <w:pPr>
        <w:pStyle w:val="11ff3"/>
        <w:rPr>
          <w:color w:val="auto"/>
          <w:w w:val="100"/>
          <w:kern w:val="0"/>
        </w:rPr>
      </w:pPr>
      <w:r w:rsidRPr="004522CF">
        <w:rPr>
          <w:color w:val="auto"/>
          <w:w w:val="100"/>
          <w:kern w:val="0"/>
        </w:rPr>
        <w:t>Период расчета для инвестиционного проекта – 1</w:t>
      </w:r>
      <w:r w:rsidR="007F10C8" w:rsidRPr="004522CF">
        <w:rPr>
          <w:color w:val="auto"/>
          <w:w w:val="100"/>
          <w:kern w:val="0"/>
        </w:rPr>
        <w:t>2</w:t>
      </w:r>
      <w:r w:rsidRPr="004522CF">
        <w:rPr>
          <w:color w:val="auto"/>
          <w:w w:val="100"/>
          <w:kern w:val="0"/>
        </w:rPr>
        <w:t xml:space="preserve"> лет (</w:t>
      </w:r>
      <w:r w:rsidR="007206B9" w:rsidRPr="004522CF">
        <w:rPr>
          <w:color w:val="auto"/>
          <w:w w:val="100"/>
          <w:kern w:val="0"/>
        </w:rPr>
        <w:t>2022</w:t>
      </w:r>
      <w:r w:rsidRPr="004522CF">
        <w:rPr>
          <w:color w:val="auto"/>
          <w:w w:val="100"/>
          <w:kern w:val="0"/>
        </w:rPr>
        <w:t xml:space="preserve"> – </w:t>
      </w:r>
      <w:r w:rsidR="00661178" w:rsidRPr="004522CF">
        <w:rPr>
          <w:color w:val="auto"/>
          <w:w w:val="100"/>
          <w:kern w:val="0"/>
        </w:rPr>
        <w:t>2034</w:t>
      </w:r>
      <w:r w:rsidRPr="004522CF">
        <w:rPr>
          <w:color w:val="auto"/>
          <w:w w:val="100"/>
          <w:kern w:val="0"/>
        </w:rPr>
        <w:t xml:space="preserve"> гг.). Шаг расчета – 1 год. </w:t>
      </w:r>
    </w:p>
    <w:p w14:paraId="6F36690F" w14:textId="77777777" w:rsidR="007F18C1" w:rsidRPr="004522CF" w:rsidRDefault="007F18C1" w:rsidP="00667937">
      <w:pPr>
        <w:spacing w:after="0" w:line="360" w:lineRule="auto"/>
        <w:jc w:val="both"/>
        <w:rPr>
          <w:rFonts w:ascii="Times New Roman" w:hAnsi="Times New Roman" w:cs="Times New Roman"/>
          <w:sz w:val="24"/>
          <w:szCs w:val="24"/>
        </w:rPr>
      </w:pPr>
    </w:p>
    <w:p w14:paraId="15695D76" w14:textId="77777777" w:rsidR="00C25060" w:rsidRPr="004522CF" w:rsidRDefault="00C25060" w:rsidP="00667937">
      <w:pPr>
        <w:spacing w:after="0" w:line="360" w:lineRule="auto"/>
        <w:jc w:val="both"/>
        <w:rPr>
          <w:rFonts w:ascii="Times New Roman" w:hAnsi="Times New Roman" w:cs="Times New Roman"/>
          <w:sz w:val="24"/>
          <w:szCs w:val="24"/>
        </w:rPr>
      </w:pPr>
      <w:r w:rsidRPr="004522CF">
        <w:rPr>
          <w:rFonts w:ascii="Times New Roman" w:hAnsi="Times New Roman" w:cs="Times New Roman"/>
          <w:sz w:val="24"/>
          <w:szCs w:val="24"/>
        </w:rPr>
        <w:t>Индексы-дефляторы МЭР</w:t>
      </w:r>
    </w:p>
    <w:p w14:paraId="063338D5" w14:textId="77777777" w:rsidR="00C25060" w:rsidRPr="004522CF" w:rsidRDefault="00C25060" w:rsidP="00667937">
      <w:pPr>
        <w:pStyle w:val="11ff3"/>
        <w:rPr>
          <w:color w:val="auto"/>
          <w:w w:val="100"/>
          <w:kern w:val="0"/>
        </w:rPr>
      </w:pPr>
      <w:r w:rsidRPr="004522CF">
        <w:rPr>
          <w:color w:val="auto"/>
          <w:w w:val="100"/>
          <w:kern w:val="0"/>
        </w:rPr>
        <w:t>Изменения индексов основных показателей расчета в соответствии с индексами-дефляторами МЭР представлены в таблице.</w:t>
      </w:r>
    </w:p>
    <w:p w14:paraId="7618095C" w14:textId="77777777" w:rsidR="00C25060" w:rsidRPr="004522CF" w:rsidRDefault="00DF7351"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t xml:space="preserve">Таблица 12.4.1 - </w:t>
      </w:r>
      <w:r w:rsidR="00C25060" w:rsidRPr="004522CF">
        <w:rPr>
          <w:rFonts w:ascii="Times New Roman" w:hAnsi="Times New Roman" w:cs="Times New Roman"/>
          <w:b/>
          <w:sz w:val="24"/>
          <w:szCs w:val="24"/>
        </w:rPr>
        <w:t>Изменения индексов показателей расчета в соответствии с индексами-дефляторами МЭР</w:t>
      </w:r>
    </w:p>
    <w:tbl>
      <w:tblPr>
        <w:tblW w:w="5000" w:type="pct"/>
        <w:tblLook w:val="04A0" w:firstRow="1" w:lastRow="0" w:firstColumn="1" w:lastColumn="0" w:noHBand="0" w:noVBand="1"/>
      </w:tblPr>
      <w:tblGrid>
        <w:gridCol w:w="1646"/>
        <w:gridCol w:w="645"/>
        <w:gridCol w:w="645"/>
        <w:gridCol w:w="645"/>
        <w:gridCol w:w="599"/>
        <w:gridCol w:w="599"/>
        <w:gridCol w:w="599"/>
        <w:gridCol w:w="599"/>
        <w:gridCol w:w="599"/>
        <w:gridCol w:w="599"/>
        <w:gridCol w:w="599"/>
        <w:gridCol w:w="599"/>
        <w:gridCol w:w="599"/>
        <w:gridCol w:w="599"/>
      </w:tblGrid>
      <w:tr w:rsidR="007F10C8" w:rsidRPr="004522CF" w14:paraId="46A567D5" w14:textId="77777777" w:rsidTr="007F10C8">
        <w:trPr>
          <w:trHeight w:val="20"/>
        </w:trPr>
        <w:tc>
          <w:tcPr>
            <w:tcW w:w="63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32C014A" w14:textId="77777777" w:rsidR="007F10C8" w:rsidRPr="004522CF" w:rsidRDefault="007F10C8" w:rsidP="00667937">
            <w:pPr>
              <w:pStyle w:val="1fffb"/>
              <w:rPr>
                <w:rFonts w:cs="Times New Roman"/>
              </w:rPr>
            </w:pPr>
            <w:r w:rsidRPr="004522CF">
              <w:rPr>
                <w:rFonts w:cs="Times New Roman"/>
              </w:rPr>
              <w:t>Показатель</w:t>
            </w:r>
          </w:p>
        </w:tc>
        <w:tc>
          <w:tcPr>
            <w:tcW w:w="4363" w:type="pct"/>
            <w:gridSpan w:val="13"/>
            <w:tcBorders>
              <w:top w:val="single" w:sz="8" w:space="0" w:color="auto"/>
              <w:left w:val="nil"/>
              <w:bottom w:val="single" w:sz="8" w:space="0" w:color="auto"/>
              <w:right w:val="nil"/>
            </w:tcBorders>
            <w:shd w:val="clear" w:color="000000" w:fill="D9D9D9"/>
            <w:vAlign w:val="center"/>
            <w:hideMark/>
          </w:tcPr>
          <w:p w14:paraId="1A3A38E5" w14:textId="77777777" w:rsidR="007F10C8" w:rsidRPr="004522CF" w:rsidRDefault="006B3E42" w:rsidP="00667937">
            <w:pPr>
              <w:pStyle w:val="1fffb"/>
              <w:rPr>
                <w:rFonts w:cs="Times New Roman"/>
              </w:rPr>
            </w:pPr>
            <w:r w:rsidRPr="004522CF">
              <w:rPr>
                <w:rFonts w:cs="Times New Roman"/>
              </w:rPr>
              <w:t xml:space="preserve"> </w:t>
            </w:r>
            <w:r w:rsidR="007F10C8" w:rsidRPr="004522CF">
              <w:rPr>
                <w:rFonts w:cs="Times New Roman"/>
              </w:rPr>
              <w:t>Значение показателя по годам расчетного периода</w:t>
            </w:r>
          </w:p>
        </w:tc>
      </w:tr>
      <w:tr w:rsidR="007F10C8" w:rsidRPr="004522CF" w14:paraId="574EF344" w14:textId="77777777" w:rsidTr="007F10C8">
        <w:trPr>
          <w:trHeight w:val="20"/>
        </w:trPr>
        <w:tc>
          <w:tcPr>
            <w:tcW w:w="637" w:type="pct"/>
            <w:vMerge/>
            <w:tcBorders>
              <w:top w:val="single" w:sz="8" w:space="0" w:color="auto"/>
              <w:left w:val="single" w:sz="8" w:space="0" w:color="auto"/>
              <w:bottom w:val="single" w:sz="8" w:space="0" w:color="000000"/>
              <w:right w:val="single" w:sz="8" w:space="0" w:color="auto"/>
            </w:tcBorders>
            <w:vAlign w:val="center"/>
            <w:hideMark/>
          </w:tcPr>
          <w:p w14:paraId="528D2A86" w14:textId="77777777" w:rsidR="007F10C8" w:rsidRPr="004522CF" w:rsidRDefault="007F10C8" w:rsidP="00667937">
            <w:pPr>
              <w:pStyle w:val="1fffb"/>
              <w:rPr>
                <w:rFonts w:cs="Times New Roman"/>
              </w:rPr>
            </w:pPr>
          </w:p>
        </w:tc>
        <w:tc>
          <w:tcPr>
            <w:tcW w:w="338" w:type="pct"/>
            <w:tcBorders>
              <w:top w:val="nil"/>
              <w:left w:val="nil"/>
              <w:bottom w:val="single" w:sz="8" w:space="0" w:color="auto"/>
              <w:right w:val="single" w:sz="8" w:space="0" w:color="auto"/>
            </w:tcBorders>
            <w:shd w:val="clear" w:color="000000" w:fill="D9D9D9"/>
            <w:vAlign w:val="center"/>
            <w:hideMark/>
          </w:tcPr>
          <w:p w14:paraId="0CA52FD9" w14:textId="77777777" w:rsidR="007F10C8" w:rsidRPr="004522CF" w:rsidRDefault="007206B9" w:rsidP="00667937">
            <w:pPr>
              <w:pStyle w:val="1fffb"/>
              <w:rPr>
                <w:rFonts w:cs="Times New Roman"/>
              </w:rPr>
            </w:pPr>
            <w:r w:rsidRPr="004522CF">
              <w:rPr>
                <w:rFonts w:cs="Times New Roman"/>
              </w:rPr>
              <w:t>2022</w:t>
            </w:r>
          </w:p>
        </w:tc>
        <w:tc>
          <w:tcPr>
            <w:tcW w:w="338" w:type="pct"/>
            <w:tcBorders>
              <w:top w:val="nil"/>
              <w:left w:val="nil"/>
              <w:bottom w:val="single" w:sz="8" w:space="0" w:color="auto"/>
              <w:right w:val="single" w:sz="8" w:space="0" w:color="auto"/>
            </w:tcBorders>
            <w:shd w:val="clear" w:color="000000" w:fill="D9D9D9"/>
            <w:vAlign w:val="center"/>
            <w:hideMark/>
          </w:tcPr>
          <w:p w14:paraId="38295127" w14:textId="77777777" w:rsidR="007F10C8" w:rsidRPr="004522CF" w:rsidRDefault="007F10C8" w:rsidP="00667937">
            <w:pPr>
              <w:pStyle w:val="1fffb"/>
              <w:rPr>
                <w:rFonts w:cs="Times New Roman"/>
              </w:rPr>
            </w:pPr>
            <w:r w:rsidRPr="004522CF">
              <w:rPr>
                <w:rFonts w:cs="Times New Roman"/>
              </w:rPr>
              <w:t>2023</w:t>
            </w:r>
          </w:p>
        </w:tc>
        <w:tc>
          <w:tcPr>
            <w:tcW w:w="338" w:type="pct"/>
            <w:tcBorders>
              <w:top w:val="nil"/>
              <w:left w:val="nil"/>
              <w:bottom w:val="single" w:sz="8" w:space="0" w:color="auto"/>
              <w:right w:val="single" w:sz="8" w:space="0" w:color="auto"/>
            </w:tcBorders>
            <w:shd w:val="clear" w:color="000000" w:fill="D9D9D9"/>
            <w:vAlign w:val="center"/>
            <w:hideMark/>
          </w:tcPr>
          <w:p w14:paraId="241B1D49" w14:textId="77777777" w:rsidR="007F10C8" w:rsidRPr="004522CF" w:rsidRDefault="007F10C8" w:rsidP="00667937">
            <w:pPr>
              <w:pStyle w:val="1fffb"/>
              <w:rPr>
                <w:rFonts w:cs="Times New Roman"/>
              </w:rPr>
            </w:pPr>
            <w:r w:rsidRPr="004522CF">
              <w:rPr>
                <w:rFonts w:cs="Times New Roman"/>
              </w:rPr>
              <w:t>2024</w:t>
            </w:r>
          </w:p>
        </w:tc>
        <w:tc>
          <w:tcPr>
            <w:tcW w:w="335" w:type="pct"/>
            <w:tcBorders>
              <w:top w:val="nil"/>
              <w:left w:val="nil"/>
              <w:bottom w:val="single" w:sz="8" w:space="0" w:color="auto"/>
              <w:right w:val="single" w:sz="8" w:space="0" w:color="auto"/>
            </w:tcBorders>
            <w:shd w:val="clear" w:color="000000" w:fill="D9D9D9"/>
            <w:vAlign w:val="center"/>
            <w:hideMark/>
          </w:tcPr>
          <w:p w14:paraId="3F3F4460" w14:textId="77777777" w:rsidR="007F10C8" w:rsidRPr="004522CF" w:rsidRDefault="007F10C8" w:rsidP="00667937">
            <w:pPr>
              <w:pStyle w:val="1fffb"/>
              <w:rPr>
                <w:rFonts w:cs="Times New Roman"/>
              </w:rPr>
            </w:pPr>
            <w:r w:rsidRPr="004522CF">
              <w:rPr>
                <w:rFonts w:cs="Times New Roman"/>
              </w:rPr>
              <w:t>2025</w:t>
            </w:r>
          </w:p>
        </w:tc>
        <w:tc>
          <w:tcPr>
            <w:tcW w:w="335" w:type="pct"/>
            <w:tcBorders>
              <w:top w:val="nil"/>
              <w:left w:val="nil"/>
              <w:bottom w:val="single" w:sz="8" w:space="0" w:color="auto"/>
              <w:right w:val="single" w:sz="8" w:space="0" w:color="auto"/>
            </w:tcBorders>
            <w:shd w:val="clear" w:color="000000" w:fill="D9D9D9"/>
            <w:vAlign w:val="center"/>
            <w:hideMark/>
          </w:tcPr>
          <w:p w14:paraId="792EDBF5" w14:textId="77777777" w:rsidR="007F10C8" w:rsidRPr="004522CF" w:rsidRDefault="007F10C8" w:rsidP="00667937">
            <w:pPr>
              <w:pStyle w:val="1fffb"/>
              <w:rPr>
                <w:rFonts w:cs="Times New Roman"/>
              </w:rPr>
            </w:pPr>
            <w:r w:rsidRPr="004522CF">
              <w:rPr>
                <w:rFonts w:cs="Times New Roman"/>
              </w:rPr>
              <w:t>2026</w:t>
            </w:r>
          </w:p>
        </w:tc>
        <w:tc>
          <w:tcPr>
            <w:tcW w:w="335" w:type="pct"/>
            <w:tcBorders>
              <w:top w:val="nil"/>
              <w:left w:val="nil"/>
              <w:bottom w:val="single" w:sz="8" w:space="0" w:color="auto"/>
              <w:right w:val="single" w:sz="8" w:space="0" w:color="auto"/>
            </w:tcBorders>
            <w:shd w:val="clear" w:color="000000" w:fill="D9D9D9"/>
            <w:vAlign w:val="center"/>
            <w:hideMark/>
          </w:tcPr>
          <w:p w14:paraId="15B931FA" w14:textId="77777777" w:rsidR="007F10C8" w:rsidRPr="004522CF" w:rsidRDefault="007F10C8" w:rsidP="00667937">
            <w:pPr>
              <w:pStyle w:val="1fffb"/>
              <w:rPr>
                <w:rFonts w:cs="Times New Roman"/>
              </w:rPr>
            </w:pPr>
            <w:r w:rsidRPr="004522CF">
              <w:rPr>
                <w:rFonts w:cs="Times New Roman"/>
              </w:rPr>
              <w:t>2027</w:t>
            </w:r>
          </w:p>
        </w:tc>
        <w:tc>
          <w:tcPr>
            <w:tcW w:w="335" w:type="pct"/>
            <w:tcBorders>
              <w:top w:val="nil"/>
              <w:left w:val="nil"/>
              <w:bottom w:val="single" w:sz="8" w:space="0" w:color="auto"/>
              <w:right w:val="single" w:sz="8" w:space="0" w:color="auto"/>
            </w:tcBorders>
            <w:shd w:val="clear" w:color="000000" w:fill="D9D9D9"/>
            <w:vAlign w:val="center"/>
            <w:hideMark/>
          </w:tcPr>
          <w:p w14:paraId="7CBF13EA" w14:textId="77777777" w:rsidR="007F10C8" w:rsidRPr="004522CF" w:rsidRDefault="007F10C8" w:rsidP="00C83079">
            <w:pPr>
              <w:pStyle w:val="1fffb"/>
              <w:rPr>
                <w:rFonts w:cs="Times New Roman"/>
              </w:rPr>
            </w:pPr>
            <w:r w:rsidRPr="004522CF">
              <w:rPr>
                <w:rFonts w:cs="Times New Roman"/>
              </w:rPr>
              <w:t>20</w:t>
            </w:r>
            <w:r w:rsidR="00C83079" w:rsidRPr="004522CF">
              <w:rPr>
                <w:rFonts w:cs="Times New Roman"/>
              </w:rPr>
              <w:t>28</w:t>
            </w:r>
          </w:p>
        </w:tc>
        <w:tc>
          <w:tcPr>
            <w:tcW w:w="335" w:type="pct"/>
            <w:tcBorders>
              <w:top w:val="nil"/>
              <w:left w:val="nil"/>
              <w:bottom w:val="single" w:sz="8" w:space="0" w:color="auto"/>
              <w:right w:val="single" w:sz="8" w:space="0" w:color="auto"/>
            </w:tcBorders>
            <w:shd w:val="clear" w:color="000000" w:fill="D9D9D9"/>
            <w:vAlign w:val="center"/>
            <w:hideMark/>
          </w:tcPr>
          <w:p w14:paraId="496BFEE1" w14:textId="77777777" w:rsidR="007F10C8" w:rsidRPr="004522CF" w:rsidRDefault="007F10C8" w:rsidP="00667937">
            <w:pPr>
              <w:pStyle w:val="1fffb"/>
              <w:rPr>
                <w:rFonts w:cs="Times New Roman"/>
              </w:rPr>
            </w:pPr>
            <w:r w:rsidRPr="004522CF">
              <w:rPr>
                <w:rFonts w:cs="Times New Roman"/>
              </w:rPr>
              <w:t>2029</w:t>
            </w:r>
          </w:p>
        </w:tc>
        <w:tc>
          <w:tcPr>
            <w:tcW w:w="335" w:type="pct"/>
            <w:tcBorders>
              <w:top w:val="nil"/>
              <w:left w:val="nil"/>
              <w:bottom w:val="single" w:sz="8" w:space="0" w:color="auto"/>
              <w:right w:val="single" w:sz="8" w:space="0" w:color="auto"/>
            </w:tcBorders>
            <w:shd w:val="clear" w:color="000000" w:fill="D9D9D9"/>
            <w:vAlign w:val="center"/>
            <w:hideMark/>
          </w:tcPr>
          <w:p w14:paraId="4F1DD5C7" w14:textId="77777777" w:rsidR="007F10C8" w:rsidRPr="004522CF" w:rsidRDefault="007F10C8" w:rsidP="00667937">
            <w:pPr>
              <w:pStyle w:val="1fffb"/>
              <w:rPr>
                <w:rFonts w:cs="Times New Roman"/>
              </w:rPr>
            </w:pPr>
            <w:r w:rsidRPr="004522CF">
              <w:rPr>
                <w:rFonts w:cs="Times New Roman"/>
              </w:rPr>
              <w:t>2030</w:t>
            </w:r>
          </w:p>
        </w:tc>
        <w:tc>
          <w:tcPr>
            <w:tcW w:w="335" w:type="pct"/>
            <w:tcBorders>
              <w:top w:val="nil"/>
              <w:left w:val="nil"/>
              <w:bottom w:val="single" w:sz="8" w:space="0" w:color="auto"/>
              <w:right w:val="single" w:sz="8" w:space="0" w:color="auto"/>
            </w:tcBorders>
            <w:shd w:val="clear" w:color="000000" w:fill="D9D9D9"/>
            <w:vAlign w:val="center"/>
            <w:hideMark/>
          </w:tcPr>
          <w:p w14:paraId="469F1D8B" w14:textId="77777777" w:rsidR="007F10C8" w:rsidRPr="004522CF" w:rsidRDefault="007F10C8" w:rsidP="00667937">
            <w:pPr>
              <w:pStyle w:val="1fffb"/>
              <w:rPr>
                <w:rFonts w:cs="Times New Roman"/>
              </w:rPr>
            </w:pPr>
            <w:r w:rsidRPr="004522CF">
              <w:rPr>
                <w:rFonts w:cs="Times New Roman"/>
              </w:rPr>
              <w:t>2031</w:t>
            </w:r>
          </w:p>
        </w:tc>
        <w:tc>
          <w:tcPr>
            <w:tcW w:w="335" w:type="pct"/>
            <w:tcBorders>
              <w:top w:val="nil"/>
              <w:left w:val="nil"/>
              <w:bottom w:val="single" w:sz="8" w:space="0" w:color="auto"/>
              <w:right w:val="single" w:sz="8" w:space="0" w:color="auto"/>
            </w:tcBorders>
            <w:shd w:val="clear" w:color="000000" w:fill="D9D9D9"/>
            <w:vAlign w:val="center"/>
            <w:hideMark/>
          </w:tcPr>
          <w:p w14:paraId="613D26B3" w14:textId="77777777" w:rsidR="007F10C8" w:rsidRPr="004522CF" w:rsidRDefault="007F10C8" w:rsidP="00667937">
            <w:pPr>
              <w:pStyle w:val="1fffb"/>
              <w:rPr>
                <w:rFonts w:cs="Times New Roman"/>
              </w:rPr>
            </w:pPr>
            <w:r w:rsidRPr="004522CF">
              <w:rPr>
                <w:rFonts w:cs="Times New Roman"/>
              </w:rPr>
              <w:t>2032</w:t>
            </w:r>
          </w:p>
        </w:tc>
        <w:tc>
          <w:tcPr>
            <w:tcW w:w="335" w:type="pct"/>
            <w:tcBorders>
              <w:top w:val="nil"/>
              <w:left w:val="nil"/>
              <w:bottom w:val="single" w:sz="8" w:space="0" w:color="auto"/>
              <w:right w:val="single" w:sz="8" w:space="0" w:color="auto"/>
            </w:tcBorders>
            <w:shd w:val="clear" w:color="000000" w:fill="D9D9D9"/>
            <w:vAlign w:val="center"/>
            <w:hideMark/>
          </w:tcPr>
          <w:p w14:paraId="02028CA1" w14:textId="77777777" w:rsidR="007F10C8" w:rsidRPr="004522CF" w:rsidRDefault="007F10C8" w:rsidP="00667937">
            <w:pPr>
              <w:pStyle w:val="1fffb"/>
              <w:rPr>
                <w:rFonts w:cs="Times New Roman"/>
              </w:rPr>
            </w:pPr>
            <w:r w:rsidRPr="004522CF">
              <w:rPr>
                <w:rFonts w:cs="Times New Roman"/>
              </w:rPr>
              <w:t>2033</w:t>
            </w:r>
          </w:p>
        </w:tc>
        <w:tc>
          <w:tcPr>
            <w:tcW w:w="335" w:type="pct"/>
            <w:tcBorders>
              <w:top w:val="nil"/>
              <w:left w:val="nil"/>
              <w:bottom w:val="single" w:sz="8" w:space="0" w:color="auto"/>
              <w:right w:val="single" w:sz="8" w:space="0" w:color="auto"/>
            </w:tcBorders>
            <w:shd w:val="clear" w:color="000000" w:fill="D9D9D9"/>
            <w:vAlign w:val="center"/>
            <w:hideMark/>
          </w:tcPr>
          <w:p w14:paraId="36D9A9AC" w14:textId="77777777" w:rsidR="007F10C8" w:rsidRPr="004522CF" w:rsidRDefault="007F10C8" w:rsidP="00667937">
            <w:pPr>
              <w:pStyle w:val="1fffb"/>
              <w:rPr>
                <w:rFonts w:cs="Times New Roman"/>
              </w:rPr>
            </w:pPr>
            <w:r w:rsidRPr="004522CF">
              <w:rPr>
                <w:rFonts w:cs="Times New Roman"/>
              </w:rPr>
              <w:t>2034</w:t>
            </w:r>
          </w:p>
        </w:tc>
      </w:tr>
      <w:tr w:rsidR="007F10C8" w:rsidRPr="004522CF" w14:paraId="2D18149D" w14:textId="77777777" w:rsidTr="007F10C8">
        <w:trPr>
          <w:trHeight w:val="20"/>
        </w:trPr>
        <w:tc>
          <w:tcPr>
            <w:tcW w:w="637" w:type="pct"/>
            <w:vMerge/>
            <w:tcBorders>
              <w:top w:val="single" w:sz="8" w:space="0" w:color="auto"/>
              <w:left w:val="single" w:sz="8" w:space="0" w:color="auto"/>
              <w:bottom w:val="single" w:sz="8" w:space="0" w:color="000000"/>
              <w:right w:val="single" w:sz="8" w:space="0" w:color="auto"/>
            </w:tcBorders>
            <w:vAlign w:val="center"/>
            <w:hideMark/>
          </w:tcPr>
          <w:p w14:paraId="0AD76900" w14:textId="77777777" w:rsidR="007F10C8" w:rsidRPr="004522CF" w:rsidRDefault="007F10C8" w:rsidP="00667937">
            <w:pPr>
              <w:pStyle w:val="1fffb"/>
              <w:rPr>
                <w:rFonts w:cs="Times New Roman"/>
              </w:rPr>
            </w:pPr>
          </w:p>
        </w:tc>
        <w:tc>
          <w:tcPr>
            <w:tcW w:w="338" w:type="pct"/>
            <w:tcBorders>
              <w:top w:val="nil"/>
              <w:left w:val="nil"/>
              <w:bottom w:val="single" w:sz="8" w:space="0" w:color="auto"/>
              <w:right w:val="single" w:sz="8" w:space="0" w:color="auto"/>
            </w:tcBorders>
            <w:shd w:val="clear" w:color="000000" w:fill="D9D9D9"/>
            <w:vAlign w:val="center"/>
            <w:hideMark/>
          </w:tcPr>
          <w:p w14:paraId="04E3CAB1" w14:textId="77777777" w:rsidR="007F10C8" w:rsidRPr="004522CF" w:rsidRDefault="007F10C8" w:rsidP="00667937">
            <w:pPr>
              <w:pStyle w:val="1fffb"/>
              <w:rPr>
                <w:rFonts w:cs="Times New Roman"/>
              </w:rPr>
            </w:pPr>
            <w:r w:rsidRPr="004522CF">
              <w:rPr>
                <w:rFonts w:cs="Times New Roman"/>
              </w:rPr>
              <w:t>0</w:t>
            </w:r>
          </w:p>
        </w:tc>
        <w:tc>
          <w:tcPr>
            <w:tcW w:w="338" w:type="pct"/>
            <w:tcBorders>
              <w:top w:val="nil"/>
              <w:left w:val="nil"/>
              <w:bottom w:val="single" w:sz="8" w:space="0" w:color="auto"/>
              <w:right w:val="single" w:sz="8" w:space="0" w:color="auto"/>
            </w:tcBorders>
            <w:shd w:val="clear" w:color="000000" w:fill="D9D9D9"/>
            <w:vAlign w:val="center"/>
            <w:hideMark/>
          </w:tcPr>
          <w:p w14:paraId="31E3A9CA" w14:textId="77777777" w:rsidR="007F10C8" w:rsidRPr="004522CF" w:rsidRDefault="007F10C8" w:rsidP="00667937">
            <w:pPr>
              <w:pStyle w:val="1fffb"/>
              <w:rPr>
                <w:rFonts w:cs="Times New Roman"/>
              </w:rPr>
            </w:pPr>
            <w:r w:rsidRPr="004522CF">
              <w:rPr>
                <w:rFonts w:cs="Times New Roman"/>
              </w:rPr>
              <w:t>1</w:t>
            </w:r>
          </w:p>
        </w:tc>
        <w:tc>
          <w:tcPr>
            <w:tcW w:w="338" w:type="pct"/>
            <w:tcBorders>
              <w:top w:val="nil"/>
              <w:left w:val="nil"/>
              <w:bottom w:val="single" w:sz="8" w:space="0" w:color="auto"/>
              <w:right w:val="single" w:sz="8" w:space="0" w:color="auto"/>
            </w:tcBorders>
            <w:shd w:val="clear" w:color="000000" w:fill="D9D9D9"/>
            <w:vAlign w:val="center"/>
            <w:hideMark/>
          </w:tcPr>
          <w:p w14:paraId="05F57AC9" w14:textId="77777777" w:rsidR="007F10C8" w:rsidRPr="004522CF" w:rsidRDefault="007F10C8" w:rsidP="00667937">
            <w:pPr>
              <w:pStyle w:val="1fffb"/>
              <w:rPr>
                <w:rFonts w:cs="Times New Roman"/>
              </w:rPr>
            </w:pPr>
            <w:r w:rsidRPr="004522CF">
              <w:rPr>
                <w:rFonts w:cs="Times New Roman"/>
              </w:rPr>
              <w:t>2</w:t>
            </w:r>
          </w:p>
        </w:tc>
        <w:tc>
          <w:tcPr>
            <w:tcW w:w="335" w:type="pct"/>
            <w:tcBorders>
              <w:top w:val="nil"/>
              <w:left w:val="nil"/>
              <w:bottom w:val="single" w:sz="8" w:space="0" w:color="auto"/>
              <w:right w:val="single" w:sz="8" w:space="0" w:color="auto"/>
            </w:tcBorders>
            <w:shd w:val="clear" w:color="000000" w:fill="D9D9D9"/>
            <w:vAlign w:val="center"/>
            <w:hideMark/>
          </w:tcPr>
          <w:p w14:paraId="357420AD" w14:textId="77777777" w:rsidR="007F10C8" w:rsidRPr="004522CF" w:rsidRDefault="007F10C8" w:rsidP="00667937">
            <w:pPr>
              <w:pStyle w:val="1fffb"/>
              <w:rPr>
                <w:rFonts w:cs="Times New Roman"/>
              </w:rPr>
            </w:pPr>
            <w:r w:rsidRPr="004522CF">
              <w:rPr>
                <w:rFonts w:cs="Times New Roman"/>
              </w:rPr>
              <w:t>3</w:t>
            </w:r>
          </w:p>
        </w:tc>
        <w:tc>
          <w:tcPr>
            <w:tcW w:w="335" w:type="pct"/>
            <w:tcBorders>
              <w:top w:val="nil"/>
              <w:left w:val="nil"/>
              <w:bottom w:val="single" w:sz="8" w:space="0" w:color="auto"/>
              <w:right w:val="single" w:sz="8" w:space="0" w:color="auto"/>
            </w:tcBorders>
            <w:shd w:val="clear" w:color="000000" w:fill="D9D9D9"/>
            <w:vAlign w:val="center"/>
            <w:hideMark/>
          </w:tcPr>
          <w:p w14:paraId="43165468" w14:textId="77777777" w:rsidR="007F10C8" w:rsidRPr="004522CF" w:rsidRDefault="007F10C8" w:rsidP="00667937">
            <w:pPr>
              <w:pStyle w:val="1fffb"/>
              <w:rPr>
                <w:rFonts w:cs="Times New Roman"/>
              </w:rPr>
            </w:pPr>
            <w:r w:rsidRPr="004522CF">
              <w:rPr>
                <w:rFonts w:cs="Times New Roman"/>
              </w:rPr>
              <w:t>4</w:t>
            </w:r>
          </w:p>
        </w:tc>
        <w:tc>
          <w:tcPr>
            <w:tcW w:w="335" w:type="pct"/>
            <w:tcBorders>
              <w:top w:val="nil"/>
              <w:left w:val="nil"/>
              <w:bottom w:val="single" w:sz="8" w:space="0" w:color="auto"/>
              <w:right w:val="single" w:sz="8" w:space="0" w:color="auto"/>
            </w:tcBorders>
            <w:shd w:val="clear" w:color="000000" w:fill="D9D9D9"/>
            <w:vAlign w:val="center"/>
            <w:hideMark/>
          </w:tcPr>
          <w:p w14:paraId="4AB0DF2A" w14:textId="77777777" w:rsidR="007F10C8" w:rsidRPr="004522CF" w:rsidRDefault="007F10C8" w:rsidP="00667937">
            <w:pPr>
              <w:pStyle w:val="1fffb"/>
              <w:rPr>
                <w:rFonts w:cs="Times New Roman"/>
              </w:rPr>
            </w:pPr>
            <w:r w:rsidRPr="004522CF">
              <w:rPr>
                <w:rFonts w:cs="Times New Roman"/>
              </w:rPr>
              <w:t>5</w:t>
            </w:r>
          </w:p>
        </w:tc>
        <w:tc>
          <w:tcPr>
            <w:tcW w:w="335" w:type="pct"/>
            <w:tcBorders>
              <w:top w:val="nil"/>
              <w:left w:val="nil"/>
              <w:bottom w:val="single" w:sz="8" w:space="0" w:color="auto"/>
              <w:right w:val="single" w:sz="8" w:space="0" w:color="auto"/>
            </w:tcBorders>
            <w:shd w:val="clear" w:color="000000" w:fill="D9D9D9"/>
            <w:vAlign w:val="center"/>
            <w:hideMark/>
          </w:tcPr>
          <w:p w14:paraId="7E6E2FBC" w14:textId="77777777" w:rsidR="007F10C8" w:rsidRPr="004522CF" w:rsidRDefault="007F10C8" w:rsidP="00667937">
            <w:pPr>
              <w:pStyle w:val="1fffb"/>
              <w:rPr>
                <w:rFonts w:cs="Times New Roman"/>
              </w:rPr>
            </w:pPr>
            <w:r w:rsidRPr="004522CF">
              <w:rPr>
                <w:rFonts w:cs="Times New Roman"/>
              </w:rPr>
              <w:t>6</w:t>
            </w:r>
          </w:p>
        </w:tc>
        <w:tc>
          <w:tcPr>
            <w:tcW w:w="335" w:type="pct"/>
            <w:tcBorders>
              <w:top w:val="nil"/>
              <w:left w:val="nil"/>
              <w:bottom w:val="single" w:sz="8" w:space="0" w:color="auto"/>
              <w:right w:val="single" w:sz="8" w:space="0" w:color="auto"/>
            </w:tcBorders>
            <w:shd w:val="clear" w:color="000000" w:fill="D9D9D9"/>
            <w:vAlign w:val="center"/>
            <w:hideMark/>
          </w:tcPr>
          <w:p w14:paraId="642A4B90" w14:textId="77777777" w:rsidR="007F10C8" w:rsidRPr="004522CF" w:rsidRDefault="007F10C8" w:rsidP="00667937">
            <w:pPr>
              <w:pStyle w:val="1fffb"/>
              <w:rPr>
                <w:rFonts w:cs="Times New Roman"/>
              </w:rPr>
            </w:pPr>
            <w:r w:rsidRPr="004522CF">
              <w:rPr>
                <w:rFonts w:cs="Times New Roman"/>
              </w:rPr>
              <w:t>7</w:t>
            </w:r>
          </w:p>
        </w:tc>
        <w:tc>
          <w:tcPr>
            <w:tcW w:w="335" w:type="pct"/>
            <w:tcBorders>
              <w:top w:val="nil"/>
              <w:left w:val="nil"/>
              <w:bottom w:val="single" w:sz="8" w:space="0" w:color="auto"/>
              <w:right w:val="single" w:sz="8" w:space="0" w:color="auto"/>
            </w:tcBorders>
            <w:shd w:val="clear" w:color="000000" w:fill="D9D9D9"/>
            <w:vAlign w:val="center"/>
            <w:hideMark/>
          </w:tcPr>
          <w:p w14:paraId="45A1AE5A" w14:textId="77777777" w:rsidR="007F10C8" w:rsidRPr="004522CF" w:rsidRDefault="007F10C8" w:rsidP="00667937">
            <w:pPr>
              <w:pStyle w:val="1fffb"/>
              <w:rPr>
                <w:rFonts w:cs="Times New Roman"/>
              </w:rPr>
            </w:pPr>
            <w:r w:rsidRPr="004522CF">
              <w:rPr>
                <w:rFonts w:cs="Times New Roman"/>
              </w:rPr>
              <w:t>8</w:t>
            </w:r>
          </w:p>
        </w:tc>
        <w:tc>
          <w:tcPr>
            <w:tcW w:w="335" w:type="pct"/>
            <w:tcBorders>
              <w:top w:val="nil"/>
              <w:left w:val="nil"/>
              <w:bottom w:val="single" w:sz="8" w:space="0" w:color="auto"/>
              <w:right w:val="single" w:sz="8" w:space="0" w:color="auto"/>
            </w:tcBorders>
            <w:shd w:val="clear" w:color="000000" w:fill="D9D9D9"/>
            <w:vAlign w:val="center"/>
            <w:hideMark/>
          </w:tcPr>
          <w:p w14:paraId="66AA80C5" w14:textId="77777777" w:rsidR="007F10C8" w:rsidRPr="004522CF" w:rsidRDefault="007F10C8" w:rsidP="00667937">
            <w:pPr>
              <w:pStyle w:val="1fffb"/>
              <w:rPr>
                <w:rFonts w:cs="Times New Roman"/>
              </w:rPr>
            </w:pPr>
            <w:r w:rsidRPr="004522CF">
              <w:rPr>
                <w:rFonts w:cs="Times New Roman"/>
              </w:rPr>
              <w:t>9</w:t>
            </w:r>
          </w:p>
        </w:tc>
        <w:tc>
          <w:tcPr>
            <w:tcW w:w="335" w:type="pct"/>
            <w:tcBorders>
              <w:top w:val="nil"/>
              <w:left w:val="nil"/>
              <w:bottom w:val="single" w:sz="8" w:space="0" w:color="auto"/>
              <w:right w:val="single" w:sz="8" w:space="0" w:color="auto"/>
            </w:tcBorders>
            <w:shd w:val="clear" w:color="000000" w:fill="D9D9D9"/>
            <w:vAlign w:val="center"/>
            <w:hideMark/>
          </w:tcPr>
          <w:p w14:paraId="361AE9BF" w14:textId="77777777" w:rsidR="007F10C8" w:rsidRPr="004522CF" w:rsidRDefault="007F10C8" w:rsidP="00667937">
            <w:pPr>
              <w:pStyle w:val="1fffb"/>
              <w:rPr>
                <w:rFonts w:cs="Times New Roman"/>
              </w:rPr>
            </w:pPr>
            <w:r w:rsidRPr="004522CF">
              <w:rPr>
                <w:rFonts w:cs="Times New Roman"/>
              </w:rPr>
              <w:t>10</w:t>
            </w:r>
          </w:p>
        </w:tc>
        <w:tc>
          <w:tcPr>
            <w:tcW w:w="335" w:type="pct"/>
            <w:tcBorders>
              <w:top w:val="nil"/>
              <w:left w:val="nil"/>
              <w:bottom w:val="single" w:sz="8" w:space="0" w:color="auto"/>
              <w:right w:val="single" w:sz="8" w:space="0" w:color="auto"/>
            </w:tcBorders>
            <w:shd w:val="clear" w:color="000000" w:fill="D9D9D9"/>
            <w:vAlign w:val="center"/>
            <w:hideMark/>
          </w:tcPr>
          <w:p w14:paraId="4186189B" w14:textId="77777777" w:rsidR="007F10C8" w:rsidRPr="004522CF" w:rsidRDefault="007F10C8" w:rsidP="00667937">
            <w:pPr>
              <w:pStyle w:val="1fffb"/>
              <w:rPr>
                <w:rFonts w:cs="Times New Roman"/>
              </w:rPr>
            </w:pPr>
            <w:r w:rsidRPr="004522CF">
              <w:rPr>
                <w:rFonts w:cs="Times New Roman"/>
              </w:rPr>
              <w:t>11</w:t>
            </w:r>
          </w:p>
        </w:tc>
        <w:tc>
          <w:tcPr>
            <w:tcW w:w="335" w:type="pct"/>
            <w:tcBorders>
              <w:top w:val="nil"/>
              <w:left w:val="nil"/>
              <w:bottom w:val="single" w:sz="8" w:space="0" w:color="auto"/>
              <w:right w:val="single" w:sz="8" w:space="0" w:color="auto"/>
            </w:tcBorders>
            <w:shd w:val="clear" w:color="000000" w:fill="D9D9D9"/>
            <w:vAlign w:val="center"/>
            <w:hideMark/>
          </w:tcPr>
          <w:p w14:paraId="506AD271" w14:textId="77777777" w:rsidR="007F10C8" w:rsidRPr="004522CF" w:rsidRDefault="007F10C8" w:rsidP="00667937">
            <w:pPr>
              <w:pStyle w:val="1fffb"/>
              <w:rPr>
                <w:rFonts w:cs="Times New Roman"/>
              </w:rPr>
            </w:pPr>
            <w:r w:rsidRPr="004522CF">
              <w:rPr>
                <w:rFonts w:cs="Times New Roman"/>
              </w:rPr>
              <w:t>12</w:t>
            </w:r>
          </w:p>
        </w:tc>
      </w:tr>
      <w:tr w:rsidR="007F10C8" w:rsidRPr="004522CF" w14:paraId="7637A80A" w14:textId="77777777" w:rsidTr="007F10C8">
        <w:trPr>
          <w:trHeight w:val="20"/>
        </w:trPr>
        <w:tc>
          <w:tcPr>
            <w:tcW w:w="637" w:type="pct"/>
            <w:tcBorders>
              <w:top w:val="nil"/>
              <w:left w:val="single" w:sz="8" w:space="0" w:color="auto"/>
              <w:bottom w:val="single" w:sz="8" w:space="0" w:color="auto"/>
              <w:right w:val="single" w:sz="8" w:space="0" w:color="auto"/>
            </w:tcBorders>
            <w:shd w:val="clear" w:color="auto" w:fill="auto"/>
            <w:vAlign w:val="center"/>
            <w:hideMark/>
          </w:tcPr>
          <w:p w14:paraId="0FDBA387" w14:textId="77777777" w:rsidR="007F10C8" w:rsidRPr="004522CF" w:rsidRDefault="007F10C8" w:rsidP="00667937">
            <w:pPr>
              <w:pStyle w:val="1fffb"/>
              <w:rPr>
                <w:rFonts w:cs="Times New Roman"/>
              </w:rPr>
            </w:pPr>
            <w:r w:rsidRPr="004522CF">
              <w:rPr>
                <w:rFonts w:cs="Times New Roman"/>
              </w:rPr>
              <w:t>Инфляция(ИПЦ), среднегодовая</w:t>
            </w:r>
          </w:p>
        </w:tc>
        <w:tc>
          <w:tcPr>
            <w:tcW w:w="338" w:type="pct"/>
            <w:tcBorders>
              <w:top w:val="nil"/>
              <w:left w:val="nil"/>
              <w:bottom w:val="single" w:sz="8" w:space="0" w:color="auto"/>
              <w:right w:val="single" w:sz="8" w:space="0" w:color="auto"/>
            </w:tcBorders>
            <w:shd w:val="clear" w:color="auto" w:fill="auto"/>
            <w:vAlign w:val="center"/>
            <w:hideMark/>
          </w:tcPr>
          <w:p w14:paraId="781D395F" w14:textId="77777777" w:rsidR="007F10C8" w:rsidRPr="004522CF" w:rsidRDefault="007F10C8" w:rsidP="00667937">
            <w:pPr>
              <w:pStyle w:val="1fffb"/>
              <w:rPr>
                <w:rFonts w:cs="Times New Roman"/>
              </w:rPr>
            </w:pPr>
            <w:r w:rsidRPr="004522CF">
              <w:rPr>
                <w:rFonts w:cs="Times New Roman"/>
              </w:rPr>
              <w:t>0,05</w:t>
            </w:r>
          </w:p>
        </w:tc>
        <w:tc>
          <w:tcPr>
            <w:tcW w:w="338" w:type="pct"/>
            <w:tcBorders>
              <w:top w:val="nil"/>
              <w:left w:val="nil"/>
              <w:bottom w:val="single" w:sz="8" w:space="0" w:color="auto"/>
              <w:right w:val="single" w:sz="8" w:space="0" w:color="auto"/>
            </w:tcBorders>
            <w:shd w:val="clear" w:color="auto" w:fill="auto"/>
            <w:vAlign w:val="center"/>
            <w:hideMark/>
          </w:tcPr>
          <w:p w14:paraId="142EEEB8" w14:textId="77777777" w:rsidR="007F10C8" w:rsidRPr="004522CF" w:rsidRDefault="007F10C8" w:rsidP="00667937">
            <w:pPr>
              <w:pStyle w:val="1fffb"/>
              <w:rPr>
                <w:rFonts w:cs="Times New Roman"/>
              </w:rPr>
            </w:pPr>
            <w:r w:rsidRPr="004522CF">
              <w:rPr>
                <w:rFonts w:cs="Times New Roman"/>
              </w:rPr>
              <w:t>0,05</w:t>
            </w:r>
          </w:p>
        </w:tc>
        <w:tc>
          <w:tcPr>
            <w:tcW w:w="338" w:type="pct"/>
            <w:tcBorders>
              <w:top w:val="nil"/>
              <w:left w:val="nil"/>
              <w:bottom w:val="single" w:sz="8" w:space="0" w:color="auto"/>
              <w:right w:val="single" w:sz="8" w:space="0" w:color="auto"/>
            </w:tcBorders>
            <w:shd w:val="clear" w:color="auto" w:fill="auto"/>
            <w:vAlign w:val="center"/>
            <w:hideMark/>
          </w:tcPr>
          <w:p w14:paraId="6788D066" w14:textId="77777777" w:rsidR="007F10C8" w:rsidRPr="004522CF" w:rsidRDefault="007F10C8" w:rsidP="00667937">
            <w:pPr>
              <w:pStyle w:val="1fffb"/>
              <w:rPr>
                <w:rFonts w:cs="Times New Roman"/>
              </w:rPr>
            </w:pPr>
            <w:r w:rsidRPr="004522CF">
              <w:rPr>
                <w:rFonts w:cs="Times New Roman"/>
              </w:rPr>
              <w:t>0,05</w:t>
            </w:r>
          </w:p>
        </w:tc>
        <w:tc>
          <w:tcPr>
            <w:tcW w:w="335" w:type="pct"/>
            <w:tcBorders>
              <w:top w:val="nil"/>
              <w:left w:val="nil"/>
              <w:bottom w:val="single" w:sz="8" w:space="0" w:color="auto"/>
              <w:right w:val="single" w:sz="8" w:space="0" w:color="auto"/>
            </w:tcBorders>
            <w:shd w:val="clear" w:color="auto" w:fill="auto"/>
            <w:vAlign w:val="center"/>
            <w:hideMark/>
          </w:tcPr>
          <w:p w14:paraId="06AFC4CE" w14:textId="77777777" w:rsidR="007F10C8" w:rsidRPr="004522CF" w:rsidRDefault="007F10C8" w:rsidP="00667937">
            <w:pPr>
              <w:pStyle w:val="1fffb"/>
              <w:rPr>
                <w:rFonts w:cs="Times New Roman"/>
              </w:rPr>
            </w:pPr>
            <w:r w:rsidRPr="004522CF">
              <w:rPr>
                <w:rFonts w:cs="Times New Roman"/>
              </w:rPr>
              <w:t>0,04</w:t>
            </w:r>
          </w:p>
        </w:tc>
        <w:tc>
          <w:tcPr>
            <w:tcW w:w="335" w:type="pct"/>
            <w:tcBorders>
              <w:top w:val="nil"/>
              <w:left w:val="nil"/>
              <w:bottom w:val="single" w:sz="8" w:space="0" w:color="auto"/>
              <w:right w:val="single" w:sz="8" w:space="0" w:color="auto"/>
            </w:tcBorders>
            <w:shd w:val="clear" w:color="auto" w:fill="auto"/>
            <w:vAlign w:val="center"/>
            <w:hideMark/>
          </w:tcPr>
          <w:p w14:paraId="201DCDF5" w14:textId="77777777" w:rsidR="007F10C8" w:rsidRPr="004522CF" w:rsidRDefault="007F10C8" w:rsidP="00667937">
            <w:pPr>
              <w:pStyle w:val="1fffb"/>
              <w:rPr>
                <w:rFonts w:cs="Times New Roman"/>
              </w:rPr>
            </w:pPr>
            <w:r w:rsidRPr="004522CF">
              <w:rPr>
                <w:rFonts w:cs="Times New Roman"/>
              </w:rPr>
              <w:t>0,04</w:t>
            </w:r>
          </w:p>
        </w:tc>
        <w:tc>
          <w:tcPr>
            <w:tcW w:w="335" w:type="pct"/>
            <w:tcBorders>
              <w:top w:val="nil"/>
              <w:left w:val="nil"/>
              <w:bottom w:val="single" w:sz="8" w:space="0" w:color="auto"/>
              <w:right w:val="single" w:sz="8" w:space="0" w:color="auto"/>
            </w:tcBorders>
            <w:shd w:val="clear" w:color="auto" w:fill="auto"/>
            <w:vAlign w:val="center"/>
            <w:hideMark/>
          </w:tcPr>
          <w:p w14:paraId="3272EF8B" w14:textId="77777777" w:rsidR="007F10C8" w:rsidRPr="004522CF" w:rsidRDefault="007F10C8" w:rsidP="00667937">
            <w:pPr>
              <w:pStyle w:val="1fffb"/>
              <w:rPr>
                <w:rFonts w:cs="Times New Roman"/>
              </w:rPr>
            </w:pPr>
            <w:r w:rsidRPr="004522CF">
              <w:rPr>
                <w:rFonts w:cs="Times New Roman"/>
              </w:rPr>
              <w:t>0,04</w:t>
            </w:r>
          </w:p>
        </w:tc>
        <w:tc>
          <w:tcPr>
            <w:tcW w:w="335" w:type="pct"/>
            <w:tcBorders>
              <w:top w:val="nil"/>
              <w:left w:val="nil"/>
              <w:bottom w:val="single" w:sz="8" w:space="0" w:color="auto"/>
              <w:right w:val="single" w:sz="8" w:space="0" w:color="auto"/>
            </w:tcBorders>
            <w:shd w:val="clear" w:color="auto" w:fill="auto"/>
            <w:vAlign w:val="center"/>
            <w:hideMark/>
          </w:tcPr>
          <w:p w14:paraId="7E5C8288"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3E088FD8"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698335CC"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69B3B543"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2E3DC998"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136BA889"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242D3ADB" w14:textId="77777777" w:rsidR="007F10C8" w:rsidRPr="004522CF" w:rsidRDefault="007F10C8" w:rsidP="00667937">
            <w:pPr>
              <w:pStyle w:val="1fffb"/>
              <w:rPr>
                <w:rFonts w:cs="Times New Roman"/>
              </w:rPr>
            </w:pPr>
            <w:r w:rsidRPr="004522CF">
              <w:rPr>
                <w:rFonts w:cs="Times New Roman"/>
              </w:rPr>
              <w:t>0,03</w:t>
            </w:r>
          </w:p>
        </w:tc>
      </w:tr>
      <w:tr w:rsidR="007F10C8" w:rsidRPr="004522CF" w14:paraId="1096B8B7" w14:textId="77777777" w:rsidTr="007F10C8">
        <w:trPr>
          <w:trHeight w:val="20"/>
        </w:trPr>
        <w:tc>
          <w:tcPr>
            <w:tcW w:w="637" w:type="pct"/>
            <w:tcBorders>
              <w:top w:val="nil"/>
              <w:left w:val="single" w:sz="8" w:space="0" w:color="auto"/>
              <w:bottom w:val="single" w:sz="8" w:space="0" w:color="auto"/>
              <w:right w:val="single" w:sz="8" w:space="0" w:color="auto"/>
            </w:tcBorders>
            <w:shd w:val="clear" w:color="auto" w:fill="auto"/>
            <w:vAlign w:val="center"/>
            <w:hideMark/>
          </w:tcPr>
          <w:p w14:paraId="50368895" w14:textId="77777777" w:rsidR="007F10C8" w:rsidRPr="004522CF" w:rsidRDefault="007F10C8" w:rsidP="00667937">
            <w:pPr>
              <w:pStyle w:val="1fffb"/>
              <w:rPr>
                <w:rFonts w:cs="Times New Roman"/>
              </w:rPr>
            </w:pPr>
            <w:r w:rsidRPr="004522CF">
              <w:rPr>
                <w:rFonts w:cs="Times New Roman"/>
              </w:rPr>
              <w:t>Рост цен на электроэнергию на оптовом рынке, %</w:t>
            </w:r>
          </w:p>
        </w:tc>
        <w:tc>
          <w:tcPr>
            <w:tcW w:w="338" w:type="pct"/>
            <w:tcBorders>
              <w:top w:val="nil"/>
              <w:left w:val="nil"/>
              <w:bottom w:val="single" w:sz="8" w:space="0" w:color="auto"/>
              <w:right w:val="single" w:sz="8" w:space="0" w:color="auto"/>
            </w:tcBorders>
            <w:shd w:val="clear" w:color="auto" w:fill="auto"/>
            <w:vAlign w:val="center"/>
            <w:hideMark/>
          </w:tcPr>
          <w:p w14:paraId="5722AD32" w14:textId="77777777" w:rsidR="007F10C8" w:rsidRPr="004522CF" w:rsidRDefault="007F10C8" w:rsidP="00667937">
            <w:pPr>
              <w:pStyle w:val="1fffb"/>
              <w:rPr>
                <w:rFonts w:cs="Times New Roman"/>
              </w:rPr>
            </w:pPr>
            <w:r w:rsidRPr="004522CF">
              <w:rPr>
                <w:rFonts w:cs="Times New Roman"/>
              </w:rPr>
              <w:t>0,05</w:t>
            </w:r>
          </w:p>
        </w:tc>
        <w:tc>
          <w:tcPr>
            <w:tcW w:w="338" w:type="pct"/>
            <w:tcBorders>
              <w:top w:val="nil"/>
              <w:left w:val="nil"/>
              <w:bottom w:val="single" w:sz="8" w:space="0" w:color="auto"/>
              <w:right w:val="single" w:sz="8" w:space="0" w:color="auto"/>
            </w:tcBorders>
            <w:shd w:val="clear" w:color="auto" w:fill="auto"/>
            <w:vAlign w:val="center"/>
            <w:hideMark/>
          </w:tcPr>
          <w:p w14:paraId="685B34AC" w14:textId="77777777" w:rsidR="007F10C8" w:rsidRPr="004522CF" w:rsidRDefault="007F10C8" w:rsidP="00667937">
            <w:pPr>
              <w:pStyle w:val="1fffb"/>
              <w:rPr>
                <w:rFonts w:cs="Times New Roman"/>
              </w:rPr>
            </w:pPr>
            <w:r w:rsidRPr="004522CF">
              <w:rPr>
                <w:rFonts w:cs="Times New Roman"/>
              </w:rPr>
              <w:t>0,05</w:t>
            </w:r>
          </w:p>
        </w:tc>
        <w:tc>
          <w:tcPr>
            <w:tcW w:w="338" w:type="pct"/>
            <w:tcBorders>
              <w:top w:val="nil"/>
              <w:left w:val="nil"/>
              <w:bottom w:val="single" w:sz="8" w:space="0" w:color="auto"/>
              <w:right w:val="single" w:sz="8" w:space="0" w:color="auto"/>
            </w:tcBorders>
            <w:shd w:val="clear" w:color="auto" w:fill="auto"/>
            <w:vAlign w:val="center"/>
            <w:hideMark/>
          </w:tcPr>
          <w:p w14:paraId="0E009EB4" w14:textId="77777777" w:rsidR="007F10C8" w:rsidRPr="004522CF" w:rsidRDefault="007F10C8" w:rsidP="00667937">
            <w:pPr>
              <w:pStyle w:val="1fffb"/>
              <w:rPr>
                <w:rFonts w:cs="Times New Roman"/>
              </w:rPr>
            </w:pPr>
            <w:r w:rsidRPr="004522CF">
              <w:rPr>
                <w:rFonts w:cs="Times New Roman"/>
              </w:rPr>
              <w:t>0,05</w:t>
            </w:r>
          </w:p>
        </w:tc>
        <w:tc>
          <w:tcPr>
            <w:tcW w:w="335" w:type="pct"/>
            <w:tcBorders>
              <w:top w:val="nil"/>
              <w:left w:val="nil"/>
              <w:bottom w:val="single" w:sz="8" w:space="0" w:color="auto"/>
              <w:right w:val="single" w:sz="8" w:space="0" w:color="auto"/>
            </w:tcBorders>
            <w:shd w:val="clear" w:color="auto" w:fill="auto"/>
            <w:vAlign w:val="center"/>
            <w:hideMark/>
          </w:tcPr>
          <w:p w14:paraId="48D5084D" w14:textId="77777777" w:rsidR="007F10C8" w:rsidRPr="004522CF" w:rsidRDefault="007F10C8" w:rsidP="00667937">
            <w:pPr>
              <w:pStyle w:val="1fffb"/>
              <w:rPr>
                <w:rFonts w:cs="Times New Roman"/>
              </w:rPr>
            </w:pPr>
            <w:r w:rsidRPr="004522CF">
              <w:rPr>
                <w:rFonts w:cs="Times New Roman"/>
              </w:rPr>
              <w:t>0,07</w:t>
            </w:r>
          </w:p>
        </w:tc>
        <w:tc>
          <w:tcPr>
            <w:tcW w:w="335" w:type="pct"/>
            <w:tcBorders>
              <w:top w:val="nil"/>
              <w:left w:val="nil"/>
              <w:bottom w:val="single" w:sz="8" w:space="0" w:color="auto"/>
              <w:right w:val="single" w:sz="8" w:space="0" w:color="auto"/>
            </w:tcBorders>
            <w:shd w:val="clear" w:color="auto" w:fill="auto"/>
            <w:vAlign w:val="center"/>
            <w:hideMark/>
          </w:tcPr>
          <w:p w14:paraId="2FAC528E" w14:textId="77777777" w:rsidR="007F10C8" w:rsidRPr="004522CF" w:rsidRDefault="007F10C8" w:rsidP="00667937">
            <w:pPr>
              <w:pStyle w:val="1fffb"/>
              <w:rPr>
                <w:rFonts w:cs="Times New Roman"/>
              </w:rPr>
            </w:pPr>
            <w:r w:rsidRPr="004522CF">
              <w:rPr>
                <w:rFonts w:cs="Times New Roman"/>
              </w:rPr>
              <w:t>0,09</w:t>
            </w:r>
          </w:p>
        </w:tc>
        <w:tc>
          <w:tcPr>
            <w:tcW w:w="335" w:type="pct"/>
            <w:tcBorders>
              <w:top w:val="nil"/>
              <w:left w:val="nil"/>
              <w:bottom w:val="single" w:sz="8" w:space="0" w:color="auto"/>
              <w:right w:val="single" w:sz="8" w:space="0" w:color="auto"/>
            </w:tcBorders>
            <w:shd w:val="clear" w:color="auto" w:fill="auto"/>
            <w:vAlign w:val="center"/>
            <w:hideMark/>
          </w:tcPr>
          <w:p w14:paraId="00E7F099" w14:textId="77777777" w:rsidR="007F10C8" w:rsidRPr="004522CF" w:rsidRDefault="007F10C8" w:rsidP="00667937">
            <w:pPr>
              <w:pStyle w:val="1fffb"/>
              <w:rPr>
                <w:rFonts w:cs="Times New Roman"/>
              </w:rPr>
            </w:pPr>
            <w:r w:rsidRPr="004522CF">
              <w:rPr>
                <w:rFonts w:cs="Times New Roman"/>
              </w:rPr>
              <w:t>0,06</w:t>
            </w:r>
          </w:p>
        </w:tc>
        <w:tc>
          <w:tcPr>
            <w:tcW w:w="335" w:type="pct"/>
            <w:tcBorders>
              <w:top w:val="nil"/>
              <w:left w:val="nil"/>
              <w:bottom w:val="single" w:sz="8" w:space="0" w:color="auto"/>
              <w:right w:val="single" w:sz="8" w:space="0" w:color="auto"/>
            </w:tcBorders>
            <w:shd w:val="clear" w:color="auto" w:fill="auto"/>
            <w:vAlign w:val="center"/>
            <w:hideMark/>
          </w:tcPr>
          <w:p w14:paraId="5D05DD58" w14:textId="77777777" w:rsidR="007F10C8" w:rsidRPr="004522CF" w:rsidRDefault="007F10C8" w:rsidP="00667937">
            <w:pPr>
              <w:pStyle w:val="1fffb"/>
              <w:rPr>
                <w:rFonts w:cs="Times New Roman"/>
              </w:rPr>
            </w:pPr>
            <w:r w:rsidRPr="004522CF">
              <w:rPr>
                <w:rFonts w:cs="Times New Roman"/>
              </w:rPr>
              <w:t>0,05</w:t>
            </w:r>
          </w:p>
        </w:tc>
        <w:tc>
          <w:tcPr>
            <w:tcW w:w="335" w:type="pct"/>
            <w:tcBorders>
              <w:top w:val="nil"/>
              <w:left w:val="nil"/>
              <w:bottom w:val="single" w:sz="8" w:space="0" w:color="auto"/>
              <w:right w:val="single" w:sz="8" w:space="0" w:color="auto"/>
            </w:tcBorders>
            <w:shd w:val="clear" w:color="auto" w:fill="auto"/>
            <w:vAlign w:val="center"/>
            <w:hideMark/>
          </w:tcPr>
          <w:p w14:paraId="450968EA" w14:textId="77777777" w:rsidR="007F10C8" w:rsidRPr="004522CF" w:rsidRDefault="007F10C8" w:rsidP="00667937">
            <w:pPr>
              <w:pStyle w:val="1fffb"/>
              <w:rPr>
                <w:rFonts w:cs="Times New Roman"/>
              </w:rPr>
            </w:pPr>
            <w:r w:rsidRPr="004522CF">
              <w:rPr>
                <w:rFonts w:cs="Times New Roman"/>
              </w:rPr>
              <w:t>0,05</w:t>
            </w:r>
          </w:p>
        </w:tc>
        <w:tc>
          <w:tcPr>
            <w:tcW w:w="335" w:type="pct"/>
            <w:tcBorders>
              <w:top w:val="nil"/>
              <w:left w:val="nil"/>
              <w:bottom w:val="single" w:sz="8" w:space="0" w:color="auto"/>
              <w:right w:val="single" w:sz="8" w:space="0" w:color="auto"/>
            </w:tcBorders>
            <w:shd w:val="clear" w:color="auto" w:fill="auto"/>
            <w:vAlign w:val="center"/>
            <w:hideMark/>
          </w:tcPr>
          <w:p w14:paraId="150AA630" w14:textId="77777777" w:rsidR="007F10C8" w:rsidRPr="004522CF" w:rsidRDefault="007F10C8" w:rsidP="00667937">
            <w:pPr>
              <w:pStyle w:val="1fffb"/>
              <w:rPr>
                <w:rFonts w:cs="Times New Roman"/>
              </w:rPr>
            </w:pPr>
            <w:r w:rsidRPr="004522CF">
              <w:rPr>
                <w:rFonts w:cs="Times New Roman"/>
              </w:rPr>
              <w:t>0,06</w:t>
            </w:r>
          </w:p>
        </w:tc>
        <w:tc>
          <w:tcPr>
            <w:tcW w:w="335" w:type="pct"/>
            <w:tcBorders>
              <w:top w:val="nil"/>
              <w:left w:val="nil"/>
              <w:bottom w:val="single" w:sz="8" w:space="0" w:color="auto"/>
              <w:right w:val="single" w:sz="8" w:space="0" w:color="auto"/>
            </w:tcBorders>
            <w:shd w:val="clear" w:color="auto" w:fill="auto"/>
            <w:vAlign w:val="center"/>
            <w:hideMark/>
          </w:tcPr>
          <w:p w14:paraId="5496365C" w14:textId="77777777" w:rsidR="007F10C8" w:rsidRPr="004522CF" w:rsidRDefault="007F10C8" w:rsidP="00667937">
            <w:pPr>
              <w:pStyle w:val="1fffb"/>
              <w:rPr>
                <w:rFonts w:cs="Times New Roman"/>
              </w:rPr>
            </w:pPr>
            <w:r w:rsidRPr="004522CF">
              <w:rPr>
                <w:rFonts w:cs="Times New Roman"/>
              </w:rPr>
              <w:t>0,05</w:t>
            </w:r>
          </w:p>
        </w:tc>
        <w:tc>
          <w:tcPr>
            <w:tcW w:w="335" w:type="pct"/>
            <w:tcBorders>
              <w:top w:val="nil"/>
              <w:left w:val="nil"/>
              <w:bottom w:val="single" w:sz="8" w:space="0" w:color="auto"/>
              <w:right w:val="single" w:sz="8" w:space="0" w:color="auto"/>
            </w:tcBorders>
            <w:shd w:val="clear" w:color="auto" w:fill="auto"/>
            <w:vAlign w:val="center"/>
            <w:hideMark/>
          </w:tcPr>
          <w:p w14:paraId="21B046BC" w14:textId="77777777" w:rsidR="007F10C8" w:rsidRPr="004522CF" w:rsidRDefault="007F10C8" w:rsidP="00667937">
            <w:pPr>
              <w:pStyle w:val="1fffb"/>
              <w:rPr>
                <w:rFonts w:cs="Times New Roman"/>
              </w:rPr>
            </w:pPr>
            <w:r w:rsidRPr="004522CF">
              <w:rPr>
                <w:rFonts w:cs="Times New Roman"/>
              </w:rPr>
              <w:t>0,04</w:t>
            </w:r>
          </w:p>
        </w:tc>
        <w:tc>
          <w:tcPr>
            <w:tcW w:w="335" w:type="pct"/>
            <w:tcBorders>
              <w:top w:val="nil"/>
              <w:left w:val="nil"/>
              <w:bottom w:val="single" w:sz="8" w:space="0" w:color="auto"/>
              <w:right w:val="single" w:sz="8" w:space="0" w:color="auto"/>
            </w:tcBorders>
            <w:shd w:val="clear" w:color="auto" w:fill="auto"/>
            <w:vAlign w:val="center"/>
            <w:hideMark/>
          </w:tcPr>
          <w:p w14:paraId="02964F93" w14:textId="77777777" w:rsidR="007F10C8" w:rsidRPr="004522CF" w:rsidRDefault="007F10C8" w:rsidP="00667937">
            <w:pPr>
              <w:pStyle w:val="1fffb"/>
              <w:rPr>
                <w:rFonts w:cs="Times New Roman"/>
              </w:rPr>
            </w:pPr>
            <w:r w:rsidRPr="004522CF">
              <w:rPr>
                <w:rFonts w:cs="Times New Roman"/>
              </w:rPr>
              <w:t>0,02</w:t>
            </w:r>
          </w:p>
        </w:tc>
        <w:tc>
          <w:tcPr>
            <w:tcW w:w="335" w:type="pct"/>
            <w:tcBorders>
              <w:top w:val="nil"/>
              <w:left w:val="nil"/>
              <w:bottom w:val="single" w:sz="8" w:space="0" w:color="auto"/>
              <w:right w:val="single" w:sz="8" w:space="0" w:color="auto"/>
            </w:tcBorders>
            <w:shd w:val="clear" w:color="auto" w:fill="auto"/>
            <w:vAlign w:val="center"/>
            <w:hideMark/>
          </w:tcPr>
          <w:p w14:paraId="5B77737F" w14:textId="77777777" w:rsidR="007F10C8" w:rsidRPr="004522CF" w:rsidRDefault="007F10C8" w:rsidP="00667937">
            <w:pPr>
              <w:pStyle w:val="1fffb"/>
              <w:rPr>
                <w:rFonts w:cs="Times New Roman"/>
              </w:rPr>
            </w:pPr>
            <w:r w:rsidRPr="004522CF">
              <w:rPr>
                <w:rFonts w:cs="Times New Roman"/>
              </w:rPr>
              <w:t>0,01</w:t>
            </w:r>
          </w:p>
        </w:tc>
      </w:tr>
      <w:tr w:rsidR="007F10C8" w:rsidRPr="004522CF" w14:paraId="6B0343D8" w14:textId="77777777" w:rsidTr="007F10C8">
        <w:trPr>
          <w:trHeight w:val="509"/>
        </w:trPr>
        <w:tc>
          <w:tcPr>
            <w:tcW w:w="637" w:type="pct"/>
            <w:vMerge w:val="restart"/>
            <w:tcBorders>
              <w:top w:val="nil"/>
              <w:left w:val="single" w:sz="8" w:space="0" w:color="auto"/>
              <w:bottom w:val="single" w:sz="8" w:space="0" w:color="000000"/>
              <w:right w:val="single" w:sz="8" w:space="0" w:color="auto"/>
            </w:tcBorders>
            <w:shd w:val="clear" w:color="auto" w:fill="auto"/>
            <w:vAlign w:val="center"/>
            <w:hideMark/>
          </w:tcPr>
          <w:p w14:paraId="01390C57" w14:textId="77777777" w:rsidR="007F10C8" w:rsidRPr="004522CF" w:rsidRDefault="007F10C8" w:rsidP="00667937">
            <w:pPr>
              <w:pStyle w:val="1fffb"/>
              <w:rPr>
                <w:rFonts w:cs="Times New Roman"/>
              </w:rPr>
            </w:pPr>
            <w:r w:rsidRPr="004522CF">
              <w:rPr>
                <w:rFonts w:cs="Times New Roman"/>
              </w:rPr>
              <w:t>Рост цен на тепловую энергию в среднем за год к предыдущему году, %</w:t>
            </w:r>
          </w:p>
        </w:tc>
        <w:tc>
          <w:tcPr>
            <w:tcW w:w="338" w:type="pct"/>
            <w:vMerge w:val="restart"/>
            <w:tcBorders>
              <w:top w:val="nil"/>
              <w:left w:val="single" w:sz="8" w:space="0" w:color="auto"/>
              <w:bottom w:val="single" w:sz="8" w:space="0" w:color="000000"/>
              <w:right w:val="single" w:sz="8" w:space="0" w:color="auto"/>
            </w:tcBorders>
            <w:shd w:val="clear" w:color="auto" w:fill="auto"/>
            <w:vAlign w:val="center"/>
            <w:hideMark/>
          </w:tcPr>
          <w:p w14:paraId="049B2081" w14:textId="77777777" w:rsidR="007F10C8" w:rsidRPr="004522CF" w:rsidRDefault="007F10C8" w:rsidP="00667937">
            <w:pPr>
              <w:pStyle w:val="1fffb"/>
              <w:rPr>
                <w:rFonts w:cs="Times New Roman"/>
              </w:rPr>
            </w:pPr>
            <w:r w:rsidRPr="004522CF">
              <w:rPr>
                <w:rFonts w:cs="Times New Roman"/>
              </w:rPr>
              <w:t>0,046</w:t>
            </w:r>
          </w:p>
        </w:tc>
        <w:tc>
          <w:tcPr>
            <w:tcW w:w="338" w:type="pct"/>
            <w:vMerge w:val="restart"/>
            <w:tcBorders>
              <w:top w:val="nil"/>
              <w:left w:val="single" w:sz="8" w:space="0" w:color="auto"/>
              <w:bottom w:val="single" w:sz="8" w:space="0" w:color="000000"/>
              <w:right w:val="single" w:sz="8" w:space="0" w:color="auto"/>
            </w:tcBorders>
            <w:shd w:val="clear" w:color="auto" w:fill="auto"/>
            <w:vAlign w:val="center"/>
            <w:hideMark/>
          </w:tcPr>
          <w:p w14:paraId="4E3A9F80" w14:textId="77777777" w:rsidR="007F10C8" w:rsidRPr="004522CF" w:rsidRDefault="007F10C8" w:rsidP="00667937">
            <w:pPr>
              <w:pStyle w:val="1fffb"/>
              <w:rPr>
                <w:rFonts w:cs="Times New Roman"/>
              </w:rPr>
            </w:pPr>
            <w:r w:rsidRPr="004522CF">
              <w:rPr>
                <w:rFonts w:cs="Times New Roman"/>
              </w:rPr>
              <w:t>0,033</w:t>
            </w:r>
          </w:p>
        </w:tc>
        <w:tc>
          <w:tcPr>
            <w:tcW w:w="338" w:type="pct"/>
            <w:vMerge w:val="restart"/>
            <w:tcBorders>
              <w:top w:val="nil"/>
              <w:left w:val="single" w:sz="8" w:space="0" w:color="auto"/>
              <w:bottom w:val="single" w:sz="8" w:space="0" w:color="000000"/>
              <w:right w:val="single" w:sz="8" w:space="0" w:color="auto"/>
            </w:tcBorders>
            <w:shd w:val="clear" w:color="auto" w:fill="auto"/>
            <w:vAlign w:val="center"/>
            <w:hideMark/>
          </w:tcPr>
          <w:p w14:paraId="3A05BE09" w14:textId="77777777" w:rsidR="007F10C8" w:rsidRPr="004522CF" w:rsidRDefault="007F10C8" w:rsidP="00667937">
            <w:pPr>
              <w:pStyle w:val="1fffb"/>
              <w:rPr>
                <w:rFonts w:cs="Times New Roman"/>
              </w:rPr>
            </w:pPr>
            <w:r w:rsidRPr="004522CF">
              <w:rPr>
                <w:rFonts w:cs="Times New Roman"/>
              </w:rPr>
              <w:t>0,034</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09583345" w14:textId="77777777" w:rsidR="007F10C8" w:rsidRPr="004522CF" w:rsidRDefault="007F10C8" w:rsidP="00667937">
            <w:pPr>
              <w:pStyle w:val="1fffb"/>
              <w:rPr>
                <w:rFonts w:cs="Times New Roman"/>
              </w:rPr>
            </w:pPr>
            <w:r w:rsidRPr="004522CF">
              <w:rPr>
                <w:rFonts w:cs="Times New Roman"/>
              </w:rPr>
              <w:t>0,09</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17B382EF" w14:textId="77777777" w:rsidR="007F10C8" w:rsidRPr="004522CF" w:rsidRDefault="007F10C8" w:rsidP="00667937">
            <w:pPr>
              <w:pStyle w:val="1fffb"/>
              <w:rPr>
                <w:rFonts w:cs="Times New Roman"/>
              </w:rPr>
            </w:pPr>
            <w:r w:rsidRPr="004522CF">
              <w:rPr>
                <w:rFonts w:cs="Times New Roman"/>
              </w:rPr>
              <w:t>0,09</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5CB2CC63" w14:textId="77777777" w:rsidR="007F10C8" w:rsidRPr="004522CF" w:rsidRDefault="007F10C8" w:rsidP="00667937">
            <w:pPr>
              <w:pStyle w:val="1fffb"/>
              <w:rPr>
                <w:rFonts w:cs="Times New Roman"/>
              </w:rPr>
            </w:pPr>
            <w:r w:rsidRPr="004522CF">
              <w:rPr>
                <w:rFonts w:cs="Times New Roman"/>
              </w:rPr>
              <w:t>0,07</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5257C955" w14:textId="77777777" w:rsidR="007F10C8" w:rsidRPr="004522CF" w:rsidRDefault="007F10C8" w:rsidP="00667937">
            <w:pPr>
              <w:pStyle w:val="1fffb"/>
              <w:rPr>
                <w:rFonts w:cs="Times New Roman"/>
              </w:rPr>
            </w:pPr>
            <w:r w:rsidRPr="004522CF">
              <w:rPr>
                <w:rFonts w:cs="Times New Roman"/>
              </w:rPr>
              <w:t>0,03</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0CD393C7" w14:textId="77777777" w:rsidR="007F10C8" w:rsidRPr="004522CF" w:rsidRDefault="007F10C8" w:rsidP="00667937">
            <w:pPr>
              <w:pStyle w:val="1fffb"/>
              <w:rPr>
                <w:rFonts w:cs="Times New Roman"/>
              </w:rPr>
            </w:pPr>
            <w:r w:rsidRPr="004522CF">
              <w:rPr>
                <w:rFonts w:cs="Times New Roman"/>
              </w:rPr>
              <w:t>0,03</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2BD9013A" w14:textId="77777777" w:rsidR="007F10C8" w:rsidRPr="004522CF" w:rsidRDefault="007F10C8" w:rsidP="00667937">
            <w:pPr>
              <w:pStyle w:val="1fffb"/>
              <w:rPr>
                <w:rFonts w:cs="Times New Roman"/>
              </w:rPr>
            </w:pPr>
            <w:r w:rsidRPr="004522CF">
              <w:rPr>
                <w:rFonts w:cs="Times New Roman"/>
              </w:rPr>
              <w:t>0,04</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3F10CFEF" w14:textId="77777777" w:rsidR="007F10C8" w:rsidRPr="004522CF" w:rsidRDefault="007F10C8" w:rsidP="00667937">
            <w:pPr>
              <w:pStyle w:val="1fffb"/>
              <w:rPr>
                <w:rFonts w:cs="Times New Roman"/>
              </w:rPr>
            </w:pPr>
            <w:r w:rsidRPr="004522CF">
              <w:rPr>
                <w:rFonts w:cs="Times New Roman"/>
              </w:rPr>
              <w:t>0,04</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0305D0B4" w14:textId="77777777" w:rsidR="007F10C8" w:rsidRPr="004522CF" w:rsidRDefault="007F10C8" w:rsidP="00667937">
            <w:pPr>
              <w:pStyle w:val="1fffb"/>
              <w:rPr>
                <w:rFonts w:cs="Times New Roman"/>
              </w:rPr>
            </w:pPr>
            <w:r w:rsidRPr="004522CF">
              <w:rPr>
                <w:rFonts w:cs="Times New Roman"/>
              </w:rPr>
              <w:t>0,04</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11244ACE" w14:textId="77777777" w:rsidR="007F10C8" w:rsidRPr="004522CF" w:rsidRDefault="007F10C8" w:rsidP="00667937">
            <w:pPr>
              <w:pStyle w:val="1fffb"/>
              <w:rPr>
                <w:rFonts w:cs="Times New Roman"/>
              </w:rPr>
            </w:pPr>
            <w:r w:rsidRPr="004522CF">
              <w:rPr>
                <w:rFonts w:cs="Times New Roman"/>
              </w:rPr>
              <w:t>0,03</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14:paraId="38568A45" w14:textId="77777777" w:rsidR="007F10C8" w:rsidRPr="004522CF" w:rsidRDefault="007F10C8" w:rsidP="00667937">
            <w:pPr>
              <w:pStyle w:val="1fffb"/>
              <w:rPr>
                <w:rFonts w:cs="Times New Roman"/>
              </w:rPr>
            </w:pPr>
            <w:r w:rsidRPr="004522CF">
              <w:rPr>
                <w:rFonts w:cs="Times New Roman"/>
              </w:rPr>
              <w:t>0,03</w:t>
            </w:r>
          </w:p>
        </w:tc>
      </w:tr>
      <w:tr w:rsidR="007F10C8" w:rsidRPr="004522CF" w14:paraId="421BF70F" w14:textId="77777777" w:rsidTr="007F10C8">
        <w:trPr>
          <w:trHeight w:val="509"/>
        </w:trPr>
        <w:tc>
          <w:tcPr>
            <w:tcW w:w="637" w:type="pct"/>
            <w:vMerge/>
            <w:tcBorders>
              <w:top w:val="nil"/>
              <w:left w:val="single" w:sz="8" w:space="0" w:color="auto"/>
              <w:bottom w:val="single" w:sz="8" w:space="0" w:color="000000"/>
              <w:right w:val="single" w:sz="8" w:space="0" w:color="auto"/>
            </w:tcBorders>
            <w:vAlign w:val="center"/>
            <w:hideMark/>
          </w:tcPr>
          <w:p w14:paraId="774E99F2"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1D74C916"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24530153"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1F6686B3"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3B4A47AF"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2BACE96E"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2383E72C"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16483E08"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6C80717A"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168E347B"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68802088"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166CF70C"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6D4E4194"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6E36A9C6" w14:textId="77777777" w:rsidR="007F10C8" w:rsidRPr="004522CF" w:rsidRDefault="007F10C8" w:rsidP="00667937">
            <w:pPr>
              <w:pStyle w:val="1fffb"/>
              <w:rPr>
                <w:rFonts w:cs="Times New Roman"/>
              </w:rPr>
            </w:pPr>
          </w:p>
        </w:tc>
      </w:tr>
      <w:tr w:rsidR="007F10C8" w:rsidRPr="004522CF" w14:paraId="5440F784" w14:textId="77777777" w:rsidTr="007F10C8">
        <w:trPr>
          <w:trHeight w:val="509"/>
        </w:trPr>
        <w:tc>
          <w:tcPr>
            <w:tcW w:w="637" w:type="pct"/>
            <w:vMerge/>
            <w:tcBorders>
              <w:top w:val="nil"/>
              <w:left w:val="single" w:sz="8" w:space="0" w:color="auto"/>
              <w:bottom w:val="single" w:sz="8" w:space="0" w:color="000000"/>
              <w:right w:val="single" w:sz="8" w:space="0" w:color="auto"/>
            </w:tcBorders>
            <w:vAlign w:val="center"/>
            <w:hideMark/>
          </w:tcPr>
          <w:p w14:paraId="45E1C41B"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012D087E"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37AB8498"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4A0A8540"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10A6B8E0"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670F2DEF"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4C620B61"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685B751B"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17A88A17"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37C662CE"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50C9597E"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577B1CC0"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290AD3C2"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1F6A836F" w14:textId="77777777" w:rsidR="007F10C8" w:rsidRPr="004522CF" w:rsidRDefault="007F10C8" w:rsidP="00667937">
            <w:pPr>
              <w:pStyle w:val="1fffb"/>
              <w:rPr>
                <w:rFonts w:cs="Times New Roman"/>
              </w:rPr>
            </w:pPr>
          </w:p>
        </w:tc>
      </w:tr>
      <w:tr w:rsidR="007F10C8" w:rsidRPr="004522CF" w14:paraId="176C7169" w14:textId="77777777" w:rsidTr="007F10C8">
        <w:trPr>
          <w:trHeight w:val="509"/>
        </w:trPr>
        <w:tc>
          <w:tcPr>
            <w:tcW w:w="637" w:type="pct"/>
            <w:vMerge/>
            <w:tcBorders>
              <w:top w:val="nil"/>
              <w:left w:val="single" w:sz="8" w:space="0" w:color="auto"/>
              <w:bottom w:val="single" w:sz="8" w:space="0" w:color="000000"/>
              <w:right w:val="single" w:sz="8" w:space="0" w:color="auto"/>
            </w:tcBorders>
            <w:vAlign w:val="center"/>
            <w:hideMark/>
          </w:tcPr>
          <w:p w14:paraId="5B6453A6"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32E9F932"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5509D099" w14:textId="77777777" w:rsidR="007F10C8" w:rsidRPr="004522CF" w:rsidRDefault="007F10C8" w:rsidP="00667937">
            <w:pPr>
              <w:pStyle w:val="1fffb"/>
              <w:rPr>
                <w:rFonts w:cs="Times New Roman"/>
              </w:rPr>
            </w:pPr>
          </w:p>
        </w:tc>
        <w:tc>
          <w:tcPr>
            <w:tcW w:w="338" w:type="pct"/>
            <w:vMerge/>
            <w:tcBorders>
              <w:top w:val="nil"/>
              <w:left w:val="single" w:sz="8" w:space="0" w:color="auto"/>
              <w:bottom w:val="single" w:sz="8" w:space="0" w:color="000000"/>
              <w:right w:val="single" w:sz="8" w:space="0" w:color="auto"/>
            </w:tcBorders>
            <w:vAlign w:val="center"/>
            <w:hideMark/>
          </w:tcPr>
          <w:p w14:paraId="74946AD3"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7CD31A68"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49A90E6D"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759B552B"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631F5033"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43549EDA"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205EE15F"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72F8BA9F"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4B1C600B"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1A9D709F" w14:textId="77777777" w:rsidR="007F10C8" w:rsidRPr="004522CF" w:rsidRDefault="007F10C8" w:rsidP="00667937">
            <w:pPr>
              <w:pStyle w:val="1fffb"/>
              <w:rPr>
                <w:rFonts w:cs="Times New Roman"/>
              </w:rPr>
            </w:pPr>
          </w:p>
        </w:tc>
        <w:tc>
          <w:tcPr>
            <w:tcW w:w="335" w:type="pct"/>
            <w:vMerge/>
            <w:tcBorders>
              <w:top w:val="nil"/>
              <w:left w:val="single" w:sz="8" w:space="0" w:color="auto"/>
              <w:bottom w:val="single" w:sz="8" w:space="0" w:color="000000"/>
              <w:right w:val="single" w:sz="8" w:space="0" w:color="auto"/>
            </w:tcBorders>
            <w:vAlign w:val="center"/>
            <w:hideMark/>
          </w:tcPr>
          <w:p w14:paraId="24F64972" w14:textId="77777777" w:rsidR="007F10C8" w:rsidRPr="004522CF" w:rsidRDefault="007F10C8" w:rsidP="00667937">
            <w:pPr>
              <w:pStyle w:val="1fffb"/>
              <w:rPr>
                <w:rFonts w:cs="Times New Roman"/>
              </w:rPr>
            </w:pPr>
          </w:p>
        </w:tc>
      </w:tr>
      <w:tr w:rsidR="007F10C8" w:rsidRPr="004522CF" w14:paraId="5C6B8611" w14:textId="77777777" w:rsidTr="007F10C8">
        <w:trPr>
          <w:trHeight w:val="20"/>
        </w:trPr>
        <w:tc>
          <w:tcPr>
            <w:tcW w:w="637" w:type="pct"/>
            <w:tcBorders>
              <w:top w:val="nil"/>
              <w:left w:val="single" w:sz="8" w:space="0" w:color="auto"/>
              <w:bottom w:val="single" w:sz="8" w:space="0" w:color="auto"/>
              <w:right w:val="single" w:sz="8" w:space="0" w:color="auto"/>
            </w:tcBorders>
            <w:shd w:val="clear" w:color="auto" w:fill="auto"/>
            <w:vAlign w:val="center"/>
            <w:hideMark/>
          </w:tcPr>
          <w:p w14:paraId="36477833" w14:textId="77777777" w:rsidR="007F10C8" w:rsidRPr="004522CF" w:rsidRDefault="007F10C8" w:rsidP="00667937">
            <w:pPr>
              <w:pStyle w:val="1fffb"/>
              <w:rPr>
                <w:rFonts w:cs="Times New Roman"/>
              </w:rPr>
            </w:pPr>
            <w:r w:rsidRPr="004522CF">
              <w:rPr>
                <w:rFonts w:cs="Times New Roman"/>
              </w:rPr>
              <w:t>Рост цен на Уголь (оптовые цены без НДС)</w:t>
            </w:r>
          </w:p>
        </w:tc>
        <w:tc>
          <w:tcPr>
            <w:tcW w:w="338" w:type="pct"/>
            <w:tcBorders>
              <w:top w:val="nil"/>
              <w:left w:val="nil"/>
              <w:bottom w:val="single" w:sz="8" w:space="0" w:color="auto"/>
              <w:right w:val="single" w:sz="8" w:space="0" w:color="auto"/>
            </w:tcBorders>
            <w:shd w:val="clear" w:color="auto" w:fill="auto"/>
            <w:vAlign w:val="center"/>
            <w:hideMark/>
          </w:tcPr>
          <w:p w14:paraId="6EDB1910" w14:textId="77777777" w:rsidR="007F10C8" w:rsidRPr="004522CF" w:rsidRDefault="007F10C8" w:rsidP="00667937">
            <w:pPr>
              <w:pStyle w:val="1fffb"/>
              <w:rPr>
                <w:rFonts w:cs="Times New Roman"/>
              </w:rPr>
            </w:pPr>
            <w:r w:rsidRPr="004522CF">
              <w:rPr>
                <w:rFonts w:cs="Times New Roman"/>
              </w:rPr>
              <w:t>0,05</w:t>
            </w:r>
          </w:p>
        </w:tc>
        <w:tc>
          <w:tcPr>
            <w:tcW w:w="338" w:type="pct"/>
            <w:tcBorders>
              <w:top w:val="nil"/>
              <w:left w:val="nil"/>
              <w:bottom w:val="single" w:sz="8" w:space="0" w:color="auto"/>
              <w:right w:val="single" w:sz="8" w:space="0" w:color="auto"/>
            </w:tcBorders>
            <w:shd w:val="clear" w:color="auto" w:fill="auto"/>
            <w:vAlign w:val="center"/>
            <w:hideMark/>
          </w:tcPr>
          <w:p w14:paraId="665D612A" w14:textId="77777777" w:rsidR="007F10C8" w:rsidRPr="004522CF" w:rsidRDefault="007F10C8" w:rsidP="00667937">
            <w:pPr>
              <w:pStyle w:val="1fffb"/>
              <w:rPr>
                <w:rFonts w:cs="Times New Roman"/>
              </w:rPr>
            </w:pPr>
            <w:r w:rsidRPr="004522CF">
              <w:rPr>
                <w:rFonts w:cs="Times New Roman"/>
              </w:rPr>
              <w:t>0,05</w:t>
            </w:r>
          </w:p>
        </w:tc>
        <w:tc>
          <w:tcPr>
            <w:tcW w:w="338" w:type="pct"/>
            <w:tcBorders>
              <w:top w:val="nil"/>
              <w:left w:val="nil"/>
              <w:bottom w:val="single" w:sz="8" w:space="0" w:color="auto"/>
              <w:right w:val="single" w:sz="8" w:space="0" w:color="auto"/>
            </w:tcBorders>
            <w:shd w:val="clear" w:color="auto" w:fill="auto"/>
            <w:vAlign w:val="center"/>
            <w:hideMark/>
          </w:tcPr>
          <w:p w14:paraId="276566E5" w14:textId="77777777" w:rsidR="007F10C8" w:rsidRPr="004522CF" w:rsidRDefault="007F10C8" w:rsidP="00667937">
            <w:pPr>
              <w:pStyle w:val="1fffb"/>
              <w:rPr>
                <w:rFonts w:cs="Times New Roman"/>
              </w:rPr>
            </w:pPr>
            <w:r w:rsidRPr="004522CF">
              <w:rPr>
                <w:rFonts w:cs="Times New Roman"/>
              </w:rPr>
              <w:t>0,05</w:t>
            </w:r>
          </w:p>
        </w:tc>
        <w:tc>
          <w:tcPr>
            <w:tcW w:w="335" w:type="pct"/>
            <w:tcBorders>
              <w:top w:val="nil"/>
              <w:left w:val="nil"/>
              <w:bottom w:val="single" w:sz="8" w:space="0" w:color="auto"/>
              <w:right w:val="single" w:sz="8" w:space="0" w:color="auto"/>
            </w:tcBorders>
            <w:shd w:val="clear" w:color="auto" w:fill="auto"/>
            <w:vAlign w:val="center"/>
            <w:hideMark/>
          </w:tcPr>
          <w:p w14:paraId="78292279" w14:textId="77777777" w:rsidR="007F10C8" w:rsidRPr="004522CF" w:rsidRDefault="007F10C8" w:rsidP="00667937">
            <w:pPr>
              <w:pStyle w:val="1fffb"/>
              <w:rPr>
                <w:rFonts w:cs="Times New Roman"/>
              </w:rPr>
            </w:pPr>
            <w:r w:rsidRPr="004522CF">
              <w:rPr>
                <w:rFonts w:cs="Times New Roman"/>
              </w:rPr>
              <w:t>0,15</w:t>
            </w:r>
          </w:p>
        </w:tc>
        <w:tc>
          <w:tcPr>
            <w:tcW w:w="335" w:type="pct"/>
            <w:tcBorders>
              <w:top w:val="nil"/>
              <w:left w:val="nil"/>
              <w:bottom w:val="single" w:sz="8" w:space="0" w:color="auto"/>
              <w:right w:val="single" w:sz="8" w:space="0" w:color="auto"/>
            </w:tcBorders>
            <w:shd w:val="clear" w:color="auto" w:fill="auto"/>
            <w:vAlign w:val="center"/>
            <w:hideMark/>
          </w:tcPr>
          <w:p w14:paraId="5D1C8081" w14:textId="77777777" w:rsidR="007F10C8" w:rsidRPr="004522CF" w:rsidRDefault="007F10C8" w:rsidP="00667937">
            <w:pPr>
              <w:pStyle w:val="1fffb"/>
              <w:rPr>
                <w:rFonts w:cs="Times New Roman"/>
              </w:rPr>
            </w:pPr>
            <w:r w:rsidRPr="004522CF">
              <w:rPr>
                <w:rFonts w:cs="Times New Roman"/>
              </w:rPr>
              <w:t>0,15</w:t>
            </w:r>
          </w:p>
        </w:tc>
        <w:tc>
          <w:tcPr>
            <w:tcW w:w="335" w:type="pct"/>
            <w:tcBorders>
              <w:top w:val="nil"/>
              <w:left w:val="nil"/>
              <w:bottom w:val="single" w:sz="8" w:space="0" w:color="auto"/>
              <w:right w:val="single" w:sz="8" w:space="0" w:color="auto"/>
            </w:tcBorders>
            <w:shd w:val="clear" w:color="auto" w:fill="auto"/>
            <w:vAlign w:val="center"/>
            <w:hideMark/>
          </w:tcPr>
          <w:p w14:paraId="297ABB24" w14:textId="77777777" w:rsidR="007F10C8" w:rsidRPr="004522CF" w:rsidRDefault="007F10C8" w:rsidP="00667937">
            <w:pPr>
              <w:pStyle w:val="1fffb"/>
              <w:rPr>
                <w:rFonts w:cs="Times New Roman"/>
              </w:rPr>
            </w:pPr>
            <w:r w:rsidRPr="004522CF">
              <w:rPr>
                <w:rFonts w:cs="Times New Roman"/>
              </w:rPr>
              <w:t>0,15</w:t>
            </w:r>
          </w:p>
        </w:tc>
        <w:tc>
          <w:tcPr>
            <w:tcW w:w="335" w:type="pct"/>
            <w:tcBorders>
              <w:top w:val="nil"/>
              <w:left w:val="nil"/>
              <w:bottom w:val="single" w:sz="8" w:space="0" w:color="auto"/>
              <w:right w:val="single" w:sz="8" w:space="0" w:color="auto"/>
            </w:tcBorders>
            <w:shd w:val="clear" w:color="auto" w:fill="auto"/>
            <w:vAlign w:val="center"/>
            <w:hideMark/>
          </w:tcPr>
          <w:p w14:paraId="646A2B98" w14:textId="77777777" w:rsidR="007F10C8" w:rsidRPr="004522CF" w:rsidRDefault="007F10C8" w:rsidP="00667937">
            <w:pPr>
              <w:pStyle w:val="1fffb"/>
              <w:rPr>
                <w:rFonts w:cs="Times New Roman"/>
              </w:rPr>
            </w:pPr>
            <w:r w:rsidRPr="004522CF">
              <w:rPr>
                <w:rFonts w:cs="Times New Roman"/>
              </w:rPr>
              <w:t>0,15</w:t>
            </w:r>
          </w:p>
        </w:tc>
        <w:tc>
          <w:tcPr>
            <w:tcW w:w="335" w:type="pct"/>
            <w:tcBorders>
              <w:top w:val="nil"/>
              <w:left w:val="nil"/>
              <w:bottom w:val="single" w:sz="8" w:space="0" w:color="auto"/>
              <w:right w:val="single" w:sz="8" w:space="0" w:color="auto"/>
            </w:tcBorders>
            <w:shd w:val="clear" w:color="auto" w:fill="auto"/>
            <w:vAlign w:val="center"/>
            <w:hideMark/>
          </w:tcPr>
          <w:p w14:paraId="5817460D" w14:textId="77777777" w:rsidR="007F10C8" w:rsidRPr="004522CF" w:rsidRDefault="007F10C8" w:rsidP="00667937">
            <w:pPr>
              <w:pStyle w:val="1fffb"/>
              <w:rPr>
                <w:rFonts w:cs="Times New Roman"/>
              </w:rPr>
            </w:pPr>
            <w:r w:rsidRPr="004522CF">
              <w:rPr>
                <w:rFonts w:cs="Times New Roman"/>
              </w:rPr>
              <w:t>0,06</w:t>
            </w:r>
          </w:p>
        </w:tc>
        <w:tc>
          <w:tcPr>
            <w:tcW w:w="335" w:type="pct"/>
            <w:tcBorders>
              <w:top w:val="nil"/>
              <w:left w:val="nil"/>
              <w:bottom w:val="single" w:sz="8" w:space="0" w:color="auto"/>
              <w:right w:val="single" w:sz="8" w:space="0" w:color="auto"/>
            </w:tcBorders>
            <w:shd w:val="clear" w:color="auto" w:fill="auto"/>
            <w:vAlign w:val="center"/>
            <w:hideMark/>
          </w:tcPr>
          <w:p w14:paraId="0FE746C7" w14:textId="77777777" w:rsidR="007F10C8" w:rsidRPr="004522CF" w:rsidRDefault="007F10C8" w:rsidP="00667937">
            <w:pPr>
              <w:pStyle w:val="1fffb"/>
              <w:rPr>
                <w:rFonts w:cs="Times New Roman"/>
              </w:rPr>
            </w:pPr>
            <w:r w:rsidRPr="004522CF">
              <w:rPr>
                <w:rFonts w:cs="Times New Roman"/>
              </w:rPr>
              <w:t>0,05</w:t>
            </w:r>
          </w:p>
        </w:tc>
        <w:tc>
          <w:tcPr>
            <w:tcW w:w="335" w:type="pct"/>
            <w:tcBorders>
              <w:top w:val="nil"/>
              <w:left w:val="nil"/>
              <w:bottom w:val="single" w:sz="8" w:space="0" w:color="auto"/>
              <w:right w:val="single" w:sz="8" w:space="0" w:color="auto"/>
            </w:tcBorders>
            <w:shd w:val="clear" w:color="auto" w:fill="auto"/>
            <w:vAlign w:val="center"/>
            <w:hideMark/>
          </w:tcPr>
          <w:p w14:paraId="369302E8" w14:textId="77777777" w:rsidR="007F10C8" w:rsidRPr="004522CF" w:rsidRDefault="007F10C8" w:rsidP="00667937">
            <w:pPr>
              <w:pStyle w:val="1fffb"/>
              <w:rPr>
                <w:rFonts w:cs="Times New Roman"/>
              </w:rPr>
            </w:pPr>
            <w:r w:rsidRPr="004522CF">
              <w:rPr>
                <w:rFonts w:cs="Times New Roman"/>
              </w:rPr>
              <w:t>0,04</w:t>
            </w:r>
          </w:p>
        </w:tc>
        <w:tc>
          <w:tcPr>
            <w:tcW w:w="335" w:type="pct"/>
            <w:tcBorders>
              <w:top w:val="nil"/>
              <w:left w:val="nil"/>
              <w:bottom w:val="single" w:sz="8" w:space="0" w:color="auto"/>
              <w:right w:val="single" w:sz="8" w:space="0" w:color="auto"/>
            </w:tcBorders>
            <w:shd w:val="clear" w:color="auto" w:fill="auto"/>
            <w:vAlign w:val="center"/>
            <w:hideMark/>
          </w:tcPr>
          <w:p w14:paraId="40E3441D"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69B8F176" w14:textId="77777777" w:rsidR="007F10C8" w:rsidRPr="004522CF" w:rsidRDefault="007F10C8" w:rsidP="00667937">
            <w:pPr>
              <w:pStyle w:val="1fffb"/>
              <w:rPr>
                <w:rFonts w:cs="Times New Roman"/>
              </w:rPr>
            </w:pPr>
            <w:r w:rsidRPr="004522CF">
              <w:rPr>
                <w:rFonts w:cs="Times New Roman"/>
              </w:rPr>
              <w:t>0,03</w:t>
            </w:r>
          </w:p>
        </w:tc>
        <w:tc>
          <w:tcPr>
            <w:tcW w:w="335" w:type="pct"/>
            <w:tcBorders>
              <w:top w:val="nil"/>
              <w:left w:val="nil"/>
              <w:bottom w:val="single" w:sz="8" w:space="0" w:color="auto"/>
              <w:right w:val="single" w:sz="8" w:space="0" w:color="auto"/>
            </w:tcBorders>
            <w:shd w:val="clear" w:color="auto" w:fill="auto"/>
            <w:vAlign w:val="center"/>
            <w:hideMark/>
          </w:tcPr>
          <w:p w14:paraId="77142F67" w14:textId="77777777" w:rsidR="007F10C8" w:rsidRPr="004522CF" w:rsidRDefault="007F10C8" w:rsidP="00667937">
            <w:pPr>
              <w:pStyle w:val="1fffb"/>
              <w:rPr>
                <w:rFonts w:cs="Times New Roman"/>
              </w:rPr>
            </w:pPr>
            <w:r w:rsidRPr="004522CF">
              <w:rPr>
                <w:rFonts w:cs="Times New Roman"/>
              </w:rPr>
              <w:t>0,03</w:t>
            </w:r>
          </w:p>
        </w:tc>
      </w:tr>
    </w:tbl>
    <w:p w14:paraId="24031990" w14:textId="77777777" w:rsidR="00C25060" w:rsidRPr="004522CF" w:rsidRDefault="00C25060" w:rsidP="00667937">
      <w:pPr>
        <w:rPr>
          <w:rFonts w:ascii="Times New Roman" w:hAnsi="Times New Roman" w:cs="Times New Roman"/>
          <w:szCs w:val="24"/>
        </w:rPr>
      </w:pPr>
    </w:p>
    <w:p w14:paraId="25F8658F" w14:textId="77777777" w:rsidR="00C25060" w:rsidRPr="004522CF" w:rsidRDefault="00C25060" w:rsidP="00667937">
      <w:pPr>
        <w:pStyle w:val="11ff3"/>
        <w:rPr>
          <w:color w:val="auto"/>
          <w:w w:val="100"/>
          <w:kern w:val="0"/>
        </w:rPr>
      </w:pPr>
      <w:r w:rsidRPr="004522CF">
        <w:rPr>
          <w:color w:val="auto"/>
          <w:w w:val="100"/>
          <w:kern w:val="0"/>
        </w:rPr>
        <w:t xml:space="preserve">Источники финансирования определены. В условиях недостатка собственных средств организаций коммунального комплекса на проведение работ по модернизации </w:t>
      </w:r>
      <w:r w:rsidRPr="004522CF">
        <w:rPr>
          <w:color w:val="auto"/>
          <w:w w:val="100"/>
          <w:kern w:val="0"/>
        </w:rPr>
        <w:lastRenderedPageBreak/>
        <w:t>существующих сетей и сооружений, модернизации объектов систем теплоснабжения, затраты на реализацию мероприятий схемы предлагается финансировать за счет денежных средств потребителей.</w:t>
      </w:r>
    </w:p>
    <w:p w14:paraId="455CD3EC" w14:textId="77777777" w:rsidR="00C25060" w:rsidRPr="004522CF" w:rsidRDefault="00C25060" w:rsidP="00667937">
      <w:pPr>
        <w:pStyle w:val="11ff3"/>
        <w:rPr>
          <w:color w:val="auto"/>
          <w:w w:val="100"/>
          <w:kern w:val="0"/>
        </w:rPr>
      </w:pPr>
      <w:r w:rsidRPr="004522CF">
        <w:rPr>
          <w:color w:val="auto"/>
          <w:w w:val="100"/>
          <w:kern w:val="0"/>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153AEEB0" w14:textId="77777777" w:rsidR="00C25060" w:rsidRPr="004522CF" w:rsidRDefault="00C25060" w:rsidP="00667937">
      <w:pPr>
        <w:pStyle w:val="11ff3"/>
        <w:rPr>
          <w:color w:val="auto"/>
          <w:w w:val="100"/>
          <w:kern w:val="0"/>
        </w:rPr>
      </w:pPr>
      <w:r w:rsidRPr="004522CF">
        <w:rPr>
          <w:color w:val="auto"/>
          <w:w w:val="100"/>
          <w:kern w:val="0"/>
        </w:rPr>
        <w:t>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10E38346" w14:textId="77777777" w:rsidR="00C25060" w:rsidRPr="004522CF" w:rsidRDefault="00C25060" w:rsidP="00667937">
      <w:pPr>
        <w:pStyle w:val="11ff3"/>
        <w:rPr>
          <w:color w:val="auto"/>
          <w:w w:val="100"/>
          <w:kern w:val="0"/>
        </w:rPr>
      </w:pPr>
      <w:r w:rsidRPr="004522CF">
        <w:rPr>
          <w:color w:val="auto"/>
          <w:w w:val="100"/>
          <w:kern w:val="0"/>
        </w:rPr>
        <w:t>Эффективность капиталовложений определяется наиболее экономически оправданными мероприятиями по строительству, реконструкции и техническому перевооружения источника, тепловых сетей, потребителей тепловой энергии.</w:t>
      </w:r>
    </w:p>
    <w:p w14:paraId="032FC3CA" w14:textId="77777777" w:rsidR="00C25060" w:rsidRPr="004522CF" w:rsidRDefault="00C25060" w:rsidP="00667937">
      <w:pPr>
        <w:pStyle w:val="11ff3"/>
        <w:rPr>
          <w:color w:val="auto"/>
          <w:w w:val="100"/>
          <w:kern w:val="0"/>
        </w:rPr>
      </w:pPr>
      <w:r w:rsidRPr="004522CF">
        <w:rPr>
          <w:color w:val="auto"/>
          <w:w w:val="100"/>
          <w:kern w:val="0"/>
        </w:rPr>
        <w:t>Увеличение тарифа на тепловую энергию в первую очередь связано с увеличением стоимости энерго</w:t>
      </w:r>
      <w:r w:rsidR="00EE2A26" w:rsidRPr="004522CF">
        <w:rPr>
          <w:color w:val="auto"/>
          <w:w w:val="100"/>
          <w:kern w:val="0"/>
        </w:rPr>
        <w:t>ресурсов</w:t>
      </w:r>
      <w:r w:rsidRPr="004522CF">
        <w:rPr>
          <w:color w:val="auto"/>
          <w:w w:val="100"/>
          <w:kern w:val="0"/>
        </w:rPr>
        <w:t xml:space="preserve"> (увеличение тарифа соответствует данным Минэкономразвития по энергетическому сценарию развития РФ). Вводимые мероприятия по энергосбережению и </w:t>
      </w:r>
      <w:r w:rsidR="00EE2A26" w:rsidRPr="004522CF">
        <w:rPr>
          <w:color w:val="auto"/>
          <w:w w:val="100"/>
          <w:kern w:val="0"/>
        </w:rPr>
        <w:t>ресурсо</w:t>
      </w:r>
      <w:r w:rsidRPr="004522CF">
        <w:rPr>
          <w:color w:val="auto"/>
          <w:w w:val="100"/>
          <w:kern w:val="0"/>
        </w:rPr>
        <w:t>сбережению не позволяют в полной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дополнительной составляющей, учитывающей прибыль организации или инвестора, вызовет дополнительный рост тарифа для конечных потребителей.</w:t>
      </w:r>
    </w:p>
    <w:p w14:paraId="5A76C811" w14:textId="77777777" w:rsidR="00C25060" w:rsidRPr="004522CF" w:rsidRDefault="00C25060" w:rsidP="00667937">
      <w:pPr>
        <w:pStyle w:val="11ff3"/>
        <w:rPr>
          <w:color w:val="auto"/>
          <w:w w:val="100"/>
          <w:kern w:val="0"/>
        </w:rPr>
      </w:pPr>
      <w:r w:rsidRPr="004522CF">
        <w:rPr>
          <w:color w:val="auto"/>
          <w:w w:val="100"/>
          <w:kern w:val="0"/>
        </w:rPr>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собственного капитала, который позволит безболезненно и без ущерба для текущей деятельности изымать из оборота в инвестиционных целях капитал в размере, необходимом для реализации проекта.</w:t>
      </w:r>
    </w:p>
    <w:p w14:paraId="19E60A0C" w14:textId="77777777" w:rsidR="00C25060" w:rsidRPr="004522CF" w:rsidRDefault="00C25060" w:rsidP="00667937">
      <w:pPr>
        <w:pStyle w:val="11ff3"/>
        <w:rPr>
          <w:color w:val="auto"/>
          <w:w w:val="100"/>
          <w:kern w:val="0"/>
        </w:rPr>
      </w:pPr>
      <w:r w:rsidRPr="004522CF">
        <w:rPr>
          <w:color w:val="auto"/>
          <w:w w:val="100"/>
          <w:kern w:val="0"/>
        </w:rPr>
        <w:t>Реализация мероприятия окажет значительное влияние на финансовое положение предприятия и не может быть осуществлено полностью за счет собственного капитала.</w:t>
      </w:r>
    </w:p>
    <w:p w14:paraId="291C3EFC" w14:textId="77777777" w:rsidR="00C25060" w:rsidRPr="004522CF" w:rsidRDefault="00C25060" w:rsidP="00667937">
      <w:pPr>
        <w:pStyle w:val="11ff3"/>
        <w:rPr>
          <w:color w:val="auto"/>
          <w:w w:val="100"/>
          <w:kern w:val="0"/>
        </w:rPr>
      </w:pPr>
      <w:r w:rsidRPr="004522CF">
        <w:rPr>
          <w:color w:val="auto"/>
          <w:w w:val="100"/>
          <w:kern w:val="0"/>
        </w:rPr>
        <w:t>Кредитное финансирование используется, как правило, в процессе реализации краткосрочных инвестиционных проектов с высокой нормой рентабельности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14:paraId="3BA90E1B" w14:textId="77777777" w:rsidR="00C25060" w:rsidRPr="004522CF" w:rsidRDefault="00C25060" w:rsidP="00667937">
      <w:pPr>
        <w:pStyle w:val="11ff3"/>
        <w:rPr>
          <w:color w:val="auto"/>
          <w:w w:val="100"/>
          <w:kern w:val="0"/>
        </w:rPr>
      </w:pPr>
      <w:r w:rsidRPr="004522CF">
        <w:rPr>
          <w:color w:val="auto"/>
          <w:w w:val="100"/>
          <w:kern w:val="0"/>
        </w:rPr>
        <w:t xml:space="preserve">Основным показателем, характеризующим </w:t>
      </w:r>
      <w:r w:rsidR="004708A2" w:rsidRPr="004522CF">
        <w:rPr>
          <w:color w:val="auto"/>
          <w:w w:val="100"/>
          <w:kern w:val="0"/>
        </w:rPr>
        <w:t>рентабельность использования заемного капитала,</w:t>
      </w:r>
      <w:r w:rsidRPr="004522CF">
        <w:rPr>
          <w:color w:val="auto"/>
          <w:w w:val="100"/>
          <w:kern w:val="0"/>
        </w:rPr>
        <w:t xml:space="preserve"> является эффект финансового рычага.</w:t>
      </w:r>
    </w:p>
    <w:p w14:paraId="5F8F035D" w14:textId="77777777" w:rsidR="00C25060" w:rsidRPr="004522CF" w:rsidRDefault="00C25060" w:rsidP="00667937">
      <w:pPr>
        <w:pStyle w:val="11ff3"/>
        <w:rPr>
          <w:color w:val="auto"/>
          <w:w w:val="100"/>
          <w:kern w:val="0"/>
        </w:rPr>
      </w:pPr>
      <w:r w:rsidRPr="004522CF">
        <w:rPr>
          <w:color w:val="auto"/>
          <w:w w:val="100"/>
          <w:kern w:val="0"/>
        </w:rPr>
        <w:lastRenderedPageBreak/>
        <w:t>Эффект финансового рычага – это показатель, отражающий изменение рентабельности собственных средств, полученное благодаря использованию заемных средств.</w:t>
      </w:r>
    </w:p>
    <w:p w14:paraId="0C80F3A9" w14:textId="77777777" w:rsidR="00C25060" w:rsidRPr="004522CF" w:rsidRDefault="00C25060" w:rsidP="00667937">
      <w:pPr>
        <w:pStyle w:val="11ff3"/>
        <w:rPr>
          <w:color w:val="auto"/>
          <w:w w:val="100"/>
          <w:kern w:val="0"/>
        </w:rPr>
      </w:pPr>
      <w:r w:rsidRPr="004522CF">
        <w:rPr>
          <w:color w:val="auto"/>
          <w:w w:val="100"/>
          <w:kern w:val="0"/>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14:paraId="4A104AF3" w14:textId="77777777" w:rsidR="00C25060" w:rsidRPr="004522CF" w:rsidRDefault="00C25060" w:rsidP="00667937">
      <w:pPr>
        <w:pStyle w:val="11ff3"/>
        <w:rPr>
          <w:color w:val="auto"/>
          <w:w w:val="100"/>
          <w:kern w:val="0"/>
        </w:rPr>
      </w:pPr>
      <w:r w:rsidRPr="004522CF">
        <w:rPr>
          <w:color w:val="auto"/>
          <w:w w:val="100"/>
          <w:kern w:val="0"/>
        </w:rPr>
        <w:t>Положительный эффект финансового рычага базируется на том, что банковская ставка в нормальной экономической среде оказывается ниже доходности инвестиций. Отрицательный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14:paraId="6E181ABA" w14:textId="77777777" w:rsidR="00C25060" w:rsidRPr="004522CF" w:rsidRDefault="00C25060" w:rsidP="00667937">
      <w:pPr>
        <w:pStyle w:val="11ff3"/>
        <w:rPr>
          <w:color w:val="auto"/>
          <w:w w:val="100"/>
          <w:kern w:val="0"/>
        </w:rPr>
      </w:pPr>
      <w:r w:rsidRPr="004522CF">
        <w:rPr>
          <w:color w:val="auto"/>
          <w:w w:val="100"/>
          <w:kern w:val="0"/>
        </w:rPr>
        <w:t>По оценкам экономистов на основании изучения эмпирического материала успешных зарубежных компаний, оптимально эффект финансового рычага находится в пределах 30–50% от уровня экономической рентабельности активов (ROA) при плече финансового рычага 0,67–0,54. В этом случае обеспечивается прирост рентабельности собственного капитала не ниже прироста доходности вложений в активы.</w:t>
      </w:r>
    </w:p>
    <w:p w14:paraId="2DC6323B" w14:textId="77777777" w:rsidR="00C25060" w:rsidRPr="004522CF" w:rsidRDefault="00C25060" w:rsidP="00667937">
      <w:pPr>
        <w:pStyle w:val="11ff3"/>
        <w:rPr>
          <w:color w:val="auto"/>
          <w:w w:val="100"/>
          <w:kern w:val="0"/>
        </w:rPr>
      </w:pPr>
      <w:r w:rsidRPr="004522CF">
        <w:rPr>
          <w:color w:val="auto"/>
          <w:w w:val="100"/>
          <w:kern w:val="0"/>
        </w:rPr>
        <w:t>Финансовый рычаг характеризует возможность повышения рентабельности собственного капитала и риск потери финансовой устойчивости. Чем выше доля заемного капитала, тем выше чувствительность чистой прибыли к изменению балансовой прибыли. Таким образом, при дополнительном заимствовании может возрасти рентабельность собственного капитала.</w:t>
      </w:r>
    </w:p>
    <w:p w14:paraId="2781C133" w14:textId="77777777" w:rsidR="00C25060" w:rsidRPr="004522CF" w:rsidRDefault="00C25060" w:rsidP="00667937">
      <w:pPr>
        <w:pStyle w:val="11ff3"/>
        <w:rPr>
          <w:color w:val="auto"/>
          <w:w w:val="100"/>
          <w:kern w:val="0"/>
        </w:rPr>
      </w:pPr>
      <w:r w:rsidRPr="004522CF">
        <w:rPr>
          <w:color w:val="auto"/>
          <w:w w:val="100"/>
          <w:kern w:val="0"/>
        </w:rPr>
        <w:t>Следовательно, целесообразно привлекать заемные средства, если достигнутая рентабельность активов превышает процентную ставку за кредит. Тогда увеличение доли заемных средств позволит повысить рентабельность собственного капитала.</w:t>
      </w:r>
    </w:p>
    <w:p w14:paraId="37DD8B1C" w14:textId="77777777" w:rsidR="00C25060" w:rsidRPr="004522CF" w:rsidRDefault="00C25060" w:rsidP="00667937">
      <w:pPr>
        <w:pStyle w:val="11ff3"/>
        <w:rPr>
          <w:color w:val="auto"/>
          <w:w w:val="100"/>
          <w:kern w:val="0"/>
        </w:rPr>
      </w:pPr>
      <w:r w:rsidRPr="004522CF">
        <w:rPr>
          <w:color w:val="auto"/>
          <w:w w:val="100"/>
          <w:kern w:val="0"/>
        </w:rPr>
        <w:t>Однако нужно иметь ввиду, что при предоставлении займов для реализации подобных проектов необходимое обеспечение – минимум 125% суммы займа, гарантия (например, муниципальная) или залог оборудования.</w:t>
      </w:r>
    </w:p>
    <w:p w14:paraId="492E72E2" w14:textId="77777777" w:rsidR="00C25060" w:rsidRPr="004522CF" w:rsidRDefault="00C25060" w:rsidP="00667937">
      <w:pPr>
        <w:pStyle w:val="11ff3"/>
        <w:rPr>
          <w:color w:val="auto"/>
          <w:w w:val="100"/>
          <w:kern w:val="0"/>
        </w:rPr>
      </w:pPr>
      <w:r w:rsidRPr="004522CF">
        <w:rPr>
          <w:color w:val="auto"/>
          <w:w w:val="100"/>
          <w:kern w:val="0"/>
        </w:rPr>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r w:rsidR="00C83079" w:rsidRPr="004522CF">
        <w:rPr>
          <w:color w:val="auto"/>
          <w:w w:val="100"/>
          <w:kern w:val="0"/>
        </w:rPr>
        <w:t>.</w:t>
      </w:r>
    </w:p>
    <w:p w14:paraId="15FA2D68" w14:textId="77777777" w:rsidR="00C83079" w:rsidRPr="004522CF" w:rsidRDefault="00C83079" w:rsidP="00667937">
      <w:pPr>
        <w:pStyle w:val="11ff3"/>
        <w:rPr>
          <w:color w:val="auto"/>
          <w:w w:val="100"/>
          <w:kern w:val="0"/>
        </w:rPr>
      </w:pPr>
    </w:p>
    <w:p w14:paraId="39ACB870" w14:textId="77777777" w:rsidR="00C83079" w:rsidRPr="004522CF" w:rsidRDefault="00C83079" w:rsidP="00667937">
      <w:pPr>
        <w:pStyle w:val="11ff3"/>
        <w:rPr>
          <w:color w:val="auto"/>
          <w:w w:val="100"/>
          <w:kern w:val="0"/>
        </w:rPr>
      </w:pPr>
    </w:p>
    <w:p w14:paraId="322C695E" w14:textId="77777777" w:rsidR="007301CD" w:rsidRDefault="007301CD" w:rsidP="00667937">
      <w:pPr>
        <w:rPr>
          <w:rFonts w:ascii="Times New Roman" w:hAnsi="Times New Roman" w:cs="Times New Roman"/>
          <w:szCs w:val="24"/>
        </w:rPr>
      </w:pPr>
    </w:p>
    <w:p w14:paraId="6CD31C54" w14:textId="77777777" w:rsidR="00C25060" w:rsidRPr="004522CF" w:rsidRDefault="00C25060" w:rsidP="00C12DA3">
      <w:pPr>
        <w:pStyle w:val="19"/>
        <w:numPr>
          <w:ilvl w:val="0"/>
          <w:numId w:val="0"/>
        </w:numPr>
      </w:pPr>
      <w:bookmarkStart w:id="592" w:name="_Toc9154933"/>
      <w:bookmarkStart w:id="593" w:name="_Toc84971079"/>
      <w:bookmarkStart w:id="594" w:name="_Toc84979068"/>
      <w:r w:rsidRPr="004522CF">
        <w:lastRenderedPageBreak/>
        <w:t>ГЛАВА 13. ИНДИКАТОРЫ РАЗВИТИЯ СИСТЕМ ТЕПЛОСНАБЖЕНИЯ ПОСЕЛЕНИЯ</w:t>
      </w:r>
      <w:bookmarkEnd w:id="592"/>
      <w:bookmarkEnd w:id="593"/>
      <w:bookmarkEnd w:id="594"/>
    </w:p>
    <w:p w14:paraId="79F2B2E8" w14:textId="77777777" w:rsidR="00C25060" w:rsidRPr="004522CF" w:rsidRDefault="00C25060" w:rsidP="00667937">
      <w:pPr>
        <w:rPr>
          <w:rFonts w:ascii="Times New Roman" w:hAnsi="Times New Roman" w:cs="Times New Roman"/>
          <w:szCs w:val="24"/>
        </w:rPr>
      </w:pPr>
    </w:p>
    <w:p w14:paraId="6EC659CD" w14:textId="77777777" w:rsidR="00C25060" w:rsidRPr="004522CF" w:rsidRDefault="00C25060" w:rsidP="00AD4E1A">
      <w:pPr>
        <w:pStyle w:val="19"/>
        <w:pageBreakBefore w:val="0"/>
        <w:numPr>
          <w:ilvl w:val="0"/>
          <w:numId w:val="86"/>
        </w:numPr>
        <w:ind w:left="1066" w:hanging="357"/>
      </w:pPr>
      <w:bookmarkStart w:id="595" w:name="_Toc9154934"/>
      <w:bookmarkStart w:id="596" w:name="_Toc84971080"/>
      <w:bookmarkStart w:id="597" w:name="_Toc84979069"/>
      <w:r w:rsidRPr="004522CF">
        <w:t>Количество прекращений подачи тепловой энергии, теплоносителя в результате технологических нарушений на тепловых сетях</w:t>
      </w:r>
      <w:bookmarkEnd w:id="595"/>
      <w:bookmarkEnd w:id="596"/>
      <w:bookmarkEnd w:id="597"/>
    </w:p>
    <w:p w14:paraId="4A70007D" w14:textId="77777777" w:rsidR="00C25060" w:rsidRPr="004522CF" w:rsidRDefault="00C25060" w:rsidP="00667937">
      <w:pPr>
        <w:pStyle w:val="11ff3"/>
        <w:rPr>
          <w:color w:val="auto"/>
          <w:w w:val="100"/>
          <w:kern w:val="0"/>
        </w:rPr>
      </w:pPr>
      <w:r w:rsidRPr="004522CF">
        <w:rPr>
          <w:color w:val="auto"/>
          <w:w w:val="100"/>
          <w:kern w:val="0"/>
        </w:rPr>
        <w:t>Прекращений подачи тепловой энергии, теплоносителя в результате технологических нарушений на тепловых сетях не зафиксировано.</w:t>
      </w:r>
    </w:p>
    <w:p w14:paraId="45CF8E5B" w14:textId="77777777" w:rsidR="00C25060" w:rsidRPr="004522CF" w:rsidRDefault="00C25060" w:rsidP="00667937">
      <w:pPr>
        <w:rPr>
          <w:rFonts w:ascii="Times New Roman" w:hAnsi="Times New Roman" w:cs="Times New Roman"/>
          <w:szCs w:val="24"/>
        </w:rPr>
      </w:pPr>
    </w:p>
    <w:p w14:paraId="469515D2" w14:textId="77777777" w:rsidR="00C25060" w:rsidRPr="004522CF" w:rsidRDefault="00C25060" w:rsidP="00C12DA3">
      <w:pPr>
        <w:pStyle w:val="19"/>
        <w:numPr>
          <w:ilvl w:val="0"/>
          <w:numId w:val="86"/>
        </w:numPr>
      </w:pPr>
      <w:bookmarkStart w:id="598" w:name="_Toc9154935"/>
      <w:bookmarkStart w:id="599" w:name="_Toc84971081"/>
      <w:bookmarkStart w:id="600" w:name="_Toc84979070"/>
      <w:r w:rsidRPr="004522CF">
        <w:lastRenderedPageBreak/>
        <w:t>Количество прекращений подачи тепловой энергии, теплоносителя в результате технологических нарушений на источниках тепловой энергии</w:t>
      </w:r>
      <w:bookmarkEnd w:id="598"/>
      <w:bookmarkEnd w:id="599"/>
      <w:bookmarkEnd w:id="600"/>
    </w:p>
    <w:p w14:paraId="6072EE2E" w14:textId="77777777" w:rsidR="00C25060" w:rsidRPr="004522CF" w:rsidRDefault="00C25060" w:rsidP="00667937">
      <w:pPr>
        <w:pStyle w:val="11ff3"/>
        <w:rPr>
          <w:color w:val="auto"/>
          <w:w w:val="100"/>
          <w:kern w:val="0"/>
        </w:rPr>
      </w:pPr>
      <w:r w:rsidRPr="004522CF">
        <w:rPr>
          <w:color w:val="auto"/>
          <w:w w:val="100"/>
          <w:kern w:val="0"/>
        </w:rPr>
        <w:t>Прекращений подачи тепловой энергии, теплоносителя в результате технологических нарушений на источниках тепловой энергии не зафиксировано.</w:t>
      </w:r>
    </w:p>
    <w:p w14:paraId="34285332" w14:textId="77777777" w:rsidR="00C25060" w:rsidRPr="004522CF" w:rsidRDefault="00C25060" w:rsidP="00667937">
      <w:pPr>
        <w:rPr>
          <w:rFonts w:ascii="Times New Roman" w:hAnsi="Times New Roman" w:cs="Times New Roman"/>
        </w:rPr>
      </w:pPr>
    </w:p>
    <w:p w14:paraId="0A0C8201" w14:textId="77777777" w:rsidR="00C25060" w:rsidRPr="004522CF" w:rsidRDefault="00C25060" w:rsidP="00C12DA3">
      <w:pPr>
        <w:pStyle w:val="19"/>
        <w:numPr>
          <w:ilvl w:val="0"/>
          <w:numId w:val="86"/>
        </w:numPr>
      </w:pPr>
      <w:bookmarkStart w:id="601" w:name="_Toc9154936"/>
      <w:bookmarkStart w:id="602" w:name="_Toc84971082"/>
      <w:bookmarkStart w:id="603" w:name="_Toc84979071"/>
      <w:r w:rsidRPr="004522CF">
        <w:lastRenderedPageBreak/>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601"/>
      <w:bookmarkEnd w:id="602"/>
      <w:bookmarkEnd w:id="603"/>
    </w:p>
    <w:p w14:paraId="1CE415DD" w14:textId="77777777" w:rsidR="00C25060" w:rsidRDefault="00C25060" w:rsidP="00667937">
      <w:pPr>
        <w:pStyle w:val="11ff3"/>
        <w:rPr>
          <w:color w:val="auto"/>
          <w:w w:val="100"/>
          <w:kern w:val="0"/>
        </w:rPr>
      </w:pPr>
      <w:r w:rsidRPr="004522CF">
        <w:rPr>
          <w:color w:val="auto"/>
          <w:w w:val="100"/>
          <w:kern w:val="0"/>
        </w:rPr>
        <w:t>Удельный расход условного топлива на единицу тепловой энергии, отпускаемой с коллекторов источников тепловой энергии равен:</w:t>
      </w:r>
    </w:p>
    <w:p w14:paraId="75278D48" w14:textId="77777777" w:rsidR="00AD4E1A" w:rsidRPr="004522CF" w:rsidRDefault="00AD4E1A" w:rsidP="00667937">
      <w:pPr>
        <w:pStyle w:val="11ff3"/>
        <w:rPr>
          <w:color w:val="auto"/>
          <w:w w:val="100"/>
          <w:kern w:val="0"/>
        </w:rPr>
      </w:pPr>
    </w:p>
    <w:p w14:paraId="096406BC" w14:textId="77777777" w:rsidR="00C51EDD" w:rsidRPr="004522CF" w:rsidRDefault="00C25060" w:rsidP="00667937">
      <w:pPr>
        <w:pStyle w:val="affffffffff6"/>
        <w:jc w:val="left"/>
        <w:rPr>
          <w:rFonts w:ascii="Times New Roman" w:hAnsi="Times New Roman" w:cs="Times New Roman"/>
          <w:b/>
          <w:szCs w:val="24"/>
        </w:rPr>
      </w:pPr>
      <w:r w:rsidRPr="004522CF">
        <w:rPr>
          <w:rFonts w:ascii="Times New Roman" w:hAnsi="Times New Roman" w:cs="Times New Roman"/>
          <w:b/>
          <w:sz w:val="24"/>
          <w:szCs w:val="24"/>
        </w:rPr>
        <w:t xml:space="preserve">Таблица </w:t>
      </w:r>
      <w:r w:rsidR="00DF7351" w:rsidRPr="004522CF">
        <w:rPr>
          <w:rFonts w:ascii="Times New Roman" w:hAnsi="Times New Roman" w:cs="Times New Roman"/>
          <w:b/>
          <w:sz w:val="24"/>
          <w:szCs w:val="24"/>
        </w:rPr>
        <w:t>13.3.1</w:t>
      </w:r>
      <w:r w:rsidRPr="004522CF">
        <w:rPr>
          <w:rFonts w:ascii="Times New Roman" w:hAnsi="Times New Roman" w:cs="Times New Roman"/>
          <w:b/>
          <w:sz w:val="24"/>
          <w:szCs w:val="24"/>
        </w:rPr>
        <w:t xml:space="preserve"> - Удельный расход условного топлива на единицу тепловой энергии</w:t>
      </w:r>
      <w:r w:rsidR="00DF7351" w:rsidRPr="004522CF">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3497"/>
        <w:gridCol w:w="1853"/>
        <w:gridCol w:w="1518"/>
        <w:gridCol w:w="1289"/>
        <w:gridCol w:w="1414"/>
      </w:tblGrid>
      <w:tr w:rsidR="00AD4E1A" w:rsidRPr="00AD4E1A" w14:paraId="0AC3E342" w14:textId="77777777" w:rsidTr="00AD4E1A">
        <w:trPr>
          <w:trHeight w:val="1020"/>
        </w:trPr>
        <w:tc>
          <w:tcPr>
            <w:tcW w:w="163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D630C46" w14:textId="77777777" w:rsidR="00AD4E1A" w:rsidRPr="00AD4E1A" w:rsidRDefault="00AD4E1A" w:rsidP="00AD4E1A">
            <w:pPr>
              <w:pStyle w:val="1fffb"/>
            </w:pPr>
            <w:r w:rsidRPr="00AD4E1A">
              <w:t>Наименование котельной</w:t>
            </w:r>
          </w:p>
        </w:tc>
        <w:tc>
          <w:tcPr>
            <w:tcW w:w="1016" w:type="pct"/>
            <w:tcBorders>
              <w:top w:val="single" w:sz="4" w:space="0" w:color="auto"/>
              <w:left w:val="nil"/>
              <w:bottom w:val="single" w:sz="4" w:space="0" w:color="auto"/>
              <w:right w:val="single" w:sz="4" w:space="0" w:color="auto"/>
            </w:tcBorders>
            <w:shd w:val="clear" w:color="000000" w:fill="D9D9D9"/>
            <w:vAlign w:val="center"/>
            <w:hideMark/>
          </w:tcPr>
          <w:p w14:paraId="3BDAB930" w14:textId="77777777" w:rsidR="00AD4E1A" w:rsidRPr="00AD4E1A" w:rsidRDefault="00AD4E1A" w:rsidP="00AD4E1A">
            <w:pPr>
              <w:pStyle w:val="1fffb"/>
            </w:pPr>
            <w:r w:rsidRPr="00AD4E1A">
              <w:t>Объем производства тепловой энергии в год, Гкал</w:t>
            </w:r>
          </w:p>
        </w:tc>
        <w:tc>
          <w:tcPr>
            <w:tcW w:w="809" w:type="pct"/>
            <w:tcBorders>
              <w:top w:val="single" w:sz="4" w:space="0" w:color="auto"/>
              <w:left w:val="nil"/>
              <w:bottom w:val="single" w:sz="4" w:space="0" w:color="auto"/>
              <w:right w:val="single" w:sz="4" w:space="0" w:color="auto"/>
            </w:tcBorders>
            <w:shd w:val="clear" w:color="000000" w:fill="D9D9D9"/>
            <w:vAlign w:val="center"/>
            <w:hideMark/>
          </w:tcPr>
          <w:p w14:paraId="50FF4585" w14:textId="77777777" w:rsidR="00AD4E1A" w:rsidRPr="00AD4E1A" w:rsidRDefault="00AD4E1A" w:rsidP="00AD4E1A">
            <w:pPr>
              <w:pStyle w:val="1fffb"/>
            </w:pPr>
            <w:r w:rsidRPr="00AD4E1A">
              <w:t>Основное топливо</w:t>
            </w:r>
          </w:p>
        </w:tc>
        <w:tc>
          <w:tcPr>
            <w:tcW w:w="753" w:type="pct"/>
            <w:tcBorders>
              <w:top w:val="single" w:sz="4" w:space="0" w:color="auto"/>
              <w:left w:val="nil"/>
              <w:bottom w:val="single" w:sz="4" w:space="0" w:color="auto"/>
              <w:right w:val="single" w:sz="4" w:space="0" w:color="auto"/>
            </w:tcBorders>
            <w:shd w:val="clear" w:color="000000" w:fill="D9D9D9"/>
            <w:vAlign w:val="center"/>
            <w:hideMark/>
          </w:tcPr>
          <w:p w14:paraId="6C1AEC69" w14:textId="77777777" w:rsidR="00AD4E1A" w:rsidRPr="00AD4E1A" w:rsidRDefault="00AD4E1A" w:rsidP="00AD4E1A">
            <w:pPr>
              <w:pStyle w:val="1fffb"/>
            </w:pPr>
            <w:r w:rsidRPr="00AD4E1A">
              <w:t>Годовой расход основного топлива, т.у.т.</w:t>
            </w:r>
          </w:p>
        </w:tc>
        <w:tc>
          <w:tcPr>
            <w:tcW w:w="786" w:type="pct"/>
            <w:tcBorders>
              <w:top w:val="single" w:sz="4" w:space="0" w:color="auto"/>
              <w:left w:val="nil"/>
              <w:bottom w:val="single" w:sz="4" w:space="0" w:color="auto"/>
              <w:right w:val="single" w:sz="4" w:space="0" w:color="auto"/>
            </w:tcBorders>
            <w:shd w:val="clear" w:color="000000" w:fill="D9D9D9"/>
            <w:vAlign w:val="center"/>
            <w:hideMark/>
          </w:tcPr>
          <w:p w14:paraId="5FEC63F7" w14:textId="77777777" w:rsidR="00AD4E1A" w:rsidRPr="00AD4E1A" w:rsidRDefault="00AD4E1A" w:rsidP="00AD4E1A">
            <w:pPr>
              <w:pStyle w:val="1fffb"/>
            </w:pPr>
            <w:r w:rsidRPr="00AD4E1A">
              <w:t>Фактический удельный расход удельного топлива, кг.у.т./ккал</w:t>
            </w:r>
          </w:p>
        </w:tc>
      </w:tr>
      <w:tr w:rsidR="00AD4E1A" w:rsidRPr="00AD4E1A" w14:paraId="3E5D5014" w14:textId="77777777" w:rsidTr="00AD4E1A">
        <w:trPr>
          <w:trHeight w:val="28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21D5E" w14:textId="77777777" w:rsidR="00AD4E1A" w:rsidRPr="00AD4E1A" w:rsidRDefault="00AD4E1A" w:rsidP="00AD4E1A">
            <w:pPr>
              <w:pStyle w:val="1fffb"/>
            </w:pPr>
            <w:r w:rsidRPr="00AD4E1A">
              <w:t>2022 год</w:t>
            </w:r>
          </w:p>
        </w:tc>
      </w:tr>
      <w:tr w:rsidR="00AD4E1A" w:rsidRPr="00AD4E1A" w14:paraId="2A70949F" w14:textId="77777777" w:rsidTr="00AD4E1A">
        <w:trPr>
          <w:trHeight w:val="289"/>
        </w:trPr>
        <w:tc>
          <w:tcPr>
            <w:tcW w:w="1636" w:type="pct"/>
            <w:tcBorders>
              <w:top w:val="nil"/>
              <w:left w:val="single" w:sz="4" w:space="0" w:color="auto"/>
              <w:bottom w:val="single" w:sz="4" w:space="0" w:color="auto"/>
              <w:right w:val="single" w:sz="4" w:space="0" w:color="auto"/>
            </w:tcBorders>
            <w:shd w:val="clear" w:color="auto" w:fill="auto"/>
            <w:noWrap/>
            <w:vAlign w:val="center"/>
            <w:hideMark/>
          </w:tcPr>
          <w:p w14:paraId="1CD5DA32" w14:textId="77777777" w:rsidR="00AD4E1A" w:rsidRPr="00AD4E1A" w:rsidRDefault="00AD4E1A" w:rsidP="00AD4E1A">
            <w:pPr>
              <w:pStyle w:val="1fffb"/>
            </w:pPr>
            <w:r w:rsidRPr="00AD4E1A">
              <w:t>Котельная с. Айлино, ул. Пугачева, 3</w:t>
            </w:r>
            <w:r w:rsidR="0097681A">
              <w:t>7</w:t>
            </w:r>
          </w:p>
        </w:tc>
        <w:tc>
          <w:tcPr>
            <w:tcW w:w="1016" w:type="pct"/>
            <w:tcBorders>
              <w:top w:val="nil"/>
              <w:left w:val="nil"/>
              <w:bottom w:val="single" w:sz="4" w:space="0" w:color="auto"/>
              <w:right w:val="single" w:sz="4" w:space="0" w:color="auto"/>
            </w:tcBorders>
            <w:shd w:val="clear" w:color="auto" w:fill="auto"/>
            <w:noWrap/>
            <w:vAlign w:val="center"/>
            <w:hideMark/>
          </w:tcPr>
          <w:p w14:paraId="53207C37" w14:textId="77777777" w:rsidR="00AD4E1A" w:rsidRPr="00AD4E1A" w:rsidRDefault="00AD4E1A" w:rsidP="00AD4E1A">
            <w:pPr>
              <w:pStyle w:val="1fffb"/>
            </w:pPr>
            <w:r w:rsidRPr="00AD4E1A">
              <w:t>3600,71</w:t>
            </w:r>
          </w:p>
        </w:tc>
        <w:tc>
          <w:tcPr>
            <w:tcW w:w="809" w:type="pct"/>
            <w:tcBorders>
              <w:top w:val="nil"/>
              <w:left w:val="nil"/>
              <w:bottom w:val="single" w:sz="4" w:space="0" w:color="auto"/>
              <w:right w:val="single" w:sz="4" w:space="0" w:color="auto"/>
            </w:tcBorders>
            <w:shd w:val="clear" w:color="auto" w:fill="auto"/>
            <w:noWrap/>
            <w:vAlign w:val="center"/>
            <w:hideMark/>
          </w:tcPr>
          <w:p w14:paraId="204A31D5" w14:textId="77777777" w:rsidR="00AD4E1A" w:rsidRPr="00AD4E1A" w:rsidRDefault="00AD4E1A" w:rsidP="00AD4E1A">
            <w:pPr>
              <w:pStyle w:val="1fffb"/>
            </w:pPr>
            <w:r w:rsidRPr="00AD4E1A">
              <w:t>Природный газ</w:t>
            </w:r>
          </w:p>
        </w:tc>
        <w:tc>
          <w:tcPr>
            <w:tcW w:w="753" w:type="pct"/>
            <w:tcBorders>
              <w:top w:val="nil"/>
              <w:left w:val="nil"/>
              <w:bottom w:val="single" w:sz="4" w:space="0" w:color="auto"/>
              <w:right w:val="single" w:sz="4" w:space="0" w:color="auto"/>
            </w:tcBorders>
            <w:shd w:val="clear" w:color="auto" w:fill="auto"/>
            <w:noWrap/>
            <w:vAlign w:val="center"/>
            <w:hideMark/>
          </w:tcPr>
          <w:p w14:paraId="596688C7" w14:textId="77777777" w:rsidR="00AD4E1A" w:rsidRPr="00AD4E1A" w:rsidRDefault="00AD4E1A" w:rsidP="00AD4E1A">
            <w:pPr>
              <w:pStyle w:val="1fffb"/>
            </w:pPr>
            <w:r w:rsidRPr="00AD4E1A">
              <w:t>436,02</w:t>
            </w:r>
          </w:p>
        </w:tc>
        <w:tc>
          <w:tcPr>
            <w:tcW w:w="786" w:type="pct"/>
            <w:tcBorders>
              <w:top w:val="nil"/>
              <w:left w:val="nil"/>
              <w:bottom w:val="single" w:sz="4" w:space="0" w:color="auto"/>
              <w:right w:val="single" w:sz="4" w:space="0" w:color="auto"/>
            </w:tcBorders>
            <w:shd w:val="clear" w:color="000000" w:fill="FFFFFF"/>
            <w:vAlign w:val="center"/>
            <w:hideMark/>
          </w:tcPr>
          <w:p w14:paraId="4D9A104F" w14:textId="77777777" w:rsidR="00AD4E1A" w:rsidRPr="00AD4E1A" w:rsidRDefault="00AD4E1A" w:rsidP="00AD4E1A">
            <w:pPr>
              <w:pStyle w:val="1fffb"/>
            </w:pPr>
            <w:r w:rsidRPr="00AD4E1A">
              <w:t>121,09</w:t>
            </w:r>
          </w:p>
        </w:tc>
      </w:tr>
      <w:tr w:rsidR="00AD4E1A" w:rsidRPr="00AD4E1A" w14:paraId="41BC35EC" w14:textId="77777777" w:rsidTr="00AD4E1A">
        <w:trPr>
          <w:trHeight w:val="289"/>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025D25" w14:textId="77777777" w:rsidR="00AD4E1A" w:rsidRPr="00AD4E1A" w:rsidRDefault="00AD4E1A" w:rsidP="00AD4E1A">
            <w:pPr>
              <w:pStyle w:val="1fffb"/>
            </w:pPr>
            <w:r w:rsidRPr="00AD4E1A">
              <w:t>2023-2026 годы</w:t>
            </w:r>
          </w:p>
        </w:tc>
      </w:tr>
      <w:tr w:rsidR="00AD4E1A" w:rsidRPr="00AD4E1A" w14:paraId="75CCACF9" w14:textId="77777777" w:rsidTr="00AD4E1A">
        <w:trPr>
          <w:trHeight w:val="289"/>
        </w:trPr>
        <w:tc>
          <w:tcPr>
            <w:tcW w:w="1636" w:type="pct"/>
            <w:tcBorders>
              <w:top w:val="nil"/>
              <w:left w:val="single" w:sz="4" w:space="0" w:color="auto"/>
              <w:bottom w:val="single" w:sz="4" w:space="0" w:color="auto"/>
              <w:right w:val="single" w:sz="4" w:space="0" w:color="auto"/>
            </w:tcBorders>
            <w:shd w:val="clear" w:color="auto" w:fill="auto"/>
            <w:noWrap/>
            <w:vAlign w:val="center"/>
            <w:hideMark/>
          </w:tcPr>
          <w:p w14:paraId="6C6D84A2" w14:textId="77777777" w:rsidR="00AD4E1A" w:rsidRPr="00AD4E1A" w:rsidRDefault="00AD4E1A" w:rsidP="00AD4E1A">
            <w:pPr>
              <w:pStyle w:val="1fffb"/>
            </w:pPr>
            <w:r w:rsidRPr="00AD4E1A">
              <w:t>Котельная с. Айлино, ул. Пугачева, 3</w:t>
            </w:r>
            <w:r w:rsidR="0097681A">
              <w:t>7</w:t>
            </w:r>
          </w:p>
        </w:tc>
        <w:tc>
          <w:tcPr>
            <w:tcW w:w="1016" w:type="pct"/>
            <w:tcBorders>
              <w:top w:val="nil"/>
              <w:left w:val="nil"/>
              <w:bottom w:val="single" w:sz="4" w:space="0" w:color="auto"/>
              <w:right w:val="single" w:sz="4" w:space="0" w:color="auto"/>
            </w:tcBorders>
            <w:shd w:val="clear" w:color="auto" w:fill="auto"/>
            <w:noWrap/>
            <w:vAlign w:val="center"/>
            <w:hideMark/>
          </w:tcPr>
          <w:p w14:paraId="40863C41" w14:textId="77777777" w:rsidR="00AD4E1A" w:rsidRPr="00AD4E1A" w:rsidRDefault="00AD4E1A" w:rsidP="00AD4E1A">
            <w:pPr>
              <w:pStyle w:val="1fffb"/>
            </w:pPr>
            <w:r w:rsidRPr="00AD4E1A">
              <w:t>3877,61</w:t>
            </w:r>
          </w:p>
        </w:tc>
        <w:tc>
          <w:tcPr>
            <w:tcW w:w="809" w:type="pct"/>
            <w:tcBorders>
              <w:top w:val="nil"/>
              <w:left w:val="nil"/>
              <w:bottom w:val="single" w:sz="4" w:space="0" w:color="auto"/>
              <w:right w:val="single" w:sz="4" w:space="0" w:color="auto"/>
            </w:tcBorders>
            <w:shd w:val="clear" w:color="auto" w:fill="auto"/>
            <w:noWrap/>
            <w:vAlign w:val="center"/>
            <w:hideMark/>
          </w:tcPr>
          <w:p w14:paraId="78C257C3" w14:textId="77777777" w:rsidR="00AD4E1A" w:rsidRPr="00AD4E1A" w:rsidRDefault="00AD4E1A" w:rsidP="00AD4E1A">
            <w:pPr>
              <w:pStyle w:val="1fffb"/>
            </w:pPr>
            <w:r w:rsidRPr="00AD4E1A">
              <w:t>Природный газ</w:t>
            </w:r>
          </w:p>
        </w:tc>
        <w:tc>
          <w:tcPr>
            <w:tcW w:w="753" w:type="pct"/>
            <w:tcBorders>
              <w:top w:val="nil"/>
              <w:left w:val="nil"/>
              <w:bottom w:val="single" w:sz="4" w:space="0" w:color="auto"/>
              <w:right w:val="single" w:sz="4" w:space="0" w:color="auto"/>
            </w:tcBorders>
            <w:shd w:val="clear" w:color="auto" w:fill="auto"/>
            <w:noWrap/>
            <w:vAlign w:val="center"/>
            <w:hideMark/>
          </w:tcPr>
          <w:p w14:paraId="52ADBEFD" w14:textId="77777777" w:rsidR="00AD4E1A" w:rsidRPr="00AD4E1A" w:rsidRDefault="00AD4E1A" w:rsidP="00AD4E1A">
            <w:pPr>
              <w:pStyle w:val="1fffb"/>
            </w:pPr>
            <w:r w:rsidRPr="00AD4E1A">
              <w:t>469,55</w:t>
            </w:r>
          </w:p>
        </w:tc>
        <w:tc>
          <w:tcPr>
            <w:tcW w:w="786" w:type="pct"/>
            <w:tcBorders>
              <w:top w:val="nil"/>
              <w:left w:val="nil"/>
              <w:bottom w:val="single" w:sz="4" w:space="0" w:color="auto"/>
              <w:right w:val="single" w:sz="4" w:space="0" w:color="auto"/>
            </w:tcBorders>
            <w:shd w:val="clear" w:color="000000" w:fill="FFFFFF"/>
            <w:vAlign w:val="center"/>
            <w:hideMark/>
          </w:tcPr>
          <w:p w14:paraId="6E84C028" w14:textId="77777777" w:rsidR="00AD4E1A" w:rsidRPr="00AD4E1A" w:rsidRDefault="00AD4E1A" w:rsidP="00AD4E1A">
            <w:pPr>
              <w:pStyle w:val="1fffb"/>
            </w:pPr>
            <w:r w:rsidRPr="00AD4E1A">
              <w:t>121,09</w:t>
            </w:r>
          </w:p>
        </w:tc>
      </w:tr>
      <w:tr w:rsidR="00AD4E1A" w:rsidRPr="00AD4E1A" w14:paraId="5F80D236" w14:textId="77777777" w:rsidTr="00AD4E1A">
        <w:trPr>
          <w:trHeight w:val="289"/>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14C2C5" w14:textId="77777777" w:rsidR="00AD4E1A" w:rsidRPr="00AD4E1A" w:rsidRDefault="00AD4E1A" w:rsidP="00AD4E1A">
            <w:pPr>
              <w:pStyle w:val="1fffb"/>
            </w:pPr>
            <w:r w:rsidRPr="00AD4E1A">
              <w:t>2027-2031 годы</w:t>
            </w:r>
          </w:p>
        </w:tc>
      </w:tr>
      <w:tr w:rsidR="00AD4E1A" w:rsidRPr="00AD4E1A" w14:paraId="5E9904C6" w14:textId="77777777" w:rsidTr="00AD4E1A">
        <w:trPr>
          <w:trHeight w:val="289"/>
        </w:trPr>
        <w:tc>
          <w:tcPr>
            <w:tcW w:w="1636" w:type="pct"/>
            <w:tcBorders>
              <w:top w:val="nil"/>
              <w:left w:val="single" w:sz="4" w:space="0" w:color="auto"/>
              <w:bottom w:val="single" w:sz="4" w:space="0" w:color="auto"/>
              <w:right w:val="single" w:sz="4" w:space="0" w:color="auto"/>
            </w:tcBorders>
            <w:shd w:val="clear" w:color="auto" w:fill="auto"/>
            <w:noWrap/>
            <w:vAlign w:val="center"/>
            <w:hideMark/>
          </w:tcPr>
          <w:p w14:paraId="6C0D48DE" w14:textId="77777777" w:rsidR="00AD4E1A" w:rsidRPr="00AD4E1A" w:rsidRDefault="00AD4E1A" w:rsidP="00AD4E1A">
            <w:pPr>
              <w:pStyle w:val="1fffb"/>
            </w:pPr>
            <w:r w:rsidRPr="00AD4E1A">
              <w:t>Котельная с. Айлино, ул. Пугачева, 3</w:t>
            </w:r>
            <w:r w:rsidR="0097681A">
              <w:t>7</w:t>
            </w:r>
          </w:p>
        </w:tc>
        <w:tc>
          <w:tcPr>
            <w:tcW w:w="1016" w:type="pct"/>
            <w:tcBorders>
              <w:top w:val="nil"/>
              <w:left w:val="nil"/>
              <w:bottom w:val="single" w:sz="4" w:space="0" w:color="auto"/>
              <w:right w:val="single" w:sz="4" w:space="0" w:color="auto"/>
            </w:tcBorders>
            <w:shd w:val="clear" w:color="auto" w:fill="auto"/>
            <w:noWrap/>
            <w:vAlign w:val="center"/>
            <w:hideMark/>
          </w:tcPr>
          <w:p w14:paraId="54B15207" w14:textId="77777777" w:rsidR="00AD4E1A" w:rsidRPr="00AD4E1A" w:rsidRDefault="00AD4E1A" w:rsidP="00AD4E1A">
            <w:pPr>
              <w:pStyle w:val="1fffb"/>
            </w:pPr>
            <w:r w:rsidRPr="00AD4E1A">
              <w:t>4182,87</w:t>
            </w:r>
          </w:p>
        </w:tc>
        <w:tc>
          <w:tcPr>
            <w:tcW w:w="809" w:type="pct"/>
            <w:tcBorders>
              <w:top w:val="nil"/>
              <w:left w:val="nil"/>
              <w:bottom w:val="single" w:sz="4" w:space="0" w:color="auto"/>
              <w:right w:val="single" w:sz="4" w:space="0" w:color="auto"/>
            </w:tcBorders>
            <w:shd w:val="clear" w:color="auto" w:fill="auto"/>
            <w:noWrap/>
            <w:vAlign w:val="center"/>
            <w:hideMark/>
          </w:tcPr>
          <w:p w14:paraId="31A4A73E" w14:textId="77777777" w:rsidR="00AD4E1A" w:rsidRPr="00AD4E1A" w:rsidRDefault="00AD4E1A" w:rsidP="00AD4E1A">
            <w:pPr>
              <w:pStyle w:val="1fffb"/>
            </w:pPr>
            <w:r w:rsidRPr="00AD4E1A">
              <w:t>Природный газ</w:t>
            </w:r>
          </w:p>
        </w:tc>
        <w:tc>
          <w:tcPr>
            <w:tcW w:w="753" w:type="pct"/>
            <w:tcBorders>
              <w:top w:val="nil"/>
              <w:left w:val="nil"/>
              <w:bottom w:val="single" w:sz="4" w:space="0" w:color="auto"/>
              <w:right w:val="single" w:sz="4" w:space="0" w:color="auto"/>
            </w:tcBorders>
            <w:shd w:val="clear" w:color="auto" w:fill="auto"/>
            <w:noWrap/>
            <w:vAlign w:val="center"/>
            <w:hideMark/>
          </w:tcPr>
          <w:p w14:paraId="14B0C10E" w14:textId="77777777" w:rsidR="00AD4E1A" w:rsidRPr="00AD4E1A" w:rsidRDefault="00AD4E1A" w:rsidP="00AD4E1A">
            <w:pPr>
              <w:pStyle w:val="1fffb"/>
            </w:pPr>
            <w:r w:rsidRPr="00AD4E1A">
              <w:t>506,52</w:t>
            </w:r>
          </w:p>
        </w:tc>
        <w:tc>
          <w:tcPr>
            <w:tcW w:w="786" w:type="pct"/>
            <w:tcBorders>
              <w:top w:val="nil"/>
              <w:left w:val="nil"/>
              <w:bottom w:val="single" w:sz="4" w:space="0" w:color="auto"/>
              <w:right w:val="single" w:sz="4" w:space="0" w:color="auto"/>
            </w:tcBorders>
            <w:shd w:val="clear" w:color="000000" w:fill="FFFFFF"/>
            <w:vAlign w:val="center"/>
            <w:hideMark/>
          </w:tcPr>
          <w:p w14:paraId="5BEAED28" w14:textId="77777777" w:rsidR="00AD4E1A" w:rsidRPr="00AD4E1A" w:rsidRDefault="00AD4E1A" w:rsidP="00AD4E1A">
            <w:pPr>
              <w:pStyle w:val="1fffb"/>
            </w:pPr>
            <w:r w:rsidRPr="00AD4E1A">
              <w:t>121,09</w:t>
            </w:r>
          </w:p>
        </w:tc>
      </w:tr>
      <w:tr w:rsidR="00AD4E1A" w:rsidRPr="00AD4E1A" w14:paraId="083B5526" w14:textId="77777777" w:rsidTr="00AD4E1A">
        <w:trPr>
          <w:trHeight w:val="289"/>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5919B1" w14:textId="77777777" w:rsidR="00AD4E1A" w:rsidRPr="00AD4E1A" w:rsidRDefault="00AD4E1A" w:rsidP="00AD4E1A">
            <w:pPr>
              <w:pStyle w:val="1fffb"/>
            </w:pPr>
            <w:r w:rsidRPr="00AD4E1A">
              <w:t>2032-2034 годы</w:t>
            </w:r>
          </w:p>
        </w:tc>
      </w:tr>
      <w:tr w:rsidR="00AD4E1A" w:rsidRPr="00AD4E1A" w14:paraId="08E636D0" w14:textId="77777777" w:rsidTr="00AD4E1A">
        <w:trPr>
          <w:trHeight w:val="289"/>
        </w:trPr>
        <w:tc>
          <w:tcPr>
            <w:tcW w:w="1636" w:type="pct"/>
            <w:tcBorders>
              <w:top w:val="nil"/>
              <w:left w:val="single" w:sz="4" w:space="0" w:color="auto"/>
              <w:bottom w:val="single" w:sz="4" w:space="0" w:color="auto"/>
              <w:right w:val="single" w:sz="4" w:space="0" w:color="auto"/>
            </w:tcBorders>
            <w:shd w:val="clear" w:color="auto" w:fill="auto"/>
            <w:noWrap/>
            <w:vAlign w:val="center"/>
            <w:hideMark/>
          </w:tcPr>
          <w:p w14:paraId="673E4EF8" w14:textId="77777777" w:rsidR="00AD4E1A" w:rsidRPr="00AD4E1A" w:rsidRDefault="00AD4E1A" w:rsidP="00AD4E1A">
            <w:pPr>
              <w:pStyle w:val="1fffb"/>
            </w:pPr>
            <w:r w:rsidRPr="00AD4E1A">
              <w:t>Котельная с. Айлино, ул. Пугачева, 3</w:t>
            </w:r>
            <w:r w:rsidR="0097681A">
              <w:t>7</w:t>
            </w:r>
          </w:p>
        </w:tc>
        <w:tc>
          <w:tcPr>
            <w:tcW w:w="1016" w:type="pct"/>
            <w:tcBorders>
              <w:top w:val="nil"/>
              <w:left w:val="nil"/>
              <w:bottom w:val="single" w:sz="4" w:space="0" w:color="auto"/>
              <w:right w:val="single" w:sz="4" w:space="0" w:color="auto"/>
            </w:tcBorders>
            <w:shd w:val="clear" w:color="auto" w:fill="auto"/>
            <w:noWrap/>
            <w:vAlign w:val="center"/>
            <w:hideMark/>
          </w:tcPr>
          <w:p w14:paraId="5C687AD3" w14:textId="77777777" w:rsidR="00AD4E1A" w:rsidRPr="00AD4E1A" w:rsidRDefault="00AD4E1A" w:rsidP="00AD4E1A">
            <w:pPr>
              <w:pStyle w:val="1fffb"/>
            </w:pPr>
            <w:r w:rsidRPr="00AD4E1A">
              <w:t>4519,30</w:t>
            </w:r>
          </w:p>
        </w:tc>
        <w:tc>
          <w:tcPr>
            <w:tcW w:w="809" w:type="pct"/>
            <w:tcBorders>
              <w:top w:val="nil"/>
              <w:left w:val="nil"/>
              <w:bottom w:val="single" w:sz="4" w:space="0" w:color="auto"/>
              <w:right w:val="single" w:sz="4" w:space="0" w:color="auto"/>
            </w:tcBorders>
            <w:shd w:val="clear" w:color="auto" w:fill="auto"/>
            <w:noWrap/>
            <w:vAlign w:val="center"/>
            <w:hideMark/>
          </w:tcPr>
          <w:p w14:paraId="2F3CDEB9" w14:textId="77777777" w:rsidR="00AD4E1A" w:rsidRPr="00AD4E1A" w:rsidRDefault="00AD4E1A" w:rsidP="00AD4E1A">
            <w:pPr>
              <w:pStyle w:val="1fffb"/>
            </w:pPr>
            <w:r w:rsidRPr="00AD4E1A">
              <w:t>Природный газ</w:t>
            </w:r>
          </w:p>
        </w:tc>
        <w:tc>
          <w:tcPr>
            <w:tcW w:w="753" w:type="pct"/>
            <w:tcBorders>
              <w:top w:val="nil"/>
              <w:left w:val="nil"/>
              <w:bottom w:val="single" w:sz="4" w:space="0" w:color="auto"/>
              <w:right w:val="single" w:sz="4" w:space="0" w:color="auto"/>
            </w:tcBorders>
            <w:shd w:val="clear" w:color="auto" w:fill="auto"/>
            <w:noWrap/>
            <w:vAlign w:val="center"/>
            <w:hideMark/>
          </w:tcPr>
          <w:p w14:paraId="4D393287" w14:textId="77777777" w:rsidR="00AD4E1A" w:rsidRPr="00AD4E1A" w:rsidRDefault="00AD4E1A" w:rsidP="00AD4E1A">
            <w:pPr>
              <w:pStyle w:val="1fffb"/>
            </w:pPr>
            <w:r w:rsidRPr="00AD4E1A">
              <w:t>547,25</w:t>
            </w:r>
          </w:p>
        </w:tc>
        <w:tc>
          <w:tcPr>
            <w:tcW w:w="786" w:type="pct"/>
            <w:tcBorders>
              <w:top w:val="nil"/>
              <w:left w:val="nil"/>
              <w:bottom w:val="single" w:sz="4" w:space="0" w:color="auto"/>
              <w:right w:val="single" w:sz="4" w:space="0" w:color="auto"/>
            </w:tcBorders>
            <w:shd w:val="clear" w:color="000000" w:fill="FFFFFF"/>
            <w:vAlign w:val="center"/>
            <w:hideMark/>
          </w:tcPr>
          <w:p w14:paraId="26543E49" w14:textId="77777777" w:rsidR="00AD4E1A" w:rsidRPr="00AD4E1A" w:rsidRDefault="00AD4E1A" w:rsidP="00AD4E1A">
            <w:pPr>
              <w:pStyle w:val="1fffb"/>
            </w:pPr>
            <w:r w:rsidRPr="00AD4E1A">
              <w:t>121,09</w:t>
            </w:r>
          </w:p>
        </w:tc>
      </w:tr>
    </w:tbl>
    <w:p w14:paraId="02D17733" w14:textId="77777777" w:rsidR="001E0439" w:rsidRPr="004522CF" w:rsidRDefault="001E0439" w:rsidP="00667937">
      <w:pPr>
        <w:spacing w:after="0" w:line="360" w:lineRule="auto"/>
        <w:rPr>
          <w:rFonts w:ascii="Times New Roman" w:hAnsi="Times New Roman" w:cs="Times New Roman"/>
          <w:sz w:val="24"/>
          <w:szCs w:val="24"/>
        </w:rPr>
      </w:pPr>
    </w:p>
    <w:p w14:paraId="38D68465" w14:textId="77777777" w:rsidR="00C25060" w:rsidRPr="004522CF" w:rsidRDefault="00C25060" w:rsidP="00C12DA3">
      <w:pPr>
        <w:pStyle w:val="19"/>
        <w:numPr>
          <w:ilvl w:val="0"/>
          <w:numId w:val="86"/>
        </w:numPr>
      </w:pPr>
      <w:bookmarkStart w:id="604" w:name="_Toc9154937"/>
      <w:bookmarkStart w:id="605" w:name="_Toc84971083"/>
      <w:bookmarkStart w:id="606" w:name="_Toc84979072"/>
      <w:r w:rsidRPr="004522CF">
        <w:lastRenderedPageBreak/>
        <w:t>Отношение величины технологических потерь тепловой энергии, теплоносителя к материальной характеристике тепловой сети</w:t>
      </w:r>
      <w:bookmarkEnd w:id="604"/>
      <w:bookmarkEnd w:id="605"/>
      <w:bookmarkEnd w:id="606"/>
    </w:p>
    <w:p w14:paraId="18A1D842" w14:textId="77777777" w:rsidR="00C25060" w:rsidRPr="004522CF" w:rsidRDefault="00DF7351"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t xml:space="preserve">Таблица 13.4.1 - </w:t>
      </w:r>
      <w:r w:rsidR="00C25060" w:rsidRPr="004522CF">
        <w:rPr>
          <w:rFonts w:ascii="Times New Roman" w:hAnsi="Times New Roman" w:cs="Times New Roman"/>
          <w:b/>
          <w:sz w:val="24"/>
          <w:szCs w:val="24"/>
        </w:rPr>
        <w:t>Отношение величины технологических потерь тепловой энергии, теплоносителя к материальной характеристике тепловой сети</w:t>
      </w:r>
      <w:r w:rsidR="009A7785" w:rsidRPr="004522CF">
        <w:rPr>
          <w:rFonts w:ascii="Times New Roman" w:hAnsi="Times New Roman" w:cs="Times New Roman"/>
          <w:b/>
          <w:sz w:val="24"/>
          <w:szCs w:val="24"/>
          <w:lang w:eastAsia="ru-RU"/>
        </w:rPr>
        <w:fldChar w:fldCharType="begin"/>
      </w:r>
      <w:r w:rsidR="00C25060" w:rsidRPr="004522CF">
        <w:rPr>
          <w:rFonts w:ascii="Times New Roman" w:hAnsi="Times New Roman" w:cs="Times New Roman"/>
          <w:b/>
          <w:sz w:val="24"/>
          <w:szCs w:val="24"/>
        </w:rPr>
        <w:instrText xml:space="preserve"> LINK Excel.Sheet.12 "F:\\5-с Проект\\Схема ТС\\Гремячинское\\Расчётные таблицы Гремячинское .xlsx" "Потериэ!R4C37:R10C42" \f 4 \h \* MERGEFORMAT </w:instrText>
      </w:r>
      <w:r w:rsidR="009A7785" w:rsidRPr="004522CF">
        <w:rPr>
          <w:rFonts w:ascii="Times New Roman" w:hAnsi="Times New Roman" w:cs="Times New Roman"/>
          <w:b/>
          <w:sz w:val="24"/>
          <w:szCs w:val="24"/>
          <w:lang w:eastAsia="ru-RU"/>
        </w:rPr>
        <w:fldChar w:fldCharType="separate"/>
      </w:r>
    </w:p>
    <w:tbl>
      <w:tblPr>
        <w:tblW w:w="5000" w:type="pct"/>
        <w:tblCellMar>
          <w:left w:w="0" w:type="dxa"/>
          <w:right w:w="0" w:type="dxa"/>
        </w:tblCellMar>
        <w:tblLook w:val="04A0" w:firstRow="1" w:lastRow="0" w:firstColumn="1" w:lastColumn="0" w:noHBand="0" w:noVBand="1"/>
      </w:tblPr>
      <w:tblGrid>
        <w:gridCol w:w="1662"/>
        <w:gridCol w:w="1382"/>
        <w:gridCol w:w="1488"/>
        <w:gridCol w:w="1488"/>
        <w:gridCol w:w="1465"/>
        <w:gridCol w:w="1880"/>
      </w:tblGrid>
      <w:tr w:rsidR="00AD4E1A" w14:paraId="7E7E74E4" w14:textId="77777777" w:rsidTr="00AD4E1A">
        <w:trPr>
          <w:trHeight w:val="1860"/>
        </w:trPr>
        <w:tc>
          <w:tcPr>
            <w:tcW w:w="92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F223FC" w14:textId="77777777" w:rsidR="00AD4E1A" w:rsidRDefault="00AD4E1A" w:rsidP="00AD4E1A">
            <w:pPr>
              <w:pStyle w:val="1fffb"/>
            </w:pPr>
            <w:r>
              <w:t>Наименование источника</w:t>
            </w:r>
          </w:p>
        </w:tc>
        <w:tc>
          <w:tcPr>
            <w:tcW w:w="721" w:type="pct"/>
            <w:tcBorders>
              <w:top w:val="single" w:sz="4" w:space="0" w:color="auto"/>
              <w:left w:val="nil"/>
              <w:bottom w:val="single" w:sz="4" w:space="0" w:color="auto"/>
              <w:right w:val="single" w:sz="4" w:space="0" w:color="auto"/>
            </w:tcBorders>
            <w:shd w:val="clear" w:color="000000" w:fill="D9D9D9"/>
            <w:vAlign w:val="center"/>
            <w:hideMark/>
          </w:tcPr>
          <w:p w14:paraId="4B5B4360" w14:textId="77777777" w:rsidR="00AD4E1A" w:rsidRDefault="00AD4E1A" w:rsidP="00AD4E1A">
            <w:pPr>
              <w:pStyle w:val="1fffb"/>
            </w:pPr>
            <w:r>
              <w:t>Материальная Характеристика тепловой сети, м</w:t>
            </w:r>
            <w:r w:rsidRPr="004F5260">
              <w:rPr>
                <w:vertAlign w:val="superscript"/>
              </w:rPr>
              <w:t>2</w:t>
            </w:r>
          </w:p>
        </w:tc>
        <w:tc>
          <w:tcPr>
            <w:tcW w:w="777" w:type="pct"/>
            <w:tcBorders>
              <w:top w:val="single" w:sz="4" w:space="0" w:color="auto"/>
              <w:left w:val="nil"/>
              <w:bottom w:val="single" w:sz="4" w:space="0" w:color="auto"/>
              <w:right w:val="single" w:sz="4" w:space="0" w:color="auto"/>
            </w:tcBorders>
            <w:shd w:val="clear" w:color="000000" w:fill="D9D9D9"/>
            <w:vAlign w:val="center"/>
            <w:hideMark/>
          </w:tcPr>
          <w:p w14:paraId="0734A8FF" w14:textId="77777777" w:rsidR="00AD4E1A" w:rsidRDefault="00AD4E1A" w:rsidP="00AD4E1A">
            <w:pPr>
              <w:pStyle w:val="1fffb"/>
            </w:pPr>
            <w:r>
              <w:t>Технологические потери тепловой энергии, Гкал/ч</w:t>
            </w:r>
          </w:p>
        </w:tc>
        <w:tc>
          <w:tcPr>
            <w:tcW w:w="777" w:type="pct"/>
            <w:tcBorders>
              <w:top w:val="single" w:sz="4" w:space="0" w:color="auto"/>
              <w:left w:val="nil"/>
              <w:bottom w:val="single" w:sz="4" w:space="0" w:color="auto"/>
              <w:right w:val="single" w:sz="4" w:space="0" w:color="auto"/>
            </w:tcBorders>
            <w:shd w:val="clear" w:color="000000" w:fill="D9D9D9"/>
            <w:vAlign w:val="center"/>
            <w:hideMark/>
          </w:tcPr>
          <w:p w14:paraId="0A44006D" w14:textId="77777777" w:rsidR="00AD4E1A" w:rsidRDefault="00AD4E1A" w:rsidP="00AD4E1A">
            <w:pPr>
              <w:pStyle w:val="1fffb"/>
            </w:pPr>
            <w:r>
              <w:t>Технологические потери теплоносителя, м</w:t>
            </w:r>
            <w:r w:rsidRPr="004F5260">
              <w:rPr>
                <w:vertAlign w:val="superscript"/>
              </w:rPr>
              <w:t>3</w:t>
            </w:r>
          </w:p>
        </w:tc>
        <w:tc>
          <w:tcPr>
            <w:tcW w:w="765" w:type="pct"/>
            <w:tcBorders>
              <w:top w:val="single" w:sz="4" w:space="0" w:color="auto"/>
              <w:left w:val="nil"/>
              <w:bottom w:val="single" w:sz="4" w:space="0" w:color="auto"/>
              <w:right w:val="single" w:sz="4" w:space="0" w:color="auto"/>
            </w:tcBorders>
            <w:shd w:val="clear" w:color="000000" w:fill="D9D9D9"/>
            <w:vAlign w:val="center"/>
            <w:hideMark/>
          </w:tcPr>
          <w:p w14:paraId="6DD11B81" w14:textId="77777777" w:rsidR="00AD4E1A" w:rsidRDefault="00AD4E1A" w:rsidP="00AD4E1A">
            <w:pPr>
              <w:pStyle w:val="1fffb"/>
            </w:pPr>
            <w:r>
              <w:t>Отношение величины технологических потерь тепловой энергиик материальной характеристике тепловой сети</w:t>
            </w:r>
          </w:p>
        </w:tc>
        <w:tc>
          <w:tcPr>
            <w:tcW w:w="1039" w:type="pct"/>
            <w:tcBorders>
              <w:top w:val="single" w:sz="4" w:space="0" w:color="auto"/>
              <w:left w:val="nil"/>
              <w:bottom w:val="single" w:sz="4" w:space="0" w:color="auto"/>
              <w:right w:val="single" w:sz="4" w:space="0" w:color="auto"/>
            </w:tcBorders>
            <w:shd w:val="clear" w:color="000000" w:fill="D9D9D9"/>
            <w:vAlign w:val="center"/>
            <w:hideMark/>
          </w:tcPr>
          <w:p w14:paraId="0A190FC3" w14:textId="77777777" w:rsidR="00AD4E1A" w:rsidRDefault="00AD4E1A" w:rsidP="00AD4E1A">
            <w:pPr>
              <w:pStyle w:val="1fffb"/>
            </w:pPr>
            <w:r>
              <w:t>Отношение величины технологических потерь т теплоносителя к материальной характеристике тепловой сети</w:t>
            </w:r>
          </w:p>
        </w:tc>
      </w:tr>
      <w:tr w:rsidR="00AD4E1A" w14:paraId="5DA70DB7" w14:textId="77777777" w:rsidTr="00AD4E1A">
        <w:trPr>
          <w:trHeight w:val="855"/>
        </w:trPr>
        <w:tc>
          <w:tcPr>
            <w:tcW w:w="922" w:type="pct"/>
            <w:tcBorders>
              <w:top w:val="nil"/>
              <w:left w:val="single" w:sz="4" w:space="0" w:color="auto"/>
              <w:bottom w:val="single" w:sz="4" w:space="0" w:color="auto"/>
              <w:right w:val="single" w:sz="4" w:space="0" w:color="auto"/>
            </w:tcBorders>
            <w:shd w:val="clear" w:color="auto" w:fill="auto"/>
            <w:vAlign w:val="center"/>
            <w:hideMark/>
          </w:tcPr>
          <w:p w14:paraId="545752DA" w14:textId="77777777" w:rsidR="00AD4E1A" w:rsidRDefault="00AD4E1A" w:rsidP="00AD4E1A">
            <w:pPr>
              <w:pStyle w:val="1fffb"/>
            </w:pPr>
            <w:r>
              <w:t>Котел</w:t>
            </w:r>
            <w:r w:rsidR="0097681A">
              <w:t>ьная с. Айлино, ул. Пугачева, 37</w:t>
            </w:r>
          </w:p>
        </w:tc>
        <w:tc>
          <w:tcPr>
            <w:tcW w:w="721" w:type="pct"/>
            <w:tcBorders>
              <w:top w:val="nil"/>
              <w:left w:val="nil"/>
              <w:bottom w:val="single" w:sz="4" w:space="0" w:color="auto"/>
              <w:right w:val="single" w:sz="4" w:space="0" w:color="auto"/>
            </w:tcBorders>
            <w:shd w:val="clear" w:color="auto" w:fill="auto"/>
            <w:noWrap/>
            <w:vAlign w:val="center"/>
            <w:hideMark/>
          </w:tcPr>
          <w:p w14:paraId="35125122" w14:textId="77777777" w:rsidR="00AD4E1A" w:rsidRDefault="00AD4E1A" w:rsidP="00AD4E1A">
            <w:pPr>
              <w:pStyle w:val="1fffb"/>
            </w:pPr>
            <w:r>
              <w:t>302,4</w:t>
            </w:r>
          </w:p>
        </w:tc>
        <w:tc>
          <w:tcPr>
            <w:tcW w:w="777" w:type="pct"/>
            <w:tcBorders>
              <w:top w:val="nil"/>
              <w:left w:val="nil"/>
              <w:bottom w:val="single" w:sz="4" w:space="0" w:color="auto"/>
              <w:right w:val="single" w:sz="4" w:space="0" w:color="auto"/>
            </w:tcBorders>
            <w:shd w:val="clear" w:color="auto" w:fill="auto"/>
            <w:noWrap/>
            <w:vAlign w:val="center"/>
            <w:hideMark/>
          </w:tcPr>
          <w:p w14:paraId="1ABF5A53" w14:textId="77777777" w:rsidR="00AD4E1A" w:rsidRDefault="00AD4E1A" w:rsidP="00AD4E1A">
            <w:pPr>
              <w:pStyle w:val="1fffb"/>
            </w:pPr>
            <w:r>
              <w:t>0,05</w:t>
            </w:r>
          </w:p>
        </w:tc>
        <w:tc>
          <w:tcPr>
            <w:tcW w:w="777" w:type="pct"/>
            <w:tcBorders>
              <w:top w:val="nil"/>
              <w:left w:val="nil"/>
              <w:bottom w:val="single" w:sz="4" w:space="0" w:color="auto"/>
              <w:right w:val="single" w:sz="4" w:space="0" w:color="auto"/>
            </w:tcBorders>
            <w:shd w:val="clear" w:color="auto" w:fill="auto"/>
            <w:noWrap/>
            <w:vAlign w:val="center"/>
            <w:hideMark/>
          </w:tcPr>
          <w:p w14:paraId="39F8D4E1" w14:textId="77777777" w:rsidR="00AD4E1A" w:rsidRDefault="00AD4E1A" w:rsidP="00AD4E1A">
            <w:pPr>
              <w:pStyle w:val="1fffb"/>
            </w:pPr>
            <w:r>
              <w:t>10,77</w:t>
            </w:r>
          </w:p>
        </w:tc>
        <w:tc>
          <w:tcPr>
            <w:tcW w:w="765" w:type="pct"/>
            <w:tcBorders>
              <w:top w:val="nil"/>
              <w:left w:val="nil"/>
              <w:bottom w:val="single" w:sz="4" w:space="0" w:color="auto"/>
              <w:right w:val="single" w:sz="4" w:space="0" w:color="auto"/>
            </w:tcBorders>
            <w:shd w:val="clear" w:color="auto" w:fill="auto"/>
            <w:noWrap/>
            <w:vAlign w:val="center"/>
            <w:hideMark/>
          </w:tcPr>
          <w:p w14:paraId="1A0B9475" w14:textId="77777777" w:rsidR="00AD4E1A" w:rsidRDefault="00AD4E1A" w:rsidP="00AD4E1A">
            <w:pPr>
              <w:pStyle w:val="1fffb"/>
            </w:pPr>
            <w:r>
              <w:t>0,00017</w:t>
            </w:r>
          </w:p>
        </w:tc>
        <w:tc>
          <w:tcPr>
            <w:tcW w:w="1039" w:type="pct"/>
            <w:tcBorders>
              <w:top w:val="nil"/>
              <w:left w:val="nil"/>
              <w:bottom w:val="single" w:sz="4" w:space="0" w:color="auto"/>
              <w:right w:val="single" w:sz="4" w:space="0" w:color="auto"/>
            </w:tcBorders>
            <w:shd w:val="clear" w:color="auto" w:fill="auto"/>
            <w:noWrap/>
            <w:vAlign w:val="center"/>
            <w:hideMark/>
          </w:tcPr>
          <w:p w14:paraId="494B0261" w14:textId="77777777" w:rsidR="00AD4E1A" w:rsidRDefault="00AD4E1A" w:rsidP="00AD4E1A">
            <w:pPr>
              <w:pStyle w:val="1fffb"/>
            </w:pPr>
            <w:r>
              <w:t>215,43</w:t>
            </w:r>
          </w:p>
        </w:tc>
      </w:tr>
    </w:tbl>
    <w:p w14:paraId="6CC61472" w14:textId="77777777" w:rsidR="00C25060" w:rsidRPr="004522CF" w:rsidRDefault="00AD4E1A" w:rsidP="00667937">
      <w:pPr>
        <w:rPr>
          <w:rFonts w:ascii="Times New Roman" w:hAnsi="Times New Roman" w:cs="Times New Roman"/>
          <w:szCs w:val="24"/>
        </w:rPr>
      </w:pPr>
      <w:r w:rsidRPr="004522CF">
        <w:rPr>
          <w:rFonts w:ascii="Times New Roman" w:hAnsi="Times New Roman" w:cs="Times New Roman"/>
          <w:szCs w:val="24"/>
        </w:rPr>
        <w:t xml:space="preserve"> </w:t>
      </w:r>
      <w:r w:rsidR="009A7785" w:rsidRPr="004522CF">
        <w:rPr>
          <w:rFonts w:ascii="Times New Roman" w:hAnsi="Times New Roman" w:cs="Times New Roman"/>
          <w:szCs w:val="24"/>
        </w:rPr>
        <w:fldChar w:fldCharType="end"/>
      </w:r>
    </w:p>
    <w:p w14:paraId="060B59FF" w14:textId="77777777" w:rsidR="00C25060" w:rsidRPr="004522CF" w:rsidRDefault="00C25060" w:rsidP="00C12DA3">
      <w:pPr>
        <w:pStyle w:val="19"/>
        <w:numPr>
          <w:ilvl w:val="0"/>
          <w:numId w:val="86"/>
        </w:numPr>
      </w:pPr>
      <w:bookmarkStart w:id="607" w:name="_Toc9154938"/>
      <w:bookmarkStart w:id="608" w:name="_Toc84971084"/>
      <w:bookmarkStart w:id="609" w:name="_Toc84979073"/>
      <w:r w:rsidRPr="004522CF">
        <w:lastRenderedPageBreak/>
        <w:t>Коэффициент использования установленной тепловой мощности</w:t>
      </w:r>
      <w:bookmarkEnd w:id="607"/>
      <w:bookmarkEnd w:id="608"/>
      <w:bookmarkEnd w:id="609"/>
    </w:p>
    <w:p w14:paraId="7C88336C" w14:textId="77777777" w:rsidR="00B0449C" w:rsidRPr="004522CF" w:rsidRDefault="00B0449C" w:rsidP="00667937">
      <w:pPr>
        <w:rPr>
          <w:rFonts w:ascii="Times New Roman" w:hAnsi="Times New Roman" w:cs="Times New Roman"/>
          <w:b/>
          <w:szCs w:val="24"/>
        </w:rPr>
      </w:pPr>
      <w:r w:rsidRPr="004522CF">
        <w:rPr>
          <w:rFonts w:ascii="Times New Roman" w:hAnsi="Times New Roman" w:cs="Times New Roman"/>
          <w:sz w:val="24"/>
          <w:szCs w:val="24"/>
        </w:rPr>
        <w:t>Таблица 13.5.</w:t>
      </w:r>
      <w:r w:rsidR="001E0439" w:rsidRPr="004522CF">
        <w:rPr>
          <w:rFonts w:ascii="Times New Roman" w:hAnsi="Times New Roman" w:cs="Times New Roman"/>
          <w:sz w:val="24"/>
          <w:szCs w:val="24"/>
        </w:rPr>
        <w:t>1</w:t>
      </w:r>
      <w:r w:rsidRPr="004522CF">
        <w:rPr>
          <w:rFonts w:ascii="Times New Roman" w:hAnsi="Times New Roman" w:cs="Times New Roman"/>
          <w:sz w:val="24"/>
          <w:szCs w:val="24"/>
        </w:rPr>
        <w:t xml:space="preserve"> - Коэффициент перспективного использования установленной тепловой мощности (Вариант 2)</w:t>
      </w:r>
    </w:p>
    <w:tbl>
      <w:tblPr>
        <w:tblW w:w="5000" w:type="pct"/>
        <w:tblLook w:val="04A0" w:firstRow="1" w:lastRow="0" w:firstColumn="1" w:lastColumn="0" w:noHBand="0" w:noVBand="1"/>
      </w:tblPr>
      <w:tblGrid>
        <w:gridCol w:w="5205"/>
        <w:gridCol w:w="1508"/>
        <w:gridCol w:w="1365"/>
        <w:gridCol w:w="1493"/>
      </w:tblGrid>
      <w:tr w:rsidR="00AD4E1A" w:rsidRPr="00AD4E1A" w14:paraId="60D589DA" w14:textId="77777777" w:rsidTr="004A74D1">
        <w:trPr>
          <w:trHeight w:val="1290"/>
        </w:trPr>
        <w:tc>
          <w:tcPr>
            <w:tcW w:w="313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029A163" w14:textId="77777777" w:rsidR="00AD4E1A" w:rsidRPr="00AD4E1A" w:rsidRDefault="00AD4E1A" w:rsidP="004A74D1">
            <w:pPr>
              <w:pStyle w:val="1fffb"/>
            </w:pPr>
            <w:r w:rsidRPr="00AD4E1A">
              <w:t>Источник централизованного теплоснабжения</w:t>
            </w:r>
          </w:p>
        </w:tc>
        <w:tc>
          <w:tcPr>
            <w:tcW w:w="645" w:type="pct"/>
            <w:tcBorders>
              <w:top w:val="single" w:sz="4" w:space="0" w:color="auto"/>
              <w:left w:val="nil"/>
              <w:bottom w:val="single" w:sz="4" w:space="0" w:color="auto"/>
              <w:right w:val="single" w:sz="4" w:space="0" w:color="auto"/>
            </w:tcBorders>
            <w:shd w:val="clear" w:color="000000" w:fill="D9D9D9"/>
            <w:vAlign w:val="center"/>
            <w:hideMark/>
          </w:tcPr>
          <w:p w14:paraId="2820FCDA" w14:textId="77777777" w:rsidR="00AD4E1A" w:rsidRPr="00AD4E1A" w:rsidRDefault="00AD4E1A" w:rsidP="004A74D1">
            <w:pPr>
              <w:pStyle w:val="1fffb"/>
            </w:pPr>
            <w:r w:rsidRPr="00AD4E1A">
              <w:t>Установленная тепловая мощность, Гкал/ч</w:t>
            </w:r>
          </w:p>
        </w:tc>
        <w:tc>
          <w:tcPr>
            <w:tcW w:w="584" w:type="pct"/>
            <w:tcBorders>
              <w:top w:val="single" w:sz="4" w:space="0" w:color="auto"/>
              <w:left w:val="nil"/>
              <w:bottom w:val="single" w:sz="4" w:space="0" w:color="auto"/>
              <w:right w:val="single" w:sz="4" w:space="0" w:color="auto"/>
            </w:tcBorders>
            <w:shd w:val="clear" w:color="000000" w:fill="D9D9D9"/>
            <w:vAlign w:val="center"/>
            <w:hideMark/>
          </w:tcPr>
          <w:p w14:paraId="1490FF48" w14:textId="77777777" w:rsidR="00AD4E1A" w:rsidRPr="00AD4E1A" w:rsidRDefault="00AD4E1A" w:rsidP="004A74D1">
            <w:pPr>
              <w:pStyle w:val="1fffb"/>
            </w:pPr>
            <w:r w:rsidRPr="00AD4E1A">
              <w:t>Объем производства тепловой энергии в год, Гкал</w:t>
            </w:r>
          </w:p>
        </w:tc>
        <w:tc>
          <w:tcPr>
            <w:tcW w:w="639" w:type="pct"/>
            <w:tcBorders>
              <w:top w:val="single" w:sz="4" w:space="0" w:color="auto"/>
              <w:left w:val="nil"/>
              <w:bottom w:val="single" w:sz="4" w:space="0" w:color="auto"/>
              <w:right w:val="single" w:sz="4" w:space="0" w:color="auto"/>
            </w:tcBorders>
            <w:shd w:val="clear" w:color="000000" w:fill="D9D9D9"/>
            <w:vAlign w:val="center"/>
            <w:hideMark/>
          </w:tcPr>
          <w:p w14:paraId="199E1698" w14:textId="77777777" w:rsidR="00AD4E1A" w:rsidRPr="00AD4E1A" w:rsidRDefault="00AD4E1A" w:rsidP="004A74D1">
            <w:pPr>
              <w:pStyle w:val="1fffb"/>
            </w:pPr>
            <w:r w:rsidRPr="00AD4E1A">
              <w:t>Коэффициент использования установленной тепловой мощности</w:t>
            </w:r>
          </w:p>
        </w:tc>
      </w:tr>
      <w:tr w:rsidR="00AD4E1A" w:rsidRPr="00AD4E1A" w14:paraId="22A21727" w14:textId="77777777" w:rsidTr="004A74D1">
        <w:trPr>
          <w:trHeight w:val="278"/>
        </w:trPr>
        <w:tc>
          <w:tcPr>
            <w:tcW w:w="3132" w:type="pct"/>
            <w:tcBorders>
              <w:top w:val="nil"/>
              <w:left w:val="single" w:sz="4" w:space="0" w:color="auto"/>
              <w:bottom w:val="single" w:sz="4" w:space="0" w:color="auto"/>
              <w:right w:val="single" w:sz="4" w:space="0" w:color="auto"/>
            </w:tcBorders>
            <w:shd w:val="clear" w:color="auto" w:fill="auto"/>
            <w:noWrap/>
            <w:vAlign w:val="center"/>
            <w:hideMark/>
          </w:tcPr>
          <w:p w14:paraId="7B1658B8" w14:textId="77777777" w:rsidR="00AD4E1A" w:rsidRPr="00AD4E1A" w:rsidRDefault="00AD4E1A" w:rsidP="004A74D1">
            <w:pPr>
              <w:pStyle w:val="1fffb"/>
            </w:pPr>
            <w:r w:rsidRPr="00AD4E1A">
              <w:t>Котельная с. Айлино, ул. Пугачева, 3</w:t>
            </w:r>
            <w:r w:rsidR="0097681A">
              <w:t>7</w:t>
            </w:r>
          </w:p>
        </w:tc>
        <w:tc>
          <w:tcPr>
            <w:tcW w:w="645" w:type="pct"/>
            <w:tcBorders>
              <w:top w:val="nil"/>
              <w:left w:val="nil"/>
              <w:bottom w:val="single" w:sz="4" w:space="0" w:color="auto"/>
              <w:right w:val="single" w:sz="4" w:space="0" w:color="auto"/>
            </w:tcBorders>
            <w:shd w:val="clear" w:color="auto" w:fill="auto"/>
            <w:noWrap/>
            <w:vAlign w:val="center"/>
            <w:hideMark/>
          </w:tcPr>
          <w:p w14:paraId="23567398" w14:textId="77777777" w:rsidR="00AD4E1A" w:rsidRPr="00AD4E1A" w:rsidRDefault="00AD4E1A" w:rsidP="004A74D1">
            <w:pPr>
              <w:pStyle w:val="1fffb"/>
            </w:pPr>
            <w:r w:rsidRPr="00AD4E1A">
              <w:t>2</w:t>
            </w:r>
          </w:p>
        </w:tc>
        <w:tc>
          <w:tcPr>
            <w:tcW w:w="584" w:type="pct"/>
            <w:tcBorders>
              <w:top w:val="nil"/>
              <w:left w:val="nil"/>
              <w:bottom w:val="single" w:sz="4" w:space="0" w:color="auto"/>
              <w:right w:val="single" w:sz="4" w:space="0" w:color="auto"/>
            </w:tcBorders>
            <w:shd w:val="clear" w:color="auto" w:fill="auto"/>
            <w:noWrap/>
            <w:vAlign w:val="center"/>
            <w:hideMark/>
          </w:tcPr>
          <w:p w14:paraId="469D65A9" w14:textId="77777777" w:rsidR="00AD4E1A" w:rsidRPr="00AD4E1A" w:rsidRDefault="00AD4E1A" w:rsidP="004A74D1">
            <w:pPr>
              <w:pStyle w:val="1fffb"/>
            </w:pPr>
            <w:r w:rsidRPr="00AD4E1A">
              <w:t>4519,30</w:t>
            </w:r>
          </w:p>
        </w:tc>
        <w:tc>
          <w:tcPr>
            <w:tcW w:w="639" w:type="pct"/>
            <w:tcBorders>
              <w:top w:val="nil"/>
              <w:left w:val="nil"/>
              <w:bottom w:val="single" w:sz="4" w:space="0" w:color="auto"/>
              <w:right w:val="single" w:sz="4" w:space="0" w:color="auto"/>
            </w:tcBorders>
            <w:shd w:val="clear" w:color="auto" w:fill="auto"/>
            <w:noWrap/>
            <w:vAlign w:val="center"/>
            <w:hideMark/>
          </w:tcPr>
          <w:p w14:paraId="1F51DD43" w14:textId="77777777" w:rsidR="00AD4E1A" w:rsidRPr="00AD4E1A" w:rsidRDefault="00AD4E1A" w:rsidP="004A74D1">
            <w:pPr>
              <w:pStyle w:val="1fffb"/>
            </w:pPr>
            <w:r w:rsidRPr="00AD4E1A">
              <w:t>0,45</w:t>
            </w:r>
          </w:p>
        </w:tc>
      </w:tr>
    </w:tbl>
    <w:p w14:paraId="3F5EF568" w14:textId="77777777" w:rsidR="00B0449C" w:rsidRPr="004522CF" w:rsidRDefault="00B0449C" w:rsidP="00667937">
      <w:pPr>
        <w:rPr>
          <w:rFonts w:ascii="Times New Roman" w:hAnsi="Times New Roman" w:cs="Times New Roman"/>
          <w:b/>
          <w:szCs w:val="24"/>
        </w:rPr>
      </w:pPr>
    </w:p>
    <w:p w14:paraId="38F96023" w14:textId="77777777" w:rsidR="00C25060" w:rsidRPr="004522CF" w:rsidRDefault="00C25060" w:rsidP="00C12DA3">
      <w:pPr>
        <w:pStyle w:val="19"/>
        <w:numPr>
          <w:ilvl w:val="0"/>
          <w:numId w:val="86"/>
        </w:numPr>
      </w:pPr>
      <w:bookmarkStart w:id="610" w:name="_Toc9154939"/>
      <w:bookmarkStart w:id="611" w:name="_Toc84971085"/>
      <w:bookmarkStart w:id="612" w:name="_Toc84979074"/>
      <w:r w:rsidRPr="004522CF">
        <w:lastRenderedPageBreak/>
        <w:t>Удельная материальная характеристика тепловых сетей, приведенная к расчетной тепловой нагрузке</w:t>
      </w:r>
      <w:bookmarkEnd w:id="610"/>
      <w:bookmarkEnd w:id="611"/>
      <w:bookmarkEnd w:id="612"/>
    </w:p>
    <w:p w14:paraId="51E9F1E2" w14:textId="77777777" w:rsidR="00C25060" w:rsidRPr="004522CF" w:rsidRDefault="00B0449C"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t xml:space="preserve">Таблица 13.6.1 - </w:t>
      </w:r>
      <w:r w:rsidR="00C25060" w:rsidRPr="004522CF">
        <w:rPr>
          <w:rFonts w:ascii="Times New Roman" w:hAnsi="Times New Roman" w:cs="Times New Roman"/>
          <w:b/>
          <w:sz w:val="24"/>
          <w:szCs w:val="24"/>
        </w:rPr>
        <w:t>Материальная характеристика тепловых сетей</w:t>
      </w:r>
    </w:p>
    <w:tbl>
      <w:tblPr>
        <w:tblW w:w="5000" w:type="pct"/>
        <w:tblLook w:val="04A0" w:firstRow="1" w:lastRow="0" w:firstColumn="1" w:lastColumn="0" w:noHBand="0" w:noVBand="1"/>
      </w:tblPr>
      <w:tblGrid>
        <w:gridCol w:w="3687"/>
        <w:gridCol w:w="3055"/>
        <w:gridCol w:w="2829"/>
      </w:tblGrid>
      <w:tr w:rsidR="007301CD" w:rsidRPr="004522CF" w14:paraId="7E2E7CC9" w14:textId="77777777" w:rsidTr="004A74D1">
        <w:trPr>
          <w:trHeight w:val="20"/>
        </w:trPr>
        <w:tc>
          <w:tcPr>
            <w:tcW w:w="192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F15CC5" w14:textId="77777777" w:rsidR="007301CD" w:rsidRPr="004522CF" w:rsidRDefault="007301CD" w:rsidP="004A74D1">
            <w:pPr>
              <w:pStyle w:val="1fffb"/>
            </w:pPr>
            <w:bookmarkStart w:id="613" w:name="_Hlk137475926"/>
            <w:r w:rsidRPr="004522CF">
              <w:t xml:space="preserve">Диаметр трубопровода, </w:t>
            </w:r>
            <w:r w:rsidRPr="004522CF">
              <w:rPr>
                <w:i/>
                <w:iCs/>
              </w:rPr>
              <w:t>d</w:t>
            </w:r>
            <w:r w:rsidRPr="004522CF">
              <w:rPr>
                <w:vertAlign w:val="subscript"/>
              </w:rPr>
              <w:t>у</w:t>
            </w:r>
            <w:r w:rsidRPr="004522CF">
              <w:t>, мм</w:t>
            </w:r>
          </w:p>
        </w:tc>
        <w:tc>
          <w:tcPr>
            <w:tcW w:w="1596" w:type="pct"/>
            <w:tcBorders>
              <w:top w:val="single" w:sz="4" w:space="0" w:color="auto"/>
              <w:left w:val="nil"/>
              <w:bottom w:val="single" w:sz="4" w:space="0" w:color="auto"/>
              <w:right w:val="single" w:sz="4" w:space="0" w:color="auto"/>
            </w:tcBorders>
            <w:shd w:val="clear" w:color="000000" w:fill="D9D9D9"/>
            <w:vAlign w:val="center"/>
            <w:hideMark/>
          </w:tcPr>
          <w:p w14:paraId="4480BA19" w14:textId="77777777" w:rsidR="007301CD" w:rsidRPr="004522CF" w:rsidRDefault="007301CD" w:rsidP="004A74D1">
            <w:pPr>
              <w:pStyle w:val="1fffb"/>
            </w:pPr>
            <w:r w:rsidRPr="004522CF">
              <w:t xml:space="preserve">Протяженность участка тепловой сети </w:t>
            </w:r>
            <w:r w:rsidRPr="004522CF">
              <w:rPr>
                <w:i/>
                <w:iCs/>
              </w:rPr>
              <w:t>i</w:t>
            </w:r>
            <w:r w:rsidRPr="004522CF">
              <w:t xml:space="preserve">-го диаметра, </w:t>
            </w:r>
            <w:r w:rsidRPr="004522CF">
              <w:rPr>
                <w:i/>
                <w:iCs/>
              </w:rPr>
              <w:t>l</w:t>
            </w:r>
            <w:r w:rsidRPr="004522CF">
              <w:rPr>
                <w:i/>
                <w:iCs/>
                <w:vertAlign w:val="subscript"/>
              </w:rPr>
              <w:t>i</w:t>
            </w:r>
            <w:r w:rsidRPr="004522CF">
              <w:t xml:space="preserve"> м</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19702454" w14:textId="77777777" w:rsidR="007301CD" w:rsidRPr="004522CF" w:rsidRDefault="007301CD" w:rsidP="004A74D1">
            <w:pPr>
              <w:pStyle w:val="1fffb"/>
            </w:pPr>
            <w:r w:rsidRPr="004522CF">
              <w:t>Материальная Ха-рка участков</w:t>
            </w:r>
          </w:p>
        </w:tc>
      </w:tr>
      <w:tr w:rsidR="004A74D1" w:rsidRPr="004522CF" w14:paraId="6D406B9C" w14:textId="77777777" w:rsidTr="004A74D1">
        <w:trPr>
          <w:trHeight w:val="20"/>
        </w:trPr>
        <w:tc>
          <w:tcPr>
            <w:tcW w:w="19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15CB" w14:textId="77777777" w:rsidR="004A74D1" w:rsidRDefault="004A74D1" w:rsidP="004A74D1">
            <w:pPr>
              <w:pStyle w:val="1fffb"/>
              <w:rPr>
                <w:color w:val="000000"/>
                <w:szCs w:val="20"/>
              </w:rPr>
            </w:pPr>
            <w:r>
              <w:rPr>
                <w:color w:val="000000"/>
                <w:szCs w:val="20"/>
              </w:rPr>
              <w:t>50-114</w:t>
            </w:r>
          </w:p>
        </w:tc>
        <w:tc>
          <w:tcPr>
            <w:tcW w:w="1596" w:type="pct"/>
            <w:tcBorders>
              <w:top w:val="single" w:sz="4" w:space="0" w:color="auto"/>
              <w:left w:val="nil"/>
              <w:bottom w:val="single" w:sz="4" w:space="0" w:color="auto"/>
              <w:right w:val="single" w:sz="4" w:space="0" w:color="auto"/>
            </w:tcBorders>
            <w:shd w:val="clear" w:color="auto" w:fill="auto"/>
            <w:noWrap/>
            <w:vAlign w:val="center"/>
            <w:hideMark/>
          </w:tcPr>
          <w:p w14:paraId="452EE071" w14:textId="77777777" w:rsidR="004A74D1" w:rsidRDefault="004A74D1" w:rsidP="004A74D1">
            <w:pPr>
              <w:pStyle w:val="1fffb"/>
              <w:rPr>
                <w:color w:val="000000"/>
                <w:szCs w:val="20"/>
              </w:rPr>
            </w:pPr>
            <w:r>
              <w:rPr>
                <w:color w:val="000000"/>
                <w:szCs w:val="20"/>
              </w:rPr>
              <w:t>1400</w:t>
            </w:r>
          </w:p>
        </w:tc>
        <w:tc>
          <w:tcPr>
            <w:tcW w:w="1478" w:type="pct"/>
            <w:tcBorders>
              <w:top w:val="single" w:sz="4" w:space="0" w:color="auto"/>
              <w:left w:val="nil"/>
              <w:bottom w:val="single" w:sz="4" w:space="0" w:color="auto"/>
              <w:right w:val="single" w:sz="4" w:space="0" w:color="auto"/>
            </w:tcBorders>
            <w:shd w:val="clear" w:color="auto" w:fill="auto"/>
            <w:noWrap/>
            <w:vAlign w:val="center"/>
            <w:hideMark/>
          </w:tcPr>
          <w:p w14:paraId="326524C5" w14:textId="77777777" w:rsidR="004A74D1" w:rsidRDefault="004A74D1" w:rsidP="004A74D1">
            <w:pPr>
              <w:pStyle w:val="1fffb"/>
              <w:rPr>
                <w:color w:val="000000"/>
                <w:szCs w:val="20"/>
              </w:rPr>
            </w:pPr>
            <w:r>
              <w:rPr>
                <w:color w:val="000000"/>
                <w:szCs w:val="20"/>
              </w:rPr>
              <w:t>302,40</w:t>
            </w:r>
          </w:p>
        </w:tc>
      </w:tr>
      <w:bookmarkEnd w:id="613"/>
    </w:tbl>
    <w:p w14:paraId="5B6D3BE7" w14:textId="77777777" w:rsidR="00C25060" w:rsidRPr="004522CF" w:rsidRDefault="00C25060" w:rsidP="00667937">
      <w:pPr>
        <w:rPr>
          <w:rFonts w:ascii="Times New Roman" w:hAnsi="Times New Roman" w:cs="Times New Roman"/>
          <w:sz w:val="20"/>
          <w:szCs w:val="20"/>
        </w:rPr>
      </w:pPr>
    </w:p>
    <w:p w14:paraId="089FED0E" w14:textId="77777777" w:rsidR="00C25060" w:rsidRPr="004522CF" w:rsidRDefault="00B0449C" w:rsidP="00C12DA3">
      <w:pPr>
        <w:pStyle w:val="19"/>
        <w:numPr>
          <w:ilvl w:val="0"/>
          <w:numId w:val="86"/>
        </w:numPr>
      </w:pPr>
      <w:bookmarkStart w:id="614" w:name="_Toc9154940"/>
      <w:bookmarkStart w:id="615" w:name="_Toc84971086"/>
      <w:bookmarkStart w:id="616" w:name="_Toc84979075"/>
      <w:r w:rsidRPr="004522CF">
        <w:lastRenderedPageBreak/>
        <w:t xml:space="preserve">Количество </w:t>
      </w:r>
      <w:r w:rsidR="00C51EDD" w:rsidRPr="004522CF">
        <w:t>Тепловой энергии</w:t>
      </w:r>
      <w:r w:rsidR="00C25060" w:rsidRPr="004522CF">
        <w:t xml:space="preserve">,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w:t>
      </w:r>
      <w:r w:rsidR="00CF4555" w:rsidRPr="004522CF">
        <w:t>городского поселения</w:t>
      </w:r>
      <w:r w:rsidR="00C25060" w:rsidRPr="004522CF">
        <w:t xml:space="preserve">, </w:t>
      </w:r>
      <w:r w:rsidR="00CF4555" w:rsidRPr="004522CF">
        <w:t>городского поселения</w:t>
      </w:r>
      <w:r w:rsidR="00C25060" w:rsidRPr="004522CF">
        <w:t xml:space="preserve"> федерального значения)</w:t>
      </w:r>
      <w:bookmarkEnd w:id="614"/>
      <w:bookmarkEnd w:id="615"/>
      <w:bookmarkEnd w:id="616"/>
    </w:p>
    <w:p w14:paraId="7A55E748" w14:textId="77777777" w:rsidR="00C25060" w:rsidRPr="004522CF" w:rsidRDefault="00C25060" w:rsidP="00667937">
      <w:pPr>
        <w:pStyle w:val="11ff3"/>
        <w:rPr>
          <w:color w:val="auto"/>
          <w:w w:val="100"/>
          <w:kern w:val="0"/>
        </w:rPr>
      </w:pPr>
      <w:r w:rsidRPr="004522CF">
        <w:rPr>
          <w:color w:val="auto"/>
          <w:w w:val="100"/>
          <w:kern w:val="0"/>
        </w:rPr>
        <w:t xml:space="preserve">Комбинированная выработка электрической и тепловой энергии на территории </w:t>
      </w:r>
      <w:r w:rsidR="00D677D2">
        <w:rPr>
          <w:color w:val="auto"/>
          <w:w w:val="100"/>
          <w:kern w:val="0"/>
        </w:rPr>
        <w:t>Айлинского сельского поселения</w:t>
      </w:r>
      <w:r w:rsidR="00C51EDD" w:rsidRPr="004522CF">
        <w:rPr>
          <w:color w:val="auto"/>
          <w:w w:val="100"/>
          <w:kern w:val="0"/>
        </w:rPr>
        <w:t xml:space="preserve"> </w:t>
      </w:r>
      <w:r w:rsidRPr="004522CF">
        <w:rPr>
          <w:color w:val="auto"/>
          <w:w w:val="100"/>
          <w:kern w:val="0"/>
        </w:rPr>
        <w:t>не осуществляется.</w:t>
      </w:r>
    </w:p>
    <w:p w14:paraId="4C96B402" w14:textId="77777777" w:rsidR="00C25060" w:rsidRPr="004522CF" w:rsidRDefault="00C25060" w:rsidP="00667937">
      <w:pPr>
        <w:ind w:firstLine="709"/>
        <w:rPr>
          <w:rFonts w:ascii="Times New Roman" w:hAnsi="Times New Roman" w:cs="Times New Roman"/>
          <w:szCs w:val="24"/>
        </w:rPr>
      </w:pPr>
    </w:p>
    <w:p w14:paraId="4C849E7F" w14:textId="77777777" w:rsidR="00C25060" w:rsidRPr="004522CF" w:rsidRDefault="00C25060" w:rsidP="00C12DA3">
      <w:pPr>
        <w:pStyle w:val="19"/>
        <w:numPr>
          <w:ilvl w:val="0"/>
          <w:numId w:val="86"/>
        </w:numPr>
      </w:pPr>
      <w:bookmarkStart w:id="617" w:name="_Toc9154941"/>
      <w:bookmarkStart w:id="618" w:name="_Toc84971087"/>
      <w:bookmarkStart w:id="619" w:name="_Toc84979076"/>
      <w:r w:rsidRPr="004522CF">
        <w:lastRenderedPageBreak/>
        <w:t>Удельный расход условного топлива на отпуск электрической энергии</w:t>
      </w:r>
      <w:bookmarkEnd w:id="617"/>
      <w:bookmarkEnd w:id="618"/>
      <w:bookmarkEnd w:id="619"/>
    </w:p>
    <w:p w14:paraId="16C14BF3" w14:textId="77777777" w:rsidR="00C25060" w:rsidRPr="004522CF" w:rsidRDefault="00C25060" w:rsidP="00667937">
      <w:pPr>
        <w:pStyle w:val="11ff3"/>
        <w:rPr>
          <w:color w:val="auto"/>
          <w:w w:val="100"/>
          <w:kern w:val="0"/>
        </w:rPr>
      </w:pPr>
      <w:r w:rsidRPr="004522CF">
        <w:rPr>
          <w:color w:val="auto"/>
          <w:w w:val="100"/>
          <w:kern w:val="0"/>
        </w:rPr>
        <w:t xml:space="preserve">Комбинированная выработка электрической и тепловой энергии на территории </w:t>
      </w:r>
      <w:r w:rsidR="00D677D2">
        <w:rPr>
          <w:color w:val="auto"/>
          <w:w w:val="100"/>
          <w:kern w:val="0"/>
        </w:rPr>
        <w:t>Айлинского сельского поселения</w:t>
      </w:r>
      <w:r w:rsidR="00C51EDD" w:rsidRPr="004522CF">
        <w:rPr>
          <w:color w:val="auto"/>
          <w:w w:val="100"/>
          <w:kern w:val="0"/>
        </w:rPr>
        <w:t xml:space="preserve"> </w:t>
      </w:r>
      <w:r w:rsidRPr="004522CF">
        <w:rPr>
          <w:color w:val="auto"/>
          <w:w w:val="100"/>
          <w:kern w:val="0"/>
        </w:rPr>
        <w:t>не осуществляется.</w:t>
      </w:r>
    </w:p>
    <w:p w14:paraId="108B6CA4" w14:textId="77777777" w:rsidR="001C26CB" w:rsidRPr="004522CF" w:rsidRDefault="001C26CB" w:rsidP="00667937">
      <w:pPr>
        <w:spacing w:after="0" w:line="360" w:lineRule="auto"/>
        <w:rPr>
          <w:rFonts w:ascii="Times New Roman" w:hAnsi="Times New Roman" w:cs="Times New Roman"/>
          <w:sz w:val="24"/>
          <w:szCs w:val="24"/>
        </w:rPr>
      </w:pPr>
    </w:p>
    <w:p w14:paraId="4FD38E5E" w14:textId="77777777" w:rsidR="00C25060" w:rsidRPr="004522CF" w:rsidRDefault="00C25060" w:rsidP="00C12DA3">
      <w:pPr>
        <w:pStyle w:val="19"/>
        <w:numPr>
          <w:ilvl w:val="0"/>
          <w:numId w:val="86"/>
        </w:numPr>
      </w:pPr>
      <w:bookmarkStart w:id="620" w:name="_Toc9154942"/>
      <w:bookmarkStart w:id="621" w:name="_Toc84971088"/>
      <w:bookmarkStart w:id="622" w:name="_Toc84979077"/>
      <w:r w:rsidRPr="004522CF">
        <w:lastRenderedPageBreak/>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620"/>
      <w:bookmarkEnd w:id="621"/>
      <w:bookmarkEnd w:id="622"/>
    </w:p>
    <w:p w14:paraId="02098E3C" w14:textId="77777777" w:rsidR="00C25060" w:rsidRPr="004522CF" w:rsidRDefault="00C25060" w:rsidP="00667937">
      <w:pPr>
        <w:pStyle w:val="11ff3"/>
        <w:rPr>
          <w:color w:val="auto"/>
          <w:w w:val="100"/>
          <w:kern w:val="0"/>
        </w:rPr>
      </w:pPr>
      <w:r w:rsidRPr="004522CF">
        <w:rPr>
          <w:color w:val="auto"/>
          <w:w w:val="100"/>
          <w:kern w:val="0"/>
        </w:rPr>
        <w:t xml:space="preserve">Комбинированная выработка электрической и тепловой энергии на территории </w:t>
      </w:r>
      <w:r w:rsidR="00D677D2">
        <w:rPr>
          <w:color w:val="auto"/>
          <w:w w:val="100"/>
          <w:kern w:val="0"/>
        </w:rPr>
        <w:t>Айлинского сельского поселения</w:t>
      </w:r>
      <w:r w:rsidR="00C51EDD" w:rsidRPr="004522CF">
        <w:rPr>
          <w:color w:val="auto"/>
          <w:w w:val="100"/>
          <w:kern w:val="0"/>
        </w:rPr>
        <w:t xml:space="preserve"> </w:t>
      </w:r>
      <w:r w:rsidRPr="004522CF">
        <w:rPr>
          <w:color w:val="auto"/>
          <w:w w:val="100"/>
          <w:kern w:val="0"/>
        </w:rPr>
        <w:t>не осуществляется.</w:t>
      </w:r>
    </w:p>
    <w:p w14:paraId="43A23E5B" w14:textId="77777777" w:rsidR="00C25060" w:rsidRPr="004522CF" w:rsidRDefault="00C25060" w:rsidP="00667937">
      <w:pPr>
        <w:rPr>
          <w:rFonts w:ascii="Times New Roman" w:hAnsi="Times New Roman" w:cs="Times New Roman"/>
          <w:szCs w:val="24"/>
        </w:rPr>
      </w:pPr>
    </w:p>
    <w:p w14:paraId="423F097E" w14:textId="77777777" w:rsidR="00C25060" w:rsidRPr="004522CF" w:rsidRDefault="00C25060" w:rsidP="00C12DA3">
      <w:pPr>
        <w:pStyle w:val="19"/>
        <w:numPr>
          <w:ilvl w:val="0"/>
          <w:numId w:val="86"/>
        </w:numPr>
      </w:pPr>
      <w:bookmarkStart w:id="623" w:name="_Toc9154943"/>
      <w:bookmarkStart w:id="624" w:name="_Toc84971089"/>
      <w:bookmarkStart w:id="625" w:name="_Toc84979078"/>
      <w:r w:rsidRPr="004522CF">
        <w:lastRenderedPageBreak/>
        <w:t>Доля отпуска тепловой энергии, осуществляемого потребителям по приборам учета, в общем объеме отпущенной тепловой энергии</w:t>
      </w:r>
      <w:bookmarkEnd w:id="623"/>
      <w:bookmarkEnd w:id="624"/>
      <w:bookmarkEnd w:id="625"/>
    </w:p>
    <w:p w14:paraId="075C0EDA" w14:textId="77777777" w:rsidR="00C25060" w:rsidRPr="004522CF" w:rsidRDefault="00C25060" w:rsidP="00667937">
      <w:pPr>
        <w:pStyle w:val="11ff3"/>
        <w:rPr>
          <w:color w:val="auto"/>
          <w:w w:val="100"/>
          <w:kern w:val="0"/>
        </w:rPr>
      </w:pPr>
      <w:r w:rsidRPr="004522CF">
        <w:rPr>
          <w:color w:val="auto"/>
          <w:w w:val="100"/>
          <w:kern w:val="0"/>
        </w:rPr>
        <w:t xml:space="preserve">В </w:t>
      </w:r>
      <w:r w:rsidR="008E5697" w:rsidRPr="004522CF">
        <w:rPr>
          <w:color w:val="auto"/>
          <w:w w:val="100"/>
          <w:kern w:val="0"/>
        </w:rPr>
        <w:t>м</w:t>
      </w:r>
      <w:r w:rsidRPr="004522CF">
        <w:rPr>
          <w:color w:val="auto"/>
          <w:w w:val="100"/>
          <w:kern w:val="0"/>
        </w:rPr>
        <w:t xml:space="preserve">униципальном образовании </w:t>
      </w:r>
      <w:r w:rsidR="00D677D2">
        <w:rPr>
          <w:color w:val="auto"/>
          <w:w w:val="100"/>
          <w:kern w:val="0"/>
        </w:rPr>
        <w:t>Айлинского сельского поселения</w:t>
      </w:r>
      <w:r w:rsidR="006B3E42" w:rsidRPr="004522CF">
        <w:rPr>
          <w:color w:val="auto"/>
          <w:w w:val="100"/>
          <w:kern w:val="0"/>
        </w:rPr>
        <w:t xml:space="preserve"> </w:t>
      </w:r>
      <w:r w:rsidRPr="004522CF">
        <w:rPr>
          <w:color w:val="auto"/>
          <w:w w:val="100"/>
          <w:kern w:val="0"/>
        </w:rPr>
        <w:t>есть объекты, подключенные к центральному теплоснабжению</w:t>
      </w:r>
      <w:r w:rsidR="004A74D1">
        <w:rPr>
          <w:color w:val="auto"/>
          <w:w w:val="100"/>
          <w:kern w:val="0"/>
        </w:rPr>
        <w:t>,</w:t>
      </w:r>
      <w:r w:rsidRPr="004522CF">
        <w:rPr>
          <w:color w:val="auto"/>
          <w:w w:val="100"/>
          <w:kern w:val="0"/>
        </w:rPr>
        <w:t xml:space="preserve"> снабжен</w:t>
      </w:r>
      <w:r w:rsidR="008E5697" w:rsidRPr="004522CF">
        <w:rPr>
          <w:color w:val="auto"/>
          <w:w w:val="100"/>
          <w:kern w:val="0"/>
        </w:rPr>
        <w:t>н</w:t>
      </w:r>
      <w:r w:rsidRPr="004522CF">
        <w:rPr>
          <w:color w:val="auto"/>
          <w:w w:val="100"/>
          <w:kern w:val="0"/>
        </w:rPr>
        <w:t>ы</w:t>
      </w:r>
      <w:r w:rsidR="008E5697" w:rsidRPr="004522CF">
        <w:rPr>
          <w:color w:val="auto"/>
          <w:w w:val="100"/>
          <w:kern w:val="0"/>
        </w:rPr>
        <w:t>е</w:t>
      </w:r>
      <w:r w:rsidRPr="004522CF">
        <w:rPr>
          <w:color w:val="auto"/>
          <w:w w:val="100"/>
          <w:kern w:val="0"/>
        </w:rPr>
        <w:t xml:space="preserve"> приборами учета.</w:t>
      </w:r>
    </w:p>
    <w:p w14:paraId="71B28022" w14:textId="77777777" w:rsidR="00C25060" w:rsidRPr="004522CF" w:rsidRDefault="00C25060" w:rsidP="00667937">
      <w:pPr>
        <w:pStyle w:val="11ff3"/>
        <w:rPr>
          <w:color w:val="auto"/>
          <w:w w:val="100"/>
          <w:kern w:val="0"/>
        </w:rPr>
      </w:pPr>
      <w:r w:rsidRPr="004522CF">
        <w:rPr>
          <w:color w:val="auto"/>
          <w:w w:val="100"/>
          <w:kern w:val="0"/>
        </w:rPr>
        <w:t>Для остальных потребителей расчет за потребляемое количество теплоты осуществляется по расчетной величине.</w:t>
      </w:r>
    </w:p>
    <w:p w14:paraId="67EA885E" w14:textId="77777777" w:rsidR="00C25060" w:rsidRPr="004522CF" w:rsidRDefault="00C25060" w:rsidP="00667937">
      <w:pPr>
        <w:ind w:left="3" w:firstLine="706"/>
        <w:rPr>
          <w:rFonts w:ascii="Times New Roman" w:hAnsi="Times New Roman" w:cs="Times New Roman"/>
          <w:szCs w:val="24"/>
        </w:rPr>
      </w:pPr>
    </w:p>
    <w:p w14:paraId="2B7E6D45" w14:textId="77777777" w:rsidR="00C25060" w:rsidRPr="004522CF" w:rsidRDefault="00C25060" w:rsidP="00C12DA3">
      <w:pPr>
        <w:pStyle w:val="19"/>
        <w:numPr>
          <w:ilvl w:val="0"/>
          <w:numId w:val="86"/>
        </w:numPr>
      </w:pPr>
      <w:bookmarkStart w:id="626" w:name="_Toc9154944"/>
      <w:bookmarkStart w:id="627" w:name="_Toc84971090"/>
      <w:bookmarkStart w:id="628" w:name="_Toc84979079"/>
      <w:r w:rsidRPr="004522CF">
        <w:lastRenderedPageBreak/>
        <w:t>Средневзвешенный (по материальной характеристике) срок эксплуатации тепловых сетей (для каждой системы теплоснабжения)</w:t>
      </w:r>
      <w:bookmarkEnd w:id="626"/>
      <w:bookmarkEnd w:id="627"/>
      <w:bookmarkEnd w:id="628"/>
    </w:p>
    <w:p w14:paraId="2C32B1DB" w14:textId="77777777" w:rsidR="00C25060" w:rsidRPr="004522CF" w:rsidRDefault="00B0449C" w:rsidP="00667937">
      <w:pPr>
        <w:pStyle w:val="affffffffff6"/>
        <w:ind w:firstLine="0"/>
        <w:rPr>
          <w:rFonts w:ascii="Times New Roman" w:hAnsi="Times New Roman" w:cs="Times New Roman"/>
          <w:b/>
          <w:sz w:val="24"/>
          <w:szCs w:val="24"/>
        </w:rPr>
      </w:pPr>
      <w:r w:rsidRPr="004522CF">
        <w:rPr>
          <w:rFonts w:ascii="Times New Roman" w:hAnsi="Times New Roman" w:cs="Times New Roman"/>
          <w:b/>
          <w:sz w:val="24"/>
          <w:szCs w:val="24"/>
        </w:rPr>
        <w:t xml:space="preserve">Таблица 13.11.1 - </w:t>
      </w:r>
      <w:r w:rsidR="00C25060" w:rsidRPr="004522CF">
        <w:rPr>
          <w:rFonts w:ascii="Times New Roman" w:hAnsi="Times New Roman" w:cs="Times New Roman"/>
          <w:b/>
          <w:sz w:val="24"/>
          <w:szCs w:val="24"/>
        </w:rPr>
        <w:t>Средневзвешенный (по материальной характеристике) срок эксплуатации тепловых сетей</w:t>
      </w:r>
      <w:r w:rsidR="009A7785" w:rsidRPr="004522CF">
        <w:rPr>
          <w:rFonts w:ascii="Times New Roman" w:hAnsi="Times New Roman" w:cs="Times New Roman"/>
          <w:b/>
          <w:sz w:val="24"/>
          <w:szCs w:val="24"/>
          <w:lang w:eastAsia="ru-RU"/>
        </w:rPr>
        <w:fldChar w:fldCharType="begin"/>
      </w:r>
      <w:r w:rsidR="00C25060" w:rsidRPr="004522CF">
        <w:rPr>
          <w:rFonts w:ascii="Times New Roman" w:hAnsi="Times New Roman" w:cs="Times New Roman"/>
          <w:b/>
          <w:sz w:val="24"/>
          <w:szCs w:val="24"/>
        </w:rPr>
        <w:instrText xml:space="preserve"> LINK Excel.Sheet.12 "F:\\5-с Проект\\Схема ТС\\Гремячинское\\Расчётные таблицы Гремячинское .xlsx" "Потериэ!R4C37:R10C43" \f 4 \h \* MERGEFORMAT </w:instrText>
      </w:r>
      <w:r w:rsidR="009A7785" w:rsidRPr="004522CF">
        <w:rPr>
          <w:rFonts w:ascii="Times New Roman" w:hAnsi="Times New Roman" w:cs="Times New Roman"/>
          <w:b/>
          <w:sz w:val="24"/>
          <w:szCs w:val="24"/>
          <w:lang w:eastAsia="ru-RU"/>
        </w:rPr>
        <w:fldChar w:fldCharType="separate"/>
      </w:r>
    </w:p>
    <w:tbl>
      <w:tblPr>
        <w:tblW w:w="5000" w:type="pct"/>
        <w:tblLook w:val="04A0" w:firstRow="1" w:lastRow="0" w:firstColumn="1" w:lastColumn="0" w:noHBand="0" w:noVBand="1"/>
      </w:tblPr>
      <w:tblGrid>
        <w:gridCol w:w="2383"/>
        <w:gridCol w:w="1123"/>
        <w:gridCol w:w="1193"/>
        <w:gridCol w:w="1193"/>
        <w:gridCol w:w="1178"/>
        <w:gridCol w:w="1178"/>
        <w:gridCol w:w="1323"/>
      </w:tblGrid>
      <w:tr w:rsidR="00C25060" w:rsidRPr="004522CF" w14:paraId="58271177" w14:textId="77777777" w:rsidTr="004A74D1">
        <w:trPr>
          <w:trHeight w:val="20"/>
          <w:tblHeader/>
        </w:trPr>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DDE478" w14:textId="77777777" w:rsidR="00C25060" w:rsidRPr="004522CF" w:rsidRDefault="002500A5" w:rsidP="004A74D1">
            <w:pPr>
              <w:pStyle w:val="1fffb"/>
            </w:pPr>
            <w:r w:rsidRPr="004522CF">
              <w:t>Наименование организации</w:t>
            </w:r>
          </w:p>
        </w:tc>
        <w:tc>
          <w:tcPr>
            <w:tcW w:w="5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929520" w14:textId="77777777" w:rsidR="00C25060" w:rsidRPr="004522CF" w:rsidRDefault="00C25060" w:rsidP="004A74D1">
            <w:pPr>
              <w:pStyle w:val="1fffb"/>
            </w:pPr>
            <w:r w:rsidRPr="004522CF">
              <w:t xml:space="preserve">Материальная Характеристика тепловой сети, </w:t>
            </w:r>
            <w:r w:rsidR="00F00AA2" w:rsidRPr="004522CF">
              <w:t>м</w:t>
            </w:r>
            <w:r w:rsidR="00F00AA2" w:rsidRPr="004522CF">
              <w:rPr>
                <w:vertAlign w:val="superscript"/>
              </w:rPr>
              <w:t>2</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6FDC0C" w14:textId="77777777" w:rsidR="00C25060" w:rsidRPr="004522CF" w:rsidRDefault="00C25060" w:rsidP="004A74D1">
            <w:pPr>
              <w:pStyle w:val="1fffb"/>
            </w:pPr>
            <w:r w:rsidRPr="004522CF">
              <w:t>Технологические потери тепловой энергии, Гкал/ч</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596FBB" w14:textId="77777777" w:rsidR="00C25060" w:rsidRPr="004522CF" w:rsidRDefault="00C25060" w:rsidP="004A74D1">
            <w:pPr>
              <w:pStyle w:val="1fffb"/>
            </w:pPr>
            <w:r w:rsidRPr="004522CF">
              <w:t xml:space="preserve">Технологические потери теплоносителя, </w:t>
            </w:r>
            <w:r w:rsidR="00F00AA2" w:rsidRPr="004522CF">
              <w:t>м</w:t>
            </w:r>
            <w:r w:rsidR="00F00AA2" w:rsidRPr="004522CF">
              <w:rPr>
                <w:vertAlign w:val="superscript"/>
              </w:rPr>
              <w:t>3</w:t>
            </w:r>
          </w:p>
        </w:tc>
        <w:tc>
          <w:tcPr>
            <w:tcW w:w="6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203BB0" w14:textId="77777777" w:rsidR="00C25060" w:rsidRPr="004522CF" w:rsidRDefault="00C25060" w:rsidP="004A74D1">
            <w:pPr>
              <w:pStyle w:val="1fffb"/>
            </w:pPr>
            <w:r w:rsidRPr="004522CF">
              <w:t>Отношение величины технологических потерь тепловой энергии к материальной характеристике тепловой сети</w:t>
            </w:r>
          </w:p>
        </w:tc>
        <w:tc>
          <w:tcPr>
            <w:tcW w:w="6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9EB837" w14:textId="77777777" w:rsidR="00C25060" w:rsidRPr="004522CF" w:rsidRDefault="00C25060" w:rsidP="004A74D1">
            <w:pPr>
              <w:pStyle w:val="1fffb"/>
            </w:pPr>
            <w:r w:rsidRPr="004522CF">
              <w:t>Отношение величины технологических потерь т теплоносителя к материальной характеристике тепловой сети</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0DD167" w14:textId="77777777" w:rsidR="00C25060" w:rsidRPr="004522CF" w:rsidRDefault="00C25060" w:rsidP="004A74D1">
            <w:pPr>
              <w:pStyle w:val="1fffb"/>
            </w:pPr>
            <w:r w:rsidRPr="004522CF">
              <w:t>Средневзвешенный (по материальной характеристике) срок эксплуатации тепловых сетей, лет</w:t>
            </w:r>
          </w:p>
        </w:tc>
      </w:tr>
      <w:tr w:rsidR="004A74D1" w:rsidRPr="004522CF" w14:paraId="260D5B03" w14:textId="77777777" w:rsidTr="004A74D1">
        <w:trPr>
          <w:trHeight w:val="20"/>
        </w:trPr>
        <w:tc>
          <w:tcPr>
            <w:tcW w:w="1245" w:type="pct"/>
            <w:tcBorders>
              <w:top w:val="nil"/>
              <w:left w:val="single" w:sz="4" w:space="0" w:color="auto"/>
              <w:bottom w:val="single" w:sz="4" w:space="0" w:color="auto"/>
              <w:right w:val="single" w:sz="4" w:space="0" w:color="auto"/>
            </w:tcBorders>
            <w:shd w:val="clear" w:color="auto" w:fill="auto"/>
            <w:noWrap/>
            <w:vAlign w:val="center"/>
            <w:hideMark/>
          </w:tcPr>
          <w:p w14:paraId="6DD5F325" w14:textId="77777777" w:rsidR="004A74D1" w:rsidRDefault="004A74D1" w:rsidP="004A74D1">
            <w:pPr>
              <w:pStyle w:val="1fffb"/>
              <w:rPr>
                <w:color w:val="000000"/>
                <w:szCs w:val="20"/>
              </w:rPr>
            </w:pPr>
            <w:r>
              <w:rPr>
                <w:color w:val="000000"/>
                <w:szCs w:val="20"/>
              </w:rPr>
              <w:t>Котел</w:t>
            </w:r>
            <w:r w:rsidR="00B148D7">
              <w:rPr>
                <w:color w:val="000000"/>
                <w:szCs w:val="20"/>
              </w:rPr>
              <w:t>ьная с. Айлино, ул. Пугачева, 37</w:t>
            </w:r>
          </w:p>
        </w:tc>
        <w:tc>
          <w:tcPr>
            <w:tcW w:w="587" w:type="pct"/>
            <w:tcBorders>
              <w:top w:val="nil"/>
              <w:left w:val="nil"/>
              <w:bottom w:val="single" w:sz="4" w:space="0" w:color="auto"/>
              <w:right w:val="single" w:sz="4" w:space="0" w:color="auto"/>
            </w:tcBorders>
            <w:shd w:val="clear" w:color="auto" w:fill="auto"/>
            <w:noWrap/>
            <w:vAlign w:val="center"/>
            <w:hideMark/>
          </w:tcPr>
          <w:p w14:paraId="43DDC861" w14:textId="77777777" w:rsidR="004A74D1" w:rsidRDefault="004A74D1" w:rsidP="004A74D1">
            <w:pPr>
              <w:pStyle w:val="1fffb"/>
              <w:rPr>
                <w:color w:val="000000"/>
                <w:szCs w:val="20"/>
              </w:rPr>
            </w:pPr>
            <w:r>
              <w:rPr>
                <w:color w:val="000000"/>
                <w:szCs w:val="20"/>
              </w:rPr>
              <w:t>302,4</w:t>
            </w:r>
          </w:p>
        </w:tc>
        <w:tc>
          <w:tcPr>
            <w:tcW w:w="623" w:type="pct"/>
            <w:tcBorders>
              <w:top w:val="nil"/>
              <w:left w:val="nil"/>
              <w:bottom w:val="single" w:sz="4" w:space="0" w:color="auto"/>
              <w:right w:val="single" w:sz="4" w:space="0" w:color="auto"/>
            </w:tcBorders>
            <w:shd w:val="clear" w:color="auto" w:fill="auto"/>
            <w:noWrap/>
            <w:vAlign w:val="center"/>
            <w:hideMark/>
          </w:tcPr>
          <w:p w14:paraId="2E5D077B" w14:textId="77777777" w:rsidR="004A74D1" w:rsidRDefault="004A74D1" w:rsidP="004A74D1">
            <w:pPr>
              <w:pStyle w:val="1fffb"/>
              <w:rPr>
                <w:color w:val="000000"/>
                <w:szCs w:val="20"/>
              </w:rPr>
            </w:pPr>
            <w:r>
              <w:rPr>
                <w:color w:val="000000"/>
                <w:szCs w:val="20"/>
              </w:rPr>
              <w:t>0,05</w:t>
            </w:r>
          </w:p>
        </w:tc>
        <w:tc>
          <w:tcPr>
            <w:tcW w:w="623" w:type="pct"/>
            <w:tcBorders>
              <w:top w:val="nil"/>
              <w:left w:val="nil"/>
              <w:bottom w:val="single" w:sz="4" w:space="0" w:color="auto"/>
              <w:right w:val="single" w:sz="4" w:space="0" w:color="auto"/>
            </w:tcBorders>
            <w:shd w:val="clear" w:color="auto" w:fill="auto"/>
            <w:noWrap/>
            <w:vAlign w:val="center"/>
            <w:hideMark/>
          </w:tcPr>
          <w:p w14:paraId="41F4D625" w14:textId="77777777" w:rsidR="004A74D1" w:rsidRDefault="004A74D1" w:rsidP="004A74D1">
            <w:pPr>
              <w:pStyle w:val="1fffb"/>
              <w:rPr>
                <w:color w:val="000000"/>
                <w:szCs w:val="20"/>
              </w:rPr>
            </w:pPr>
            <w:r>
              <w:rPr>
                <w:color w:val="000000"/>
                <w:szCs w:val="20"/>
              </w:rPr>
              <w:t>10,77</w:t>
            </w:r>
          </w:p>
        </w:tc>
        <w:tc>
          <w:tcPr>
            <w:tcW w:w="615" w:type="pct"/>
            <w:tcBorders>
              <w:top w:val="nil"/>
              <w:left w:val="nil"/>
              <w:bottom w:val="single" w:sz="4" w:space="0" w:color="auto"/>
              <w:right w:val="single" w:sz="4" w:space="0" w:color="auto"/>
            </w:tcBorders>
            <w:shd w:val="clear" w:color="auto" w:fill="auto"/>
            <w:noWrap/>
            <w:vAlign w:val="center"/>
            <w:hideMark/>
          </w:tcPr>
          <w:p w14:paraId="68C828D3" w14:textId="77777777" w:rsidR="004A74D1" w:rsidRDefault="004A74D1" w:rsidP="004A74D1">
            <w:pPr>
              <w:pStyle w:val="1fffb"/>
              <w:rPr>
                <w:color w:val="000000"/>
                <w:szCs w:val="20"/>
              </w:rPr>
            </w:pPr>
            <w:r>
              <w:rPr>
                <w:color w:val="000000"/>
                <w:szCs w:val="20"/>
              </w:rPr>
              <w:t>0,00017</w:t>
            </w:r>
          </w:p>
        </w:tc>
        <w:tc>
          <w:tcPr>
            <w:tcW w:w="615" w:type="pct"/>
            <w:tcBorders>
              <w:top w:val="nil"/>
              <w:left w:val="nil"/>
              <w:bottom w:val="single" w:sz="4" w:space="0" w:color="auto"/>
              <w:right w:val="single" w:sz="4" w:space="0" w:color="auto"/>
            </w:tcBorders>
            <w:shd w:val="clear" w:color="auto" w:fill="auto"/>
            <w:noWrap/>
            <w:vAlign w:val="center"/>
            <w:hideMark/>
          </w:tcPr>
          <w:p w14:paraId="61D30942" w14:textId="77777777" w:rsidR="004A74D1" w:rsidRDefault="004A74D1" w:rsidP="004A74D1">
            <w:pPr>
              <w:pStyle w:val="1fffb"/>
              <w:rPr>
                <w:color w:val="000000"/>
                <w:szCs w:val="20"/>
              </w:rPr>
            </w:pPr>
            <w:r>
              <w:rPr>
                <w:color w:val="000000"/>
                <w:szCs w:val="20"/>
              </w:rPr>
              <w:t>215,43</w:t>
            </w:r>
          </w:p>
        </w:tc>
        <w:tc>
          <w:tcPr>
            <w:tcW w:w="691" w:type="pct"/>
            <w:tcBorders>
              <w:top w:val="nil"/>
              <w:left w:val="nil"/>
              <w:bottom w:val="single" w:sz="4" w:space="0" w:color="auto"/>
              <w:right w:val="single" w:sz="4" w:space="0" w:color="auto"/>
            </w:tcBorders>
            <w:shd w:val="clear" w:color="auto" w:fill="auto"/>
            <w:noWrap/>
            <w:vAlign w:val="center"/>
            <w:hideMark/>
          </w:tcPr>
          <w:p w14:paraId="78170450" w14:textId="77777777" w:rsidR="004A74D1" w:rsidRDefault="004A74D1" w:rsidP="004A74D1">
            <w:pPr>
              <w:pStyle w:val="1fffb"/>
              <w:rPr>
                <w:color w:val="000000"/>
                <w:szCs w:val="20"/>
              </w:rPr>
            </w:pPr>
            <w:r>
              <w:rPr>
                <w:color w:val="000000"/>
                <w:szCs w:val="20"/>
              </w:rPr>
              <w:t>12,0</w:t>
            </w:r>
          </w:p>
        </w:tc>
      </w:tr>
    </w:tbl>
    <w:p w14:paraId="696955EF" w14:textId="77777777" w:rsidR="00C25060" w:rsidRPr="004522CF" w:rsidRDefault="009A7785" w:rsidP="00667937">
      <w:pPr>
        <w:rPr>
          <w:rFonts w:ascii="Times New Roman" w:hAnsi="Times New Roman" w:cs="Times New Roman"/>
        </w:rPr>
      </w:pPr>
      <w:r w:rsidRPr="004522CF">
        <w:rPr>
          <w:rFonts w:ascii="Times New Roman" w:hAnsi="Times New Roman" w:cs="Times New Roman"/>
        </w:rPr>
        <w:fldChar w:fldCharType="end"/>
      </w:r>
    </w:p>
    <w:p w14:paraId="0912957C" w14:textId="77777777" w:rsidR="00C25060" w:rsidRDefault="00C25060" w:rsidP="00C12DA3">
      <w:pPr>
        <w:pStyle w:val="19"/>
        <w:numPr>
          <w:ilvl w:val="0"/>
          <w:numId w:val="86"/>
        </w:numPr>
      </w:pPr>
      <w:bookmarkStart w:id="629" w:name="_Toc9154945"/>
      <w:bookmarkStart w:id="630" w:name="_Toc84971091"/>
      <w:bookmarkStart w:id="631" w:name="_Toc84979080"/>
      <w:r w:rsidRPr="004522CF">
        <w:lastRenderedPageBreak/>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w:t>
      </w:r>
      <w:r w:rsidR="00CF4555" w:rsidRPr="004522CF">
        <w:t>городского поселения</w:t>
      </w:r>
      <w:r w:rsidRPr="004522CF">
        <w:t xml:space="preserve">, </w:t>
      </w:r>
      <w:r w:rsidR="00CF4555" w:rsidRPr="004522CF">
        <w:t>городского поселения</w:t>
      </w:r>
      <w:r w:rsidRPr="004522CF">
        <w:t xml:space="preserve"> федерального значения)</w:t>
      </w:r>
      <w:bookmarkEnd w:id="629"/>
      <w:bookmarkEnd w:id="630"/>
      <w:bookmarkEnd w:id="631"/>
    </w:p>
    <w:p w14:paraId="28FD597D" w14:textId="77777777" w:rsidR="004A74D1" w:rsidRDefault="004A74D1" w:rsidP="00C32C6A">
      <w:pPr>
        <w:pStyle w:val="11ff3"/>
      </w:pPr>
      <w:r>
        <w:t>Реконструкция сетей не проводилась.</w:t>
      </w:r>
    </w:p>
    <w:p w14:paraId="1A5EE708" w14:textId="77777777" w:rsidR="004A74D1" w:rsidRPr="004A74D1" w:rsidRDefault="004A74D1" w:rsidP="004A74D1">
      <w:pPr>
        <w:rPr>
          <w:lang w:eastAsia="en-US" w:bidi="en-US"/>
        </w:rPr>
      </w:pPr>
    </w:p>
    <w:p w14:paraId="45D1D07C" w14:textId="77777777" w:rsidR="00C25060" w:rsidRPr="004522CF" w:rsidRDefault="00C25060" w:rsidP="00C12DA3">
      <w:pPr>
        <w:pStyle w:val="19"/>
        <w:numPr>
          <w:ilvl w:val="0"/>
          <w:numId w:val="86"/>
        </w:numPr>
      </w:pPr>
      <w:bookmarkStart w:id="632" w:name="_Toc9154946"/>
      <w:bookmarkStart w:id="633" w:name="_Toc84971092"/>
      <w:bookmarkStart w:id="634" w:name="_Toc84979081"/>
      <w:r w:rsidRPr="004522CF">
        <w:lastRenderedPageBreak/>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w:t>
      </w:r>
      <w:r w:rsidR="00CF4555" w:rsidRPr="004522CF">
        <w:t>городского поселения</w:t>
      </w:r>
      <w:r w:rsidRPr="004522CF">
        <w:t xml:space="preserve">, </w:t>
      </w:r>
      <w:r w:rsidR="00CF4555" w:rsidRPr="004522CF">
        <w:t>городского поселения</w:t>
      </w:r>
      <w:r w:rsidRPr="004522CF">
        <w:t xml:space="preserve"> федерального значения)</w:t>
      </w:r>
      <w:bookmarkEnd w:id="632"/>
      <w:bookmarkEnd w:id="633"/>
      <w:bookmarkEnd w:id="634"/>
    </w:p>
    <w:p w14:paraId="1D37EFD4" w14:textId="77777777" w:rsidR="002500A5" w:rsidRPr="004522CF" w:rsidRDefault="000F5B26" w:rsidP="00667937">
      <w:pPr>
        <w:pStyle w:val="11ff3"/>
        <w:rPr>
          <w:color w:val="auto"/>
          <w:w w:val="100"/>
          <w:kern w:val="0"/>
        </w:rPr>
      </w:pPr>
      <w:bookmarkStart w:id="635" w:name="_Hlk137475969"/>
      <w:r>
        <w:rPr>
          <w:color w:val="auto"/>
          <w:w w:val="100"/>
          <w:kern w:val="0"/>
        </w:rPr>
        <w:t>За последний год реконструкций не проводилось.</w:t>
      </w:r>
      <w:bookmarkEnd w:id="635"/>
    </w:p>
    <w:p w14:paraId="05F85623" w14:textId="77777777" w:rsidR="00C25060" w:rsidRPr="004522CF" w:rsidRDefault="00C25060" w:rsidP="00C12DA3">
      <w:pPr>
        <w:pStyle w:val="19"/>
        <w:numPr>
          <w:ilvl w:val="0"/>
          <w:numId w:val="86"/>
        </w:numPr>
      </w:pPr>
      <w:bookmarkStart w:id="636" w:name="_Toc9154947"/>
      <w:bookmarkStart w:id="637" w:name="_Toc84971093"/>
      <w:bookmarkStart w:id="638" w:name="_Toc84979082"/>
      <w:r w:rsidRPr="004522CF">
        <w:lastRenderedPageBreak/>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636"/>
      <w:bookmarkEnd w:id="637"/>
      <w:bookmarkEnd w:id="638"/>
    </w:p>
    <w:p w14:paraId="230D2015" w14:textId="77777777" w:rsidR="00C25060" w:rsidRPr="004522CF" w:rsidRDefault="00C25060" w:rsidP="00667937">
      <w:pPr>
        <w:pStyle w:val="11ff3"/>
        <w:rPr>
          <w:color w:val="auto"/>
          <w:w w:val="100"/>
          <w:kern w:val="0"/>
        </w:rPr>
      </w:pPr>
      <w:r w:rsidRPr="004522CF">
        <w:rPr>
          <w:rStyle w:val="11ff4"/>
          <w:color w:val="auto"/>
          <w:w w:val="100"/>
          <w:kern w:val="0"/>
        </w:rPr>
        <w:t>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w:t>
      </w:r>
      <w:r w:rsidRPr="004522CF">
        <w:rPr>
          <w:color w:val="auto"/>
          <w:w w:val="100"/>
          <w:kern w:val="0"/>
        </w:rPr>
        <w:t xml:space="preserve"> монополиях не зафиксировано.</w:t>
      </w:r>
    </w:p>
    <w:p w14:paraId="49949547" w14:textId="77777777" w:rsidR="00C25060" w:rsidRPr="004522CF" w:rsidRDefault="00C25060" w:rsidP="00667937">
      <w:pPr>
        <w:rPr>
          <w:rFonts w:ascii="Times New Roman" w:hAnsi="Times New Roman" w:cs="Times New Roman"/>
          <w:szCs w:val="24"/>
        </w:rPr>
      </w:pPr>
    </w:p>
    <w:p w14:paraId="642FA1DA" w14:textId="77777777" w:rsidR="00C25060" w:rsidRPr="004522CF" w:rsidRDefault="00C25060" w:rsidP="00C12DA3">
      <w:pPr>
        <w:pStyle w:val="19"/>
        <w:numPr>
          <w:ilvl w:val="0"/>
          <w:numId w:val="0"/>
        </w:numPr>
      </w:pPr>
      <w:bookmarkStart w:id="639" w:name="_Toc9154948"/>
      <w:bookmarkStart w:id="640" w:name="_Toc84971094"/>
      <w:bookmarkStart w:id="641" w:name="_Toc84979083"/>
      <w:r w:rsidRPr="004522CF">
        <w:lastRenderedPageBreak/>
        <w:t>ГЛАВА 14. ЦЕНОВЫЕ (ТАРИФНЫЕ) ПОСЛЕДСТВИЯ</w:t>
      </w:r>
      <w:bookmarkEnd w:id="639"/>
      <w:bookmarkEnd w:id="640"/>
      <w:bookmarkEnd w:id="641"/>
    </w:p>
    <w:p w14:paraId="126118F7" w14:textId="77777777" w:rsidR="00C25060" w:rsidRPr="004522CF" w:rsidRDefault="00C25060" w:rsidP="00667937">
      <w:pPr>
        <w:rPr>
          <w:rFonts w:ascii="Times New Roman" w:hAnsi="Times New Roman" w:cs="Times New Roman"/>
          <w:szCs w:val="24"/>
        </w:rPr>
      </w:pPr>
    </w:p>
    <w:p w14:paraId="32077D5E" w14:textId="77777777" w:rsidR="00C25060" w:rsidRPr="004522CF" w:rsidRDefault="00C25060" w:rsidP="004A74D1">
      <w:pPr>
        <w:pStyle w:val="19"/>
        <w:pageBreakBefore w:val="0"/>
        <w:numPr>
          <w:ilvl w:val="0"/>
          <w:numId w:val="98"/>
        </w:numPr>
        <w:ind w:left="1066" w:hanging="357"/>
      </w:pPr>
      <w:bookmarkStart w:id="642" w:name="_Toc9154949"/>
      <w:bookmarkStart w:id="643" w:name="_Toc84971095"/>
      <w:bookmarkStart w:id="644" w:name="_Toc84979084"/>
      <w:r w:rsidRPr="004522CF">
        <w:t>Тарифно-балансовые расчетные модели теплоснабжения потребителей по каждой системе теплоснабжения</w:t>
      </w:r>
      <w:bookmarkEnd w:id="642"/>
      <w:bookmarkEnd w:id="643"/>
      <w:bookmarkEnd w:id="644"/>
    </w:p>
    <w:p w14:paraId="64615D7B" w14:textId="77777777" w:rsidR="00C25060" w:rsidRPr="004522CF" w:rsidRDefault="00C25060" w:rsidP="00667937">
      <w:pPr>
        <w:spacing w:after="0" w:line="360" w:lineRule="auto"/>
        <w:rPr>
          <w:rFonts w:ascii="Times New Roman" w:hAnsi="Times New Roman" w:cs="Times New Roman"/>
          <w:sz w:val="24"/>
          <w:szCs w:val="24"/>
        </w:rPr>
      </w:pPr>
      <w:r w:rsidRPr="004522CF">
        <w:rPr>
          <w:rFonts w:ascii="Times New Roman" w:hAnsi="Times New Roman" w:cs="Times New Roman"/>
          <w:sz w:val="24"/>
          <w:szCs w:val="24"/>
        </w:rPr>
        <w:t xml:space="preserve">Тарифно-балансовые расчетные модели теплоснабжения потребителей отражены в п.4 гл. 12. </w:t>
      </w:r>
    </w:p>
    <w:p w14:paraId="064C2BD4" w14:textId="77777777" w:rsidR="00C25060" w:rsidRPr="004522CF" w:rsidRDefault="00C25060" w:rsidP="00C12DA3">
      <w:pPr>
        <w:pStyle w:val="19"/>
      </w:pPr>
      <w:bookmarkStart w:id="645" w:name="_Toc9154950"/>
      <w:bookmarkStart w:id="646" w:name="_Toc84971096"/>
      <w:bookmarkStart w:id="647" w:name="_Toc84979085"/>
      <w:r w:rsidRPr="004522CF">
        <w:lastRenderedPageBreak/>
        <w:t>Тарифно-балансовые расчетные модели теплоснабжения потребителей по каждой единой теплоснабжающей организации</w:t>
      </w:r>
      <w:bookmarkEnd w:id="645"/>
      <w:bookmarkEnd w:id="646"/>
      <w:bookmarkEnd w:id="647"/>
    </w:p>
    <w:p w14:paraId="333A05F6" w14:textId="77777777" w:rsidR="00C25060" w:rsidRPr="004522CF" w:rsidRDefault="00BB583C" w:rsidP="00667937">
      <w:pPr>
        <w:pStyle w:val="11ff3"/>
        <w:rPr>
          <w:color w:val="auto"/>
          <w:w w:val="100"/>
          <w:kern w:val="0"/>
        </w:rPr>
      </w:pPr>
      <w:r w:rsidRPr="004522CF">
        <w:rPr>
          <w:color w:val="auto"/>
          <w:w w:val="100"/>
          <w:kern w:val="0"/>
        </w:rPr>
        <w:t>Статусом Единой теплоснабжающей организации</w:t>
      </w:r>
      <w:r w:rsidR="0010135D" w:rsidRPr="004522CF">
        <w:rPr>
          <w:color w:val="auto"/>
          <w:w w:val="100"/>
          <w:kern w:val="0"/>
        </w:rPr>
        <w:t xml:space="preserve"> наделена организация </w:t>
      </w:r>
      <w:r w:rsidR="004A74D1" w:rsidRPr="004A74D1">
        <w:rPr>
          <w:color w:val="auto"/>
          <w:w w:val="100"/>
          <w:kern w:val="0"/>
        </w:rPr>
        <w:t>ООО «Уралэнергогрупп»</w:t>
      </w:r>
      <w:r w:rsidR="004A74D1">
        <w:rPr>
          <w:color w:val="auto"/>
          <w:w w:val="100"/>
          <w:kern w:val="0"/>
        </w:rPr>
        <w:t>.</w:t>
      </w:r>
    </w:p>
    <w:p w14:paraId="54036CB5" w14:textId="77777777" w:rsidR="00C25060" w:rsidRPr="004522CF" w:rsidRDefault="00C25060" w:rsidP="00C12DA3">
      <w:pPr>
        <w:pStyle w:val="19"/>
      </w:pPr>
      <w:bookmarkStart w:id="648" w:name="_Toc9154951"/>
      <w:bookmarkStart w:id="649" w:name="_Toc84971097"/>
      <w:bookmarkStart w:id="650" w:name="_Toc84979086"/>
      <w:r w:rsidRPr="004522CF">
        <w:lastRenderedPageBreak/>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648"/>
      <w:bookmarkEnd w:id="649"/>
      <w:bookmarkEnd w:id="650"/>
    </w:p>
    <w:p w14:paraId="226E3A64" w14:textId="77777777" w:rsidR="00C25060" w:rsidRPr="004522CF" w:rsidRDefault="00C25060" w:rsidP="00667937">
      <w:pPr>
        <w:pStyle w:val="11ff3"/>
        <w:rPr>
          <w:color w:val="auto"/>
          <w:w w:val="100"/>
          <w:kern w:val="0"/>
        </w:rPr>
      </w:pPr>
      <w:r w:rsidRPr="004522CF">
        <w:rPr>
          <w:color w:val="auto"/>
          <w:w w:val="100"/>
          <w:kern w:val="0"/>
        </w:rPr>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r w:rsidR="001C26CB" w:rsidRPr="004522CF">
        <w:rPr>
          <w:color w:val="auto"/>
          <w:w w:val="100"/>
          <w:kern w:val="0"/>
        </w:rPr>
        <w:t>.</w:t>
      </w:r>
    </w:p>
    <w:p w14:paraId="79C2D19C" w14:textId="77777777" w:rsidR="00C25060" w:rsidRPr="004522CF" w:rsidRDefault="00C25060" w:rsidP="00667937">
      <w:pPr>
        <w:rPr>
          <w:rFonts w:ascii="Times New Roman" w:hAnsi="Times New Roman" w:cs="Times New Roman"/>
          <w:szCs w:val="24"/>
        </w:rPr>
      </w:pPr>
    </w:p>
    <w:p w14:paraId="41F05238" w14:textId="77777777" w:rsidR="00C25060" w:rsidRDefault="00C25060" w:rsidP="00C12DA3">
      <w:pPr>
        <w:pStyle w:val="19"/>
        <w:numPr>
          <w:ilvl w:val="0"/>
          <w:numId w:val="0"/>
        </w:numPr>
      </w:pPr>
      <w:bookmarkStart w:id="651" w:name="_Toc9154952"/>
      <w:bookmarkStart w:id="652" w:name="_Toc84971098"/>
      <w:bookmarkStart w:id="653" w:name="_Toc84979087"/>
      <w:r w:rsidRPr="004522CF">
        <w:lastRenderedPageBreak/>
        <w:t>ГЛАВА 15. РЕЕСТР ЕДИНЫХ ТЕПЛОСНАБЖАЮЩИХ ОРГАНИЗАЦИЙ</w:t>
      </w:r>
      <w:bookmarkEnd w:id="651"/>
      <w:bookmarkEnd w:id="652"/>
      <w:bookmarkEnd w:id="653"/>
    </w:p>
    <w:p w14:paraId="3B8F149F" w14:textId="77777777" w:rsidR="004A74D1" w:rsidRPr="004A74D1" w:rsidRDefault="004A74D1" w:rsidP="004A74D1">
      <w:pPr>
        <w:rPr>
          <w:lang w:eastAsia="en-US" w:bidi="en-US"/>
        </w:rPr>
      </w:pPr>
    </w:p>
    <w:p w14:paraId="7B16EF46" w14:textId="77777777" w:rsidR="00C25060" w:rsidRPr="004522CF" w:rsidRDefault="00C25060" w:rsidP="004A74D1">
      <w:pPr>
        <w:pStyle w:val="19"/>
        <w:pageBreakBefore w:val="0"/>
        <w:numPr>
          <w:ilvl w:val="0"/>
          <w:numId w:val="99"/>
        </w:numPr>
        <w:ind w:left="1066" w:hanging="357"/>
      </w:pPr>
      <w:bookmarkStart w:id="654" w:name="_Toc9154953"/>
      <w:bookmarkStart w:id="655" w:name="_Toc84971099"/>
      <w:bookmarkStart w:id="656" w:name="_Toc84979088"/>
      <w:r w:rsidRPr="004522CF">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654"/>
      <w:bookmarkEnd w:id="655"/>
      <w:bookmarkEnd w:id="656"/>
    </w:p>
    <w:p w14:paraId="39E656A1" w14:textId="77777777" w:rsidR="000A459D" w:rsidRPr="004522CF" w:rsidRDefault="00BB583C" w:rsidP="00667937">
      <w:pPr>
        <w:pStyle w:val="11ff3"/>
        <w:rPr>
          <w:color w:val="auto"/>
          <w:w w:val="100"/>
          <w:kern w:val="0"/>
        </w:rPr>
      </w:pPr>
      <w:bookmarkStart w:id="657" w:name="_Toc9154954"/>
      <w:bookmarkStart w:id="658" w:name="_Toc84971100"/>
      <w:bookmarkStart w:id="659" w:name="_Toc84979089"/>
      <w:r w:rsidRPr="004522CF">
        <w:rPr>
          <w:color w:val="auto"/>
          <w:w w:val="100"/>
          <w:kern w:val="0"/>
        </w:rPr>
        <w:t>Статусом Единой теплоснабжающей организации</w:t>
      </w:r>
      <w:r w:rsidR="000A459D" w:rsidRPr="004522CF">
        <w:rPr>
          <w:color w:val="auto"/>
          <w:w w:val="100"/>
          <w:kern w:val="0"/>
        </w:rPr>
        <w:t xml:space="preserve"> </w:t>
      </w:r>
      <w:r w:rsidR="0010135D" w:rsidRPr="004522CF">
        <w:rPr>
          <w:color w:val="auto"/>
          <w:w w:val="100"/>
          <w:kern w:val="0"/>
        </w:rPr>
        <w:t>наделена организация</w:t>
      </w:r>
      <w:r w:rsidR="00EE2A26" w:rsidRPr="004522CF">
        <w:rPr>
          <w:color w:val="auto"/>
          <w:w w:val="100"/>
          <w:kern w:val="0"/>
        </w:rPr>
        <w:t xml:space="preserve"> </w:t>
      </w:r>
      <w:r w:rsidR="004A74D1" w:rsidRPr="004A74D1">
        <w:rPr>
          <w:color w:val="auto"/>
          <w:w w:val="100"/>
          <w:kern w:val="0"/>
        </w:rPr>
        <w:t>ООО «Уралэнергогрупп»</w:t>
      </w:r>
      <w:r w:rsidR="004A74D1">
        <w:rPr>
          <w:color w:val="auto"/>
          <w:w w:val="100"/>
          <w:kern w:val="0"/>
        </w:rPr>
        <w:t>.</w:t>
      </w:r>
    </w:p>
    <w:p w14:paraId="54961E40" w14:textId="77777777" w:rsidR="00C25060" w:rsidRPr="004522CF" w:rsidRDefault="00C25060" w:rsidP="00C12DA3">
      <w:pPr>
        <w:pStyle w:val="19"/>
      </w:pPr>
      <w:r w:rsidRPr="004522CF">
        <w:lastRenderedPageBreak/>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657"/>
      <w:bookmarkEnd w:id="658"/>
      <w:bookmarkEnd w:id="659"/>
    </w:p>
    <w:p w14:paraId="1E136D32" w14:textId="77777777" w:rsidR="000A459D" w:rsidRPr="004522CF" w:rsidRDefault="00BB583C" w:rsidP="00667937">
      <w:pPr>
        <w:pStyle w:val="11ff3"/>
        <w:rPr>
          <w:color w:val="auto"/>
          <w:w w:val="100"/>
          <w:kern w:val="0"/>
        </w:rPr>
      </w:pPr>
      <w:bookmarkStart w:id="660" w:name="_Toc9154955"/>
      <w:bookmarkStart w:id="661" w:name="_Toc84971101"/>
      <w:bookmarkStart w:id="662" w:name="_Toc84979090"/>
      <w:r w:rsidRPr="004522CF">
        <w:rPr>
          <w:color w:val="auto"/>
          <w:w w:val="100"/>
          <w:kern w:val="0"/>
        </w:rPr>
        <w:t>Статусом Единой теплоснабжающей организации</w:t>
      </w:r>
      <w:r w:rsidR="0010135D" w:rsidRPr="004522CF">
        <w:rPr>
          <w:color w:val="auto"/>
          <w:w w:val="100"/>
          <w:kern w:val="0"/>
        </w:rPr>
        <w:t xml:space="preserve"> наделена организация </w:t>
      </w:r>
      <w:r w:rsidR="004A74D1" w:rsidRPr="004A74D1">
        <w:rPr>
          <w:color w:val="auto"/>
          <w:w w:val="100"/>
          <w:kern w:val="0"/>
        </w:rPr>
        <w:t>ООО «Уралэнергогрупп»</w:t>
      </w:r>
      <w:r w:rsidR="004A74D1">
        <w:rPr>
          <w:color w:val="auto"/>
          <w:w w:val="100"/>
          <w:kern w:val="0"/>
        </w:rPr>
        <w:t>.</w:t>
      </w:r>
    </w:p>
    <w:p w14:paraId="6A50D8E0" w14:textId="77777777" w:rsidR="00C25060" w:rsidRPr="004522CF" w:rsidRDefault="00C25060" w:rsidP="00C12DA3">
      <w:pPr>
        <w:pStyle w:val="19"/>
      </w:pPr>
      <w:r w:rsidRPr="004522CF">
        <w:lastRenderedPageBreak/>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660"/>
      <w:bookmarkEnd w:id="661"/>
      <w:bookmarkEnd w:id="662"/>
    </w:p>
    <w:p w14:paraId="3A9CEEAE" w14:textId="77777777" w:rsidR="00C25060" w:rsidRPr="004522CF" w:rsidRDefault="00C25060" w:rsidP="00667937">
      <w:pPr>
        <w:pStyle w:val="11ff3"/>
        <w:rPr>
          <w:color w:val="auto"/>
          <w:w w:val="100"/>
          <w:kern w:val="0"/>
        </w:rPr>
      </w:pPr>
      <w:r w:rsidRPr="004522CF">
        <w:rPr>
          <w:color w:val="auto"/>
          <w:w w:val="100"/>
          <w:kern w:val="0"/>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а именно, Постановлением Правительства Российской Федерации от 8 августа 2012 г. N 808, далее – Постановление.</w:t>
      </w:r>
    </w:p>
    <w:p w14:paraId="317D52DE" w14:textId="77777777" w:rsidR="00C25060" w:rsidRPr="004522CF" w:rsidRDefault="00C25060" w:rsidP="00667937">
      <w:pPr>
        <w:pStyle w:val="11ff3"/>
        <w:rPr>
          <w:color w:val="auto"/>
          <w:w w:val="100"/>
          <w:kern w:val="0"/>
        </w:rPr>
      </w:pPr>
      <w:r w:rsidRPr="004522CF">
        <w:rPr>
          <w:color w:val="auto"/>
          <w:w w:val="100"/>
          <w:kern w:val="0"/>
        </w:rPr>
        <w:t>В соответствии с п. 7. Постановления критериями определения единой теплоснабжающей организации являются:</w:t>
      </w:r>
    </w:p>
    <w:p w14:paraId="2FE0D755" w14:textId="77777777" w:rsidR="00C25060" w:rsidRPr="004522CF" w:rsidRDefault="00C25060" w:rsidP="004A74D1">
      <w:pPr>
        <w:pStyle w:val="113"/>
      </w:pPr>
      <w:r w:rsidRPr="004522CF">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FB192B2" w14:textId="77777777" w:rsidR="00C25060" w:rsidRPr="004522CF" w:rsidRDefault="006B3E42" w:rsidP="004A74D1">
      <w:pPr>
        <w:pStyle w:val="113"/>
      </w:pPr>
      <w:r w:rsidRPr="004522CF">
        <w:t xml:space="preserve"> </w:t>
      </w:r>
      <w:r w:rsidR="00C25060" w:rsidRPr="004522CF">
        <w:t>размер собственного капитала;</w:t>
      </w:r>
    </w:p>
    <w:p w14:paraId="3A55A70F" w14:textId="77777777" w:rsidR="00C25060" w:rsidRPr="004522CF" w:rsidRDefault="00C25060" w:rsidP="004A74D1">
      <w:pPr>
        <w:pStyle w:val="113"/>
      </w:pPr>
      <w:r w:rsidRPr="004522CF">
        <w:t>способность в лучшей мере обеспечить надежность теплоснабжения в соответствующей системе теплоснабжения;</w:t>
      </w:r>
    </w:p>
    <w:p w14:paraId="02F6AF9D" w14:textId="77777777" w:rsidR="007823AC" w:rsidRPr="004522CF" w:rsidRDefault="007823AC" w:rsidP="00667937">
      <w:pPr>
        <w:pStyle w:val="11ff3"/>
        <w:rPr>
          <w:color w:val="auto"/>
          <w:w w:val="100"/>
          <w:kern w:val="0"/>
        </w:rPr>
      </w:pPr>
      <w:r w:rsidRPr="004522CF">
        <w:rPr>
          <w:color w:val="auto"/>
          <w:w w:val="100"/>
          <w:kern w:val="0"/>
        </w:rPr>
        <w:t xml:space="preserve">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 </w:t>
      </w:r>
    </w:p>
    <w:p w14:paraId="4CBBC040" w14:textId="77777777" w:rsidR="007823AC" w:rsidRPr="004522CF" w:rsidRDefault="007823AC" w:rsidP="00667937">
      <w:pPr>
        <w:pStyle w:val="113"/>
      </w:pPr>
      <w:r w:rsidRPr="004522CF">
        <w:t xml:space="preserve">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 </w:t>
      </w:r>
    </w:p>
    <w:p w14:paraId="59CB2327" w14:textId="77777777" w:rsidR="007823AC" w:rsidRPr="004522CF" w:rsidRDefault="007823AC" w:rsidP="00667937">
      <w:pPr>
        <w:pStyle w:val="113"/>
      </w:pPr>
      <w:r w:rsidRPr="004522CF">
        <w:t xml:space="preserve">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 </w:t>
      </w:r>
    </w:p>
    <w:p w14:paraId="61108015" w14:textId="77777777" w:rsidR="007823AC" w:rsidRPr="004522CF" w:rsidRDefault="007823AC" w:rsidP="00667937">
      <w:pPr>
        <w:pStyle w:val="113"/>
      </w:pPr>
      <w:r w:rsidRPr="004522CF">
        <w:t xml:space="preserve">главы местной администрации </w:t>
      </w:r>
      <w:r w:rsidR="00477970" w:rsidRPr="004522CF">
        <w:t>района</w:t>
      </w:r>
      <w:r w:rsidRPr="004522CF">
        <w:t xml:space="preserve"> - в отношении сельских поселений, расположенных на территории соответствующего </w:t>
      </w:r>
      <w:r w:rsidR="00477970" w:rsidRPr="004522CF">
        <w:t>района</w:t>
      </w:r>
      <w:r w:rsidRPr="004522CF">
        <w:t xml:space="preserve">, если иное не установлено законом субъекта Российской Федерации. </w:t>
      </w:r>
    </w:p>
    <w:p w14:paraId="510E9B91" w14:textId="77777777" w:rsidR="007823AC" w:rsidRPr="004522CF" w:rsidRDefault="007823AC" w:rsidP="00667937">
      <w:pPr>
        <w:pStyle w:val="113"/>
      </w:pPr>
      <w:r w:rsidRPr="004522CF">
        <w:t xml:space="preserve">главы местной администрации </w:t>
      </w:r>
      <w:r w:rsidR="00CF4555" w:rsidRPr="004522CF">
        <w:t>городского поселения</w:t>
      </w:r>
      <w:r w:rsidRPr="004522CF">
        <w:t xml:space="preserve">, главы местной администрации </w:t>
      </w:r>
      <w:r w:rsidR="00CF4555" w:rsidRPr="004522CF">
        <w:t>городского поселения</w:t>
      </w:r>
      <w:r w:rsidRPr="004522CF">
        <w:t xml:space="preserve"> - в отношении городских поселений, </w:t>
      </w:r>
      <w:r w:rsidRPr="004522CF">
        <w:lastRenderedPageBreak/>
        <w:t>городских округов с численностью населения, сост</w:t>
      </w:r>
      <w:r w:rsidR="004F5260">
        <w:t>авляющей менее 500 тыс. человек.</w:t>
      </w:r>
    </w:p>
    <w:p w14:paraId="3872DFC5" w14:textId="77777777" w:rsidR="008E19C7" w:rsidRPr="004F5260" w:rsidRDefault="008E19C7" w:rsidP="008E19C7">
      <w:pPr>
        <w:rPr>
          <w:rFonts w:ascii="Times New Roman" w:hAnsi="Times New Roman" w:cs="Times New Roman"/>
        </w:rPr>
      </w:pPr>
      <w:bookmarkStart w:id="663" w:name="_Toc9154956"/>
      <w:bookmarkStart w:id="664" w:name="_Toc84971102"/>
      <w:bookmarkStart w:id="665" w:name="_Toc84979091"/>
      <w:r w:rsidRPr="004F5260">
        <w:rPr>
          <w:rFonts w:ascii="Times New Roman" w:hAnsi="Times New Roman" w:cs="Times New Roman"/>
        </w:rPr>
        <w:t>В настоящее время на территории муниципального образования существует одна теплоснабжающая организация: ООО «Уралэнергогрупп» Предприятие отвечает требованиям критериев по определению единой теплоснабжающей организации.</w:t>
      </w:r>
    </w:p>
    <w:p w14:paraId="29FF5718" w14:textId="77777777" w:rsidR="008E19C7" w:rsidRPr="004F5260" w:rsidRDefault="008E19C7" w:rsidP="008E19C7">
      <w:pPr>
        <w:rPr>
          <w:rFonts w:ascii="Times New Roman" w:hAnsi="Times New Roman" w:cs="Times New Roman"/>
        </w:rPr>
      </w:pPr>
      <w:r w:rsidRPr="004F5260">
        <w:rPr>
          <w:rFonts w:ascii="Times New Roman" w:hAnsi="Times New Roman" w:cs="Times New Roman"/>
        </w:rPr>
        <w:t>Таким образом,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определить теплоснабжающими организацию  ООО «Уралэнергогрупп».</w:t>
      </w:r>
    </w:p>
    <w:p w14:paraId="43BCF4FB" w14:textId="77777777" w:rsidR="00C25060" w:rsidRPr="004522CF" w:rsidRDefault="008E19C7" w:rsidP="008E19C7">
      <w:pPr>
        <w:pStyle w:val="19"/>
      </w:pPr>
      <w:r w:rsidRPr="004522CF">
        <w:lastRenderedPageBreak/>
        <w:t xml:space="preserve"> </w:t>
      </w:r>
      <w:r w:rsidR="00C25060" w:rsidRPr="004522CF">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663"/>
      <w:bookmarkEnd w:id="664"/>
      <w:bookmarkEnd w:id="665"/>
    </w:p>
    <w:p w14:paraId="430F230A" w14:textId="77777777" w:rsidR="000A459D" w:rsidRPr="004522CF" w:rsidRDefault="00BB583C" w:rsidP="00667937">
      <w:pPr>
        <w:pStyle w:val="11ff3"/>
        <w:rPr>
          <w:color w:val="auto"/>
          <w:w w:val="100"/>
          <w:kern w:val="0"/>
        </w:rPr>
      </w:pPr>
      <w:r w:rsidRPr="004522CF">
        <w:rPr>
          <w:color w:val="auto"/>
          <w:w w:val="100"/>
          <w:kern w:val="0"/>
        </w:rPr>
        <w:t>Статусом Единой теплоснабжающей организации</w:t>
      </w:r>
      <w:r w:rsidR="0010135D" w:rsidRPr="004522CF">
        <w:rPr>
          <w:color w:val="auto"/>
          <w:w w:val="100"/>
          <w:kern w:val="0"/>
        </w:rPr>
        <w:t xml:space="preserve"> наделена организация </w:t>
      </w:r>
      <w:r w:rsidR="008E19C7" w:rsidRPr="008E19C7">
        <w:rPr>
          <w:color w:val="auto"/>
          <w:w w:val="100"/>
          <w:kern w:val="0"/>
        </w:rPr>
        <w:t>ООО «Уралэнергогрупп»</w:t>
      </w:r>
    </w:p>
    <w:p w14:paraId="36C01904" w14:textId="77777777" w:rsidR="00C25060" w:rsidRPr="004522CF" w:rsidRDefault="00C25060" w:rsidP="00667937">
      <w:pPr>
        <w:pStyle w:val="11ff3"/>
        <w:rPr>
          <w:color w:val="auto"/>
          <w:w w:val="100"/>
          <w:kern w:val="0"/>
        </w:rPr>
      </w:pPr>
      <w:r w:rsidRPr="004522CF">
        <w:rPr>
          <w:color w:val="auto"/>
          <w:w w:val="100"/>
          <w:kern w:val="0"/>
        </w:rPr>
        <w:t xml:space="preserve"> Другие теплоснабжающие организации в муниципальном образовании отсутствуют.</w:t>
      </w:r>
    </w:p>
    <w:p w14:paraId="028C74E4" w14:textId="77777777" w:rsidR="00C25060" w:rsidRPr="004522CF" w:rsidRDefault="00C25060" w:rsidP="00667937">
      <w:pPr>
        <w:rPr>
          <w:rFonts w:ascii="Times New Roman" w:hAnsi="Times New Roman" w:cs="Times New Roman"/>
          <w:szCs w:val="24"/>
        </w:rPr>
      </w:pPr>
    </w:p>
    <w:p w14:paraId="616CF869" w14:textId="77777777" w:rsidR="00C25060" w:rsidRPr="004522CF" w:rsidRDefault="00C25060" w:rsidP="00C12DA3">
      <w:pPr>
        <w:pStyle w:val="19"/>
      </w:pPr>
      <w:bookmarkStart w:id="666" w:name="_Toc9154957"/>
      <w:bookmarkStart w:id="667" w:name="_Toc84971103"/>
      <w:bookmarkStart w:id="668" w:name="_Toc84979092"/>
      <w:r w:rsidRPr="004522CF">
        <w:lastRenderedPageBreak/>
        <w:t>Описание границ зон деятельности единой теплоснабжающей организации (организаций)</w:t>
      </w:r>
      <w:bookmarkEnd w:id="666"/>
      <w:bookmarkEnd w:id="667"/>
      <w:bookmarkEnd w:id="668"/>
    </w:p>
    <w:p w14:paraId="2C82CD15" w14:textId="77777777" w:rsidR="00C25060" w:rsidRPr="004522CF" w:rsidRDefault="008E19C7" w:rsidP="008E19C7">
      <w:pPr>
        <w:pStyle w:val="11ff3"/>
      </w:pPr>
      <w:r w:rsidRPr="008E19C7">
        <w:t>Система теплоснабжения  ООО «Уралэнерго</w:t>
      </w:r>
      <w:r>
        <w:t>групп» охватывает территорию Ай</w:t>
      </w:r>
      <w:r w:rsidRPr="008E19C7">
        <w:t>линского сельского поселения. Теплоснабжение обеспечивается от котельных установок, которые находятся в муниципальной собственности и</w:t>
      </w:r>
      <w:r>
        <w:t xml:space="preserve"> </w:t>
      </w:r>
      <w:r w:rsidR="004F5260">
        <w:t>эксплуатируются ООО</w:t>
      </w:r>
      <w:r>
        <w:t xml:space="preserve"> «Уралэнер</w:t>
      </w:r>
      <w:r w:rsidRPr="008E19C7">
        <w:t>гогрупп», при этом осуществляется транспортировка тепловой энергии потребителям (</w:t>
      </w:r>
      <w:r w:rsidR="004F5260" w:rsidRPr="008E19C7">
        <w:t>через</w:t>
      </w:r>
      <w:r w:rsidRPr="008E19C7">
        <w:t xml:space="preserve"> тепловые сети и сооружения на них).</w:t>
      </w:r>
    </w:p>
    <w:p w14:paraId="31026F8D" w14:textId="77777777" w:rsidR="00C25060" w:rsidRPr="004522CF" w:rsidRDefault="00C25060" w:rsidP="00C12DA3">
      <w:pPr>
        <w:pStyle w:val="19"/>
        <w:numPr>
          <w:ilvl w:val="0"/>
          <w:numId w:val="0"/>
        </w:numPr>
      </w:pPr>
      <w:bookmarkStart w:id="669" w:name="_Toc9154958"/>
      <w:bookmarkStart w:id="670" w:name="_Toc84971104"/>
      <w:bookmarkStart w:id="671" w:name="_Toc84979093"/>
      <w:r w:rsidRPr="004522CF">
        <w:lastRenderedPageBreak/>
        <w:t>ГЛАВА 16. РЕЕСТР МЕРОПРИЯТИЙ СХЕМЫ ТЕПЛОСНАБЖЕНИЯ</w:t>
      </w:r>
      <w:bookmarkEnd w:id="669"/>
      <w:bookmarkEnd w:id="670"/>
      <w:bookmarkEnd w:id="671"/>
    </w:p>
    <w:p w14:paraId="457E54A8" w14:textId="77777777" w:rsidR="00C25060" w:rsidRPr="004522CF" w:rsidRDefault="00C25060" w:rsidP="00667937">
      <w:pPr>
        <w:rPr>
          <w:rFonts w:ascii="Times New Roman" w:hAnsi="Times New Roman" w:cs="Times New Roman"/>
          <w:szCs w:val="24"/>
        </w:rPr>
      </w:pPr>
    </w:p>
    <w:p w14:paraId="1A82821B" w14:textId="77777777" w:rsidR="00C25060" w:rsidRPr="004522CF" w:rsidRDefault="00C25060" w:rsidP="008E19C7">
      <w:pPr>
        <w:pStyle w:val="19"/>
        <w:pageBreakBefore w:val="0"/>
        <w:numPr>
          <w:ilvl w:val="0"/>
          <w:numId w:val="100"/>
        </w:numPr>
        <w:ind w:left="1066" w:hanging="357"/>
      </w:pPr>
      <w:bookmarkStart w:id="672" w:name="_Toc9154959"/>
      <w:bookmarkStart w:id="673" w:name="_Toc84971105"/>
      <w:bookmarkStart w:id="674" w:name="_Toc84979094"/>
      <w:r w:rsidRPr="004522CF">
        <w:t>Перечень мероприятий по строительству, реконструкции, техническому перевооружению и (или) модернизации источников тепловой энергии</w:t>
      </w:r>
      <w:bookmarkEnd w:id="672"/>
      <w:bookmarkEnd w:id="673"/>
      <w:bookmarkEnd w:id="674"/>
    </w:p>
    <w:p w14:paraId="1BC60DD1" w14:textId="77777777" w:rsidR="00C25060" w:rsidRPr="004522CF" w:rsidRDefault="00C25060" w:rsidP="00667937">
      <w:pPr>
        <w:pStyle w:val="11ff3"/>
        <w:rPr>
          <w:color w:val="auto"/>
          <w:w w:val="100"/>
          <w:kern w:val="0"/>
        </w:rPr>
      </w:pPr>
      <w:r w:rsidRPr="004522CF">
        <w:rPr>
          <w:color w:val="auto"/>
          <w:w w:val="100"/>
          <w:kern w:val="0"/>
        </w:rPr>
        <w:t>С целью качественного и бесперебойного обеспечения потребности в теплоснабжении для потребителей, расположенных вне зон действия существующих энергоисточников, предлагается провести мероприятия по реконструкции и техническому перевооружению. Проведение мероприятий по реконструкции и техническому перевооружению котельных позволит существенно снизить затраты эксплуатирующей организации на топливо и текущие ремонты устаревшего оборудования.</w:t>
      </w:r>
      <w:r w:rsidR="00EC3165" w:rsidRPr="004522CF">
        <w:rPr>
          <w:color w:val="auto"/>
          <w:w w:val="100"/>
          <w:kern w:val="0"/>
        </w:rPr>
        <w:t xml:space="preserve"> Другим вариантом предусматривается строительство нового источника теплоснабжения.</w:t>
      </w:r>
    </w:p>
    <w:p w14:paraId="180CD3C2" w14:textId="77777777" w:rsidR="003878B5" w:rsidRPr="004522CF" w:rsidRDefault="003878B5" w:rsidP="00667937">
      <w:pPr>
        <w:pStyle w:val="11ff3"/>
        <w:rPr>
          <w:color w:val="auto"/>
          <w:w w:val="100"/>
          <w:kern w:val="0"/>
        </w:rPr>
      </w:pPr>
      <w:r w:rsidRPr="004522CF">
        <w:rPr>
          <w:color w:val="auto"/>
          <w:w w:val="100"/>
          <w:kern w:val="0"/>
        </w:rPr>
        <w:t xml:space="preserve">Предлагается </w:t>
      </w:r>
      <w:r w:rsidR="00B0449C" w:rsidRPr="004522CF">
        <w:rPr>
          <w:color w:val="auto"/>
          <w:w w:val="100"/>
          <w:kern w:val="0"/>
        </w:rPr>
        <w:t>следующие мероприятия</w:t>
      </w:r>
      <w:r w:rsidRPr="004522CF">
        <w:rPr>
          <w:color w:val="auto"/>
          <w:w w:val="100"/>
          <w:kern w:val="0"/>
        </w:rPr>
        <w:t>:</w:t>
      </w:r>
    </w:p>
    <w:p w14:paraId="3F24823B" w14:textId="77777777" w:rsidR="00B0449C" w:rsidRPr="004522CF" w:rsidRDefault="00B0449C" w:rsidP="00667937">
      <w:pPr>
        <w:pStyle w:val="11ff3"/>
        <w:rPr>
          <w:rFonts w:eastAsia="MS Mincho"/>
          <w:color w:val="auto"/>
          <w:w w:val="100"/>
          <w:kern w:val="0"/>
        </w:rPr>
      </w:pPr>
      <w:r w:rsidRPr="004522CF">
        <w:rPr>
          <w:color w:val="auto"/>
          <w:w w:val="100"/>
          <w:kern w:val="0"/>
        </w:rPr>
        <w:t>1 вариант:</w:t>
      </w:r>
    </w:p>
    <w:p w14:paraId="76A4F995" w14:textId="77777777" w:rsidR="0010135D" w:rsidRPr="004522CF" w:rsidRDefault="0010135D" w:rsidP="0010135D">
      <w:pPr>
        <w:pStyle w:val="113"/>
      </w:pPr>
      <w:r w:rsidRPr="004522CF">
        <w:t xml:space="preserve">Организация теплоснабжения </w:t>
      </w:r>
      <w:r w:rsidR="00D677D2">
        <w:t>Айлинского сельского поселения</w:t>
      </w:r>
      <w:r w:rsidRPr="004522CF">
        <w:t>, обслуживание и поддержание системы теплоснабжения в работоспособном состоянии</w:t>
      </w:r>
    </w:p>
    <w:p w14:paraId="3207B567" w14:textId="77777777" w:rsidR="0010135D" w:rsidRPr="004522CF" w:rsidRDefault="0010135D" w:rsidP="0010135D">
      <w:pPr>
        <w:pStyle w:val="113"/>
      </w:pPr>
      <w:r w:rsidRPr="004522CF">
        <w:t>Обеспечение объектов предприятий современными техническими средствами учета и контроля на всех этапах выработки, передачи, потребления ТЭР;</w:t>
      </w:r>
    </w:p>
    <w:p w14:paraId="6CC6F606" w14:textId="77777777" w:rsidR="0010135D" w:rsidRPr="004522CF" w:rsidRDefault="0010135D" w:rsidP="0010135D">
      <w:pPr>
        <w:pStyle w:val="113"/>
      </w:pPr>
      <w:r w:rsidRPr="004522CF">
        <w:t>Обеспечение потребителей приборами учета тепловой энергии.</w:t>
      </w:r>
    </w:p>
    <w:p w14:paraId="27D93A91" w14:textId="77777777" w:rsidR="00DD6761" w:rsidRPr="004522CF" w:rsidRDefault="00DD6761" w:rsidP="00667937">
      <w:pPr>
        <w:pStyle w:val="113"/>
        <w:numPr>
          <w:ilvl w:val="0"/>
          <w:numId w:val="0"/>
        </w:numPr>
        <w:ind w:left="1135"/>
      </w:pPr>
    </w:p>
    <w:p w14:paraId="53A8A637" w14:textId="77777777" w:rsidR="00B0449C" w:rsidRPr="004522CF" w:rsidRDefault="00B0449C" w:rsidP="00667937">
      <w:pPr>
        <w:pStyle w:val="11ff3"/>
        <w:rPr>
          <w:rFonts w:eastAsia="MS Mincho"/>
          <w:color w:val="auto"/>
          <w:w w:val="100"/>
          <w:kern w:val="0"/>
        </w:rPr>
      </w:pPr>
      <w:r w:rsidRPr="004522CF">
        <w:rPr>
          <w:color w:val="auto"/>
          <w:w w:val="100"/>
          <w:kern w:val="0"/>
        </w:rPr>
        <w:t>2 вариант:</w:t>
      </w:r>
    </w:p>
    <w:p w14:paraId="07FD6825" w14:textId="77777777" w:rsidR="000F5B26" w:rsidRDefault="000F5B26" w:rsidP="000F5B26">
      <w:pPr>
        <w:pStyle w:val="113"/>
      </w:pPr>
      <w:r>
        <w:t xml:space="preserve">Организация теплоснабжения </w:t>
      </w:r>
      <w:r w:rsidR="00D677D2">
        <w:t>Айлинского сельского поселения</w:t>
      </w:r>
      <w:r>
        <w:t>, обслуживание и поддержание системы теплоснабжения в работоспособном состоянии</w:t>
      </w:r>
    </w:p>
    <w:p w14:paraId="1F9116F4" w14:textId="77777777" w:rsidR="0010135D" w:rsidRPr="004522CF" w:rsidRDefault="000F5B26" w:rsidP="000F5B26">
      <w:pPr>
        <w:pStyle w:val="113"/>
      </w:pPr>
      <w:r>
        <w:t>Установка дизель-генераторных установок</w:t>
      </w:r>
    </w:p>
    <w:p w14:paraId="1C2A5B5F" w14:textId="77777777" w:rsidR="00C25060" w:rsidRPr="004522CF" w:rsidRDefault="00C25060" w:rsidP="00667937">
      <w:pPr>
        <w:pStyle w:val="11ff3"/>
        <w:rPr>
          <w:color w:val="auto"/>
          <w:w w:val="100"/>
          <w:kern w:val="0"/>
        </w:rPr>
      </w:pPr>
      <w:r w:rsidRPr="004522CF">
        <w:rPr>
          <w:color w:val="auto"/>
          <w:w w:val="100"/>
          <w:kern w:val="0"/>
        </w:rPr>
        <w:t>В течение расчетного срока схемы теплоснабжения (</w:t>
      </w:r>
      <w:r w:rsidR="00CF4555" w:rsidRPr="004522CF">
        <w:rPr>
          <w:color w:val="auto"/>
          <w:w w:val="100"/>
          <w:kern w:val="0"/>
        </w:rPr>
        <w:t>202</w:t>
      </w:r>
      <w:r w:rsidR="0010135D" w:rsidRPr="004522CF">
        <w:rPr>
          <w:color w:val="auto"/>
          <w:w w:val="100"/>
          <w:kern w:val="0"/>
        </w:rPr>
        <w:t>3</w:t>
      </w:r>
      <w:r w:rsidRPr="004522CF">
        <w:rPr>
          <w:color w:val="auto"/>
          <w:w w:val="100"/>
          <w:kern w:val="0"/>
        </w:rPr>
        <w:t>-</w:t>
      </w:r>
      <w:r w:rsidR="00661178" w:rsidRPr="004522CF">
        <w:rPr>
          <w:color w:val="auto"/>
          <w:w w:val="100"/>
          <w:kern w:val="0"/>
        </w:rPr>
        <w:t>2034</w:t>
      </w:r>
      <w:r w:rsidRPr="004522CF">
        <w:rPr>
          <w:color w:val="auto"/>
          <w:w w:val="100"/>
          <w:kern w:val="0"/>
        </w:rPr>
        <w:t>гг.) выполнить монтажные работы по установке приборов учета отпуска и потребления тепловой энергии.</w:t>
      </w:r>
    </w:p>
    <w:p w14:paraId="1FFFFEFD" w14:textId="77777777" w:rsidR="00C25060" w:rsidRPr="004522CF" w:rsidRDefault="00C25060" w:rsidP="00667937">
      <w:pPr>
        <w:pStyle w:val="11ff3"/>
        <w:rPr>
          <w:color w:val="auto"/>
          <w:w w:val="100"/>
          <w:kern w:val="0"/>
        </w:rPr>
      </w:pPr>
      <w:r w:rsidRPr="004522CF">
        <w:rPr>
          <w:color w:val="auto"/>
          <w:w w:val="100"/>
          <w:kern w:val="0"/>
        </w:rPr>
        <w:t>Предлагаемый вариант обеспечивает наиболее оптимальное распределение тепловой энергии существующим и перспективным потребителям, а также минимально возможные финансовые вложения на модернизацию источников теплоснабжения.</w:t>
      </w:r>
    </w:p>
    <w:p w14:paraId="3AE60195" w14:textId="77777777" w:rsidR="00C25060" w:rsidRPr="004522CF" w:rsidRDefault="00C25060" w:rsidP="00667937">
      <w:pPr>
        <w:ind w:left="1135" w:hanging="284"/>
        <w:rPr>
          <w:rFonts w:ascii="Times New Roman" w:hAnsi="Times New Roman" w:cs="Times New Roman"/>
        </w:rPr>
      </w:pPr>
    </w:p>
    <w:p w14:paraId="24D78A85" w14:textId="77777777" w:rsidR="00C25060" w:rsidRPr="004522CF" w:rsidRDefault="00C25060" w:rsidP="00C12DA3">
      <w:pPr>
        <w:pStyle w:val="19"/>
      </w:pPr>
      <w:bookmarkStart w:id="675" w:name="_Toc9154960"/>
      <w:bookmarkStart w:id="676" w:name="_Toc84971106"/>
      <w:bookmarkStart w:id="677" w:name="_Toc84979095"/>
      <w:r w:rsidRPr="004522CF">
        <w:lastRenderedPageBreak/>
        <w:t>Перечень мероприятий по строительству, реконструкции, техническому перевооружению и (или) модернизации тепловых сетей и сооружений на них</w:t>
      </w:r>
      <w:bookmarkEnd w:id="675"/>
      <w:bookmarkEnd w:id="676"/>
      <w:bookmarkEnd w:id="677"/>
    </w:p>
    <w:p w14:paraId="7BE9DE8A" w14:textId="77777777" w:rsidR="00C25060" w:rsidRPr="004522CF" w:rsidRDefault="00C25060" w:rsidP="00667937">
      <w:pPr>
        <w:pStyle w:val="11ff3"/>
        <w:rPr>
          <w:color w:val="auto"/>
          <w:w w:val="100"/>
          <w:kern w:val="0"/>
        </w:rPr>
      </w:pPr>
      <w:r w:rsidRPr="004522CF">
        <w:rPr>
          <w:color w:val="auto"/>
          <w:w w:val="100"/>
          <w:kern w:val="0"/>
        </w:rPr>
        <w:t xml:space="preserve">Согласно данным администрации на территории </w:t>
      </w:r>
      <w:r w:rsidR="00AD6FC2" w:rsidRPr="004522CF">
        <w:rPr>
          <w:color w:val="auto"/>
          <w:w w:val="100"/>
          <w:kern w:val="0"/>
        </w:rPr>
        <w:t xml:space="preserve">Муниципального образования </w:t>
      </w:r>
      <w:r w:rsidR="00D677D2">
        <w:rPr>
          <w:color w:val="auto"/>
          <w:w w:val="100"/>
          <w:kern w:val="0"/>
        </w:rPr>
        <w:t>Айлинское сельское поселение</w:t>
      </w:r>
      <w:r w:rsidR="004F5260">
        <w:rPr>
          <w:color w:val="auto"/>
          <w:w w:val="100"/>
          <w:kern w:val="0"/>
        </w:rPr>
        <w:t xml:space="preserve"> </w:t>
      </w:r>
      <w:r w:rsidR="004708A2" w:rsidRPr="004522CF">
        <w:rPr>
          <w:color w:val="auto"/>
          <w:w w:val="100"/>
          <w:kern w:val="0"/>
        </w:rPr>
        <w:t>предусматривается</w:t>
      </w:r>
      <w:r w:rsidRPr="004522CF">
        <w:rPr>
          <w:color w:val="auto"/>
          <w:w w:val="100"/>
          <w:kern w:val="0"/>
        </w:rPr>
        <w:t>:</w:t>
      </w:r>
    </w:p>
    <w:p w14:paraId="560B463F" w14:textId="77777777" w:rsidR="00B0449C" w:rsidRPr="004522CF" w:rsidRDefault="00B0449C" w:rsidP="00667937">
      <w:pPr>
        <w:pStyle w:val="11ff3"/>
        <w:rPr>
          <w:rFonts w:eastAsia="MS Mincho"/>
          <w:color w:val="auto"/>
          <w:w w:val="100"/>
          <w:kern w:val="0"/>
        </w:rPr>
      </w:pPr>
      <w:r w:rsidRPr="004522CF">
        <w:rPr>
          <w:color w:val="auto"/>
          <w:w w:val="100"/>
          <w:kern w:val="0"/>
        </w:rPr>
        <w:t>1 вариант:</w:t>
      </w:r>
    </w:p>
    <w:p w14:paraId="0992D14E" w14:textId="77777777" w:rsidR="0010135D" w:rsidRPr="004522CF" w:rsidRDefault="0010135D" w:rsidP="0010135D">
      <w:pPr>
        <w:pStyle w:val="113"/>
      </w:pPr>
      <w:r w:rsidRPr="004522CF">
        <w:t>Строительство новых сетей теплоснабжения к существующим потребителям</w:t>
      </w:r>
    </w:p>
    <w:p w14:paraId="60745ED2" w14:textId="77777777" w:rsidR="0010135D" w:rsidRPr="004522CF" w:rsidRDefault="0010135D" w:rsidP="0010135D">
      <w:pPr>
        <w:pStyle w:val="113"/>
      </w:pPr>
      <w:r w:rsidRPr="004522CF">
        <w:t>Ремонт и замена ветхих тепловых сетей</w:t>
      </w:r>
      <w:r w:rsidRPr="004522CF">
        <w:tab/>
      </w:r>
    </w:p>
    <w:p w14:paraId="6B66950C" w14:textId="77777777" w:rsidR="00B0449C" w:rsidRPr="004522CF" w:rsidRDefault="00B0449C" w:rsidP="00667937">
      <w:pPr>
        <w:pStyle w:val="11ff3"/>
        <w:rPr>
          <w:rFonts w:eastAsia="MS Mincho"/>
          <w:color w:val="auto"/>
          <w:w w:val="100"/>
          <w:kern w:val="0"/>
        </w:rPr>
      </w:pPr>
      <w:r w:rsidRPr="004522CF">
        <w:rPr>
          <w:color w:val="auto"/>
          <w:w w:val="100"/>
          <w:kern w:val="0"/>
        </w:rPr>
        <w:t>2 вариант:</w:t>
      </w:r>
    </w:p>
    <w:p w14:paraId="5970E9BD" w14:textId="77777777" w:rsidR="0010135D" w:rsidRPr="004522CF" w:rsidRDefault="0010135D" w:rsidP="0010135D">
      <w:pPr>
        <w:pStyle w:val="113"/>
      </w:pPr>
      <w:r w:rsidRPr="004522CF">
        <w:t>Строительство и перекладка сетей, резервных трубопроводных связей, в тепловых сетях одного района теплоснабжения, с увеличением диаметра для возможности аварийного переключения потребителей от одного участка к другому, на случай выхода из строя одного из участков тепловых сетей.</w:t>
      </w:r>
    </w:p>
    <w:p w14:paraId="5BC3E594" w14:textId="77777777" w:rsidR="0010135D" w:rsidRPr="004522CF" w:rsidRDefault="0010135D" w:rsidP="0010135D">
      <w:pPr>
        <w:pStyle w:val="113"/>
      </w:pPr>
      <w:r w:rsidRPr="004522CF">
        <w:t>Строительство новых сетей теплоснабжения к существующим потребителям</w:t>
      </w:r>
    </w:p>
    <w:p w14:paraId="054B4A84" w14:textId="77777777" w:rsidR="00B0449C" w:rsidRPr="004522CF" w:rsidRDefault="0010135D" w:rsidP="0010135D">
      <w:pPr>
        <w:pStyle w:val="113"/>
      </w:pPr>
      <w:r w:rsidRPr="004522CF">
        <w:t>Ремонт и замена ветхих тепловых сетей</w:t>
      </w:r>
    </w:p>
    <w:p w14:paraId="34766513" w14:textId="77777777" w:rsidR="00C25060" w:rsidRPr="004522CF" w:rsidRDefault="00C25060" w:rsidP="00667937">
      <w:pPr>
        <w:ind w:left="1135"/>
        <w:rPr>
          <w:rFonts w:ascii="Times New Roman" w:hAnsi="Times New Roman" w:cs="Times New Roman"/>
          <w:szCs w:val="24"/>
        </w:rPr>
      </w:pPr>
    </w:p>
    <w:p w14:paraId="3D104971" w14:textId="77777777" w:rsidR="00C25060" w:rsidRPr="004522CF" w:rsidRDefault="00C25060" w:rsidP="00C12DA3">
      <w:pPr>
        <w:pStyle w:val="19"/>
      </w:pPr>
      <w:bookmarkStart w:id="678" w:name="_Toc9154961"/>
      <w:bookmarkStart w:id="679" w:name="_Toc84971107"/>
      <w:bookmarkStart w:id="680" w:name="_Toc84979096"/>
      <w:r w:rsidRPr="004522CF">
        <w:lastRenderedPageBreak/>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678"/>
      <w:bookmarkEnd w:id="679"/>
      <w:bookmarkEnd w:id="680"/>
    </w:p>
    <w:p w14:paraId="34DE4F17" w14:textId="77777777" w:rsidR="00C25060" w:rsidRPr="004522CF" w:rsidRDefault="00C25060" w:rsidP="00667937">
      <w:pPr>
        <w:spacing w:after="0" w:line="360" w:lineRule="auto"/>
        <w:rPr>
          <w:rFonts w:ascii="Times New Roman" w:hAnsi="Times New Roman" w:cs="Times New Roman"/>
          <w:sz w:val="24"/>
          <w:szCs w:val="24"/>
        </w:rPr>
      </w:pPr>
      <w:r w:rsidRPr="004522CF">
        <w:rPr>
          <w:rFonts w:ascii="Times New Roman" w:hAnsi="Times New Roman" w:cs="Times New Roman"/>
          <w:sz w:val="24"/>
          <w:szCs w:val="24"/>
        </w:rPr>
        <w:t>Переход на закрытую схему ГВС не требуется.</w:t>
      </w:r>
    </w:p>
    <w:p w14:paraId="4F8CF36E" w14:textId="77777777" w:rsidR="00C25060" w:rsidRPr="004522CF" w:rsidRDefault="00C25060" w:rsidP="00667937">
      <w:pPr>
        <w:rPr>
          <w:rFonts w:ascii="Times New Roman" w:hAnsi="Times New Roman" w:cs="Times New Roman"/>
          <w:szCs w:val="24"/>
        </w:rPr>
      </w:pPr>
    </w:p>
    <w:p w14:paraId="6D63A723" w14:textId="77777777" w:rsidR="00C25060" w:rsidRPr="004522CF" w:rsidRDefault="00C25060" w:rsidP="00C12DA3">
      <w:pPr>
        <w:pStyle w:val="19"/>
        <w:numPr>
          <w:ilvl w:val="0"/>
          <w:numId w:val="0"/>
        </w:numPr>
      </w:pPr>
      <w:bookmarkStart w:id="681" w:name="_Toc9154962"/>
      <w:bookmarkStart w:id="682" w:name="_Toc84971108"/>
      <w:bookmarkStart w:id="683" w:name="_Toc84979097"/>
      <w:r w:rsidRPr="004522CF">
        <w:lastRenderedPageBreak/>
        <w:t>ГЛАВА 17. ЗАМЕЧАНИЯ И ПРЕДЛОЖЕНИЯ К ПРОЕКТУ СХЕМЫ ТЕПЛОСНАБЖЕНИЯ</w:t>
      </w:r>
      <w:bookmarkEnd w:id="681"/>
      <w:bookmarkEnd w:id="682"/>
      <w:bookmarkEnd w:id="683"/>
    </w:p>
    <w:p w14:paraId="230FE44D" w14:textId="77777777" w:rsidR="00C25060" w:rsidRPr="004522CF" w:rsidRDefault="00C25060" w:rsidP="00667937">
      <w:pPr>
        <w:rPr>
          <w:rFonts w:ascii="Times New Roman" w:hAnsi="Times New Roman" w:cs="Times New Roman"/>
          <w:szCs w:val="24"/>
        </w:rPr>
      </w:pPr>
    </w:p>
    <w:p w14:paraId="33B617BE" w14:textId="77777777" w:rsidR="00C25060" w:rsidRPr="004522CF" w:rsidRDefault="00C25060" w:rsidP="00EC3759">
      <w:pPr>
        <w:pStyle w:val="19"/>
        <w:pageBreakBefore w:val="0"/>
        <w:numPr>
          <w:ilvl w:val="0"/>
          <w:numId w:val="87"/>
        </w:numPr>
        <w:ind w:left="1066" w:hanging="357"/>
      </w:pPr>
      <w:bookmarkStart w:id="684" w:name="_Toc84971109"/>
      <w:bookmarkStart w:id="685" w:name="_Toc84979098"/>
      <w:r w:rsidRPr="004522CF">
        <w:t>Перечень всех замечаний и предложений, поступивших при разработке, утверждении и актуализации схемы теплоснабжения</w:t>
      </w:r>
      <w:bookmarkEnd w:id="684"/>
      <w:bookmarkEnd w:id="685"/>
    </w:p>
    <w:p w14:paraId="6BB9AF95" w14:textId="77777777" w:rsidR="00C25060" w:rsidRPr="004522CF" w:rsidRDefault="00C25060" w:rsidP="00667937">
      <w:pPr>
        <w:spacing w:after="0" w:line="360" w:lineRule="auto"/>
        <w:rPr>
          <w:rFonts w:ascii="Times New Roman" w:hAnsi="Times New Roman" w:cs="Times New Roman"/>
          <w:sz w:val="24"/>
          <w:szCs w:val="24"/>
        </w:rPr>
      </w:pPr>
      <w:r w:rsidRPr="004522CF">
        <w:rPr>
          <w:rFonts w:ascii="Times New Roman" w:hAnsi="Times New Roman" w:cs="Times New Roman"/>
          <w:sz w:val="24"/>
          <w:szCs w:val="24"/>
        </w:rPr>
        <w:t>Замечания и предложения к проекту схемы теплоснабжения отсутствуют.</w:t>
      </w:r>
    </w:p>
    <w:p w14:paraId="4D91E5FB" w14:textId="77777777" w:rsidR="00C25060" w:rsidRPr="004522CF" w:rsidRDefault="00C25060" w:rsidP="00667937">
      <w:pPr>
        <w:rPr>
          <w:rFonts w:ascii="Times New Roman" w:hAnsi="Times New Roman" w:cs="Times New Roman"/>
          <w:szCs w:val="24"/>
        </w:rPr>
      </w:pPr>
    </w:p>
    <w:p w14:paraId="7130BBF3" w14:textId="77777777" w:rsidR="00C25060" w:rsidRPr="004522CF" w:rsidRDefault="00C25060" w:rsidP="00C12DA3">
      <w:pPr>
        <w:pStyle w:val="19"/>
        <w:numPr>
          <w:ilvl w:val="0"/>
          <w:numId w:val="87"/>
        </w:numPr>
      </w:pPr>
      <w:bookmarkStart w:id="686" w:name="_Toc84971110"/>
      <w:bookmarkStart w:id="687" w:name="_Toc84979099"/>
      <w:r w:rsidRPr="004522CF">
        <w:lastRenderedPageBreak/>
        <w:t>Ответы разработчиков проекта схемы теплоснабжения на замечания и предложения</w:t>
      </w:r>
      <w:bookmarkEnd w:id="686"/>
      <w:bookmarkEnd w:id="687"/>
    </w:p>
    <w:p w14:paraId="75A75D73" w14:textId="77777777" w:rsidR="00C25060" w:rsidRPr="004522CF" w:rsidRDefault="00C25060" w:rsidP="00667937">
      <w:pPr>
        <w:spacing w:after="0" w:line="360" w:lineRule="auto"/>
        <w:rPr>
          <w:rFonts w:ascii="Times New Roman" w:hAnsi="Times New Roman" w:cs="Times New Roman"/>
          <w:sz w:val="24"/>
          <w:szCs w:val="24"/>
        </w:rPr>
      </w:pPr>
      <w:r w:rsidRPr="004522CF">
        <w:rPr>
          <w:rFonts w:ascii="Times New Roman" w:hAnsi="Times New Roman" w:cs="Times New Roman"/>
          <w:sz w:val="24"/>
          <w:szCs w:val="24"/>
        </w:rPr>
        <w:t>Замечания и предложения к проекту схемы теплоснабжения отсутствуют.</w:t>
      </w:r>
    </w:p>
    <w:p w14:paraId="30B8EE81" w14:textId="77777777" w:rsidR="00C25060" w:rsidRPr="004522CF" w:rsidRDefault="00C25060" w:rsidP="00667937">
      <w:pPr>
        <w:rPr>
          <w:rFonts w:ascii="Times New Roman" w:hAnsi="Times New Roman" w:cs="Times New Roman"/>
          <w:szCs w:val="24"/>
        </w:rPr>
      </w:pPr>
    </w:p>
    <w:p w14:paraId="41A289BA" w14:textId="77777777" w:rsidR="00C25060" w:rsidRPr="004522CF" w:rsidRDefault="00C25060" w:rsidP="00C12DA3">
      <w:pPr>
        <w:pStyle w:val="19"/>
        <w:numPr>
          <w:ilvl w:val="0"/>
          <w:numId w:val="87"/>
        </w:numPr>
      </w:pPr>
      <w:bookmarkStart w:id="688" w:name="_Toc84971111"/>
      <w:bookmarkStart w:id="689" w:name="_Toc84979100"/>
      <w:r w:rsidRPr="004522CF">
        <w:lastRenderedPageBreak/>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688"/>
      <w:bookmarkEnd w:id="689"/>
    </w:p>
    <w:p w14:paraId="138A8D9F" w14:textId="77777777" w:rsidR="009E78F1" w:rsidRPr="004522CF" w:rsidRDefault="00C25060" w:rsidP="00667937">
      <w:pPr>
        <w:spacing w:after="0" w:line="360" w:lineRule="auto"/>
        <w:rPr>
          <w:rFonts w:ascii="Times New Roman" w:hAnsi="Times New Roman" w:cs="Times New Roman"/>
          <w:sz w:val="24"/>
          <w:szCs w:val="24"/>
        </w:rPr>
      </w:pPr>
      <w:r w:rsidRPr="004522CF">
        <w:rPr>
          <w:rFonts w:ascii="Times New Roman" w:hAnsi="Times New Roman" w:cs="Times New Roman"/>
          <w:sz w:val="24"/>
          <w:szCs w:val="24"/>
        </w:rPr>
        <w:t>Замечания и предложения к проекту схемы теплоснабжения отсутствуют.</w:t>
      </w:r>
    </w:p>
    <w:p w14:paraId="4567D990" w14:textId="77777777" w:rsidR="009E78F1" w:rsidRPr="004522CF" w:rsidRDefault="009E78F1" w:rsidP="00667937">
      <w:pPr>
        <w:spacing w:after="0" w:line="360" w:lineRule="auto"/>
        <w:rPr>
          <w:rFonts w:ascii="Times New Roman" w:hAnsi="Times New Roman" w:cs="Times New Roman"/>
          <w:sz w:val="24"/>
          <w:szCs w:val="24"/>
        </w:rPr>
      </w:pPr>
    </w:p>
    <w:p w14:paraId="3C124A1F" w14:textId="77777777" w:rsidR="00A35984" w:rsidRPr="004522CF" w:rsidRDefault="00A35984" w:rsidP="00EC3759">
      <w:pPr>
        <w:pageBreakBefore/>
        <w:suppressAutoHyphens/>
        <w:spacing w:before="120" w:after="240" w:line="360" w:lineRule="auto"/>
        <w:ind w:left="1066"/>
        <w:contextualSpacing/>
        <w:jc w:val="center"/>
        <w:outlineLvl w:val="0"/>
        <w:rPr>
          <w:rFonts w:ascii="Times New Roman" w:eastAsia="Times New Roman" w:hAnsi="Times New Roman" w:cs="Times New Roman"/>
          <w:b/>
          <w:smallCaps/>
          <w:sz w:val="28"/>
          <w:szCs w:val="36"/>
          <w:lang w:eastAsia="en-US" w:bidi="en-US"/>
        </w:rPr>
      </w:pPr>
      <w:r w:rsidRPr="004522CF">
        <w:rPr>
          <w:rFonts w:ascii="Times New Roman" w:eastAsia="Times New Roman" w:hAnsi="Times New Roman" w:cs="Times New Roman"/>
          <w:b/>
          <w:smallCaps/>
          <w:sz w:val="28"/>
          <w:szCs w:val="36"/>
          <w:lang w:eastAsia="en-US" w:bidi="en-US"/>
        </w:rPr>
        <w:lastRenderedPageBreak/>
        <w:t>ГЛАВА 18. ОЦЕНКА ЭКОЛОГИЧЕСКОЙ БЕЗОПАСНОСТИ ТЕПЛОСНАБЖЕНИЯ</w:t>
      </w:r>
    </w:p>
    <w:p w14:paraId="24B254D1" w14:textId="77777777" w:rsidR="00A35984" w:rsidRPr="004522CF" w:rsidRDefault="00A35984" w:rsidP="00A35984">
      <w:pPr>
        <w:suppressAutoHyphens/>
        <w:spacing w:before="120" w:after="240" w:line="360" w:lineRule="auto"/>
        <w:ind w:left="710"/>
        <w:contextualSpacing/>
        <w:jc w:val="center"/>
        <w:outlineLvl w:val="0"/>
        <w:rPr>
          <w:rFonts w:ascii="Times New Roman" w:eastAsia="Times New Roman" w:hAnsi="Times New Roman" w:cs="Times New Roman"/>
          <w:b/>
          <w:smallCaps/>
          <w:sz w:val="28"/>
          <w:szCs w:val="36"/>
          <w:lang w:eastAsia="en-US" w:bidi="en-US"/>
        </w:rPr>
      </w:pPr>
      <w:r w:rsidRPr="004522CF">
        <w:rPr>
          <w:rFonts w:ascii="Times New Roman" w:eastAsia="Times New Roman" w:hAnsi="Times New Roman" w:cs="Times New Roman"/>
          <w:b/>
          <w:smallCaps/>
          <w:sz w:val="28"/>
          <w:szCs w:val="36"/>
          <w:lang w:eastAsia="en-US" w:bidi="en-US"/>
        </w:rPr>
        <w:t>1.</w:t>
      </w:r>
      <w:r w:rsidRPr="004522CF">
        <w:rPr>
          <w:rFonts w:ascii="Times New Roman" w:eastAsia="Times New Roman" w:hAnsi="Times New Roman" w:cs="Times New Roman"/>
          <w:b/>
          <w:smallCaps/>
          <w:sz w:val="28"/>
          <w:szCs w:val="36"/>
          <w:lang w:eastAsia="en-US" w:bidi="en-US"/>
        </w:rPr>
        <w:tab/>
        <w:t xml:space="preserve">Обеспечение экологической безопасности теплоснабжения </w:t>
      </w:r>
      <w:r w:rsidR="00D677D2">
        <w:rPr>
          <w:rFonts w:ascii="Times New Roman" w:eastAsia="Times New Roman" w:hAnsi="Times New Roman" w:cs="Times New Roman"/>
          <w:b/>
          <w:smallCaps/>
          <w:sz w:val="28"/>
          <w:szCs w:val="36"/>
          <w:lang w:eastAsia="en-US" w:bidi="en-US"/>
        </w:rPr>
        <w:t>Айлинского сельского поселения</w:t>
      </w:r>
    </w:p>
    <w:p w14:paraId="686C8953" w14:textId="77777777" w:rsidR="00A35984" w:rsidRPr="004522CF" w:rsidRDefault="00A35984" w:rsidP="00A35984">
      <w:pPr>
        <w:suppressAutoHyphens/>
        <w:spacing w:before="120" w:after="240" w:line="360" w:lineRule="auto"/>
        <w:ind w:left="710"/>
        <w:contextualSpacing/>
        <w:jc w:val="center"/>
        <w:outlineLvl w:val="0"/>
        <w:rPr>
          <w:rFonts w:ascii="Times New Roman" w:eastAsia="Times New Roman" w:hAnsi="Times New Roman" w:cs="Times New Roman"/>
          <w:b/>
          <w:smallCaps/>
          <w:sz w:val="28"/>
          <w:szCs w:val="36"/>
          <w:lang w:eastAsia="en-US" w:bidi="en-US"/>
        </w:rPr>
      </w:pPr>
      <w:r w:rsidRPr="004522CF">
        <w:rPr>
          <w:rFonts w:ascii="Times New Roman" w:eastAsia="Times New Roman" w:hAnsi="Times New Roman" w:cs="Times New Roman"/>
          <w:b/>
          <w:smallCaps/>
          <w:sz w:val="28"/>
          <w:szCs w:val="36"/>
          <w:lang w:eastAsia="en-US" w:bidi="en-US"/>
        </w:rPr>
        <w:t>1.1 Общие положения</w:t>
      </w:r>
    </w:p>
    <w:p w14:paraId="26DD2639" w14:textId="77777777" w:rsidR="00A35984" w:rsidRPr="00EC3759" w:rsidRDefault="00A35984" w:rsidP="00EC3759">
      <w:pPr>
        <w:pStyle w:val="11ff3"/>
      </w:pPr>
      <w:r w:rsidRPr="00EC3759">
        <w:t>Обеспечение экологической безопасности теплоснабжения является одним из общих принципов организации отношений и основы государственной политики в сфере теплоснабжения, установленных ст.3 Федерального Закона от 27.10.2010 № 190-ФЗ «О теплоснабжении».</w:t>
      </w:r>
    </w:p>
    <w:p w14:paraId="0D100FDC" w14:textId="77777777" w:rsidR="00A35984" w:rsidRPr="004522CF" w:rsidRDefault="00A35984" w:rsidP="00EC3759">
      <w:pPr>
        <w:pStyle w:val="11ff3"/>
        <w:rPr>
          <w:lang w:bidi="en-US"/>
        </w:rPr>
      </w:pPr>
      <w:r w:rsidRPr="004522CF">
        <w:rPr>
          <w:lang w:bidi="en-US"/>
        </w:rPr>
        <w:t>Бережное отношение к окружающей среде – один из стратегических приоритетов теплоснабжающих компаний. Организации осознают свою ответственность перед обществом в данном вопросе, объективно оценивают и стремятся минимизировать экологические риски, наращивают инвестиции в природоохранные программы.</w:t>
      </w:r>
    </w:p>
    <w:p w14:paraId="3C3D1269" w14:textId="77777777" w:rsidR="00A35984" w:rsidRPr="004522CF" w:rsidRDefault="00A35984" w:rsidP="00EC3759">
      <w:pPr>
        <w:pStyle w:val="11ff3"/>
        <w:rPr>
          <w:lang w:bidi="en-US"/>
        </w:rPr>
      </w:pPr>
      <w:r w:rsidRPr="004522CF">
        <w:rPr>
          <w:lang w:bidi="en-US"/>
        </w:rPr>
        <w:t>Стратегическими целями обеспечения экологической безопасности и рационального природопользования являются:</w:t>
      </w:r>
    </w:p>
    <w:p w14:paraId="0DF8156C"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снижение техногенной нагрузки и поддержание благоприятного состояния природной среды и среды обитания человека;</w:t>
      </w:r>
    </w:p>
    <w:p w14:paraId="015A8A75"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недопущение экологического ущерба от хозяйственной деятельности;</w:t>
      </w:r>
    </w:p>
    <w:p w14:paraId="097E6327"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сохранение биологического разнообразия в условиях нарастающей антропогенной нагрузки;</w:t>
      </w:r>
    </w:p>
    <w:p w14:paraId="50AE8EEF" w14:textId="77777777" w:rsidR="00A35984"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рациональное использование, восстановление и охрана природных ресурсов.</w:t>
      </w:r>
    </w:p>
    <w:p w14:paraId="53AE3BE8" w14:textId="77777777" w:rsidR="00EC3759" w:rsidRPr="004522CF" w:rsidRDefault="00EC3759" w:rsidP="00EC3759">
      <w:pPr>
        <w:tabs>
          <w:tab w:val="left" w:pos="1134"/>
        </w:tabs>
        <w:spacing w:after="0" w:line="360" w:lineRule="auto"/>
        <w:ind w:left="1135"/>
        <w:jc w:val="both"/>
        <w:rPr>
          <w:rFonts w:ascii="Times New Roman" w:eastAsia="Times New Roman" w:hAnsi="Times New Roman" w:cs="Times New Roman"/>
          <w:bCs/>
          <w:sz w:val="24"/>
          <w:szCs w:val="26"/>
          <w:lang w:eastAsia="en-US" w:bidi="en-US"/>
        </w:rPr>
      </w:pPr>
    </w:p>
    <w:p w14:paraId="5E3D039A" w14:textId="77777777" w:rsidR="00EC3759" w:rsidRPr="00EC3759" w:rsidRDefault="00A35984" w:rsidP="00EC3759">
      <w:pPr>
        <w:pStyle w:val="11ff3"/>
      </w:pPr>
      <w:r w:rsidRPr="00EC3759">
        <w:t>В</w:t>
      </w:r>
      <w:r w:rsidRPr="00EC3759">
        <w:tab/>
        <w:t>соответствии</w:t>
      </w:r>
      <w:r w:rsidR="00EC3759">
        <w:tab/>
        <w:t>с</w:t>
      </w:r>
      <w:r w:rsidR="00EC3759">
        <w:tab/>
        <w:t>этими</w:t>
      </w:r>
      <w:r w:rsidR="00EC3759">
        <w:tab/>
        <w:t>целями</w:t>
      </w:r>
      <w:r w:rsidR="00EC3759">
        <w:tab/>
        <w:t xml:space="preserve">теплоснабжающие </w:t>
      </w:r>
      <w:r w:rsidRPr="00EC3759">
        <w:t>организации</w:t>
      </w:r>
      <w:r w:rsidRPr="00EC3759">
        <w:tab/>
        <w:t>выделяют следующие приоритетные направления деятельности:</w:t>
      </w:r>
    </w:p>
    <w:p w14:paraId="65C0205B" w14:textId="77777777" w:rsidR="00A35984" w:rsidRPr="00EC3759" w:rsidRDefault="00A35984" w:rsidP="00EC3759">
      <w:pPr>
        <w:pStyle w:val="113"/>
      </w:pPr>
      <w:r w:rsidRPr="00EC3759">
        <w:t>управление рисками в области обеспечения экологической безопасности;</w:t>
      </w:r>
    </w:p>
    <w:p w14:paraId="16A6351A" w14:textId="77777777" w:rsidR="00A35984" w:rsidRPr="00EC3759" w:rsidRDefault="00A35984" w:rsidP="00EC3759">
      <w:pPr>
        <w:pStyle w:val="113"/>
      </w:pPr>
      <w:r w:rsidRPr="00EC3759">
        <w:t>экологический мониторинг и производственный экологический контроль;</w:t>
      </w:r>
    </w:p>
    <w:p w14:paraId="014FEB75" w14:textId="77777777" w:rsidR="00A35984" w:rsidRPr="00EC3759" w:rsidRDefault="00A35984" w:rsidP="00EC3759">
      <w:pPr>
        <w:pStyle w:val="113"/>
      </w:pPr>
      <w:r w:rsidRPr="00EC3759">
        <w:t>управление системой предупреждения, локализации аварийных ситуаций и ликвидации их последствий;</w:t>
      </w:r>
    </w:p>
    <w:p w14:paraId="7208A624" w14:textId="77777777" w:rsidR="00A35984" w:rsidRPr="00EC3759" w:rsidRDefault="00A35984" w:rsidP="00EC3759">
      <w:pPr>
        <w:pStyle w:val="113"/>
      </w:pPr>
      <w:r w:rsidRPr="00EC3759">
        <w:t>развитие программ по утилизации/обезвреживанию отходов производства;</w:t>
      </w:r>
    </w:p>
    <w:p w14:paraId="50DAAD96" w14:textId="77777777" w:rsidR="00A35984" w:rsidRPr="00EC3759" w:rsidRDefault="00A35984" w:rsidP="00EC3759">
      <w:pPr>
        <w:pStyle w:val="113"/>
      </w:pPr>
      <w:r w:rsidRPr="00EC3759">
        <w:t>обучение и развитие персонала в области экологической безопасности.</w:t>
      </w:r>
    </w:p>
    <w:p w14:paraId="70423845"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lastRenderedPageBreak/>
        <w:t>Задача, решаемая в результате разработки настоящей главы - оценить, каким образом мероприятия, предусмотренные Схемой теплоснабжения, повлияют на состояние загрязнения атмосферного воздуха.</w:t>
      </w:r>
    </w:p>
    <w:p w14:paraId="377594AC"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Для решения указанной задачи:</w:t>
      </w:r>
    </w:p>
    <w:p w14:paraId="34D549A6"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проведен анализ нормативной природоохранной документации по источникам теплоснабжения;</w:t>
      </w:r>
    </w:p>
    <w:p w14:paraId="757743DC"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определены объекты, осуществляющие наибольшую выработку тепловой энергии, и соответственно, значительно больше осуществляющие выбросы загрязняющих веществ в атмосферу, что в свою очередь, приводит к большему негативному воздействию на атмосферный воздух;</w:t>
      </w:r>
    </w:p>
    <w:p w14:paraId="7B7357F6"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определены изменения объемов валовых (годовых) выбросов загрязняющих веществ в атмосферу от рассматриваемых источников теплоснабжения при развитии схемы теплоснабжения по предпочтительному варианту;</w:t>
      </w:r>
    </w:p>
    <w:p w14:paraId="1302811D"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 xml:space="preserve"> проведена оценка существующего состояние (по данным о параметрах источников выбросов из проектов нормативов ПДВ загрязняющих веществ в атмосферный воздух);</w:t>
      </w:r>
    </w:p>
    <w:p w14:paraId="621FFC0A"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определено прогнозируемое перспективное состояние (с учетом прироста нагрузок, топливопотребления и других мероприятий по схеме развития теплоснабжения). При определении оценки воздействия системы теплоснабжения на экологию использованы действующие нормативно правовые акты и нормативно-технические</w:t>
      </w:r>
    </w:p>
    <w:p w14:paraId="001508EB" w14:textId="77777777" w:rsidR="00A35984" w:rsidRPr="004522CF" w:rsidRDefault="00A35984" w:rsidP="00D677D2">
      <w:pPr>
        <w:numPr>
          <w:ilvl w:val="0"/>
          <w:numId w:val="77"/>
        </w:numPr>
        <w:tabs>
          <w:tab w:val="left" w:pos="1134"/>
        </w:tabs>
        <w:spacing w:after="0" w:line="360" w:lineRule="auto"/>
        <w:ind w:left="1135" w:hanging="284"/>
        <w:jc w:val="both"/>
        <w:rPr>
          <w:rFonts w:ascii="Times New Roman" w:eastAsia="Times New Roman" w:hAnsi="Times New Roman" w:cs="Times New Roman"/>
          <w:bCs/>
          <w:sz w:val="24"/>
          <w:szCs w:val="26"/>
          <w:lang w:eastAsia="en-US" w:bidi="en-US"/>
        </w:rPr>
      </w:pPr>
      <w:r w:rsidRPr="004522CF">
        <w:rPr>
          <w:rFonts w:ascii="Times New Roman" w:eastAsia="Times New Roman" w:hAnsi="Times New Roman" w:cs="Times New Roman"/>
          <w:bCs/>
          <w:sz w:val="24"/>
          <w:szCs w:val="26"/>
          <w:lang w:eastAsia="en-US" w:bidi="en-US"/>
        </w:rPr>
        <w:t>документы, в сфере экологии и природопользования:</w:t>
      </w:r>
    </w:p>
    <w:p w14:paraId="4203C775"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Федеральный закон от 04.05.1999 г. № 96-ФЗ «Об охране атмосферного воздуха»;</w:t>
      </w:r>
    </w:p>
    <w:p w14:paraId="2607B42A"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При Минприроды России от 06.06.2017 г. № 273 «Об утверждении методов расчетов рассеивания выбросов вредных (загрязняющих) веществ в атмосферном воздухе»;</w:t>
      </w:r>
    </w:p>
    <w:p w14:paraId="10977C83"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Распоряжение Правительства РФ от 08.07.2015 г.№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1E906B7C"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Приказ Минприроды России от 07.08.2018 года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и хранения данных, полученных в результате проведения таких инвентаризации и корректировки»;</w:t>
      </w:r>
    </w:p>
    <w:p w14:paraId="257828E0"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lastRenderedPageBreak/>
        <w:t>Приказ Минприроды России от 11.08.2020 N 581 «Об утверждении методики разработки (расчета) и установления нормативов допустимых выбросов загрязняющих веществ в атмосферный воздух»;</w:t>
      </w:r>
    </w:p>
    <w:p w14:paraId="0DC4CF07"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 (утв. Госкомэкологией России 09.07.1999).</w:t>
      </w:r>
    </w:p>
    <w:p w14:paraId="5246F51E" w14:textId="77777777" w:rsidR="00A35984"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При выполнении разработки настоящих обосновывающих материалов использованы исходные данные из проектов нормативов ПДВ загрязняющих веществ в атмосферный воздух, представленных теплоснабжающими организациями по запросам разработчика схемы теплоснабжения.</w:t>
      </w:r>
    </w:p>
    <w:p w14:paraId="073654DF" w14:textId="77777777" w:rsidR="00EC3759" w:rsidRPr="004522CF" w:rsidRDefault="00EC3759" w:rsidP="00A35984">
      <w:pPr>
        <w:spacing w:after="0" w:line="360" w:lineRule="auto"/>
        <w:ind w:firstLine="709"/>
        <w:jc w:val="both"/>
        <w:rPr>
          <w:rFonts w:ascii="Times New Roman" w:eastAsia="Calibri" w:hAnsi="Times New Roman" w:cs="Times New Roman"/>
          <w:bCs/>
          <w:iCs/>
          <w:color w:val="0A0A0C"/>
          <w:sz w:val="24"/>
          <w:szCs w:val="24"/>
          <w:lang w:eastAsia="en-US" w:bidi="en-US"/>
        </w:rPr>
      </w:pPr>
    </w:p>
    <w:p w14:paraId="4A62A1BD" w14:textId="77777777" w:rsidR="00A35984" w:rsidRPr="004522CF" w:rsidRDefault="00A35984" w:rsidP="00A35984">
      <w:pPr>
        <w:suppressAutoHyphens/>
        <w:spacing w:before="120" w:after="240" w:line="360" w:lineRule="auto"/>
        <w:ind w:left="710"/>
        <w:contextualSpacing/>
        <w:jc w:val="center"/>
        <w:outlineLvl w:val="0"/>
        <w:rPr>
          <w:rFonts w:ascii="Times New Roman" w:eastAsia="Times New Roman" w:hAnsi="Times New Roman" w:cs="Times New Roman"/>
          <w:b/>
          <w:smallCaps/>
          <w:sz w:val="28"/>
          <w:szCs w:val="36"/>
          <w:lang w:eastAsia="en-US" w:bidi="en-US"/>
        </w:rPr>
      </w:pPr>
      <w:r w:rsidRPr="004522CF">
        <w:rPr>
          <w:rFonts w:ascii="Times New Roman" w:eastAsia="Times New Roman" w:hAnsi="Times New Roman" w:cs="Times New Roman"/>
          <w:b/>
          <w:smallCaps/>
          <w:sz w:val="28"/>
          <w:szCs w:val="36"/>
          <w:lang w:eastAsia="en-US" w:bidi="en-US"/>
        </w:rPr>
        <w:t>1.2 Описание текущего и перспективного объема (массы) выбросов загрязняющих веществ в атмосферный воздух, образующихся на стационарных объектах производства тепловой энергии (мощности), в том числе функционирующих в режиме комбинированной выработки электрической и тепловой энергии</w:t>
      </w:r>
    </w:p>
    <w:p w14:paraId="44E3A860"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Сведения об объемах выбросов вредных веществ по существующему состоянию приняты в соответствии с данными о фактических выбросах, приведенных в проектах нормативов ПДВ загрязняющих веществ в атмосферный воздух для источников тепловой энергии (мощности) с учетом изменений потребления топлива (исходя из фактических сведений по расходу топлива).</w:t>
      </w:r>
    </w:p>
    <w:p w14:paraId="6CBF471C"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Производственный контроль в области охраны окружающей среды (производственный экологический контроль) на предприятии осуществляется в целях соблюдения требований в области охраны окружающей среды согласно ст. 67 Федерального закона от 10.01.2002 № 7-ФЗ «Об охране окружающей среды».</w:t>
      </w:r>
    </w:p>
    <w:p w14:paraId="0117EE05"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 xml:space="preserve">Производственный контроль за уровнями загрязнения атмосферного воздуха на границе санитарно-защитной зоны (далее - производственный контроль) проводится согласно требований ст. 20, ст. 32 Федерального закона от 30.03.99. № 52-ФЗ «О санитарно-эпидемиологическом благополучии населения», Санитарных правил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 Санитарных правил и норм СанПиН 2.1.3684-21 "Санитарно-эпидемиологические требования к содержанию территорий городских и </w:t>
      </w:r>
      <w:r w:rsidRPr="004522CF">
        <w:rPr>
          <w:rFonts w:ascii="Times New Roman" w:eastAsia="Calibri" w:hAnsi="Times New Roman" w:cs="Times New Roman"/>
          <w:bCs/>
          <w:iCs/>
          <w:color w:val="0A0A0C"/>
          <w:sz w:val="24"/>
          <w:szCs w:val="24"/>
          <w:lang w:eastAsia="en-US" w:bidi="en-US"/>
        </w:rPr>
        <w:lastRenderedPageBreak/>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мероприятия.</w:t>
      </w:r>
    </w:p>
    <w:p w14:paraId="0E12D836"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Расчет объема валовых выбросов источников тепловой энергии осуществляется в соответствии с:</w:t>
      </w:r>
    </w:p>
    <w:p w14:paraId="03FD5169" w14:textId="77777777" w:rsidR="00A35984" w:rsidRPr="004522CF" w:rsidRDefault="00A35984" w:rsidP="00EC3759">
      <w:pPr>
        <w:pStyle w:val="113"/>
        <w:rPr>
          <w:rFonts w:eastAsia="Calibri"/>
          <w:lang w:bidi="en-US"/>
        </w:rPr>
      </w:pPr>
      <w:r w:rsidRPr="004522CF">
        <w:rPr>
          <w:rFonts w:eastAsia="Calibri"/>
          <w:lang w:bidi="en-US"/>
        </w:rPr>
        <w:t>Методикой определения выбросов загрязняющих веществ в атмосферу при сжигании топлива в котлах производительностью менее 30 тонн пара в час или менее 20 Гкал в час, Москва, 1999;</w:t>
      </w:r>
    </w:p>
    <w:p w14:paraId="2828D431" w14:textId="77777777" w:rsidR="00A35984" w:rsidRPr="004522CF" w:rsidRDefault="00A35984" w:rsidP="00EC3759">
      <w:pPr>
        <w:pStyle w:val="113"/>
        <w:rPr>
          <w:rFonts w:eastAsia="Calibri"/>
          <w:lang w:bidi="en-US"/>
        </w:rPr>
      </w:pPr>
      <w:r w:rsidRPr="004522CF">
        <w:rPr>
          <w:rFonts w:eastAsia="Calibri"/>
          <w:lang w:bidi="en-US"/>
        </w:rPr>
        <w:t>Приказом Минприроды России от 11.08.2020 N 581 "Об утверждении методики разработки (расчета) и установления нормативов допустимых выбросов загрязняющих веществ в атмосферный воздух".</w:t>
      </w:r>
    </w:p>
    <w:p w14:paraId="41612FFC"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Значения суммарных годовых (валовых) выбросов определенного ЗВ из ИЗАВ (т/год) рассчитываются исходя из определенной на основании инструментальных методов средней мощности выброса ЗВ из конкретного ИЗАВ при данном режиме и суммарной продолжительности (в часах) работы ИЗАВ в данном режиме в течение года.</w:t>
      </w:r>
    </w:p>
    <w:p w14:paraId="487AA004"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или ИЗАВ в течение года или расхода сырья, материалов, топлива, энергии и выпущенной продукции за год.</w:t>
      </w:r>
    </w:p>
    <w:p w14:paraId="235983EF"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ГОУ.</w:t>
      </w:r>
    </w:p>
    <w:p w14:paraId="3C27306E"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14:paraId="4679C62D" w14:textId="77777777" w:rsidR="00A35984"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bidi="en-US"/>
        </w:rPr>
      </w:pPr>
      <w:r w:rsidRPr="004522CF">
        <w:rPr>
          <w:rFonts w:ascii="Times New Roman" w:eastAsia="Calibri" w:hAnsi="Times New Roman" w:cs="Times New Roman"/>
          <w:bCs/>
          <w:iCs/>
          <w:color w:val="0A0A0C"/>
          <w:sz w:val="24"/>
          <w:szCs w:val="24"/>
          <w:lang w:eastAsia="en-US" w:bidi="en-US"/>
        </w:rPr>
        <w:t>Годовой выброс ЗВ (т/год) от всего объекта ОНВ рассчитывается как сумма годовых выбросов этого ЗВ из всех ИЗАВ данного объекта ОНВ.</w:t>
      </w:r>
    </w:p>
    <w:p w14:paraId="48B47A7F" w14:textId="77777777" w:rsidR="006D3099" w:rsidRDefault="006D3099" w:rsidP="00A35984">
      <w:pPr>
        <w:spacing w:after="0" w:line="360" w:lineRule="auto"/>
        <w:ind w:firstLine="709"/>
        <w:jc w:val="both"/>
        <w:rPr>
          <w:rFonts w:ascii="Times New Roman" w:eastAsia="Calibri" w:hAnsi="Times New Roman" w:cs="Times New Roman"/>
          <w:bCs/>
          <w:iCs/>
          <w:color w:val="0A0A0C"/>
          <w:sz w:val="24"/>
          <w:szCs w:val="24"/>
          <w:lang w:eastAsia="en-US" w:bidi="en-US"/>
        </w:rPr>
      </w:pPr>
    </w:p>
    <w:p w14:paraId="4ECC4549" w14:textId="77777777" w:rsidR="006D3099" w:rsidRDefault="006D3099" w:rsidP="00A35984">
      <w:pPr>
        <w:spacing w:after="0" w:line="360" w:lineRule="auto"/>
        <w:ind w:firstLine="709"/>
        <w:jc w:val="both"/>
        <w:rPr>
          <w:rFonts w:ascii="Times New Roman" w:eastAsia="Calibri" w:hAnsi="Times New Roman" w:cs="Times New Roman"/>
          <w:bCs/>
          <w:iCs/>
          <w:color w:val="0A0A0C"/>
          <w:sz w:val="24"/>
          <w:szCs w:val="24"/>
          <w:lang w:eastAsia="en-US" w:bidi="en-US"/>
        </w:rPr>
      </w:pPr>
    </w:p>
    <w:p w14:paraId="0D8AD19F" w14:textId="77777777" w:rsidR="006D3099" w:rsidRPr="004522CF" w:rsidRDefault="006D3099" w:rsidP="00A35984">
      <w:pPr>
        <w:spacing w:after="0" w:line="360" w:lineRule="auto"/>
        <w:ind w:firstLine="709"/>
        <w:jc w:val="both"/>
        <w:rPr>
          <w:rFonts w:ascii="Times New Roman" w:eastAsia="Calibri" w:hAnsi="Times New Roman" w:cs="Times New Roman"/>
          <w:bCs/>
          <w:iCs/>
          <w:color w:val="0A0A0C"/>
          <w:sz w:val="24"/>
          <w:szCs w:val="24"/>
          <w:lang w:eastAsia="en-US" w:bidi="en-US"/>
        </w:rPr>
      </w:pPr>
    </w:p>
    <w:p w14:paraId="21987AE9" w14:textId="77777777" w:rsidR="00A35984" w:rsidRPr="006D3099"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pPr>
      <w:r w:rsidRPr="006D3099">
        <w:rPr>
          <w:rFonts w:ascii="Times New Roman" w:eastAsia="Calibri" w:hAnsi="Times New Roman" w:cs="Times New Roman"/>
          <w:b/>
          <w:bCs/>
          <w:iCs/>
          <w:color w:val="0A0A0C"/>
          <w:sz w:val="24"/>
          <w:szCs w:val="24"/>
          <w:lang w:eastAsia="en-US"/>
        </w:rPr>
        <w:lastRenderedPageBreak/>
        <w:t xml:space="preserve">Таблица 18.1.2.1. - Технические характеристики котельной </w:t>
      </w:r>
      <w:r w:rsidR="007206B9" w:rsidRPr="006D3099">
        <w:rPr>
          <w:rFonts w:ascii="Times New Roman" w:eastAsia="Calibri" w:hAnsi="Times New Roman" w:cs="Times New Roman"/>
          <w:b/>
          <w:bCs/>
          <w:iCs/>
          <w:color w:val="0A0A0C"/>
          <w:sz w:val="24"/>
          <w:szCs w:val="24"/>
          <w:lang w:eastAsia="en-US"/>
        </w:rPr>
        <w:t>2022</w:t>
      </w:r>
      <w:r w:rsidRPr="006D3099">
        <w:rPr>
          <w:rFonts w:ascii="Times New Roman" w:eastAsia="Calibri" w:hAnsi="Times New Roman" w:cs="Times New Roman"/>
          <w:b/>
          <w:bCs/>
          <w:iCs/>
          <w:color w:val="0A0A0C"/>
          <w:sz w:val="24"/>
          <w:szCs w:val="24"/>
          <w:lang w:eastAsia="en-US"/>
        </w:rPr>
        <w:t xml:space="preserve"> году</w:t>
      </w:r>
    </w:p>
    <w:tbl>
      <w:tblPr>
        <w:tblW w:w="5000" w:type="pct"/>
        <w:tblLook w:val="04A0" w:firstRow="1" w:lastRow="0" w:firstColumn="1" w:lastColumn="0" w:noHBand="0" w:noVBand="1"/>
      </w:tblPr>
      <w:tblGrid>
        <w:gridCol w:w="1960"/>
        <w:gridCol w:w="2659"/>
        <w:gridCol w:w="1405"/>
        <w:gridCol w:w="1495"/>
        <w:gridCol w:w="1101"/>
        <w:gridCol w:w="951"/>
      </w:tblGrid>
      <w:tr w:rsidR="00A35984" w:rsidRPr="006D3099" w14:paraId="3085564E" w14:textId="77777777" w:rsidTr="000F5B26">
        <w:trPr>
          <w:trHeight w:val="20"/>
          <w:tblHeader/>
        </w:trPr>
        <w:tc>
          <w:tcPr>
            <w:tcW w:w="1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AFEE52" w14:textId="77777777" w:rsidR="00A35984" w:rsidRPr="006D3099" w:rsidRDefault="00A35984" w:rsidP="00A35984">
            <w:pPr>
              <w:widowControl w:val="0"/>
              <w:spacing w:after="0" w:line="240" w:lineRule="auto"/>
              <w:jc w:val="center"/>
              <w:rPr>
                <w:rFonts w:ascii="Times New Roman" w:eastAsia="Calibri" w:hAnsi="Times New Roman" w:cs="Times New Roman"/>
                <w:bCs/>
                <w:sz w:val="20"/>
                <w:szCs w:val="20"/>
              </w:rPr>
            </w:pPr>
            <w:r w:rsidRPr="006D3099">
              <w:rPr>
                <w:rFonts w:ascii="Times New Roman" w:eastAsia="Calibri" w:hAnsi="Times New Roman" w:cs="Times New Roman"/>
                <w:bCs/>
                <w:sz w:val="20"/>
                <w:szCs w:val="20"/>
              </w:rPr>
              <w:t>№, адрес котельной</w:t>
            </w:r>
          </w:p>
        </w:tc>
        <w:tc>
          <w:tcPr>
            <w:tcW w:w="13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56AA0B" w14:textId="77777777" w:rsidR="00A35984" w:rsidRPr="006D3099" w:rsidRDefault="00A35984" w:rsidP="00A35984">
            <w:pPr>
              <w:widowControl w:val="0"/>
              <w:spacing w:after="0" w:line="240" w:lineRule="auto"/>
              <w:jc w:val="center"/>
              <w:rPr>
                <w:rFonts w:ascii="Times New Roman" w:eastAsia="Calibri" w:hAnsi="Times New Roman" w:cs="Times New Roman"/>
                <w:bCs/>
                <w:sz w:val="20"/>
                <w:szCs w:val="20"/>
              </w:rPr>
            </w:pPr>
            <w:r w:rsidRPr="006D3099">
              <w:rPr>
                <w:rFonts w:ascii="Times New Roman" w:eastAsia="Calibri" w:hAnsi="Times New Roman" w:cs="Times New Roman"/>
                <w:bCs/>
                <w:sz w:val="20"/>
                <w:szCs w:val="20"/>
              </w:rPr>
              <w:t>Источники выделения загрязняющих веществ</w:t>
            </w:r>
          </w:p>
        </w:tc>
        <w:tc>
          <w:tcPr>
            <w:tcW w:w="7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C60AFC" w14:textId="77777777" w:rsidR="00A35984" w:rsidRPr="006D3099" w:rsidRDefault="00A35984" w:rsidP="00A35984">
            <w:pPr>
              <w:widowControl w:val="0"/>
              <w:spacing w:after="0" w:line="240" w:lineRule="auto"/>
              <w:jc w:val="center"/>
              <w:rPr>
                <w:rFonts w:ascii="Times New Roman" w:eastAsia="Calibri" w:hAnsi="Times New Roman" w:cs="Times New Roman"/>
                <w:bCs/>
                <w:sz w:val="20"/>
                <w:szCs w:val="20"/>
              </w:rPr>
            </w:pPr>
            <w:r w:rsidRPr="006D3099">
              <w:rPr>
                <w:rFonts w:ascii="Times New Roman" w:eastAsia="Calibri" w:hAnsi="Times New Roman" w:cs="Times New Roman"/>
                <w:bCs/>
                <w:sz w:val="20"/>
                <w:szCs w:val="20"/>
              </w:rPr>
              <w:t>Кол-во котлов</w:t>
            </w:r>
          </w:p>
        </w:tc>
        <w:tc>
          <w:tcPr>
            <w:tcW w:w="7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A05F15" w14:textId="77777777" w:rsidR="00A35984" w:rsidRPr="006D3099" w:rsidRDefault="00A35984" w:rsidP="00A35984">
            <w:pPr>
              <w:widowControl w:val="0"/>
              <w:spacing w:after="0" w:line="240" w:lineRule="auto"/>
              <w:jc w:val="center"/>
              <w:rPr>
                <w:rFonts w:ascii="Times New Roman" w:eastAsia="Calibri" w:hAnsi="Times New Roman" w:cs="Times New Roman"/>
                <w:bCs/>
                <w:sz w:val="20"/>
                <w:szCs w:val="20"/>
              </w:rPr>
            </w:pPr>
            <w:r w:rsidRPr="006D3099">
              <w:rPr>
                <w:rFonts w:ascii="Times New Roman" w:eastAsia="Calibri" w:hAnsi="Times New Roman" w:cs="Times New Roman"/>
                <w:bCs/>
                <w:sz w:val="20"/>
                <w:szCs w:val="20"/>
              </w:rPr>
              <w:t>Наименование источника выброса вредных веществ</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6C73EE" w14:textId="77777777" w:rsidR="00A35984" w:rsidRPr="006D3099" w:rsidRDefault="00A35984" w:rsidP="00A35984">
            <w:pPr>
              <w:widowControl w:val="0"/>
              <w:spacing w:after="0" w:line="240" w:lineRule="auto"/>
              <w:jc w:val="center"/>
              <w:rPr>
                <w:rFonts w:ascii="Times New Roman" w:eastAsia="Calibri" w:hAnsi="Times New Roman" w:cs="Times New Roman"/>
                <w:bCs/>
                <w:sz w:val="20"/>
                <w:szCs w:val="20"/>
              </w:rPr>
            </w:pPr>
            <w:r w:rsidRPr="006D3099">
              <w:rPr>
                <w:rFonts w:ascii="Times New Roman" w:eastAsia="Calibri" w:hAnsi="Times New Roman" w:cs="Times New Roman"/>
                <w:bCs/>
                <w:sz w:val="20"/>
                <w:szCs w:val="20"/>
              </w:rPr>
              <w:t>Высота источника выброса, м</w:t>
            </w:r>
          </w:p>
        </w:tc>
        <w:tc>
          <w:tcPr>
            <w:tcW w:w="49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A8605B" w14:textId="77777777" w:rsidR="00A35984" w:rsidRPr="006D3099" w:rsidRDefault="00A35984" w:rsidP="00A35984">
            <w:pPr>
              <w:widowControl w:val="0"/>
              <w:spacing w:after="0" w:line="240" w:lineRule="auto"/>
              <w:jc w:val="center"/>
              <w:rPr>
                <w:rFonts w:ascii="Times New Roman" w:eastAsia="Calibri" w:hAnsi="Times New Roman" w:cs="Times New Roman"/>
                <w:bCs/>
                <w:sz w:val="20"/>
                <w:szCs w:val="20"/>
              </w:rPr>
            </w:pPr>
            <w:r w:rsidRPr="006D3099">
              <w:rPr>
                <w:rFonts w:ascii="Times New Roman" w:eastAsia="Calibri" w:hAnsi="Times New Roman" w:cs="Times New Roman"/>
                <w:bCs/>
                <w:sz w:val="20"/>
                <w:szCs w:val="20"/>
              </w:rPr>
              <w:t>Диаметр устья трубы, м</w:t>
            </w:r>
          </w:p>
        </w:tc>
      </w:tr>
      <w:tr w:rsidR="000F5B26" w:rsidRPr="004522CF" w14:paraId="78285509" w14:textId="77777777" w:rsidTr="000F5B26">
        <w:trPr>
          <w:trHeight w:val="460"/>
        </w:trPr>
        <w:tc>
          <w:tcPr>
            <w:tcW w:w="1024" w:type="pct"/>
            <w:tcBorders>
              <w:top w:val="nil"/>
              <w:left w:val="single" w:sz="4" w:space="0" w:color="auto"/>
              <w:bottom w:val="single" w:sz="4" w:space="0" w:color="auto"/>
              <w:right w:val="single" w:sz="4" w:space="0" w:color="auto"/>
            </w:tcBorders>
            <w:shd w:val="clear" w:color="auto" w:fill="auto"/>
            <w:vAlign w:val="center"/>
          </w:tcPr>
          <w:p w14:paraId="064CC09C" w14:textId="77777777" w:rsidR="000F5B26" w:rsidRPr="006D3099" w:rsidRDefault="006D3099" w:rsidP="000F5B26">
            <w:pPr>
              <w:pStyle w:val="1fffb"/>
              <w:rPr>
                <w:szCs w:val="20"/>
              </w:rPr>
            </w:pPr>
            <w:r w:rsidRPr="006D3099">
              <w:t>Котельная с. Айлино, ул. Пугачева, 3</w:t>
            </w:r>
            <w:r w:rsidR="00B148D7">
              <w:t>7</w:t>
            </w:r>
          </w:p>
        </w:tc>
        <w:tc>
          <w:tcPr>
            <w:tcW w:w="1389" w:type="pct"/>
            <w:tcBorders>
              <w:top w:val="nil"/>
              <w:left w:val="single" w:sz="4" w:space="0" w:color="auto"/>
              <w:bottom w:val="single" w:sz="4" w:space="0" w:color="auto"/>
              <w:right w:val="single" w:sz="4" w:space="0" w:color="auto"/>
            </w:tcBorders>
            <w:shd w:val="clear" w:color="auto" w:fill="auto"/>
            <w:vAlign w:val="center"/>
          </w:tcPr>
          <w:p w14:paraId="4985E515" w14:textId="77777777" w:rsidR="000F5B26" w:rsidRPr="006D3099" w:rsidRDefault="006D3099" w:rsidP="000F5B26">
            <w:pPr>
              <w:pStyle w:val="1fffb"/>
              <w:rPr>
                <w:szCs w:val="20"/>
              </w:rPr>
            </w:pPr>
            <w:r w:rsidRPr="006D3099">
              <w:t>-</w:t>
            </w:r>
          </w:p>
        </w:tc>
        <w:tc>
          <w:tcPr>
            <w:tcW w:w="734" w:type="pct"/>
            <w:tcBorders>
              <w:top w:val="nil"/>
              <w:left w:val="single" w:sz="4" w:space="0" w:color="auto"/>
              <w:bottom w:val="single" w:sz="4" w:space="0" w:color="auto"/>
              <w:right w:val="single" w:sz="4" w:space="0" w:color="auto"/>
            </w:tcBorders>
            <w:shd w:val="clear" w:color="auto" w:fill="auto"/>
            <w:vAlign w:val="center"/>
          </w:tcPr>
          <w:p w14:paraId="30B22A40" w14:textId="77777777" w:rsidR="000F5B26" w:rsidRPr="006D3099" w:rsidRDefault="006D3099" w:rsidP="000F5B26">
            <w:pPr>
              <w:pStyle w:val="1fffb"/>
              <w:rPr>
                <w:szCs w:val="20"/>
              </w:rPr>
            </w:pPr>
            <w:r w:rsidRPr="006D3099">
              <w:t>-</w:t>
            </w:r>
          </w:p>
        </w:tc>
        <w:tc>
          <w:tcPr>
            <w:tcW w:w="781" w:type="pct"/>
            <w:tcBorders>
              <w:top w:val="single" w:sz="4" w:space="0" w:color="auto"/>
              <w:left w:val="nil"/>
              <w:bottom w:val="single" w:sz="4" w:space="0" w:color="auto"/>
              <w:right w:val="single" w:sz="4" w:space="0" w:color="auto"/>
            </w:tcBorders>
            <w:shd w:val="clear" w:color="auto" w:fill="auto"/>
            <w:vAlign w:val="center"/>
          </w:tcPr>
          <w:p w14:paraId="3E0BA800" w14:textId="77777777" w:rsidR="000F5B26" w:rsidRPr="006D3099" w:rsidRDefault="006D3099" w:rsidP="000F5B26">
            <w:pPr>
              <w:pStyle w:val="1fffb"/>
              <w:rPr>
                <w:szCs w:val="20"/>
              </w:rPr>
            </w:pPr>
            <w:r w:rsidRPr="006D3099">
              <w:t>-</w:t>
            </w:r>
          </w:p>
        </w:tc>
        <w:tc>
          <w:tcPr>
            <w:tcW w:w="575" w:type="pct"/>
            <w:tcBorders>
              <w:top w:val="nil"/>
              <w:left w:val="single" w:sz="4" w:space="0" w:color="auto"/>
              <w:bottom w:val="single" w:sz="4" w:space="0" w:color="auto"/>
              <w:right w:val="single" w:sz="4" w:space="0" w:color="auto"/>
            </w:tcBorders>
            <w:shd w:val="clear" w:color="auto" w:fill="auto"/>
            <w:vAlign w:val="center"/>
          </w:tcPr>
          <w:p w14:paraId="6038DE2A" w14:textId="77777777" w:rsidR="000F5B26" w:rsidRPr="006D3099" w:rsidRDefault="006D3099" w:rsidP="000F5B26">
            <w:pPr>
              <w:pStyle w:val="1fffb"/>
              <w:rPr>
                <w:szCs w:val="20"/>
              </w:rPr>
            </w:pPr>
            <w:r w:rsidRPr="006D3099">
              <w:t>-</w:t>
            </w:r>
          </w:p>
        </w:tc>
        <w:tc>
          <w:tcPr>
            <w:tcW w:w="497" w:type="pct"/>
            <w:tcBorders>
              <w:top w:val="nil"/>
              <w:left w:val="single" w:sz="4" w:space="0" w:color="auto"/>
              <w:bottom w:val="single" w:sz="4" w:space="0" w:color="auto"/>
              <w:right w:val="single" w:sz="4" w:space="0" w:color="auto"/>
            </w:tcBorders>
            <w:shd w:val="clear" w:color="auto" w:fill="auto"/>
            <w:vAlign w:val="center"/>
          </w:tcPr>
          <w:p w14:paraId="00AFED1E" w14:textId="77777777" w:rsidR="000F5B26" w:rsidRPr="004522CF" w:rsidRDefault="006D3099" w:rsidP="000F5B26">
            <w:pPr>
              <w:pStyle w:val="1fffb"/>
              <w:rPr>
                <w:szCs w:val="20"/>
              </w:rPr>
            </w:pPr>
            <w:r w:rsidRPr="006D3099">
              <w:t>-</w:t>
            </w:r>
          </w:p>
        </w:tc>
      </w:tr>
    </w:tbl>
    <w:p w14:paraId="3E5342DE" w14:textId="77777777" w:rsidR="00A35984" w:rsidRPr="004522CF" w:rsidRDefault="00A35984" w:rsidP="00A35984">
      <w:pPr>
        <w:spacing w:after="0" w:line="360" w:lineRule="auto"/>
        <w:rPr>
          <w:rFonts w:ascii="Times New Roman" w:hAnsi="Times New Roman" w:cs="Times New Roman"/>
          <w:sz w:val="24"/>
          <w:szCs w:val="24"/>
        </w:rPr>
      </w:pPr>
    </w:p>
    <w:p w14:paraId="1B3902C3"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sectPr w:rsidR="00A35984" w:rsidRPr="004522CF" w:rsidSect="00DF7351">
          <w:pgSz w:w="11906" w:h="16838"/>
          <w:pgMar w:top="1134" w:right="850" w:bottom="1134" w:left="1701" w:header="567" w:footer="454" w:gutter="0"/>
          <w:cols w:space="708"/>
          <w:docGrid w:linePitch="360"/>
        </w:sectPr>
      </w:pPr>
    </w:p>
    <w:p w14:paraId="752BAA95" w14:textId="77777777" w:rsidR="00A35984" w:rsidRPr="004522CF"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pPr>
      <w:r w:rsidRPr="004522CF">
        <w:rPr>
          <w:rFonts w:ascii="Times New Roman" w:eastAsia="Calibri" w:hAnsi="Times New Roman" w:cs="Times New Roman"/>
          <w:b/>
          <w:bCs/>
          <w:iCs/>
          <w:color w:val="0A0A0C"/>
          <w:sz w:val="24"/>
          <w:szCs w:val="24"/>
          <w:lang w:eastAsia="en-US"/>
        </w:rPr>
        <w:lastRenderedPageBreak/>
        <w:t xml:space="preserve">Таблица 18.1.2.2. - Валовые и максимальны разовые выбросы загрязняющих веществ в атмосферный воздух в </w:t>
      </w:r>
      <w:r w:rsidR="007206B9" w:rsidRPr="004522CF">
        <w:rPr>
          <w:rFonts w:ascii="Times New Roman" w:eastAsia="Calibri" w:hAnsi="Times New Roman" w:cs="Times New Roman"/>
          <w:b/>
          <w:bCs/>
          <w:iCs/>
          <w:color w:val="0A0A0C"/>
          <w:sz w:val="24"/>
          <w:szCs w:val="24"/>
          <w:lang w:eastAsia="en-US"/>
        </w:rPr>
        <w:t>2022</w:t>
      </w:r>
      <w:r w:rsidRPr="004522CF">
        <w:rPr>
          <w:rFonts w:ascii="Times New Roman" w:eastAsia="Calibri" w:hAnsi="Times New Roman" w:cs="Times New Roman"/>
          <w:b/>
          <w:bCs/>
          <w:iCs/>
          <w:color w:val="0A0A0C"/>
          <w:sz w:val="24"/>
          <w:szCs w:val="24"/>
          <w:lang w:eastAsia="en-US"/>
        </w:rPr>
        <w:t xml:space="preserve"> году</w:t>
      </w:r>
    </w:p>
    <w:tbl>
      <w:tblPr>
        <w:tblW w:w="5000" w:type="pct"/>
        <w:tblCellMar>
          <w:left w:w="0" w:type="dxa"/>
          <w:right w:w="0" w:type="dxa"/>
        </w:tblCellMar>
        <w:tblLook w:val="04A0" w:firstRow="1" w:lastRow="0" w:firstColumn="1" w:lastColumn="0" w:noHBand="0" w:noVBand="1"/>
      </w:tblPr>
      <w:tblGrid>
        <w:gridCol w:w="3003"/>
        <w:gridCol w:w="3374"/>
        <w:gridCol w:w="2735"/>
        <w:gridCol w:w="2562"/>
        <w:gridCol w:w="2918"/>
      </w:tblGrid>
      <w:tr w:rsidR="000F5B26" w:rsidRPr="00E04BCF" w14:paraId="4B980BC0" w14:textId="77777777" w:rsidTr="000F5B26">
        <w:trPr>
          <w:tblHeader/>
        </w:trPr>
        <w:tc>
          <w:tcPr>
            <w:tcW w:w="1029"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 w:type="dxa"/>
              <w:bottom w:w="0" w:type="dxa"/>
              <w:right w:w="11" w:type="dxa"/>
            </w:tcMar>
            <w:vAlign w:val="center"/>
            <w:hideMark/>
          </w:tcPr>
          <w:p w14:paraId="273C1BBA" w14:textId="77777777" w:rsidR="000F5B26" w:rsidRPr="00E04BCF" w:rsidRDefault="000F5B26" w:rsidP="000F5B26">
            <w:pPr>
              <w:pStyle w:val="1fffb"/>
            </w:pPr>
            <w:r w:rsidRPr="00E04BCF">
              <w:t>Адрес или наименование котельной</w:t>
            </w:r>
          </w:p>
        </w:tc>
        <w:tc>
          <w:tcPr>
            <w:tcW w:w="115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 w:type="dxa"/>
              <w:bottom w:w="0" w:type="dxa"/>
              <w:right w:w="11" w:type="dxa"/>
            </w:tcMar>
            <w:vAlign w:val="center"/>
            <w:hideMark/>
          </w:tcPr>
          <w:p w14:paraId="48008350" w14:textId="77777777" w:rsidR="000F5B26" w:rsidRPr="00E04BCF" w:rsidRDefault="000F5B26" w:rsidP="000F5B26">
            <w:pPr>
              <w:pStyle w:val="1fffb"/>
            </w:pPr>
            <w:r w:rsidRPr="00E04BCF">
              <w:t>Наименование</w:t>
            </w:r>
            <w:r>
              <w:t xml:space="preserve"> </w:t>
            </w:r>
            <w:r w:rsidRPr="00E04BCF">
              <w:t>вредного (загрязняющего) вещества</w:t>
            </w:r>
          </w:p>
        </w:tc>
        <w:tc>
          <w:tcPr>
            <w:tcW w:w="281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 w:type="dxa"/>
              <w:bottom w:w="0" w:type="dxa"/>
              <w:right w:w="11" w:type="dxa"/>
            </w:tcMar>
            <w:vAlign w:val="center"/>
            <w:hideMark/>
          </w:tcPr>
          <w:p w14:paraId="56BA7E9C" w14:textId="77777777" w:rsidR="000F5B26" w:rsidRPr="00E04BCF" w:rsidRDefault="000F5B26" w:rsidP="000F5B26">
            <w:pPr>
              <w:pStyle w:val="1fffb"/>
            </w:pPr>
            <w:r w:rsidRPr="00E04BCF">
              <w:t>Выбросы загрязняющих веществ за 2022 год</w:t>
            </w:r>
          </w:p>
        </w:tc>
      </w:tr>
      <w:tr w:rsidR="000F5B26" w:rsidRPr="00E04BCF" w14:paraId="30D9F024" w14:textId="77777777" w:rsidTr="006D3099">
        <w:trPr>
          <w:trHeight w:val="614"/>
          <w:tblHeader/>
        </w:trPr>
        <w:tc>
          <w:tcPr>
            <w:tcW w:w="1029"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079FDD" w14:textId="77777777" w:rsidR="000F5B26" w:rsidRPr="00E04BCF" w:rsidRDefault="000F5B26" w:rsidP="000F5B26">
            <w:pPr>
              <w:pStyle w:val="1fffb"/>
            </w:pPr>
          </w:p>
        </w:tc>
        <w:tc>
          <w:tcPr>
            <w:tcW w:w="1156"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8CB653" w14:textId="77777777" w:rsidR="000F5B26" w:rsidRPr="00E04BCF" w:rsidRDefault="000F5B26" w:rsidP="000F5B26">
            <w:pPr>
              <w:pStyle w:val="1fffb"/>
            </w:pPr>
          </w:p>
        </w:tc>
        <w:tc>
          <w:tcPr>
            <w:tcW w:w="9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 w:type="dxa"/>
              <w:bottom w:w="0" w:type="dxa"/>
              <w:right w:w="11" w:type="dxa"/>
            </w:tcMar>
            <w:vAlign w:val="center"/>
            <w:hideMark/>
          </w:tcPr>
          <w:p w14:paraId="0F3B9494" w14:textId="77777777" w:rsidR="000F5B26" w:rsidRPr="00E04BCF" w:rsidRDefault="000F5B26" w:rsidP="000F5B26">
            <w:pPr>
              <w:pStyle w:val="1fffb"/>
            </w:pPr>
            <w:r w:rsidRPr="00E04BCF">
              <w:t>г/с</w:t>
            </w:r>
          </w:p>
        </w:tc>
        <w:tc>
          <w:tcPr>
            <w:tcW w:w="87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 w:type="dxa"/>
              <w:bottom w:w="0" w:type="dxa"/>
              <w:right w:w="11" w:type="dxa"/>
            </w:tcMar>
            <w:vAlign w:val="center"/>
            <w:hideMark/>
          </w:tcPr>
          <w:p w14:paraId="7BBFA025" w14:textId="77777777" w:rsidR="000F5B26" w:rsidRPr="00E04BCF" w:rsidRDefault="000F5B26" w:rsidP="000F5B26">
            <w:pPr>
              <w:pStyle w:val="1fffb"/>
            </w:pPr>
            <w:r w:rsidRPr="00E04BCF">
              <w:t>мг/м</w:t>
            </w:r>
            <w:r w:rsidRPr="00E04BCF">
              <w:rPr>
                <w:vertAlign w:val="superscript"/>
              </w:rPr>
              <w:t>3</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 w:type="dxa"/>
              <w:bottom w:w="0" w:type="dxa"/>
              <w:right w:w="11" w:type="dxa"/>
            </w:tcMar>
            <w:vAlign w:val="center"/>
            <w:hideMark/>
          </w:tcPr>
          <w:p w14:paraId="016F95FE" w14:textId="77777777" w:rsidR="000F5B26" w:rsidRPr="00E04BCF" w:rsidRDefault="000F5B26" w:rsidP="000F5B26">
            <w:pPr>
              <w:pStyle w:val="1fffb"/>
            </w:pPr>
            <w:r w:rsidRPr="00E04BCF">
              <w:t>т/год</w:t>
            </w:r>
          </w:p>
        </w:tc>
      </w:tr>
      <w:tr w:rsidR="000F5B26" w:rsidRPr="00E04BCF" w14:paraId="179CCE90" w14:textId="77777777" w:rsidTr="000F5B26">
        <w:trPr>
          <w:tblHeader/>
        </w:trPr>
        <w:tc>
          <w:tcPr>
            <w:tcW w:w="1029" w:type="pct"/>
            <w:vMerge w:val="restart"/>
            <w:tcBorders>
              <w:top w:val="single" w:sz="4" w:space="0" w:color="000000"/>
              <w:left w:val="single" w:sz="4" w:space="0" w:color="000000"/>
              <w:bottom w:val="nil"/>
              <w:right w:val="single" w:sz="4" w:space="0" w:color="000000"/>
            </w:tcBorders>
            <w:tcMar>
              <w:top w:w="0" w:type="dxa"/>
              <w:left w:w="11" w:type="dxa"/>
              <w:bottom w:w="0" w:type="dxa"/>
              <w:right w:w="11" w:type="dxa"/>
            </w:tcMar>
            <w:vAlign w:val="center"/>
            <w:hideMark/>
          </w:tcPr>
          <w:p w14:paraId="33DE57C4" w14:textId="77777777" w:rsidR="000F5B26" w:rsidRPr="00E04BCF" w:rsidRDefault="006D3099" w:rsidP="000F5B26">
            <w:pPr>
              <w:pStyle w:val="1fffb"/>
              <w:rPr>
                <w:szCs w:val="20"/>
              </w:rPr>
            </w:pPr>
            <w:r w:rsidRPr="006D3099">
              <w:rPr>
                <w:szCs w:val="20"/>
              </w:rPr>
              <w:t>Котельная с. Айлино, ул. Пугачева, 3</w:t>
            </w:r>
            <w:r w:rsidR="00B148D7">
              <w:rPr>
                <w:szCs w:val="20"/>
              </w:rPr>
              <w:t>7</w:t>
            </w:r>
          </w:p>
        </w:tc>
        <w:tc>
          <w:tcPr>
            <w:tcW w:w="1156"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73D9D281" w14:textId="77777777" w:rsidR="000F5B26" w:rsidRPr="00E04BCF" w:rsidRDefault="000F5B26" w:rsidP="000F5B26">
            <w:pPr>
              <w:pStyle w:val="1fffb"/>
              <w:rPr>
                <w:szCs w:val="20"/>
              </w:rPr>
            </w:pPr>
          </w:p>
        </w:tc>
        <w:tc>
          <w:tcPr>
            <w:tcW w:w="937"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066D8E53" w14:textId="77777777" w:rsidR="000F5B26" w:rsidRPr="00E04BCF" w:rsidRDefault="000F5B26" w:rsidP="000F5B26">
            <w:pPr>
              <w:pStyle w:val="1fffb"/>
              <w:rPr>
                <w:szCs w:val="20"/>
              </w:rPr>
            </w:pPr>
          </w:p>
        </w:tc>
        <w:tc>
          <w:tcPr>
            <w:tcW w:w="878"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33F9ADCA" w14:textId="77777777" w:rsidR="000F5B26" w:rsidRPr="00E04BCF" w:rsidRDefault="000F5B26" w:rsidP="006D3099">
            <w:pPr>
              <w:pStyle w:val="1fffb"/>
              <w:rPr>
                <w:szCs w:val="20"/>
              </w:rPr>
            </w:pPr>
          </w:p>
        </w:tc>
        <w:tc>
          <w:tcPr>
            <w:tcW w:w="1000"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0C8CFB99" w14:textId="77777777" w:rsidR="000F5B26" w:rsidRPr="00E04BCF" w:rsidRDefault="000F5B26" w:rsidP="000F5B26">
            <w:pPr>
              <w:pStyle w:val="1fffb"/>
              <w:rPr>
                <w:szCs w:val="20"/>
              </w:rPr>
            </w:pPr>
          </w:p>
        </w:tc>
      </w:tr>
      <w:tr w:rsidR="000F5B26" w:rsidRPr="00E04BCF" w14:paraId="54A7D6E6" w14:textId="77777777" w:rsidTr="000F5B26">
        <w:trPr>
          <w:tblHeader/>
        </w:trPr>
        <w:tc>
          <w:tcPr>
            <w:tcW w:w="1029" w:type="pct"/>
            <w:vMerge/>
            <w:tcBorders>
              <w:top w:val="single" w:sz="4" w:space="0" w:color="000000"/>
              <w:left w:val="single" w:sz="4" w:space="0" w:color="000000"/>
              <w:bottom w:val="nil"/>
              <w:right w:val="single" w:sz="4" w:space="0" w:color="000000"/>
            </w:tcBorders>
            <w:vAlign w:val="center"/>
            <w:hideMark/>
          </w:tcPr>
          <w:p w14:paraId="75AD23B4" w14:textId="77777777" w:rsidR="000F5B26" w:rsidRPr="00E04BCF" w:rsidRDefault="000F5B26" w:rsidP="000F5B26">
            <w:pPr>
              <w:pStyle w:val="1fffb"/>
              <w:rPr>
                <w:szCs w:val="20"/>
              </w:rPr>
            </w:pPr>
          </w:p>
        </w:tc>
        <w:tc>
          <w:tcPr>
            <w:tcW w:w="1156"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0E3FB5D7" w14:textId="77777777" w:rsidR="000F5B26" w:rsidRPr="00E04BCF" w:rsidRDefault="000F5B26" w:rsidP="000F5B26">
            <w:pPr>
              <w:pStyle w:val="1fffb"/>
              <w:rPr>
                <w:szCs w:val="20"/>
              </w:rPr>
            </w:pPr>
          </w:p>
        </w:tc>
        <w:tc>
          <w:tcPr>
            <w:tcW w:w="937"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3D2FBFEA" w14:textId="77777777" w:rsidR="000F5B26" w:rsidRPr="00E04BCF" w:rsidRDefault="000F5B26" w:rsidP="000F5B26">
            <w:pPr>
              <w:pStyle w:val="1fffb"/>
              <w:rPr>
                <w:szCs w:val="20"/>
              </w:rPr>
            </w:pPr>
          </w:p>
        </w:tc>
        <w:tc>
          <w:tcPr>
            <w:tcW w:w="878"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6BE2406F" w14:textId="77777777" w:rsidR="000F5B26" w:rsidRPr="00E04BCF" w:rsidRDefault="000F5B26" w:rsidP="000F5B26">
            <w:pPr>
              <w:pStyle w:val="1fffb"/>
              <w:rPr>
                <w:szCs w:val="20"/>
              </w:rPr>
            </w:pPr>
          </w:p>
        </w:tc>
        <w:tc>
          <w:tcPr>
            <w:tcW w:w="1000"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61CEC6A7" w14:textId="77777777" w:rsidR="000F5B26" w:rsidRPr="00E04BCF" w:rsidRDefault="000F5B26" w:rsidP="000F5B26">
            <w:pPr>
              <w:pStyle w:val="1fffb"/>
              <w:rPr>
                <w:szCs w:val="20"/>
              </w:rPr>
            </w:pPr>
          </w:p>
        </w:tc>
      </w:tr>
      <w:tr w:rsidR="000F5B26" w:rsidRPr="00E04BCF" w14:paraId="029DE43F" w14:textId="77777777" w:rsidTr="000F5B26">
        <w:trPr>
          <w:tblHeader/>
        </w:trPr>
        <w:tc>
          <w:tcPr>
            <w:tcW w:w="1029" w:type="pct"/>
            <w:vMerge/>
            <w:tcBorders>
              <w:top w:val="single" w:sz="4" w:space="0" w:color="000000"/>
              <w:left w:val="single" w:sz="4" w:space="0" w:color="000000"/>
              <w:bottom w:val="nil"/>
              <w:right w:val="single" w:sz="4" w:space="0" w:color="000000"/>
            </w:tcBorders>
            <w:vAlign w:val="center"/>
            <w:hideMark/>
          </w:tcPr>
          <w:p w14:paraId="45EC146A" w14:textId="77777777" w:rsidR="000F5B26" w:rsidRPr="00E04BCF" w:rsidRDefault="000F5B26" w:rsidP="000F5B26">
            <w:pPr>
              <w:pStyle w:val="1fffb"/>
              <w:rPr>
                <w:szCs w:val="20"/>
              </w:rPr>
            </w:pPr>
          </w:p>
        </w:tc>
        <w:tc>
          <w:tcPr>
            <w:tcW w:w="1156"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0CD7FEB4" w14:textId="77777777" w:rsidR="000F5B26" w:rsidRPr="00E04BCF" w:rsidRDefault="000F5B26" w:rsidP="000F5B26">
            <w:pPr>
              <w:pStyle w:val="1fffb"/>
              <w:rPr>
                <w:szCs w:val="20"/>
              </w:rPr>
            </w:pPr>
          </w:p>
        </w:tc>
        <w:tc>
          <w:tcPr>
            <w:tcW w:w="937"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5552EAD9" w14:textId="77777777" w:rsidR="000F5B26" w:rsidRPr="00E04BCF" w:rsidRDefault="000F5B26" w:rsidP="000F5B26">
            <w:pPr>
              <w:pStyle w:val="1fffb"/>
              <w:rPr>
                <w:szCs w:val="20"/>
              </w:rPr>
            </w:pPr>
          </w:p>
        </w:tc>
        <w:tc>
          <w:tcPr>
            <w:tcW w:w="878"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69086E28" w14:textId="77777777" w:rsidR="000F5B26" w:rsidRPr="00E04BCF" w:rsidRDefault="000F5B26" w:rsidP="000F5B26">
            <w:pPr>
              <w:pStyle w:val="1fffb"/>
              <w:rPr>
                <w:szCs w:val="20"/>
              </w:rPr>
            </w:pPr>
          </w:p>
        </w:tc>
        <w:tc>
          <w:tcPr>
            <w:tcW w:w="1000"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0376E0E2" w14:textId="77777777" w:rsidR="000F5B26" w:rsidRPr="00E04BCF" w:rsidRDefault="000F5B26" w:rsidP="000F5B26">
            <w:pPr>
              <w:pStyle w:val="1fffb"/>
              <w:rPr>
                <w:szCs w:val="20"/>
              </w:rPr>
            </w:pPr>
          </w:p>
        </w:tc>
      </w:tr>
      <w:tr w:rsidR="000F5B26" w:rsidRPr="00E04BCF" w14:paraId="01C8DC59" w14:textId="77777777" w:rsidTr="000F5B26">
        <w:trPr>
          <w:tblHeader/>
        </w:trPr>
        <w:tc>
          <w:tcPr>
            <w:tcW w:w="1029" w:type="pct"/>
            <w:tcBorders>
              <w:top w:val="nil"/>
              <w:left w:val="single" w:sz="4" w:space="0" w:color="000000"/>
              <w:bottom w:val="nil"/>
              <w:right w:val="single" w:sz="4" w:space="0" w:color="000000"/>
            </w:tcBorders>
            <w:tcMar>
              <w:top w:w="0" w:type="dxa"/>
              <w:left w:w="11" w:type="dxa"/>
              <w:bottom w:w="0" w:type="dxa"/>
              <w:right w:w="11" w:type="dxa"/>
            </w:tcMar>
            <w:vAlign w:val="center"/>
          </w:tcPr>
          <w:p w14:paraId="7E49E374" w14:textId="77777777" w:rsidR="000F5B26" w:rsidRPr="00E04BCF" w:rsidRDefault="000F5B26" w:rsidP="000F5B26">
            <w:pPr>
              <w:pStyle w:val="1fffb"/>
              <w:rPr>
                <w:szCs w:val="20"/>
              </w:rPr>
            </w:pPr>
          </w:p>
        </w:tc>
        <w:tc>
          <w:tcPr>
            <w:tcW w:w="1156"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73A7DD8A" w14:textId="77777777" w:rsidR="000F5B26" w:rsidRPr="00E04BCF" w:rsidRDefault="000F5B26" w:rsidP="000F5B26">
            <w:pPr>
              <w:pStyle w:val="1fffb"/>
              <w:rPr>
                <w:szCs w:val="20"/>
              </w:rPr>
            </w:pPr>
          </w:p>
        </w:tc>
        <w:tc>
          <w:tcPr>
            <w:tcW w:w="937"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09EAE668" w14:textId="77777777" w:rsidR="000F5B26" w:rsidRPr="00E04BCF" w:rsidRDefault="000F5B26" w:rsidP="000F5B26">
            <w:pPr>
              <w:pStyle w:val="1fffb"/>
              <w:rPr>
                <w:szCs w:val="20"/>
              </w:rPr>
            </w:pPr>
          </w:p>
        </w:tc>
        <w:tc>
          <w:tcPr>
            <w:tcW w:w="878"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1395CD38" w14:textId="77777777" w:rsidR="000F5B26" w:rsidRPr="00E04BCF" w:rsidRDefault="000F5B26" w:rsidP="000F5B26">
            <w:pPr>
              <w:pStyle w:val="1fffb"/>
              <w:rPr>
                <w:szCs w:val="20"/>
              </w:rPr>
            </w:pPr>
          </w:p>
        </w:tc>
        <w:tc>
          <w:tcPr>
            <w:tcW w:w="1000"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74EEA1FA" w14:textId="77777777" w:rsidR="000F5B26" w:rsidRPr="00E04BCF" w:rsidRDefault="000F5B26" w:rsidP="000F5B26">
            <w:pPr>
              <w:pStyle w:val="1fffb"/>
              <w:rPr>
                <w:szCs w:val="20"/>
              </w:rPr>
            </w:pPr>
          </w:p>
        </w:tc>
      </w:tr>
      <w:tr w:rsidR="000F5B26" w:rsidRPr="00E04BCF" w14:paraId="7D22FD2D" w14:textId="77777777" w:rsidTr="000F5B26">
        <w:trPr>
          <w:tblHeader/>
        </w:trPr>
        <w:tc>
          <w:tcPr>
            <w:tcW w:w="1029" w:type="pct"/>
            <w:tcBorders>
              <w:top w:val="nil"/>
              <w:left w:val="single" w:sz="4" w:space="0" w:color="000000"/>
              <w:bottom w:val="nil"/>
              <w:right w:val="single" w:sz="4" w:space="0" w:color="000000"/>
            </w:tcBorders>
            <w:tcMar>
              <w:top w:w="0" w:type="dxa"/>
              <w:left w:w="11" w:type="dxa"/>
              <w:bottom w:w="0" w:type="dxa"/>
              <w:right w:w="11" w:type="dxa"/>
            </w:tcMar>
            <w:vAlign w:val="center"/>
          </w:tcPr>
          <w:p w14:paraId="11BA04CC" w14:textId="77777777" w:rsidR="000F5B26" w:rsidRPr="00E04BCF" w:rsidRDefault="000F5B26" w:rsidP="000F5B26">
            <w:pPr>
              <w:pStyle w:val="1fffb"/>
              <w:rPr>
                <w:szCs w:val="20"/>
              </w:rPr>
            </w:pPr>
          </w:p>
        </w:tc>
        <w:tc>
          <w:tcPr>
            <w:tcW w:w="1156"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2856BE03" w14:textId="77777777" w:rsidR="000F5B26" w:rsidRPr="00E04BCF" w:rsidRDefault="000F5B26" w:rsidP="000F5B26">
            <w:pPr>
              <w:pStyle w:val="1fffb"/>
              <w:rPr>
                <w:szCs w:val="20"/>
              </w:rPr>
            </w:pPr>
          </w:p>
        </w:tc>
        <w:tc>
          <w:tcPr>
            <w:tcW w:w="937"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22C4308A" w14:textId="77777777" w:rsidR="000F5B26" w:rsidRPr="00E04BCF" w:rsidRDefault="000F5B26" w:rsidP="000F5B26">
            <w:pPr>
              <w:pStyle w:val="1fffb"/>
              <w:rPr>
                <w:szCs w:val="20"/>
              </w:rPr>
            </w:pPr>
          </w:p>
        </w:tc>
        <w:tc>
          <w:tcPr>
            <w:tcW w:w="878"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5B86E17E" w14:textId="77777777" w:rsidR="000F5B26" w:rsidRPr="00E04BCF" w:rsidRDefault="000F5B26" w:rsidP="000F5B26">
            <w:pPr>
              <w:pStyle w:val="1fffb"/>
              <w:rPr>
                <w:szCs w:val="20"/>
              </w:rPr>
            </w:pPr>
          </w:p>
        </w:tc>
        <w:tc>
          <w:tcPr>
            <w:tcW w:w="1000"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608583ED" w14:textId="77777777" w:rsidR="000F5B26" w:rsidRPr="00E04BCF" w:rsidRDefault="000F5B26" w:rsidP="000F5B26">
            <w:pPr>
              <w:pStyle w:val="1fffb"/>
              <w:rPr>
                <w:szCs w:val="20"/>
              </w:rPr>
            </w:pPr>
          </w:p>
        </w:tc>
      </w:tr>
      <w:tr w:rsidR="000F5B26" w:rsidRPr="00E04BCF" w14:paraId="2EDA84AD" w14:textId="77777777" w:rsidTr="000F5B26">
        <w:trPr>
          <w:tblHeader/>
        </w:trPr>
        <w:tc>
          <w:tcPr>
            <w:tcW w:w="1029" w:type="pct"/>
            <w:tcBorders>
              <w:top w:val="nil"/>
              <w:left w:val="single" w:sz="4" w:space="0" w:color="000000"/>
              <w:bottom w:val="nil"/>
              <w:right w:val="single" w:sz="4" w:space="0" w:color="000000"/>
            </w:tcBorders>
            <w:tcMar>
              <w:top w:w="0" w:type="dxa"/>
              <w:left w:w="11" w:type="dxa"/>
              <w:bottom w:w="0" w:type="dxa"/>
              <w:right w:w="11" w:type="dxa"/>
            </w:tcMar>
            <w:vAlign w:val="center"/>
          </w:tcPr>
          <w:p w14:paraId="42579EA2" w14:textId="77777777" w:rsidR="000F5B26" w:rsidRPr="00E04BCF" w:rsidRDefault="000F5B26" w:rsidP="000F5B26">
            <w:pPr>
              <w:pStyle w:val="1fffb"/>
              <w:rPr>
                <w:szCs w:val="20"/>
              </w:rPr>
            </w:pPr>
          </w:p>
        </w:tc>
        <w:tc>
          <w:tcPr>
            <w:tcW w:w="1156"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366D8D49" w14:textId="77777777" w:rsidR="000F5B26" w:rsidRPr="00E04BCF" w:rsidRDefault="000F5B26" w:rsidP="000F5B26">
            <w:pPr>
              <w:pStyle w:val="1fffb"/>
              <w:rPr>
                <w:szCs w:val="20"/>
              </w:rPr>
            </w:pPr>
          </w:p>
        </w:tc>
        <w:tc>
          <w:tcPr>
            <w:tcW w:w="937"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23D1FA98" w14:textId="77777777" w:rsidR="000F5B26" w:rsidRPr="00E04BCF" w:rsidRDefault="000F5B26" w:rsidP="000F5B26">
            <w:pPr>
              <w:pStyle w:val="1fffb"/>
              <w:rPr>
                <w:szCs w:val="20"/>
              </w:rPr>
            </w:pPr>
          </w:p>
        </w:tc>
        <w:tc>
          <w:tcPr>
            <w:tcW w:w="878"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49876139" w14:textId="77777777" w:rsidR="000F5B26" w:rsidRPr="00E04BCF" w:rsidRDefault="000F5B26" w:rsidP="000F5B26">
            <w:pPr>
              <w:pStyle w:val="1fffb"/>
              <w:rPr>
                <w:szCs w:val="20"/>
              </w:rPr>
            </w:pPr>
          </w:p>
        </w:tc>
        <w:tc>
          <w:tcPr>
            <w:tcW w:w="1000"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69A9B6E6" w14:textId="77777777" w:rsidR="000F5B26" w:rsidRPr="00E04BCF" w:rsidRDefault="000F5B26" w:rsidP="000F5B26">
            <w:pPr>
              <w:pStyle w:val="1fffb"/>
              <w:rPr>
                <w:szCs w:val="20"/>
              </w:rPr>
            </w:pPr>
          </w:p>
        </w:tc>
      </w:tr>
      <w:tr w:rsidR="000F5B26" w:rsidRPr="00E04BCF" w14:paraId="202824FA" w14:textId="77777777" w:rsidTr="000F5B26">
        <w:trPr>
          <w:tblHeader/>
        </w:trPr>
        <w:tc>
          <w:tcPr>
            <w:tcW w:w="1029" w:type="pct"/>
            <w:tcBorders>
              <w:top w:val="nil"/>
              <w:left w:val="single" w:sz="4" w:space="0" w:color="000000"/>
              <w:bottom w:val="single" w:sz="4" w:space="0" w:color="auto"/>
              <w:right w:val="single" w:sz="4" w:space="0" w:color="000000"/>
            </w:tcBorders>
            <w:tcMar>
              <w:top w:w="0" w:type="dxa"/>
              <w:left w:w="11" w:type="dxa"/>
              <w:bottom w:w="0" w:type="dxa"/>
              <w:right w:w="11" w:type="dxa"/>
            </w:tcMar>
            <w:vAlign w:val="center"/>
          </w:tcPr>
          <w:p w14:paraId="1020A2A3" w14:textId="77777777" w:rsidR="000F5B26" w:rsidRPr="00E04BCF" w:rsidRDefault="000F5B26" w:rsidP="000F5B26">
            <w:pPr>
              <w:pStyle w:val="1fffb"/>
              <w:rPr>
                <w:szCs w:val="20"/>
              </w:rPr>
            </w:pPr>
          </w:p>
        </w:tc>
        <w:tc>
          <w:tcPr>
            <w:tcW w:w="1156"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4F0C0D1F" w14:textId="77777777" w:rsidR="000F5B26" w:rsidRPr="00E04BCF" w:rsidRDefault="000F5B26" w:rsidP="000F5B26">
            <w:pPr>
              <w:pStyle w:val="1fffb"/>
              <w:rPr>
                <w:szCs w:val="20"/>
              </w:rPr>
            </w:pPr>
          </w:p>
        </w:tc>
        <w:tc>
          <w:tcPr>
            <w:tcW w:w="937"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1C604A29" w14:textId="77777777" w:rsidR="000F5B26" w:rsidRPr="00E04BCF" w:rsidRDefault="000F5B26" w:rsidP="000F5B26">
            <w:pPr>
              <w:pStyle w:val="1fffb"/>
              <w:rPr>
                <w:szCs w:val="20"/>
              </w:rPr>
            </w:pPr>
          </w:p>
        </w:tc>
        <w:tc>
          <w:tcPr>
            <w:tcW w:w="878"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3509CFF3" w14:textId="77777777" w:rsidR="000F5B26" w:rsidRPr="00E04BCF" w:rsidRDefault="000F5B26" w:rsidP="000F5B26">
            <w:pPr>
              <w:pStyle w:val="1fffb"/>
              <w:rPr>
                <w:szCs w:val="20"/>
              </w:rPr>
            </w:pPr>
          </w:p>
        </w:tc>
        <w:tc>
          <w:tcPr>
            <w:tcW w:w="1000" w:type="pct"/>
            <w:tcBorders>
              <w:top w:val="single" w:sz="4" w:space="0" w:color="000000"/>
              <w:left w:val="single" w:sz="4" w:space="0" w:color="000000"/>
              <w:bottom w:val="single" w:sz="4" w:space="0" w:color="000000"/>
              <w:right w:val="single" w:sz="4" w:space="0" w:color="000000"/>
            </w:tcBorders>
            <w:tcMar>
              <w:top w:w="0" w:type="dxa"/>
              <w:left w:w="11" w:type="dxa"/>
              <w:bottom w:w="0" w:type="dxa"/>
              <w:right w:w="11" w:type="dxa"/>
            </w:tcMar>
            <w:vAlign w:val="center"/>
            <w:hideMark/>
          </w:tcPr>
          <w:p w14:paraId="547B7AF0" w14:textId="77777777" w:rsidR="000F5B26" w:rsidRPr="00E04BCF" w:rsidRDefault="000F5B26" w:rsidP="000F5B26">
            <w:pPr>
              <w:pStyle w:val="1fffb"/>
              <w:rPr>
                <w:szCs w:val="20"/>
              </w:rPr>
            </w:pPr>
          </w:p>
        </w:tc>
      </w:tr>
    </w:tbl>
    <w:p w14:paraId="3F1F51DA"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p>
    <w:p w14:paraId="2F93F987" w14:textId="77777777" w:rsidR="00A35984" w:rsidRPr="004522CF"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pPr>
      <w:r w:rsidRPr="004522CF">
        <w:rPr>
          <w:rFonts w:ascii="Times New Roman" w:eastAsia="Calibri" w:hAnsi="Times New Roman" w:cs="Times New Roman"/>
          <w:b/>
          <w:bCs/>
          <w:iCs/>
          <w:color w:val="0A0A0C"/>
          <w:sz w:val="24"/>
          <w:szCs w:val="24"/>
          <w:lang w:eastAsia="en-US"/>
        </w:rPr>
        <w:t>Таблица 18.1.2.3. - Описание объема (массы) образования и размещения отходов сжигания топлива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762"/>
        <w:gridCol w:w="3404"/>
        <w:gridCol w:w="3620"/>
      </w:tblGrid>
      <w:tr w:rsidR="00A35984" w:rsidRPr="004522CF" w14:paraId="32F2A7F2" w14:textId="77777777" w:rsidTr="00A35984">
        <w:trPr>
          <w:trHeight w:val="113"/>
          <w:jc w:val="center"/>
        </w:trPr>
        <w:tc>
          <w:tcPr>
            <w:tcW w:w="2625" w:type="pct"/>
            <w:shd w:val="clear" w:color="auto" w:fill="D9D9D9" w:themeFill="background1" w:themeFillShade="D9"/>
            <w:tcMar>
              <w:left w:w="108" w:type="dxa"/>
              <w:right w:w="108" w:type="dxa"/>
            </w:tcMar>
            <w:vAlign w:val="center"/>
          </w:tcPr>
          <w:p w14:paraId="5AD88802"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r w:rsidRPr="004522CF">
              <w:rPr>
                <w:rFonts w:ascii="Times New Roman" w:eastAsia="Calibri" w:hAnsi="Times New Roman" w:cs="Times New Roman"/>
                <w:bCs/>
                <w:sz w:val="20"/>
                <w:szCs w:val="26"/>
              </w:rPr>
              <w:t>Наименование котельной</w:t>
            </w:r>
          </w:p>
        </w:tc>
        <w:tc>
          <w:tcPr>
            <w:tcW w:w="1151" w:type="pct"/>
            <w:shd w:val="clear" w:color="auto" w:fill="D9D9D9" w:themeFill="background1" w:themeFillShade="D9"/>
            <w:tcMar>
              <w:left w:w="108" w:type="dxa"/>
              <w:right w:w="108" w:type="dxa"/>
            </w:tcMar>
            <w:vAlign w:val="center"/>
          </w:tcPr>
          <w:p w14:paraId="3FE69802"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r w:rsidRPr="004522CF">
              <w:rPr>
                <w:rFonts w:ascii="Times New Roman" w:eastAsia="Calibri" w:hAnsi="Times New Roman" w:cs="Times New Roman"/>
                <w:bCs/>
                <w:sz w:val="20"/>
                <w:szCs w:val="26"/>
              </w:rPr>
              <w:t xml:space="preserve">Объем (масса) образования отходов сжигания топлива </w:t>
            </w:r>
          </w:p>
        </w:tc>
        <w:tc>
          <w:tcPr>
            <w:tcW w:w="1224" w:type="pct"/>
            <w:shd w:val="clear" w:color="auto" w:fill="D9D9D9" w:themeFill="background1" w:themeFillShade="D9"/>
            <w:tcMar>
              <w:left w:w="108" w:type="dxa"/>
              <w:right w:w="108" w:type="dxa"/>
            </w:tcMar>
            <w:vAlign w:val="center"/>
          </w:tcPr>
          <w:p w14:paraId="0C62520E"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r w:rsidRPr="004522CF">
              <w:rPr>
                <w:rFonts w:ascii="Times New Roman" w:eastAsia="Calibri" w:hAnsi="Times New Roman" w:cs="Times New Roman"/>
                <w:bCs/>
                <w:sz w:val="20"/>
                <w:szCs w:val="26"/>
              </w:rPr>
              <w:t xml:space="preserve">Размещение отходов сжигания топлива </w:t>
            </w:r>
          </w:p>
        </w:tc>
      </w:tr>
      <w:tr w:rsidR="000F5B26" w:rsidRPr="004522CF" w14:paraId="6EB857DD" w14:textId="77777777" w:rsidTr="000F5B26">
        <w:trPr>
          <w:trHeight w:val="113"/>
          <w:jc w:val="center"/>
        </w:trPr>
        <w:tc>
          <w:tcPr>
            <w:tcW w:w="2625" w:type="pct"/>
            <w:tcMar>
              <w:left w:w="108" w:type="dxa"/>
              <w:right w:w="108" w:type="dxa"/>
            </w:tcMar>
            <w:vAlign w:val="center"/>
          </w:tcPr>
          <w:p w14:paraId="2221C5FC" w14:textId="77777777" w:rsidR="000F5B26" w:rsidRPr="004522CF" w:rsidRDefault="006D3099" w:rsidP="000F5B26">
            <w:pPr>
              <w:pStyle w:val="1fffb"/>
              <w:rPr>
                <w:rFonts w:cs="Times New Roman"/>
              </w:rPr>
            </w:pPr>
            <w:r w:rsidRPr="006D3099">
              <w:t>Котельная с. Айлино, ул. Пугачева, 32</w:t>
            </w:r>
          </w:p>
        </w:tc>
        <w:tc>
          <w:tcPr>
            <w:tcW w:w="1151" w:type="pct"/>
            <w:tcMar>
              <w:left w:w="108" w:type="dxa"/>
              <w:right w:w="108" w:type="dxa"/>
            </w:tcMar>
            <w:vAlign w:val="center"/>
          </w:tcPr>
          <w:p w14:paraId="04B50A93" w14:textId="77777777" w:rsidR="000F5B26" w:rsidRPr="004522CF" w:rsidRDefault="000F5B26" w:rsidP="000F5B26">
            <w:pPr>
              <w:pStyle w:val="1fffb"/>
              <w:rPr>
                <w:rFonts w:cs="Times New Roman"/>
              </w:rPr>
            </w:pPr>
          </w:p>
        </w:tc>
        <w:tc>
          <w:tcPr>
            <w:tcW w:w="1224" w:type="pct"/>
            <w:tcMar>
              <w:left w:w="108" w:type="dxa"/>
              <w:right w:w="108" w:type="dxa"/>
            </w:tcMar>
            <w:vAlign w:val="center"/>
          </w:tcPr>
          <w:p w14:paraId="30635B75" w14:textId="77777777" w:rsidR="000F5B26" w:rsidRPr="004522CF" w:rsidRDefault="000F5B26" w:rsidP="000F5B26">
            <w:pPr>
              <w:widowControl w:val="0"/>
              <w:spacing w:after="0" w:line="240" w:lineRule="auto"/>
              <w:jc w:val="center"/>
              <w:rPr>
                <w:rFonts w:ascii="Times New Roman" w:eastAsia="Calibri" w:hAnsi="Times New Roman" w:cs="Times New Roman"/>
                <w:bCs/>
                <w:sz w:val="20"/>
                <w:szCs w:val="26"/>
              </w:rPr>
            </w:pPr>
          </w:p>
        </w:tc>
      </w:tr>
    </w:tbl>
    <w:p w14:paraId="310FBA9D"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p>
    <w:p w14:paraId="4376E04B" w14:textId="77777777" w:rsidR="00A35984" w:rsidRPr="004522CF"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pPr>
      <w:r w:rsidRPr="004522CF">
        <w:rPr>
          <w:rFonts w:ascii="Times New Roman" w:eastAsia="Calibri" w:hAnsi="Times New Roman" w:cs="Times New Roman"/>
          <w:b/>
          <w:bCs/>
          <w:iCs/>
          <w:color w:val="0A0A0C"/>
          <w:sz w:val="24"/>
          <w:szCs w:val="24"/>
          <w:lang w:eastAsia="en-US"/>
        </w:rPr>
        <w:t>Таблица 18.1.2.4. - Результаты расчетов средних за год концентраций вредных (загрязняющих) веществ в приземном слое атмосферного воздуха от объектов теплоснабжения</w:t>
      </w:r>
    </w:p>
    <w:tbl>
      <w:tblPr>
        <w:tblW w:w="5000" w:type="pct"/>
        <w:tblCellMar>
          <w:left w:w="0" w:type="dxa"/>
          <w:right w:w="0" w:type="dxa"/>
        </w:tblCellMar>
        <w:tblLook w:val="0000" w:firstRow="0" w:lastRow="0" w:firstColumn="0" w:lastColumn="0" w:noHBand="0" w:noVBand="0"/>
      </w:tblPr>
      <w:tblGrid>
        <w:gridCol w:w="2864"/>
        <w:gridCol w:w="7298"/>
        <w:gridCol w:w="4464"/>
      </w:tblGrid>
      <w:tr w:rsidR="00A35984" w:rsidRPr="004522CF" w14:paraId="7058140F" w14:textId="77777777" w:rsidTr="00A35984">
        <w:trPr>
          <w:trHeight w:val="57"/>
          <w:tblHeader/>
        </w:trPr>
        <w:tc>
          <w:tcPr>
            <w:tcW w:w="9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vAlign w:val="center"/>
          </w:tcPr>
          <w:p w14:paraId="42876D1F"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r w:rsidRPr="004522CF">
              <w:rPr>
                <w:rFonts w:ascii="Times New Roman" w:eastAsia="Calibri" w:hAnsi="Times New Roman" w:cs="Times New Roman"/>
                <w:bCs/>
                <w:sz w:val="20"/>
                <w:szCs w:val="26"/>
              </w:rPr>
              <w:t>Наименование котельной</w:t>
            </w:r>
          </w:p>
        </w:tc>
        <w:tc>
          <w:tcPr>
            <w:tcW w:w="2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607209DD"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r w:rsidRPr="004522CF">
              <w:rPr>
                <w:rFonts w:ascii="Times New Roman" w:eastAsia="Calibri" w:hAnsi="Times New Roman" w:cs="Times New Roman"/>
                <w:bCs/>
                <w:sz w:val="20"/>
                <w:szCs w:val="26"/>
              </w:rPr>
              <w:t>Наименование вредного (загрязняющего) вещества</w:t>
            </w:r>
          </w:p>
        </w:tc>
        <w:tc>
          <w:tcPr>
            <w:tcW w:w="15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vAlign w:val="center"/>
          </w:tcPr>
          <w:p w14:paraId="11F147B1"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r w:rsidRPr="004522CF">
              <w:rPr>
                <w:rFonts w:ascii="Times New Roman" w:eastAsia="Calibri" w:hAnsi="Times New Roman" w:cs="Times New Roman"/>
                <w:bCs/>
                <w:sz w:val="20"/>
                <w:szCs w:val="26"/>
              </w:rPr>
              <w:t>Средние за год концентрации вредных (загрязняющих) веществвприземномслоеатмосферноговоздуха</w:t>
            </w:r>
          </w:p>
        </w:tc>
      </w:tr>
      <w:tr w:rsidR="00A35984" w:rsidRPr="004522CF" w14:paraId="0B379918" w14:textId="77777777" w:rsidTr="00A35984">
        <w:trPr>
          <w:trHeight w:val="57"/>
        </w:trPr>
        <w:tc>
          <w:tcPr>
            <w:tcW w:w="979" w:type="pct"/>
            <w:vMerge w:val="restart"/>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7E067D94" w14:textId="77777777" w:rsidR="00A35984" w:rsidRPr="004522CF" w:rsidRDefault="006D3099" w:rsidP="00A35984">
            <w:pPr>
              <w:widowControl w:val="0"/>
              <w:spacing w:after="0" w:line="240" w:lineRule="auto"/>
              <w:jc w:val="center"/>
              <w:rPr>
                <w:rFonts w:ascii="Times New Roman" w:eastAsia="Calibri" w:hAnsi="Times New Roman" w:cs="Times New Roman"/>
                <w:bCs/>
                <w:sz w:val="20"/>
                <w:szCs w:val="26"/>
              </w:rPr>
            </w:pPr>
            <w:r w:rsidRPr="006D3099">
              <w:rPr>
                <w:rFonts w:ascii="Times New Roman" w:eastAsia="Calibri" w:hAnsi="Times New Roman" w:cs="Times New Roman"/>
                <w:bCs/>
                <w:sz w:val="20"/>
                <w:szCs w:val="26"/>
              </w:rPr>
              <w:t>Котельная с. Айлино, ул. Пугачева, 3</w:t>
            </w:r>
            <w:r w:rsidR="00B148D7">
              <w:rPr>
                <w:rFonts w:ascii="Times New Roman" w:eastAsia="Calibri" w:hAnsi="Times New Roman" w:cs="Times New Roman"/>
                <w:bCs/>
                <w:sz w:val="20"/>
                <w:szCs w:val="26"/>
              </w:rPr>
              <w:t>7</w:t>
            </w:r>
          </w:p>
        </w:tc>
        <w:tc>
          <w:tcPr>
            <w:tcW w:w="2495"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0C99F7"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7B74A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r>
      <w:tr w:rsidR="00A35984" w:rsidRPr="004522CF" w14:paraId="44338F8D" w14:textId="77777777" w:rsidTr="00A35984">
        <w:trPr>
          <w:trHeight w:val="57"/>
        </w:trPr>
        <w:tc>
          <w:tcPr>
            <w:tcW w:w="979" w:type="pct"/>
            <w:vMerge/>
            <w:tcBorders>
              <w:top w:val="nil"/>
              <w:left w:val="single" w:sz="4" w:space="0" w:color="000000"/>
              <w:bottom w:val="single" w:sz="4" w:space="0" w:color="auto"/>
              <w:right w:val="single" w:sz="4" w:space="0" w:color="000000"/>
            </w:tcBorders>
            <w:tcMar>
              <w:left w:w="28" w:type="dxa"/>
              <w:right w:w="28" w:type="dxa"/>
            </w:tcMar>
            <w:vAlign w:val="center"/>
          </w:tcPr>
          <w:p w14:paraId="6EF8E071"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c>
          <w:tcPr>
            <w:tcW w:w="2495"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C74E21"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0D2439"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r>
      <w:tr w:rsidR="00A35984" w:rsidRPr="004522CF" w14:paraId="6E3C5346" w14:textId="77777777" w:rsidTr="00A35984">
        <w:trPr>
          <w:trHeight w:val="57"/>
        </w:trPr>
        <w:tc>
          <w:tcPr>
            <w:tcW w:w="979" w:type="pct"/>
            <w:vMerge/>
            <w:tcBorders>
              <w:top w:val="nil"/>
              <w:left w:val="single" w:sz="4" w:space="0" w:color="000000"/>
              <w:bottom w:val="single" w:sz="4" w:space="0" w:color="auto"/>
              <w:right w:val="single" w:sz="4" w:space="0" w:color="000000"/>
            </w:tcBorders>
            <w:tcMar>
              <w:left w:w="28" w:type="dxa"/>
              <w:right w:w="28" w:type="dxa"/>
            </w:tcMar>
            <w:vAlign w:val="center"/>
          </w:tcPr>
          <w:p w14:paraId="0916DCD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c>
          <w:tcPr>
            <w:tcW w:w="2495"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228B3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1442496"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r>
      <w:tr w:rsidR="00A35984" w:rsidRPr="004522CF" w14:paraId="4279B24C" w14:textId="77777777" w:rsidTr="00A35984">
        <w:trPr>
          <w:trHeight w:val="57"/>
        </w:trPr>
        <w:tc>
          <w:tcPr>
            <w:tcW w:w="979" w:type="pct"/>
            <w:vMerge/>
            <w:tcBorders>
              <w:top w:val="nil"/>
              <w:left w:val="single" w:sz="4" w:space="0" w:color="000000"/>
              <w:bottom w:val="single" w:sz="4" w:space="0" w:color="auto"/>
              <w:right w:val="single" w:sz="4" w:space="0" w:color="000000"/>
            </w:tcBorders>
            <w:tcMar>
              <w:left w:w="28" w:type="dxa"/>
              <w:right w:w="28" w:type="dxa"/>
            </w:tcMar>
            <w:vAlign w:val="center"/>
          </w:tcPr>
          <w:p w14:paraId="1B539AE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c>
          <w:tcPr>
            <w:tcW w:w="2495"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69FD6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2B842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6"/>
              </w:rPr>
            </w:pPr>
          </w:p>
        </w:tc>
      </w:tr>
    </w:tbl>
    <w:p w14:paraId="51B9D730" w14:textId="77777777" w:rsidR="00A35984" w:rsidRPr="004522CF"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pPr>
    </w:p>
    <w:p w14:paraId="61813483" w14:textId="77777777" w:rsidR="00A35984" w:rsidRPr="004522CF"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pPr>
      <w:r w:rsidRPr="004522CF">
        <w:rPr>
          <w:rFonts w:ascii="Times New Roman" w:eastAsia="Calibri" w:hAnsi="Times New Roman" w:cs="Times New Roman"/>
          <w:b/>
          <w:bCs/>
          <w:iCs/>
          <w:color w:val="0A0A0C"/>
          <w:sz w:val="24"/>
          <w:szCs w:val="24"/>
          <w:lang w:eastAsia="en-US"/>
        </w:rPr>
        <w:t>Таблица 18.1.2.5. - Результаты расчетов максимальных разовых концентраций вредных (загрязняющих) веществ в приземном слое атмосферного воздуха от объектов теплоснабжения</w:t>
      </w:r>
    </w:p>
    <w:tbl>
      <w:tblPr>
        <w:tblW w:w="5000" w:type="pct"/>
        <w:tblCellMar>
          <w:left w:w="0" w:type="dxa"/>
          <w:right w:w="0" w:type="dxa"/>
        </w:tblCellMar>
        <w:tblLook w:val="0000" w:firstRow="0" w:lastRow="0" w:firstColumn="0" w:lastColumn="0" w:noHBand="0" w:noVBand="0"/>
      </w:tblPr>
      <w:tblGrid>
        <w:gridCol w:w="3147"/>
        <w:gridCol w:w="7015"/>
        <w:gridCol w:w="4464"/>
      </w:tblGrid>
      <w:tr w:rsidR="00A35984" w:rsidRPr="004522CF" w14:paraId="30EAF7C6" w14:textId="77777777" w:rsidTr="00A35984">
        <w:trPr>
          <w:trHeight w:val="20"/>
          <w:tblHeader/>
        </w:trPr>
        <w:tc>
          <w:tcPr>
            <w:tcW w:w="10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vAlign w:val="center"/>
          </w:tcPr>
          <w:p w14:paraId="34C86AE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r w:rsidRPr="004522CF">
              <w:rPr>
                <w:rFonts w:ascii="Times New Roman" w:eastAsia="Calibri" w:hAnsi="Times New Roman" w:cs="Times New Roman"/>
                <w:bCs/>
                <w:sz w:val="20"/>
                <w:szCs w:val="20"/>
              </w:rPr>
              <w:t>Наименование котельной</w:t>
            </w:r>
          </w:p>
        </w:tc>
        <w:tc>
          <w:tcPr>
            <w:tcW w:w="23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07B99CDA"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r w:rsidRPr="004522CF">
              <w:rPr>
                <w:rFonts w:ascii="Times New Roman" w:eastAsia="Calibri" w:hAnsi="Times New Roman" w:cs="Times New Roman"/>
                <w:bCs/>
                <w:sz w:val="20"/>
                <w:szCs w:val="20"/>
              </w:rPr>
              <w:t>Наименование вредного (загрязняющего) вещества</w:t>
            </w:r>
          </w:p>
        </w:tc>
        <w:tc>
          <w:tcPr>
            <w:tcW w:w="15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vAlign w:val="center"/>
          </w:tcPr>
          <w:p w14:paraId="76C2F982"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r w:rsidRPr="004522CF">
              <w:rPr>
                <w:rFonts w:ascii="Times New Roman" w:eastAsia="Calibri" w:hAnsi="Times New Roman" w:cs="Times New Roman"/>
                <w:bCs/>
                <w:sz w:val="20"/>
                <w:szCs w:val="20"/>
              </w:rPr>
              <w:t>Максимальные разовых концентраций вредных (загрязняющих) веществ в приземном слое атмосферного воздуха</w:t>
            </w:r>
          </w:p>
        </w:tc>
      </w:tr>
      <w:tr w:rsidR="00A35984" w:rsidRPr="004522CF" w14:paraId="387D9CF1" w14:textId="77777777" w:rsidTr="00A35984">
        <w:trPr>
          <w:trHeight w:val="20"/>
        </w:trPr>
        <w:tc>
          <w:tcPr>
            <w:tcW w:w="1076" w:type="pct"/>
            <w:vMerge w:val="restart"/>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41303109" w14:textId="77777777" w:rsidR="00A35984" w:rsidRPr="004522CF" w:rsidRDefault="006D3099" w:rsidP="00A35984">
            <w:pPr>
              <w:widowControl w:val="0"/>
              <w:spacing w:after="0" w:line="240" w:lineRule="auto"/>
              <w:jc w:val="center"/>
              <w:rPr>
                <w:rFonts w:ascii="Times New Roman" w:eastAsia="Calibri" w:hAnsi="Times New Roman" w:cs="Times New Roman"/>
                <w:bCs/>
                <w:sz w:val="20"/>
                <w:szCs w:val="20"/>
              </w:rPr>
            </w:pPr>
            <w:r w:rsidRPr="006D3099">
              <w:rPr>
                <w:rFonts w:ascii="Times New Roman" w:eastAsia="Calibri" w:hAnsi="Times New Roman" w:cs="Times New Roman"/>
                <w:bCs/>
                <w:sz w:val="20"/>
                <w:szCs w:val="20"/>
              </w:rPr>
              <w:lastRenderedPageBreak/>
              <w:t>Котельная с. Айлино, ул. Пугачева, 3</w:t>
            </w:r>
            <w:r w:rsidR="00B148D7">
              <w:rPr>
                <w:rFonts w:ascii="Times New Roman" w:eastAsia="Calibri" w:hAnsi="Times New Roman" w:cs="Times New Roman"/>
                <w:bCs/>
                <w:sz w:val="20"/>
                <w:szCs w:val="20"/>
              </w:rPr>
              <w:t>7</w:t>
            </w:r>
          </w:p>
        </w:tc>
        <w:tc>
          <w:tcPr>
            <w:tcW w:w="239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D5F265"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C0FB82"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r>
      <w:tr w:rsidR="00A35984" w:rsidRPr="004522CF" w14:paraId="7A274614" w14:textId="77777777" w:rsidTr="00A35984">
        <w:trPr>
          <w:trHeight w:val="20"/>
        </w:trPr>
        <w:tc>
          <w:tcPr>
            <w:tcW w:w="1076" w:type="pct"/>
            <w:vMerge/>
            <w:tcBorders>
              <w:top w:val="nil"/>
              <w:left w:val="single" w:sz="4" w:space="0" w:color="000000"/>
              <w:bottom w:val="single" w:sz="4" w:space="0" w:color="auto"/>
              <w:right w:val="single" w:sz="4" w:space="0" w:color="000000"/>
            </w:tcBorders>
            <w:tcMar>
              <w:left w:w="28" w:type="dxa"/>
              <w:right w:w="28" w:type="dxa"/>
            </w:tcMar>
            <w:vAlign w:val="center"/>
          </w:tcPr>
          <w:p w14:paraId="45FAA6E9"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c>
          <w:tcPr>
            <w:tcW w:w="239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E21EEC"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C91B40"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r>
      <w:tr w:rsidR="00A35984" w:rsidRPr="004522CF" w14:paraId="5F5EEA3D" w14:textId="77777777" w:rsidTr="00A35984">
        <w:trPr>
          <w:trHeight w:val="20"/>
        </w:trPr>
        <w:tc>
          <w:tcPr>
            <w:tcW w:w="1076" w:type="pct"/>
            <w:vMerge/>
            <w:tcBorders>
              <w:top w:val="nil"/>
              <w:left w:val="single" w:sz="4" w:space="0" w:color="000000"/>
              <w:bottom w:val="nil"/>
              <w:right w:val="single" w:sz="4" w:space="0" w:color="000000"/>
            </w:tcBorders>
            <w:tcMar>
              <w:left w:w="28" w:type="dxa"/>
              <w:right w:w="28" w:type="dxa"/>
            </w:tcMar>
            <w:vAlign w:val="center"/>
          </w:tcPr>
          <w:p w14:paraId="4FB879C1"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c>
          <w:tcPr>
            <w:tcW w:w="239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23D121"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01ACE0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r>
      <w:tr w:rsidR="00A35984" w:rsidRPr="004522CF" w14:paraId="603A6688" w14:textId="77777777" w:rsidTr="00A35984">
        <w:trPr>
          <w:trHeight w:val="20"/>
        </w:trPr>
        <w:tc>
          <w:tcPr>
            <w:tcW w:w="1076" w:type="pct"/>
            <w:tcBorders>
              <w:top w:val="nil"/>
              <w:left w:val="single" w:sz="4" w:space="0" w:color="000000"/>
              <w:bottom w:val="single" w:sz="4" w:space="0" w:color="auto"/>
              <w:right w:val="single" w:sz="4" w:space="0" w:color="000000"/>
            </w:tcBorders>
            <w:tcMar>
              <w:left w:w="28" w:type="dxa"/>
              <w:right w:w="28" w:type="dxa"/>
            </w:tcMar>
            <w:vAlign w:val="center"/>
          </w:tcPr>
          <w:p w14:paraId="574CFE20"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c>
          <w:tcPr>
            <w:tcW w:w="239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BDF4E8"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c>
          <w:tcPr>
            <w:tcW w:w="1526"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569359B" w14:textId="77777777" w:rsidR="00A35984" w:rsidRPr="004522CF" w:rsidRDefault="00A35984" w:rsidP="00A35984">
            <w:pPr>
              <w:widowControl w:val="0"/>
              <w:spacing w:after="0" w:line="240" w:lineRule="auto"/>
              <w:jc w:val="center"/>
              <w:rPr>
                <w:rFonts w:ascii="Times New Roman" w:eastAsia="Calibri" w:hAnsi="Times New Roman" w:cs="Times New Roman"/>
                <w:bCs/>
                <w:sz w:val="20"/>
                <w:szCs w:val="20"/>
              </w:rPr>
            </w:pPr>
          </w:p>
        </w:tc>
      </w:tr>
    </w:tbl>
    <w:p w14:paraId="3B7C468C" w14:textId="77777777" w:rsidR="00A35984" w:rsidRPr="004522CF" w:rsidRDefault="00A35984" w:rsidP="00A35984">
      <w:pPr>
        <w:spacing w:after="0" w:line="360" w:lineRule="auto"/>
        <w:ind w:firstLine="709"/>
        <w:jc w:val="both"/>
        <w:rPr>
          <w:rFonts w:ascii="Times New Roman" w:eastAsia="Calibri" w:hAnsi="Times New Roman" w:cs="Times New Roman"/>
          <w:b/>
          <w:bCs/>
          <w:iCs/>
          <w:color w:val="0A0A0C"/>
          <w:sz w:val="24"/>
          <w:szCs w:val="24"/>
          <w:lang w:eastAsia="en-US"/>
        </w:rPr>
        <w:sectPr w:rsidR="00A35984" w:rsidRPr="004522CF" w:rsidSect="00A35984">
          <w:pgSz w:w="16838" w:h="11906" w:orient="landscape"/>
          <w:pgMar w:top="1701" w:right="1134" w:bottom="851" w:left="1134" w:header="567" w:footer="454" w:gutter="0"/>
          <w:cols w:space="708"/>
          <w:docGrid w:linePitch="360"/>
        </w:sectPr>
      </w:pPr>
    </w:p>
    <w:p w14:paraId="29AB4C37"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p>
    <w:p w14:paraId="2B97AE47" w14:textId="77777777" w:rsidR="00A35984" w:rsidRPr="004522CF" w:rsidRDefault="00A35984" w:rsidP="00A35984">
      <w:pPr>
        <w:suppressAutoHyphens/>
        <w:spacing w:before="120" w:after="240" w:line="360" w:lineRule="auto"/>
        <w:ind w:left="710"/>
        <w:contextualSpacing/>
        <w:jc w:val="center"/>
        <w:outlineLvl w:val="0"/>
        <w:rPr>
          <w:rFonts w:ascii="Times New Roman" w:eastAsia="Times New Roman" w:hAnsi="Times New Roman" w:cs="Times New Roman"/>
          <w:b/>
          <w:smallCaps/>
          <w:sz w:val="28"/>
          <w:szCs w:val="36"/>
          <w:lang w:eastAsia="en-US" w:bidi="en-US"/>
        </w:rPr>
      </w:pPr>
      <w:r w:rsidRPr="004522CF">
        <w:rPr>
          <w:rFonts w:ascii="Times New Roman" w:eastAsia="Times New Roman" w:hAnsi="Times New Roman" w:cs="Times New Roman"/>
          <w:b/>
          <w:smallCaps/>
          <w:sz w:val="28"/>
          <w:szCs w:val="36"/>
          <w:lang w:eastAsia="en-US" w:bidi="en-US"/>
        </w:rPr>
        <w:t>1.3 Оценка снижения объема (массы) выбросов вредных (загрязняющих) веществ в атмосферный воздух за счет перераспределения тепловой нагрузки от котельных на источники с комбинированной выработкой электрической и тепловой энергии</w:t>
      </w:r>
    </w:p>
    <w:p w14:paraId="75059A87"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Источники комбинированной выработки электрической и тепловой энергии отсутствуют.</w:t>
      </w:r>
    </w:p>
    <w:p w14:paraId="73062AD8"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Снижение объемов выбросов вредных (загрязняющих) веществ в атмосферу зависит только от снижения расхода топлива, которое в свою очередь, зависит или от погодных условий (снижение температуры наружного воздуха), уменьшения заявленного объема потребления тепловой энергии или сокращения объектов теплопотребления.</w:t>
      </w:r>
    </w:p>
    <w:p w14:paraId="4EA69FC5" w14:textId="77777777" w:rsidR="00A35984" w:rsidRPr="004522CF" w:rsidRDefault="00A35984" w:rsidP="00A35984">
      <w:pPr>
        <w:spacing w:after="0" w:line="360" w:lineRule="auto"/>
        <w:rPr>
          <w:rFonts w:ascii="Times New Roman" w:hAnsi="Times New Roman" w:cs="Times New Roman"/>
          <w:sz w:val="24"/>
          <w:szCs w:val="24"/>
        </w:rPr>
      </w:pPr>
    </w:p>
    <w:p w14:paraId="694C39C8" w14:textId="77777777" w:rsidR="00A35984" w:rsidRPr="004522CF" w:rsidRDefault="00A35984" w:rsidP="00A35984">
      <w:pPr>
        <w:suppressAutoHyphens/>
        <w:spacing w:before="120" w:after="240" w:line="360" w:lineRule="auto"/>
        <w:ind w:left="710"/>
        <w:contextualSpacing/>
        <w:jc w:val="center"/>
        <w:outlineLvl w:val="0"/>
        <w:rPr>
          <w:rFonts w:ascii="Times New Roman" w:eastAsia="Times New Roman" w:hAnsi="Times New Roman" w:cs="Times New Roman"/>
          <w:b/>
          <w:smallCaps/>
          <w:sz w:val="28"/>
          <w:szCs w:val="36"/>
          <w:lang w:eastAsia="en-US" w:bidi="en-US"/>
        </w:rPr>
      </w:pPr>
      <w:r w:rsidRPr="004522CF">
        <w:rPr>
          <w:rFonts w:ascii="Times New Roman" w:eastAsia="Times New Roman" w:hAnsi="Times New Roman" w:cs="Times New Roman"/>
          <w:b/>
          <w:smallCaps/>
          <w:sz w:val="28"/>
          <w:szCs w:val="36"/>
          <w:lang w:eastAsia="en-US" w:bidi="en-US"/>
        </w:rPr>
        <w:tab/>
        <w:t>1.4 Предложения по снижению объема (массы) выбросов вредных (загрязняющих) веществ в атмосферный воздух</w:t>
      </w:r>
    </w:p>
    <w:p w14:paraId="2C51991B" w14:textId="77777777" w:rsidR="00A35984" w:rsidRPr="004522CF" w:rsidRDefault="00A35984" w:rsidP="00A35984">
      <w:pPr>
        <w:spacing w:after="0" w:line="360" w:lineRule="auto"/>
        <w:ind w:firstLine="709"/>
        <w:jc w:val="both"/>
        <w:rPr>
          <w:rFonts w:ascii="Times New Roman" w:eastAsia="Calibri" w:hAnsi="Times New Roman" w:cs="Times New Roman"/>
          <w:bCs/>
          <w:iCs/>
          <w:color w:val="0A0A0C"/>
          <w:sz w:val="24"/>
          <w:szCs w:val="24"/>
          <w:lang w:eastAsia="en-US"/>
        </w:rPr>
      </w:pPr>
      <w:r w:rsidRPr="004522CF">
        <w:rPr>
          <w:rFonts w:ascii="Times New Roman" w:eastAsia="Calibri" w:hAnsi="Times New Roman" w:cs="Times New Roman"/>
          <w:bCs/>
          <w:iCs/>
          <w:color w:val="0A0A0C"/>
          <w:sz w:val="24"/>
          <w:szCs w:val="24"/>
          <w:lang w:eastAsia="en-US"/>
        </w:rPr>
        <w:t>Мероприятий, заложенных в рамках строительства новых теплоисточников и программы модернизации (перевооружения) основного оборудования на существующих теплоисточниках, реализуемых в рамках схемы теплоснабжения, достаточно для обеспечения требуемых экологических и санитарных норм.</w:t>
      </w:r>
    </w:p>
    <w:p w14:paraId="516B666B" w14:textId="77777777" w:rsidR="00A35984" w:rsidRPr="004522CF" w:rsidRDefault="00A35984" w:rsidP="00A35984">
      <w:pPr>
        <w:spacing w:after="0" w:line="360" w:lineRule="auto"/>
        <w:rPr>
          <w:rFonts w:ascii="Times New Roman" w:hAnsi="Times New Roman" w:cs="Times New Roman"/>
          <w:sz w:val="24"/>
          <w:szCs w:val="24"/>
        </w:rPr>
      </w:pPr>
    </w:p>
    <w:p w14:paraId="2044E6E6" w14:textId="77777777" w:rsidR="00A35984" w:rsidRPr="004522CF" w:rsidRDefault="00A35984" w:rsidP="00A35984">
      <w:pPr>
        <w:suppressAutoHyphens/>
        <w:spacing w:before="120" w:after="240" w:line="360" w:lineRule="auto"/>
        <w:ind w:left="710"/>
        <w:contextualSpacing/>
        <w:jc w:val="center"/>
        <w:outlineLvl w:val="0"/>
        <w:rPr>
          <w:rFonts w:ascii="Times New Roman" w:eastAsia="Times New Roman" w:hAnsi="Times New Roman" w:cs="Times New Roman"/>
          <w:b/>
          <w:smallCaps/>
          <w:sz w:val="28"/>
          <w:szCs w:val="36"/>
          <w:lang w:eastAsia="en-US" w:bidi="en-US"/>
        </w:rPr>
      </w:pPr>
      <w:r w:rsidRPr="004522CF">
        <w:rPr>
          <w:rFonts w:ascii="Times New Roman" w:eastAsia="Times New Roman" w:hAnsi="Times New Roman" w:cs="Times New Roman"/>
          <w:b/>
          <w:smallCaps/>
          <w:sz w:val="28"/>
          <w:szCs w:val="36"/>
          <w:lang w:eastAsia="en-US" w:bidi="en-US"/>
        </w:rPr>
        <w:tab/>
        <w:t>1.5 Предложения по величине необходимых инвестиций для снижения выбросов вредных (загрязняющих) веществ в атмосферный воздух</w:t>
      </w:r>
    </w:p>
    <w:p w14:paraId="0E5AB8BC" w14:textId="77777777" w:rsidR="00A35984" w:rsidRPr="004522CF" w:rsidRDefault="00A35984" w:rsidP="00A35984">
      <w:pPr>
        <w:spacing w:after="0" w:line="360" w:lineRule="auto"/>
        <w:rPr>
          <w:rFonts w:ascii="Times New Roman" w:hAnsi="Times New Roman" w:cs="Times New Roman"/>
          <w:sz w:val="24"/>
          <w:szCs w:val="24"/>
        </w:rPr>
      </w:pPr>
      <w:r w:rsidRPr="004522CF">
        <w:rPr>
          <w:rFonts w:ascii="Times New Roman" w:hAnsi="Times New Roman" w:cs="Times New Roman"/>
        </w:rPr>
        <w:t>Дополнительные инвестиции для снижения выбросов вредных (загрязняющих) веществ в атмосферный воздух при текущей актуализации не предусмотрены.</w:t>
      </w:r>
    </w:p>
    <w:sectPr w:rsidR="00A35984" w:rsidRPr="004522CF" w:rsidSect="00DF7351">
      <w:pgSz w:w="11906" w:h="16838"/>
      <w:pgMar w:top="1134" w:right="850" w:bottom="1134"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9AC0" w14:textId="77777777" w:rsidR="0048154C" w:rsidRDefault="0048154C" w:rsidP="00C25060">
      <w:pPr>
        <w:spacing w:after="0" w:line="240" w:lineRule="auto"/>
      </w:pPr>
      <w:r>
        <w:separator/>
      </w:r>
    </w:p>
  </w:endnote>
  <w:endnote w:type="continuationSeparator" w:id="0">
    <w:p w14:paraId="0109E243" w14:textId="77777777" w:rsidR="0048154C" w:rsidRDefault="0048154C" w:rsidP="00C2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TTimes/Cyrillic">
    <w:altName w:val="Times New Roman"/>
    <w:charset w:val="CC"/>
    <w:family w:val="auto"/>
    <w:pitch w:val="variable"/>
  </w:font>
  <w:font w:name="Century Schoolbook">
    <w:charset w:val="00"/>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rebuchet MS">
    <w:panose1 w:val="020B0603020202020204"/>
    <w:charset w:val="CC"/>
    <w:family w:val="swiss"/>
    <w:pitch w:val="variable"/>
    <w:sig w:usb0="000006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Cond">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603" w14:textId="77777777" w:rsidR="00E16679" w:rsidRDefault="00E16679"/>
  <w:p w14:paraId="07D60918" w14:textId="77777777" w:rsidR="00E16679" w:rsidRDefault="00E16679"/>
  <w:p w14:paraId="392795B1" w14:textId="77777777" w:rsidR="00E16679" w:rsidRDefault="00E16679"/>
  <w:p w14:paraId="3EA67514" w14:textId="77777777" w:rsidR="00E16679" w:rsidRDefault="00E16679"/>
  <w:p w14:paraId="12E64893" w14:textId="77777777" w:rsidR="00E16679" w:rsidRDefault="00E166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674998858"/>
      <w:docPartObj>
        <w:docPartGallery w:val="Page Numbers (Bottom of Page)"/>
        <w:docPartUnique/>
      </w:docPartObj>
    </w:sdtPr>
    <w:sdtEndPr/>
    <w:sdtContent>
      <w:p w14:paraId="31FF70A9" w14:textId="77777777" w:rsidR="00E16679" w:rsidRPr="00AF5248" w:rsidRDefault="00E16679" w:rsidP="00AF5248">
        <w:pPr>
          <w:pStyle w:val="aff6"/>
          <w:pBdr>
            <w:top w:val="none" w:sz="0" w:space="0" w:color="auto"/>
          </w:pBdr>
          <w:jc w:val="right"/>
          <w:rPr>
            <w:rFonts w:ascii="Times New Roman" w:hAnsi="Times New Roman"/>
            <w:sz w:val="20"/>
            <w:szCs w:val="20"/>
          </w:rPr>
        </w:pPr>
        <w:r w:rsidRPr="00AF5248">
          <w:rPr>
            <w:rFonts w:ascii="Times New Roman" w:hAnsi="Times New Roman"/>
            <w:sz w:val="20"/>
            <w:szCs w:val="20"/>
          </w:rPr>
          <w:fldChar w:fldCharType="begin"/>
        </w:r>
        <w:r w:rsidRPr="00AF5248">
          <w:rPr>
            <w:rFonts w:ascii="Times New Roman" w:hAnsi="Times New Roman"/>
            <w:sz w:val="20"/>
            <w:szCs w:val="20"/>
          </w:rPr>
          <w:instrText>PAGE   \* MERGEFORMAT</w:instrText>
        </w:r>
        <w:r w:rsidRPr="00AF5248">
          <w:rPr>
            <w:rFonts w:ascii="Times New Roman" w:hAnsi="Times New Roman"/>
            <w:sz w:val="20"/>
            <w:szCs w:val="20"/>
          </w:rPr>
          <w:fldChar w:fldCharType="separate"/>
        </w:r>
        <w:r w:rsidR="0053101E" w:rsidRPr="0053101E">
          <w:rPr>
            <w:rFonts w:ascii="Times New Roman" w:hAnsi="Times New Roman"/>
            <w:noProof/>
            <w:sz w:val="20"/>
            <w:szCs w:val="20"/>
            <w:lang w:val="ru-RU"/>
          </w:rPr>
          <w:t>69</w:t>
        </w:r>
        <w:r w:rsidRPr="00AF5248">
          <w:rPr>
            <w:rFonts w:ascii="Times New Roman" w:hAnsi="Times New Roman"/>
            <w:sz w:val="20"/>
            <w:szCs w:val="20"/>
          </w:rPr>
          <w:fldChar w:fldCharType="end"/>
        </w:r>
      </w:p>
    </w:sdtContent>
  </w:sdt>
  <w:p w14:paraId="2F91C6AE" w14:textId="77777777" w:rsidR="00E16679" w:rsidRDefault="00E16679" w:rsidP="00AF5248">
    <w:pPr>
      <w:pStyle w:val="aff6"/>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84D1" w14:textId="77777777" w:rsidR="008B49DA" w:rsidRDefault="008B49DA">
    <w:pPr>
      <w:pStyle w:val="af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0BE4" w14:textId="77777777" w:rsidR="00E16679" w:rsidRDefault="008B49DA" w:rsidP="00C25060">
    <w:pPr>
      <w:pStyle w:val="aff6"/>
      <w:jc w:val="right"/>
    </w:pPr>
    <w:r>
      <w:fldChar w:fldCharType="begin"/>
    </w:r>
    <w:r>
      <w:instrText xml:space="preserve"> PAGE   \* MERGEFORMAT </w:instrText>
    </w:r>
    <w:r>
      <w:fldChar w:fldCharType="separate"/>
    </w:r>
    <w:r w:rsidR="00E16679">
      <w:rPr>
        <w:noProof/>
      </w:rPr>
      <w:t>229</w:t>
    </w:r>
    <w:r>
      <w:rPr>
        <w:noProof/>
      </w:rPr>
      <w:fldChar w:fldCharType="end"/>
    </w:r>
  </w:p>
  <w:p w14:paraId="009720BE" w14:textId="77777777" w:rsidR="00E16679" w:rsidRDefault="00E16679"/>
  <w:p w14:paraId="40CFD6B1" w14:textId="77777777" w:rsidR="00E16679" w:rsidRDefault="00E1667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E9F8" w14:textId="77777777" w:rsidR="00E16679" w:rsidRPr="00566A25" w:rsidRDefault="008B49DA" w:rsidP="00FD7E24">
    <w:pPr>
      <w:pStyle w:val="aff6"/>
      <w:pBdr>
        <w:top w:val="none" w:sz="0" w:space="0" w:color="auto"/>
      </w:pBdr>
      <w:tabs>
        <w:tab w:val="clear" w:pos="6379"/>
        <w:tab w:val="left" w:pos="14175"/>
      </w:tabs>
      <w:rPr>
        <w:rFonts w:ascii="Times New Roman" w:hAnsi="Times New Roman"/>
        <w:sz w:val="20"/>
        <w:szCs w:val="20"/>
      </w:rPr>
    </w:pPr>
    <w:sdt>
      <w:sdtPr>
        <w:id w:val="-1182580089"/>
        <w:docPartObj>
          <w:docPartGallery w:val="Page Numbers (Bottom of Page)"/>
          <w:docPartUnique/>
        </w:docPartObj>
      </w:sdtPr>
      <w:sdtEndPr>
        <w:rPr>
          <w:rFonts w:ascii="Times New Roman" w:hAnsi="Times New Roman"/>
          <w:sz w:val="20"/>
          <w:szCs w:val="20"/>
        </w:rPr>
      </w:sdtEndPr>
      <w:sdtContent>
        <w:r w:rsidR="00E16679">
          <w:rPr>
            <w:lang w:val="ru-RU"/>
          </w:rPr>
          <w:tab/>
        </w:r>
        <w:r w:rsidR="00E16679" w:rsidRPr="00566A25">
          <w:rPr>
            <w:rFonts w:ascii="Times New Roman" w:hAnsi="Times New Roman"/>
            <w:sz w:val="20"/>
            <w:szCs w:val="20"/>
          </w:rPr>
          <w:fldChar w:fldCharType="begin"/>
        </w:r>
        <w:r w:rsidR="00E16679" w:rsidRPr="00566A25">
          <w:rPr>
            <w:rFonts w:ascii="Times New Roman" w:hAnsi="Times New Roman"/>
            <w:sz w:val="20"/>
            <w:szCs w:val="20"/>
          </w:rPr>
          <w:instrText xml:space="preserve"> PAGE   \* MERGEFORMAT </w:instrText>
        </w:r>
        <w:r w:rsidR="00E16679" w:rsidRPr="00566A25">
          <w:rPr>
            <w:rFonts w:ascii="Times New Roman" w:hAnsi="Times New Roman"/>
            <w:sz w:val="20"/>
            <w:szCs w:val="20"/>
          </w:rPr>
          <w:fldChar w:fldCharType="separate"/>
        </w:r>
        <w:r w:rsidR="0053101E">
          <w:rPr>
            <w:rFonts w:ascii="Times New Roman" w:hAnsi="Times New Roman"/>
            <w:noProof/>
            <w:sz w:val="20"/>
            <w:szCs w:val="20"/>
          </w:rPr>
          <w:t>70</w:t>
        </w:r>
        <w:r w:rsidR="00E16679" w:rsidRPr="00566A25">
          <w:rPr>
            <w:rFonts w:ascii="Times New Roman" w:hAnsi="Times New Roman"/>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21D" w14:textId="77777777" w:rsidR="00E16679" w:rsidRPr="00566A25" w:rsidRDefault="008B49DA" w:rsidP="00FD7E24">
    <w:pPr>
      <w:pStyle w:val="aff6"/>
      <w:pBdr>
        <w:top w:val="none" w:sz="0" w:space="0" w:color="auto"/>
      </w:pBdr>
      <w:tabs>
        <w:tab w:val="clear" w:pos="6379"/>
        <w:tab w:val="left" w:pos="8647"/>
      </w:tabs>
      <w:rPr>
        <w:rFonts w:ascii="Times New Roman" w:hAnsi="Times New Roman"/>
        <w:sz w:val="20"/>
        <w:szCs w:val="20"/>
      </w:rPr>
    </w:pPr>
    <w:sdt>
      <w:sdtPr>
        <w:id w:val="-1902980575"/>
        <w:docPartObj>
          <w:docPartGallery w:val="Page Numbers (Bottom of Page)"/>
          <w:docPartUnique/>
        </w:docPartObj>
      </w:sdtPr>
      <w:sdtEndPr>
        <w:rPr>
          <w:rFonts w:ascii="Times New Roman" w:hAnsi="Times New Roman"/>
          <w:sz w:val="20"/>
          <w:szCs w:val="20"/>
        </w:rPr>
      </w:sdtEndPr>
      <w:sdtContent>
        <w:r w:rsidR="00E16679">
          <w:rPr>
            <w:lang w:val="ru-RU"/>
          </w:rPr>
          <w:tab/>
        </w:r>
        <w:r w:rsidR="00E16679" w:rsidRPr="00566A25">
          <w:rPr>
            <w:rFonts w:ascii="Times New Roman" w:hAnsi="Times New Roman"/>
            <w:sz w:val="20"/>
            <w:szCs w:val="20"/>
          </w:rPr>
          <w:fldChar w:fldCharType="begin"/>
        </w:r>
        <w:r w:rsidR="00E16679" w:rsidRPr="00566A25">
          <w:rPr>
            <w:rFonts w:ascii="Times New Roman" w:hAnsi="Times New Roman"/>
            <w:sz w:val="20"/>
            <w:szCs w:val="20"/>
          </w:rPr>
          <w:instrText xml:space="preserve"> PAGE   \* MERGEFORMAT </w:instrText>
        </w:r>
        <w:r w:rsidR="00E16679" w:rsidRPr="00566A25">
          <w:rPr>
            <w:rFonts w:ascii="Times New Roman" w:hAnsi="Times New Roman"/>
            <w:sz w:val="20"/>
            <w:szCs w:val="20"/>
          </w:rPr>
          <w:fldChar w:fldCharType="separate"/>
        </w:r>
        <w:r w:rsidR="0053101E">
          <w:rPr>
            <w:rFonts w:ascii="Times New Roman" w:hAnsi="Times New Roman"/>
            <w:noProof/>
            <w:sz w:val="20"/>
            <w:szCs w:val="20"/>
          </w:rPr>
          <w:t>114</w:t>
        </w:r>
        <w:r w:rsidR="00E16679" w:rsidRPr="00566A25">
          <w:rPr>
            <w:rFonts w:ascii="Times New Roman" w:hAnsi="Times New Roman"/>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0485" w14:textId="77777777" w:rsidR="00E16679" w:rsidRPr="001929A7" w:rsidRDefault="00E16679" w:rsidP="00C12DA3">
    <w:pPr>
      <w:pStyle w:val="afffc"/>
    </w:pPr>
    <w:r>
      <w:t>Санкт-Петербург</w:t>
    </w:r>
  </w:p>
  <w:p w14:paraId="0CC225C1" w14:textId="77777777" w:rsidR="00E16679" w:rsidRPr="006F03D5" w:rsidRDefault="00E16679" w:rsidP="00C12DA3">
    <w:pPr>
      <w:pStyle w:val="afffc"/>
      <w:rPr>
        <w:rFonts w:ascii="Calibri" w:eastAsia="Calibri" w:hAnsi="Calibri"/>
        <w:spacing w:val="0"/>
        <w:lang w:bidi="ar-SA"/>
      </w:rPr>
    </w:pPr>
    <w:r w:rsidRPr="001929A7">
      <w:t>201</w:t>
    </w:r>
    <w: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59020"/>
      <w:docPartObj>
        <w:docPartGallery w:val="Page Numbers (Bottom of Page)"/>
        <w:docPartUnique/>
      </w:docPartObj>
    </w:sdtPr>
    <w:sdtEndPr>
      <w:rPr>
        <w:rFonts w:ascii="Times New Roman" w:hAnsi="Times New Roman"/>
        <w:sz w:val="20"/>
        <w:szCs w:val="20"/>
      </w:rPr>
    </w:sdtEndPr>
    <w:sdtContent>
      <w:p w14:paraId="1E59A2F9" w14:textId="77777777" w:rsidR="00E16679" w:rsidRPr="00566A25" w:rsidRDefault="00E16679" w:rsidP="00566A25">
        <w:pPr>
          <w:pStyle w:val="aff6"/>
          <w:pBdr>
            <w:top w:val="none" w:sz="0" w:space="0" w:color="auto"/>
          </w:pBdr>
          <w:jc w:val="right"/>
          <w:rPr>
            <w:rFonts w:ascii="Times New Roman" w:hAnsi="Times New Roman"/>
            <w:sz w:val="20"/>
            <w:szCs w:val="20"/>
          </w:rPr>
        </w:pPr>
        <w:r w:rsidRPr="00566A25">
          <w:rPr>
            <w:rFonts w:ascii="Times New Roman" w:hAnsi="Times New Roman"/>
            <w:sz w:val="20"/>
            <w:szCs w:val="20"/>
          </w:rPr>
          <w:fldChar w:fldCharType="begin"/>
        </w:r>
        <w:r w:rsidRPr="00566A25">
          <w:rPr>
            <w:rFonts w:ascii="Times New Roman" w:hAnsi="Times New Roman"/>
            <w:sz w:val="20"/>
            <w:szCs w:val="20"/>
          </w:rPr>
          <w:instrText xml:space="preserve"> PAGE   \* MERGEFORMAT </w:instrText>
        </w:r>
        <w:r w:rsidRPr="00566A25">
          <w:rPr>
            <w:rFonts w:ascii="Times New Roman" w:hAnsi="Times New Roman"/>
            <w:sz w:val="20"/>
            <w:szCs w:val="20"/>
          </w:rPr>
          <w:fldChar w:fldCharType="separate"/>
        </w:r>
        <w:r w:rsidR="0053101E">
          <w:rPr>
            <w:rFonts w:ascii="Times New Roman" w:hAnsi="Times New Roman"/>
            <w:noProof/>
            <w:sz w:val="20"/>
            <w:szCs w:val="20"/>
          </w:rPr>
          <w:t>115</w:t>
        </w:r>
        <w:r w:rsidRPr="00566A25">
          <w:rPr>
            <w:rFonts w:ascii="Times New Roman" w:hAnsi="Times New Roman"/>
            <w:sz w:val="20"/>
            <w:szCs w:val="20"/>
          </w:rPr>
          <w:fldChar w:fldCharType="end"/>
        </w:r>
      </w:p>
    </w:sdtContent>
  </w:sdt>
  <w:p w14:paraId="6FCDFBC0" w14:textId="77777777" w:rsidR="00E16679" w:rsidRPr="00566A25" w:rsidRDefault="00E16679" w:rsidP="00566A25">
    <w:pPr>
      <w:tabs>
        <w:tab w:val="left" w:pos="3405"/>
      </w:tabs>
      <w:rPr>
        <w:rFonts w:ascii="Times New Roman" w:hAnsi="Times New Roman"/>
        <w:sz w:val="20"/>
        <w:szCs w:val="20"/>
      </w:rPr>
    </w:pPr>
    <w:r>
      <w:rPr>
        <w:rFonts w:ascii="Times New Roman" w:hAnsi="Times New Roman"/>
        <w:b/>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E102" w14:textId="77777777" w:rsidR="00E16679" w:rsidRDefault="00E16679" w:rsidP="00E8592F">
    <w:pPr>
      <w:pStyle w:val="aff6"/>
      <w:pBdr>
        <w:top w:val="none" w:sz="0" w:space="0" w:color="auto"/>
      </w:pBdr>
      <w:tabs>
        <w:tab w:val="clear" w:pos="6379"/>
        <w:tab w:val="left" w:pos="142"/>
      </w:tabs>
      <w:jc w:val="left"/>
      <w:rPr>
        <w:rFonts w:ascii="Times New Roman" w:hAnsi="Times New Roman"/>
        <w:b/>
        <w:lang w:val="ru-RU"/>
      </w:rPr>
    </w:pPr>
  </w:p>
  <w:p w14:paraId="1B36F9F9" w14:textId="77777777" w:rsidR="00E16679" w:rsidRPr="00566A25" w:rsidRDefault="00E16679" w:rsidP="00140716">
    <w:pPr>
      <w:pStyle w:val="aff6"/>
      <w:pBdr>
        <w:top w:val="none" w:sz="0" w:space="0" w:color="auto"/>
      </w:pBdr>
      <w:tabs>
        <w:tab w:val="clear" w:pos="6379"/>
        <w:tab w:val="left" w:pos="142"/>
      </w:tabs>
      <w:jc w:val="right"/>
      <w:rPr>
        <w:rFonts w:ascii="Times New Roman" w:hAnsi="Times New Roman"/>
        <w:sz w:val="20"/>
        <w:szCs w:val="20"/>
      </w:rPr>
    </w:pPr>
    <w:r>
      <w:rPr>
        <w:rFonts w:ascii="Times New Roman" w:hAnsi="Times New Roman"/>
        <w:sz w:val="20"/>
        <w:szCs w:val="20"/>
        <w:lang w:val="ru-RU"/>
      </w:rPr>
      <w:t xml:space="preserve"> </w:t>
    </w:r>
    <w:sdt>
      <w:sdtPr>
        <w:id w:val="1277679402"/>
        <w:docPartObj>
          <w:docPartGallery w:val="Page Numbers (Bottom of Page)"/>
          <w:docPartUnique/>
        </w:docPartObj>
      </w:sdtPr>
      <w:sdtEndPr>
        <w:rPr>
          <w:rFonts w:ascii="Times New Roman" w:hAnsi="Times New Roman"/>
          <w:sz w:val="20"/>
          <w:szCs w:val="20"/>
        </w:rPr>
      </w:sdtEndPr>
      <w:sdtContent>
        <w:r w:rsidRPr="00566A25">
          <w:rPr>
            <w:rFonts w:ascii="Times New Roman" w:hAnsi="Times New Roman"/>
            <w:sz w:val="20"/>
            <w:szCs w:val="20"/>
          </w:rPr>
          <w:fldChar w:fldCharType="begin"/>
        </w:r>
        <w:r w:rsidRPr="00566A25">
          <w:rPr>
            <w:rFonts w:ascii="Times New Roman" w:hAnsi="Times New Roman"/>
            <w:sz w:val="20"/>
            <w:szCs w:val="20"/>
          </w:rPr>
          <w:instrText xml:space="preserve"> PAGE   \* MERGEFORMAT </w:instrText>
        </w:r>
        <w:r w:rsidRPr="00566A25">
          <w:rPr>
            <w:rFonts w:ascii="Times New Roman" w:hAnsi="Times New Roman"/>
            <w:sz w:val="20"/>
            <w:szCs w:val="20"/>
          </w:rPr>
          <w:fldChar w:fldCharType="separate"/>
        </w:r>
        <w:r w:rsidR="00B148D7">
          <w:rPr>
            <w:rFonts w:ascii="Times New Roman" w:hAnsi="Times New Roman"/>
            <w:noProof/>
            <w:sz w:val="20"/>
            <w:szCs w:val="20"/>
          </w:rPr>
          <w:t>246</w:t>
        </w:r>
        <w:r w:rsidRPr="00566A25">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067F" w14:textId="77777777" w:rsidR="0048154C" w:rsidRDefault="0048154C" w:rsidP="00C25060">
      <w:pPr>
        <w:spacing w:after="0" w:line="240" w:lineRule="auto"/>
      </w:pPr>
      <w:r>
        <w:separator/>
      </w:r>
    </w:p>
  </w:footnote>
  <w:footnote w:type="continuationSeparator" w:id="0">
    <w:p w14:paraId="5C689324" w14:textId="77777777" w:rsidR="0048154C" w:rsidRDefault="0048154C" w:rsidP="00C25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714C" w14:textId="77777777" w:rsidR="00E16679" w:rsidRDefault="00E16679"/>
  <w:p w14:paraId="4D873A6A" w14:textId="77777777" w:rsidR="00E16679" w:rsidRDefault="00E16679"/>
  <w:p w14:paraId="57D8CB20" w14:textId="77777777" w:rsidR="00E16679" w:rsidRDefault="00E16679"/>
  <w:p w14:paraId="32F56391" w14:textId="77777777" w:rsidR="00E16679" w:rsidRDefault="00E16679"/>
  <w:p w14:paraId="0AF97C75" w14:textId="77777777" w:rsidR="00E16679" w:rsidRDefault="00E166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77E" w14:textId="77777777" w:rsidR="00E16679" w:rsidRPr="00BB5714" w:rsidRDefault="00E16679" w:rsidP="00BB5714">
    <w:pPr>
      <w:pStyle w:val="11ff3"/>
      <w:jc w:val="center"/>
      <w:rPr>
        <w:sz w:val="20"/>
        <w:szCs w:val="20"/>
      </w:rPr>
    </w:pPr>
    <w:r w:rsidRPr="00AF5248">
      <w:rPr>
        <w:sz w:val="20"/>
        <w:szCs w:val="20"/>
      </w:rPr>
      <w:t>СХЕМА</w:t>
    </w:r>
    <w:r>
      <w:rPr>
        <w:sz w:val="20"/>
        <w:szCs w:val="20"/>
      </w:rPr>
      <w:t xml:space="preserve"> </w:t>
    </w:r>
    <w:r w:rsidRPr="00AF5248">
      <w:rPr>
        <w:sz w:val="20"/>
        <w:szCs w:val="20"/>
      </w:rPr>
      <w:t xml:space="preserve">ТЕПЛОСНАБЖЕНИЯ </w:t>
    </w:r>
    <w:r>
      <w:rPr>
        <w:sz w:val="20"/>
        <w:szCs w:val="20"/>
      </w:rPr>
      <w:t>АЙЛИНСКОГО СЕЛЬСКОГО ПОСЕЛЕНИЯ</w:t>
    </w:r>
  </w:p>
  <w:p w14:paraId="18ED1C6D" w14:textId="77777777" w:rsidR="00E16679" w:rsidRPr="00AF5248" w:rsidRDefault="00E16679" w:rsidP="00BB5714">
    <w:pPr>
      <w:pStyle w:val="11ff3"/>
      <w:jc w:val="center"/>
      <w:rPr>
        <w:sz w:val="20"/>
        <w:szCs w:val="20"/>
        <w:u w:val="single"/>
      </w:rPr>
    </w:pPr>
    <w:r>
      <w:rPr>
        <w:sz w:val="20"/>
        <w:szCs w:val="20"/>
      </w:rPr>
      <w:t>САТКИНСКОГО РАЙОНА ЧЕЛЯБИНСКОЙ ОБЛАСТИ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5092" w14:textId="1237C263" w:rsidR="008B49DA" w:rsidRDefault="008B49DA">
    <w:pPr>
      <w:pStyle w:val="affb"/>
    </w:pPr>
    <w:r>
      <w:rPr>
        <w:lang w:val="ru-RU"/>
      </w:rPr>
      <w:t xml:space="preserve">                                                                                                          Приложение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167A" w14:textId="77777777" w:rsidR="00E16679" w:rsidRDefault="00E16679" w:rsidP="00C25060">
    <w:pPr>
      <w:pStyle w:val="affb"/>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442B1"/>
    <w:multiLevelType w:val="hybridMultilevel"/>
    <w:tmpl w:val="6E785B10"/>
    <w:styleLink w:val="14"/>
    <w:lvl w:ilvl="0" w:tplc="F054559C">
      <w:start w:val="1"/>
      <w:numFmt w:val="decimal"/>
      <w:lvlText w:val="%1)"/>
      <w:lvlJc w:val="left"/>
      <w:pPr>
        <w:ind w:left="927" w:hanging="360"/>
      </w:pPr>
      <w:rPr>
        <w:rFonts w:hint="default"/>
      </w:rPr>
    </w:lvl>
    <w:lvl w:ilvl="1" w:tplc="9F5058CC" w:tentative="1">
      <w:start w:val="1"/>
      <w:numFmt w:val="lowerLetter"/>
      <w:lvlText w:val="%2."/>
      <w:lvlJc w:val="left"/>
      <w:pPr>
        <w:ind w:left="1647" w:hanging="360"/>
      </w:pPr>
    </w:lvl>
    <w:lvl w:ilvl="2" w:tplc="F0AC75FC" w:tentative="1">
      <w:start w:val="1"/>
      <w:numFmt w:val="lowerRoman"/>
      <w:lvlText w:val="%3."/>
      <w:lvlJc w:val="right"/>
      <w:pPr>
        <w:ind w:left="2367" w:hanging="180"/>
      </w:pPr>
    </w:lvl>
    <w:lvl w:ilvl="3" w:tplc="BCD4A8C6" w:tentative="1">
      <w:start w:val="1"/>
      <w:numFmt w:val="decimal"/>
      <w:lvlText w:val="%4."/>
      <w:lvlJc w:val="left"/>
      <w:pPr>
        <w:ind w:left="3087" w:hanging="360"/>
      </w:pPr>
    </w:lvl>
    <w:lvl w:ilvl="4" w:tplc="5DD89296" w:tentative="1">
      <w:start w:val="1"/>
      <w:numFmt w:val="lowerLetter"/>
      <w:lvlText w:val="%5."/>
      <w:lvlJc w:val="left"/>
      <w:pPr>
        <w:ind w:left="3807" w:hanging="360"/>
      </w:pPr>
    </w:lvl>
    <w:lvl w:ilvl="5" w:tplc="0882C9B8" w:tentative="1">
      <w:start w:val="1"/>
      <w:numFmt w:val="lowerRoman"/>
      <w:lvlText w:val="%6."/>
      <w:lvlJc w:val="right"/>
      <w:pPr>
        <w:ind w:left="4527" w:hanging="180"/>
      </w:pPr>
    </w:lvl>
    <w:lvl w:ilvl="6" w:tplc="4E48A5B8" w:tentative="1">
      <w:start w:val="1"/>
      <w:numFmt w:val="decimal"/>
      <w:lvlText w:val="%7."/>
      <w:lvlJc w:val="left"/>
      <w:pPr>
        <w:ind w:left="5247" w:hanging="360"/>
      </w:pPr>
    </w:lvl>
    <w:lvl w:ilvl="7" w:tplc="12301090" w:tentative="1">
      <w:start w:val="1"/>
      <w:numFmt w:val="lowerLetter"/>
      <w:lvlText w:val="%8."/>
      <w:lvlJc w:val="left"/>
      <w:pPr>
        <w:ind w:left="5967" w:hanging="360"/>
      </w:pPr>
    </w:lvl>
    <w:lvl w:ilvl="8" w:tplc="D79E4620" w:tentative="1">
      <w:start w:val="1"/>
      <w:numFmt w:val="lowerRoman"/>
      <w:lvlText w:val="%9."/>
      <w:lvlJc w:val="right"/>
      <w:pPr>
        <w:ind w:left="6687" w:hanging="180"/>
      </w:pPr>
    </w:lvl>
  </w:abstractNum>
  <w:abstractNum w:abstractNumId="4"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15:restartNumberingAfterBreak="0">
    <w:nsid w:val="09BC25B8"/>
    <w:multiLevelType w:val="hybridMultilevel"/>
    <w:tmpl w:val="E4F421E8"/>
    <w:lvl w:ilvl="0" w:tplc="A37C39C4">
      <w:start w:val="1"/>
      <w:numFmt w:val="decimal"/>
      <w:pStyle w:val="12"/>
      <w:lvlText w:val="%1."/>
      <w:lvlJc w:val="left"/>
      <w:pPr>
        <w:ind w:left="1571" w:hanging="360"/>
      </w:pPr>
    </w:lvl>
    <w:lvl w:ilvl="1" w:tplc="771E32AC" w:tentative="1">
      <w:start w:val="1"/>
      <w:numFmt w:val="lowerLetter"/>
      <w:lvlText w:val="%2."/>
      <w:lvlJc w:val="left"/>
      <w:pPr>
        <w:ind w:left="2291" w:hanging="360"/>
      </w:pPr>
    </w:lvl>
    <w:lvl w:ilvl="2" w:tplc="5114C020" w:tentative="1">
      <w:start w:val="1"/>
      <w:numFmt w:val="lowerRoman"/>
      <w:lvlText w:val="%3."/>
      <w:lvlJc w:val="right"/>
      <w:pPr>
        <w:ind w:left="3011" w:hanging="180"/>
      </w:pPr>
    </w:lvl>
    <w:lvl w:ilvl="3" w:tplc="FBA201CC" w:tentative="1">
      <w:start w:val="1"/>
      <w:numFmt w:val="decimal"/>
      <w:lvlText w:val="%4."/>
      <w:lvlJc w:val="left"/>
      <w:pPr>
        <w:ind w:left="3731" w:hanging="360"/>
      </w:pPr>
    </w:lvl>
    <w:lvl w:ilvl="4" w:tplc="66C2922A" w:tentative="1">
      <w:start w:val="1"/>
      <w:numFmt w:val="lowerLetter"/>
      <w:lvlText w:val="%5."/>
      <w:lvlJc w:val="left"/>
      <w:pPr>
        <w:ind w:left="4451" w:hanging="360"/>
      </w:pPr>
    </w:lvl>
    <w:lvl w:ilvl="5" w:tplc="E53E0598" w:tentative="1">
      <w:start w:val="1"/>
      <w:numFmt w:val="lowerRoman"/>
      <w:lvlText w:val="%6."/>
      <w:lvlJc w:val="right"/>
      <w:pPr>
        <w:ind w:left="5171" w:hanging="180"/>
      </w:pPr>
    </w:lvl>
    <w:lvl w:ilvl="6" w:tplc="DE76E16C" w:tentative="1">
      <w:start w:val="1"/>
      <w:numFmt w:val="decimal"/>
      <w:lvlText w:val="%7."/>
      <w:lvlJc w:val="left"/>
      <w:pPr>
        <w:ind w:left="5891" w:hanging="360"/>
      </w:pPr>
    </w:lvl>
    <w:lvl w:ilvl="7" w:tplc="A97A50A4" w:tentative="1">
      <w:start w:val="1"/>
      <w:numFmt w:val="lowerLetter"/>
      <w:lvlText w:val="%8."/>
      <w:lvlJc w:val="left"/>
      <w:pPr>
        <w:ind w:left="6611" w:hanging="360"/>
      </w:pPr>
    </w:lvl>
    <w:lvl w:ilvl="8" w:tplc="31120102" w:tentative="1">
      <w:start w:val="1"/>
      <w:numFmt w:val="lowerRoman"/>
      <w:lvlText w:val="%9."/>
      <w:lvlJc w:val="right"/>
      <w:pPr>
        <w:ind w:left="7331" w:hanging="180"/>
      </w:pPr>
    </w:lvl>
  </w:abstractNum>
  <w:abstractNum w:abstractNumId="6" w15:restartNumberingAfterBreak="0">
    <w:nsid w:val="0A1A2F3B"/>
    <w:multiLevelType w:val="hybridMultilevel"/>
    <w:tmpl w:val="727A382E"/>
    <w:lvl w:ilvl="0" w:tplc="2FAC45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DD73208"/>
    <w:multiLevelType w:val="hybridMultilevel"/>
    <w:tmpl w:val="338ABEEC"/>
    <w:lvl w:ilvl="0" w:tplc="86283212">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34F4048A" w:tentative="1">
      <w:start w:val="1"/>
      <w:numFmt w:val="lowerLetter"/>
      <w:lvlText w:val="%2."/>
      <w:lvlJc w:val="left"/>
      <w:pPr>
        <w:tabs>
          <w:tab w:val="num" w:pos="1440"/>
        </w:tabs>
        <w:ind w:left="1440" w:hanging="360"/>
      </w:pPr>
    </w:lvl>
    <w:lvl w:ilvl="2" w:tplc="9CFE6398" w:tentative="1">
      <w:start w:val="1"/>
      <w:numFmt w:val="lowerRoman"/>
      <w:lvlText w:val="%3."/>
      <w:lvlJc w:val="right"/>
      <w:pPr>
        <w:tabs>
          <w:tab w:val="num" w:pos="2160"/>
        </w:tabs>
        <w:ind w:left="2160" w:hanging="180"/>
      </w:pPr>
    </w:lvl>
    <w:lvl w:ilvl="3" w:tplc="50D80440" w:tentative="1">
      <w:start w:val="1"/>
      <w:numFmt w:val="decimal"/>
      <w:lvlText w:val="%4."/>
      <w:lvlJc w:val="left"/>
      <w:pPr>
        <w:tabs>
          <w:tab w:val="num" w:pos="2880"/>
        </w:tabs>
        <w:ind w:left="2880" w:hanging="360"/>
      </w:pPr>
    </w:lvl>
    <w:lvl w:ilvl="4" w:tplc="678CF16A" w:tentative="1">
      <w:start w:val="1"/>
      <w:numFmt w:val="lowerLetter"/>
      <w:lvlText w:val="%5."/>
      <w:lvlJc w:val="left"/>
      <w:pPr>
        <w:tabs>
          <w:tab w:val="num" w:pos="3600"/>
        </w:tabs>
        <w:ind w:left="3600" w:hanging="360"/>
      </w:pPr>
    </w:lvl>
    <w:lvl w:ilvl="5" w:tplc="F61C2C4E" w:tentative="1">
      <w:start w:val="1"/>
      <w:numFmt w:val="lowerRoman"/>
      <w:lvlText w:val="%6."/>
      <w:lvlJc w:val="right"/>
      <w:pPr>
        <w:tabs>
          <w:tab w:val="num" w:pos="4320"/>
        </w:tabs>
        <w:ind w:left="4320" w:hanging="180"/>
      </w:pPr>
    </w:lvl>
    <w:lvl w:ilvl="6" w:tplc="1ED8B484" w:tentative="1">
      <w:start w:val="1"/>
      <w:numFmt w:val="decimal"/>
      <w:lvlText w:val="%7."/>
      <w:lvlJc w:val="left"/>
      <w:pPr>
        <w:tabs>
          <w:tab w:val="num" w:pos="5040"/>
        </w:tabs>
        <w:ind w:left="5040" w:hanging="360"/>
      </w:pPr>
    </w:lvl>
    <w:lvl w:ilvl="7" w:tplc="CE7C1B3A" w:tentative="1">
      <w:start w:val="1"/>
      <w:numFmt w:val="lowerLetter"/>
      <w:lvlText w:val="%8."/>
      <w:lvlJc w:val="left"/>
      <w:pPr>
        <w:tabs>
          <w:tab w:val="num" w:pos="5760"/>
        </w:tabs>
        <w:ind w:left="5760" w:hanging="360"/>
      </w:pPr>
    </w:lvl>
    <w:lvl w:ilvl="8" w:tplc="05026BBA" w:tentative="1">
      <w:start w:val="1"/>
      <w:numFmt w:val="lowerRoman"/>
      <w:lvlText w:val="%9."/>
      <w:lvlJc w:val="right"/>
      <w:pPr>
        <w:tabs>
          <w:tab w:val="num" w:pos="6480"/>
        </w:tabs>
        <w:ind w:left="6480" w:hanging="180"/>
      </w:pPr>
    </w:lvl>
  </w:abstractNum>
  <w:abstractNum w:abstractNumId="10" w15:restartNumberingAfterBreak="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F6D78D6"/>
    <w:multiLevelType w:val="hybridMultilevel"/>
    <w:tmpl w:val="CBCE41A4"/>
    <w:lvl w:ilvl="0" w:tplc="66FE8A2A">
      <w:start w:val="1"/>
      <w:numFmt w:val="decimal"/>
      <w:pStyle w:val="a1"/>
      <w:lvlText w:val="Рис. %1."/>
      <w:lvlJc w:val="right"/>
      <w:pPr>
        <w:ind w:left="1287" w:hanging="360"/>
      </w:pPr>
    </w:lvl>
    <w:lvl w:ilvl="1" w:tplc="E2707614">
      <w:start w:val="1"/>
      <w:numFmt w:val="lowerLetter"/>
      <w:lvlText w:val="%2."/>
      <w:lvlJc w:val="left"/>
      <w:pPr>
        <w:ind w:left="1440" w:hanging="360"/>
      </w:pPr>
    </w:lvl>
    <w:lvl w:ilvl="2" w:tplc="5C7A3F74">
      <w:start w:val="1"/>
      <w:numFmt w:val="lowerRoman"/>
      <w:lvlText w:val="%3."/>
      <w:lvlJc w:val="right"/>
      <w:pPr>
        <w:ind w:left="2160" w:hanging="180"/>
      </w:pPr>
    </w:lvl>
    <w:lvl w:ilvl="3" w:tplc="A82E823C">
      <w:start w:val="1"/>
      <w:numFmt w:val="decimal"/>
      <w:lvlText w:val="%4."/>
      <w:lvlJc w:val="left"/>
      <w:pPr>
        <w:ind w:left="2880" w:hanging="360"/>
      </w:pPr>
    </w:lvl>
    <w:lvl w:ilvl="4" w:tplc="BDC4BBAE">
      <w:start w:val="1"/>
      <w:numFmt w:val="lowerLetter"/>
      <w:lvlText w:val="%5."/>
      <w:lvlJc w:val="left"/>
      <w:pPr>
        <w:ind w:left="3600" w:hanging="360"/>
      </w:pPr>
    </w:lvl>
    <w:lvl w:ilvl="5" w:tplc="93C8C82E">
      <w:start w:val="1"/>
      <w:numFmt w:val="lowerRoman"/>
      <w:lvlText w:val="%6."/>
      <w:lvlJc w:val="right"/>
      <w:pPr>
        <w:ind w:left="4320" w:hanging="180"/>
      </w:pPr>
    </w:lvl>
    <w:lvl w:ilvl="6" w:tplc="37D44544">
      <w:start w:val="1"/>
      <w:numFmt w:val="decimal"/>
      <w:lvlText w:val="%7."/>
      <w:lvlJc w:val="left"/>
      <w:pPr>
        <w:ind w:left="5040" w:hanging="360"/>
      </w:pPr>
    </w:lvl>
    <w:lvl w:ilvl="7" w:tplc="A7B6688C">
      <w:start w:val="1"/>
      <w:numFmt w:val="lowerLetter"/>
      <w:lvlText w:val="%8."/>
      <w:lvlJc w:val="left"/>
      <w:pPr>
        <w:ind w:left="5760" w:hanging="360"/>
      </w:pPr>
    </w:lvl>
    <w:lvl w:ilvl="8" w:tplc="39665BB2">
      <w:start w:val="1"/>
      <w:numFmt w:val="lowerRoman"/>
      <w:lvlText w:val="%9."/>
      <w:lvlJc w:val="right"/>
      <w:pPr>
        <w:ind w:left="6480" w:hanging="180"/>
      </w:pPr>
    </w:lvl>
  </w:abstractNum>
  <w:abstractNum w:abstractNumId="12" w15:restartNumberingAfterBreak="0">
    <w:nsid w:val="101D4D13"/>
    <w:multiLevelType w:val="hybridMultilevel"/>
    <w:tmpl w:val="CDC8291C"/>
    <w:lvl w:ilvl="0" w:tplc="A9B04082">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6376DB2"/>
    <w:multiLevelType w:val="hybridMultilevel"/>
    <w:tmpl w:val="08F0477E"/>
    <w:lvl w:ilvl="0" w:tplc="C722F142">
      <w:start w:val="1"/>
      <w:numFmt w:val="bullet"/>
      <w:lvlText w:val="–"/>
      <w:lvlJc w:val="left"/>
      <w:pPr>
        <w:ind w:left="162" w:hanging="209"/>
      </w:pPr>
      <w:rPr>
        <w:rFonts w:ascii="Arial" w:eastAsia="Arial" w:hAnsi="Arial" w:cs="Arial" w:hint="default"/>
        <w:b/>
        <w:bCs/>
        <w:w w:val="99"/>
        <w:sz w:val="24"/>
        <w:szCs w:val="24"/>
      </w:rPr>
    </w:lvl>
    <w:lvl w:ilvl="1" w:tplc="08C6D012">
      <w:start w:val="1"/>
      <w:numFmt w:val="bullet"/>
      <w:lvlText w:val="•"/>
      <w:lvlJc w:val="left"/>
      <w:pPr>
        <w:ind w:left="1112" w:hanging="209"/>
      </w:pPr>
      <w:rPr>
        <w:rFonts w:hint="default"/>
      </w:rPr>
    </w:lvl>
    <w:lvl w:ilvl="2" w:tplc="D14E2D7E">
      <w:start w:val="1"/>
      <w:numFmt w:val="bullet"/>
      <w:pStyle w:val="1110"/>
      <w:lvlText w:val="•"/>
      <w:lvlJc w:val="left"/>
      <w:pPr>
        <w:ind w:left="2065" w:hanging="209"/>
      </w:pPr>
      <w:rPr>
        <w:rFonts w:hint="default"/>
      </w:rPr>
    </w:lvl>
    <w:lvl w:ilvl="3" w:tplc="A20E9912">
      <w:start w:val="1"/>
      <w:numFmt w:val="bullet"/>
      <w:lvlText w:val="•"/>
      <w:lvlJc w:val="left"/>
      <w:pPr>
        <w:ind w:left="3017" w:hanging="209"/>
      </w:pPr>
      <w:rPr>
        <w:rFonts w:hint="default"/>
      </w:rPr>
    </w:lvl>
    <w:lvl w:ilvl="4" w:tplc="D08628FC">
      <w:start w:val="1"/>
      <w:numFmt w:val="bullet"/>
      <w:lvlText w:val="•"/>
      <w:lvlJc w:val="left"/>
      <w:pPr>
        <w:ind w:left="3970" w:hanging="209"/>
      </w:pPr>
      <w:rPr>
        <w:rFonts w:hint="default"/>
      </w:rPr>
    </w:lvl>
    <w:lvl w:ilvl="5" w:tplc="B3125272">
      <w:start w:val="1"/>
      <w:numFmt w:val="bullet"/>
      <w:lvlText w:val="•"/>
      <w:lvlJc w:val="left"/>
      <w:pPr>
        <w:ind w:left="4923" w:hanging="209"/>
      </w:pPr>
      <w:rPr>
        <w:rFonts w:hint="default"/>
      </w:rPr>
    </w:lvl>
    <w:lvl w:ilvl="6" w:tplc="31CE338A">
      <w:start w:val="1"/>
      <w:numFmt w:val="bullet"/>
      <w:lvlText w:val="•"/>
      <w:lvlJc w:val="left"/>
      <w:pPr>
        <w:ind w:left="5875" w:hanging="209"/>
      </w:pPr>
      <w:rPr>
        <w:rFonts w:hint="default"/>
      </w:rPr>
    </w:lvl>
    <w:lvl w:ilvl="7" w:tplc="84063942">
      <w:start w:val="1"/>
      <w:numFmt w:val="bullet"/>
      <w:lvlText w:val="•"/>
      <w:lvlJc w:val="left"/>
      <w:pPr>
        <w:ind w:left="6828" w:hanging="209"/>
      </w:pPr>
      <w:rPr>
        <w:rFonts w:hint="default"/>
      </w:rPr>
    </w:lvl>
    <w:lvl w:ilvl="8" w:tplc="E0F0093C">
      <w:start w:val="1"/>
      <w:numFmt w:val="bullet"/>
      <w:lvlText w:val="•"/>
      <w:lvlJc w:val="left"/>
      <w:pPr>
        <w:ind w:left="7781" w:hanging="209"/>
      </w:pPr>
      <w:rPr>
        <w:rFonts w:hint="default"/>
      </w:rPr>
    </w:lvl>
  </w:abstractNum>
  <w:abstractNum w:abstractNumId="15" w15:restartNumberingAfterBreak="0">
    <w:nsid w:val="16A74314"/>
    <w:multiLevelType w:val="hybridMultilevel"/>
    <w:tmpl w:val="DCF43ACC"/>
    <w:lvl w:ilvl="0" w:tplc="054C71D0">
      <w:start w:val="1"/>
      <w:numFmt w:val="decimal"/>
      <w:pStyle w:val="-2"/>
      <w:lvlText w:val="%1."/>
      <w:lvlJc w:val="left"/>
      <w:pPr>
        <w:ind w:left="1440" w:hanging="360"/>
      </w:pPr>
      <w:rPr>
        <w:rFonts w:hint="default"/>
      </w:rPr>
    </w:lvl>
    <w:lvl w:ilvl="1" w:tplc="AF4EEAE4">
      <w:start w:val="1"/>
      <w:numFmt w:val="bullet"/>
      <w:lvlText w:val="o"/>
      <w:lvlJc w:val="left"/>
      <w:pPr>
        <w:ind w:left="2160" w:hanging="360"/>
      </w:pPr>
      <w:rPr>
        <w:rFonts w:ascii="Courier New" w:hAnsi="Courier New" w:cs="Courier New" w:hint="default"/>
      </w:rPr>
    </w:lvl>
    <w:lvl w:ilvl="2" w:tplc="BA6679F6">
      <w:start w:val="1"/>
      <w:numFmt w:val="bullet"/>
      <w:lvlText w:val=""/>
      <w:lvlJc w:val="left"/>
      <w:pPr>
        <w:ind w:left="2880" w:hanging="360"/>
      </w:pPr>
      <w:rPr>
        <w:rFonts w:ascii="Wingdings" w:hAnsi="Wingdings" w:hint="default"/>
      </w:rPr>
    </w:lvl>
    <w:lvl w:ilvl="3" w:tplc="42ECA670" w:tentative="1">
      <w:start w:val="1"/>
      <w:numFmt w:val="bullet"/>
      <w:lvlText w:val=""/>
      <w:lvlJc w:val="left"/>
      <w:pPr>
        <w:ind w:left="3600" w:hanging="360"/>
      </w:pPr>
      <w:rPr>
        <w:rFonts w:ascii="Symbol" w:hAnsi="Symbol" w:hint="default"/>
      </w:rPr>
    </w:lvl>
    <w:lvl w:ilvl="4" w:tplc="9C6077DA" w:tentative="1">
      <w:start w:val="1"/>
      <w:numFmt w:val="bullet"/>
      <w:lvlText w:val="o"/>
      <w:lvlJc w:val="left"/>
      <w:pPr>
        <w:ind w:left="4320" w:hanging="360"/>
      </w:pPr>
      <w:rPr>
        <w:rFonts w:ascii="Courier New" w:hAnsi="Courier New" w:cs="Courier New" w:hint="default"/>
      </w:rPr>
    </w:lvl>
    <w:lvl w:ilvl="5" w:tplc="861693F0" w:tentative="1">
      <w:start w:val="1"/>
      <w:numFmt w:val="bullet"/>
      <w:lvlText w:val=""/>
      <w:lvlJc w:val="left"/>
      <w:pPr>
        <w:ind w:left="5040" w:hanging="360"/>
      </w:pPr>
      <w:rPr>
        <w:rFonts w:ascii="Wingdings" w:hAnsi="Wingdings" w:hint="default"/>
      </w:rPr>
    </w:lvl>
    <w:lvl w:ilvl="6" w:tplc="E402AB2A" w:tentative="1">
      <w:start w:val="1"/>
      <w:numFmt w:val="bullet"/>
      <w:lvlText w:val=""/>
      <w:lvlJc w:val="left"/>
      <w:pPr>
        <w:ind w:left="5760" w:hanging="360"/>
      </w:pPr>
      <w:rPr>
        <w:rFonts w:ascii="Symbol" w:hAnsi="Symbol" w:hint="default"/>
      </w:rPr>
    </w:lvl>
    <w:lvl w:ilvl="7" w:tplc="DC88EE24" w:tentative="1">
      <w:start w:val="1"/>
      <w:numFmt w:val="bullet"/>
      <w:lvlText w:val="o"/>
      <w:lvlJc w:val="left"/>
      <w:pPr>
        <w:ind w:left="6480" w:hanging="360"/>
      </w:pPr>
      <w:rPr>
        <w:rFonts w:ascii="Courier New" w:hAnsi="Courier New" w:cs="Courier New" w:hint="default"/>
      </w:rPr>
    </w:lvl>
    <w:lvl w:ilvl="8" w:tplc="789A0C56" w:tentative="1">
      <w:start w:val="1"/>
      <w:numFmt w:val="bullet"/>
      <w:lvlText w:val=""/>
      <w:lvlJc w:val="left"/>
      <w:pPr>
        <w:ind w:left="7200" w:hanging="360"/>
      </w:pPr>
      <w:rPr>
        <w:rFonts w:ascii="Wingdings" w:hAnsi="Wingdings" w:hint="default"/>
      </w:rPr>
    </w:lvl>
  </w:abstractNum>
  <w:abstractNum w:abstractNumId="16" w15:restartNumberingAfterBreak="0">
    <w:nsid w:val="1A2E0A61"/>
    <w:multiLevelType w:val="hybridMultilevel"/>
    <w:tmpl w:val="A24A5850"/>
    <w:lvl w:ilvl="0" w:tplc="0419000F">
      <w:start w:val="1"/>
      <w:numFmt w:val="decimal"/>
      <w:pStyle w:val="120"/>
      <w:lvlText w:val="%1."/>
      <w:lvlJc w:val="left"/>
      <w:pPr>
        <w:ind w:left="1909" w:hanging="120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7" w15:restartNumberingAfterBreak="0">
    <w:nsid w:val="1F913A05"/>
    <w:multiLevelType w:val="hybridMultilevel"/>
    <w:tmpl w:val="1A68510E"/>
    <w:lvl w:ilvl="0" w:tplc="6E704E2A">
      <w:numFmt w:val="bullet"/>
      <w:pStyle w:val="113"/>
      <w:lvlText w:val="˗"/>
      <w:lvlJc w:val="left"/>
      <w:pPr>
        <w:ind w:left="1212" w:hanging="360"/>
      </w:pPr>
      <w:rPr>
        <w:rFonts w:ascii="Times New Roman" w:eastAsia="Times New Roman" w:hAnsi="Times New Roman" w:cs="Times New Roman" w:hint="default"/>
        <w:w w:val="100"/>
        <w:sz w:val="28"/>
        <w:szCs w:val="28"/>
      </w:rPr>
    </w:lvl>
    <w:lvl w:ilvl="1" w:tplc="04190019">
      <w:start w:val="1"/>
      <w:numFmt w:val="bullet"/>
      <w:lvlText w:val="o"/>
      <w:lvlJc w:val="left"/>
      <w:pPr>
        <w:ind w:left="2575" w:hanging="360"/>
      </w:pPr>
      <w:rPr>
        <w:rFonts w:ascii="Courier New" w:hAnsi="Courier New" w:cs="Courier New" w:hint="default"/>
      </w:rPr>
    </w:lvl>
    <w:lvl w:ilvl="2" w:tplc="0419001B" w:tentative="1">
      <w:start w:val="1"/>
      <w:numFmt w:val="bullet"/>
      <w:lvlText w:val=""/>
      <w:lvlJc w:val="left"/>
      <w:pPr>
        <w:ind w:left="3295" w:hanging="360"/>
      </w:pPr>
      <w:rPr>
        <w:rFonts w:ascii="Wingdings" w:hAnsi="Wingdings" w:hint="default"/>
      </w:rPr>
    </w:lvl>
    <w:lvl w:ilvl="3" w:tplc="0419000F" w:tentative="1">
      <w:start w:val="1"/>
      <w:numFmt w:val="bullet"/>
      <w:lvlText w:val=""/>
      <w:lvlJc w:val="left"/>
      <w:pPr>
        <w:ind w:left="4015" w:hanging="360"/>
      </w:pPr>
      <w:rPr>
        <w:rFonts w:ascii="Symbol" w:hAnsi="Symbol" w:hint="default"/>
      </w:rPr>
    </w:lvl>
    <w:lvl w:ilvl="4" w:tplc="04190019" w:tentative="1">
      <w:start w:val="1"/>
      <w:numFmt w:val="bullet"/>
      <w:lvlText w:val="o"/>
      <w:lvlJc w:val="left"/>
      <w:pPr>
        <w:ind w:left="4735" w:hanging="360"/>
      </w:pPr>
      <w:rPr>
        <w:rFonts w:ascii="Courier New" w:hAnsi="Courier New" w:cs="Courier New" w:hint="default"/>
      </w:rPr>
    </w:lvl>
    <w:lvl w:ilvl="5" w:tplc="0419001B" w:tentative="1">
      <w:start w:val="1"/>
      <w:numFmt w:val="bullet"/>
      <w:lvlText w:val=""/>
      <w:lvlJc w:val="left"/>
      <w:pPr>
        <w:ind w:left="5455" w:hanging="360"/>
      </w:pPr>
      <w:rPr>
        <w:rFonts w:ascii="Wingdings" w:hAnsi="Wingdings" w:hint="default"/>
      </w:rPr>
    </w:lvl>
    <w:lvl w:ilvl="6" w:tplc="0419000F" w:tentative="1">
      <w:start w:val="1"/>
      <w:numFmt w:val="bullet"/>
      <w:lvlText w:val=""/>
      <w:lvlJc w:val="left"/>
      <w:pPr>
        <w:ind w:left="6175" w:hanging="360"/>
      </w:pPr>
      <w:rPr>
        <w:rFonts w:ascii="Symbol" w:hAnsi="Symbol" w:hint="default"/>
      </w:rPr>
    </w:lvl>
    <w:lvl w:ilvl="7" w:tplc="04190019" w:tentative="1">
      <w:start w:val="1"/>
      <w:numFmt w:val="bullet"/>
      <w:lvlText w:val="o"/>
      <w:lvlJc w:val="left"/>
      <w:pPr>
        <w:ind w:left="6895" w:hanging="360"/>
      </w:pPr>
      <w:rPr>
        <w:rFonts w:ascii="Courier New" w:hAnsi="Courier New" w:cs="Courier New" w:hint="default"/>
      </w:rPr>
    </w:lvl>
    <w:lvl w:ilvl="8" w:tplc="0419001B" w:tentative="1">
      <w:start w:val="1"/>
      <w:numFmt w:val="bullet"/>
      <w:lvlText w:val=""/>
      <w:lvlJc w:val="left"/>
      <w:pPr>
        <w:ind w:left="7615" w:hanging="360"/>
      </w:pPr>
      <w:rPr>
        <w:rFonts w:ascii="Wingdings" w:hAnsi="Wingdings" w:hint="default"/>
      </w:rPr>
    </w:lvl>
  </w:abstractNum>
  <w:abstractNum w:abstractNumId="18" w15:restartNumberingAfterBreak="0">
    <w:nsid w:val="20DA0894"/>
    <w:multiLevelType w:val="hybridMultilevel"/>
    <w:tmpl w:val="D5AE046C"/>
    <w:lvl w:ilvl="0" w:tplc="1F72D0AE">
      <w:start w:val="1"/>
      <w:numFmt w:val="decimal"/>
      <w:pStyle w:val="051"/>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21921C9E"/>
    <w:multiLevelType w:val="hybridMultilevel"/>
    <w:tmpl w:val="FA86AF9A"/>
    <w:styleLink w:val="132"/>
    <w:lvl w:ilvl="0" w:tplc="F1D412B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 w15:restartNumberingAfterBreak="0">
    <w:nsid w:val="21B972DF"/>
    <w:multiLevelType w:val="hybridMultilevel"/>
    <w:tmpl w:val="63426554"/>
    <w:styleLink w:val="313"/>
    <w:lvl w:ilvl="0" w:tplc="B20CF50E">
      <w:start w:val="1"/>
      <w:numFmt w:val="bullet"/>
      <w:lvlText w:val=""/>
      <w:lvlJc w:val="left"/>
      <w:pPr>
        <w:ind w:left="1287" w:hanging="360"/>
      </w:pPr>
      <w:rPr>
        <w:rFonts w:ascii="Wingdings" w:hAnsi="Wingdings"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1" w15:restartNumberingAfterBreak="0">
    <w:nsid w:val="24550B1A"/>
    <w:multiLevelType w:val="hybridMultilevel"/>
    <w:tmpl w:val="0AA49494"/>
    <w:styleLink w:val="31"/>
    <w:lvl w:ilvl="0" w:tplc="0419000D">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2" w15:restartNumberingAfterBreak="0">
    <w:nsid w:val="27151683"/>
    <w:multiLevelType w:val="hybridMultilevel"/>
    <w:tmpl w:val="A87E8A46"/>
    <w:lvl w:ilvl="0" w:tplc="2FAC45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7CB5E17"/>
    <w:multiLevelType w:val="hybridMultilevel"/>
    <w:tmpl w:val="A9D2804A"/>
    <w:lvl w:ilvl="0" w:tplc="B76C4512">
      <w:start w:val="1"/>
      <w:numFmt w:val="decimal"/>
      <w:lvlText w:val="%1. "/>
      <w:lvlJc w:val="left"/>
      <w:pPr>
        <w:ind w:left="1287" w:hanging="360"/>
      </w:pPr>
      <w:rPr>
        <w:rFonts w:hint="default"/>
      </w:rPr>
    </w:lvl>
    <w:lvl w:ilvl="1" w:tplc="5400D4AE" w:tentative="1">
      <w:start w:val="1"/>
      <w:numFmt w:val="lowerLetter"/>
      <w:lvlText w:val="%2."/>
      <w:lvlJc w:val="left"/>
      <w:pPr>
        <w:ind w:left="2007" w:hanging="360"/>
      </w:pPr>
    </w:lvl>
    <w:lvl w:ilvl="2" w:tplc="C2888F4E" w:tentative="1">
      <w:start w:val="1"/>
      <w:numFmt w:val="lowerRoman"/>
      <w:lvlText w:val="%3."/>
      <w:lvlJc w:val="right"/>
      <w:pPr>
        <w:ind w:left="2727" w:hanging="180"/>
      </w:pPr>
    </w:lvl>
    <w:lvl w:ilvl="3" w:tplc="2BD882C6" w:tentative="1">
      <w:start w:val="1"/>
      <w:numFmt w:val="decimal"/>
      <w:lvlText w:val="%4."/>
      <w:lvlJc w:val="left"/>
      <w:pPr>
        <w:ind w:left="3447" w:hanging="360"/>
      </w:pPr>
    </w:lvl>
    <w:lvl w:ilvl="4" w:tplc="61A698EC" w:tentative="1">
      <w:start w:val="1"/>
      <w:numFmt w:val="lowerLetter"/>
      <w:lvlText w:val="%5."/>
      <w:lvlJc w:val="left"/>
      <w:pPr>
        <w:ind w:left="4167" w:hanging="360"/>
      </w:pPr>
    </w:lvl>
    <w:lvl w:ilvl="5" w:tplc="31D8BAB0" w:tentative="1">
      <w:start w:val="1"/>
      <w:numFmt w:val="lowerRoman"/>
      <w:lvlText w:val="%6."/>
      <w:lvlJc w:val="right"/>
      <w:pPr>
        <w:ind w:left="4887" w:hanging="180"/>
      </w:pPr>
    </w:lvl>
    <w:lvl w:ilvl="6" w:tplc="A78E6744" w:tentative="1">
      <w:start w:val="1"/>
      <w:numFmt w:val="decimal"/>
      <w:lvlText w:val="%7."/>
      <w:lvlJc w:val="left"/>
      <w:pPr>
        <w:ind w:left="5607" w:hanging="360"/>
      </w:pPr>
    </w:lvl>
    <w:lvl w:ilvl="7" w:tplc="027CAEFA" w:tentative="1">
      <w:start w:val="1"/>
      <w:numFmt w:val="lowerLetter"/>
      <w:lvlText w:val="%8."/>
      <w:lvlJc w:val="left"/>
      <w:pPr>
        <w:ind w:left="6327" w:hanging="360"/>
      </w:pPr>
    </w:lvl>
    <w:lvl w:ilvl="8" w:tplc="25AA77BC" w:tentative="1">
      <w:start w:val="1"/>
      <w:numFmt w:val="lowerRoman"/>
      <w:lvlText w:val="%9."/>
      <w:lvlJc w:val="right"/>
      <w:pPr>
        <w:ind w:left="7047" w:hanging="180"/>
      </w:pPr>
    </w:lvl>
  </w:abstractNum>
  <w:abstractNum w:abstractNumId="24" w15:restartNumberingAfterBreak="0">
    <w:nsid w:val="2937585D"/>
    <w:multiLevelType w:val="hybridMultilevel"/>
    <w:tmpl w:val="C492AA20"/>
    <w:styleLink w:val="15"/>
    <w:lvl w:ilvl="0" w:tplc="882C63D4">
      <w:start w:val="1"/>
      <w:numFmt w:val="bullet"/>
      <w:lvlText w:val=""/>
      <w:lvlJc w:val="left"/>
      <w:pPr>
        <w:ind w:left="1288" w:hanging="360"/>
      </w:pPr>
      <w:rPr>
        <w:rFonts w:ascii="Symbol" w:hAnsi="Symbol" w:hint="default"/>
      </w:rPr>
    </w:lvl>
    <w:lvl w:ilvl="1" w:tplc="110C7972" w:tentative="1">
      <w:start w:val="1"/>
      <w:numFmt w:val="bullet"/>
      <w:lvlText w:val="o"/>
      <w:lvlJc w:val="left"/>
      <w:pPr>
        <w:ind w:left="2008" w:hanging="360"/>
      </w:pPr>
      <w:rPr>
        <w:rFonts w:ascii="Courier New" w:hAnsi="Courier New" w:cs="Courier New" w:hint="default"/>
      </w:rPr>
    </w:lvl>
    <w:lvl w:ilvl="2" w:tplc="95846DB0" w:tentative="1">
      <w:start w:val="1"/>
      <w:numFmt w:val="bullet"/>
      <w:lvlText w:val=""/>
      <w:lvlJc w:val="left"/>
      <w:pPr>
        <w:ind w:left="2728" w:hanging="360"/>
      </w:pPr>
      <w:rPr>
        <w:rFonts w:ascii="Wingdings" w:hAnsi="Wingdings" w:hint="default"/>
      </w:rPr>
    </w:lvl>
    <w:lvl w:ilvl="3" w:tplc="867CB2E6" w:tentative="1">
      <w:start w:val="1"/>
      <w:numFmt w:val="bullet"/>
      <w:lvlText w:val=""/>
      <w:lvlJc w:val="left"/>
      <w:pPr>
        <w:ind w:left="3448" w:hanging="360"/>
      </w:pPr>
      <w:rPr>
        <w:rFonts w:ascii="Symbol" w:hAnsi="Symbol" w:hint="default"/>
      </w:rPr>
    </w:lvl>
    <w:lvl w:ilvl="4" w:tplc="ADD09060" w:tentative="1">
      <w:start w:val="1"/>
      <w:numFmt w:val="bullet"/>
      <w:lvlText w:val="o"/>
      <w:lvlJc w:val="left"/>
      <w:pPr>
        <w:ind w:left="4168" w:hanging="360"/>
      </w:pPr>
      <w:rPr>
        <w:rFonts w:ascii="Courier New" w:hAnsi="Courier New" w:cs="Courier New" w:hint="default"/>
      </w:rPr>
    </w:lvl>
    <w:lvl w:ilvl="5" w:tplc="384059E4" w:tentative="1">
      <w:start w:val="1"/>
      <w:numFmt w:val="bullet"/>
      <w:lvlText w:val=""/>
      <w:lvlJc w:val="left"/>
      <w:pPr>
        <w:ind w:left="4888" w:hanging="360"/>
      </w:pPr>
      <w:rPr>
        <w:rFonts w:ascii="Wingdings" w:hAnsi="Wingdings" w:hint="default"/>
      </w:rPr>
    </w:lvl>
    <w:lvl w:ilvl="6" w:tplc="0CBAB23E" w:tentative="1">
      <w:start w:val="1"/>
      <w:numFmt w:val="bullet"/>
      <w:lvlText w:val=""/>
      <w:lvlJc w:val="left"/>
      <w:pPr>
        <w:ind w:left="5608" w:hanging="360"/>
      </w:pPr>
      <w:rPr>
        <w:rFonts w:ascii="Symbol" w:hAnsi="Symbol" w:hint="default"/>
      </w:rPr>
    </w:lvl>
    <w:lvl w:ilvl="7" w:tplc="9BF45F8E" w:tentative="1">
      <w:start w:val="1"/>
      <w:numFmt w:val="bullet"/>
      <w:lvlText w:val="o"/>
      <w:lvlJc w:val="left"/>
      <w:pPr>
        <w:ind w:left="6328" w:hanging="360"/>
      </w:pPr>
      <w:rPr>
        <w:rFonts w:ascii="Courier New" w:hAnsi="Courier New" w:cs="Courier New" w:hint="default"/>
      </w:rPr>
    </w:lvl>
    <w:lvl w:ilvl="8" w:tplc="2A10029C" w:tentative="1">
      <w:start w:val="1"/>
      <w:numFmt w:val="bullet"/>
      <w:lvlText w:val=""/>
      <w:lvlJc w:val="left"/>
      <w:pPr>
        <w:ind w:left="7048" w:hanging="360"/>
      </w:pPr>
      <w:rPr>
        <w:rFonts w:ascii="Wingdings" w:hAnsi="Wingdings" w:hint="default"/>
      </w:rPr>
    </w:lvl>
  </w:abstractNum>
  <w:abstractNum w:abstractNumId="25" w15:restartNumberingAfterBreak="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8E60AD"/>
    <w:multiLevelType w:val="hybridMultilevel"/>
    <w:tmpl w:val="B9A68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8A0543"/>
    <w:multiLevelType w:val="hybridMultilevel"/>
    <w:tmpl w:val="1898D650"/>
    <w:lvl w:ilvl="0" w:tplc="0419000F">
      <w:start w:val="1"/>
      <w:numFmt w:val="decimal"/>
      <w:lvlText w:val="%1."/>
      <w:lvlJc w:val="left"/>
      <w:pPr>
        <w:ind w:left="1495"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31AD7D67"/>
    <w:multiLevelType w:val="hybridMultilevel"/>
    <w:tmpl w:val="511C0452"/>
    <w:lvl w:ilvl="0" w:tplc="0419000F">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1" w15:restartNumberingAfterBreak="0">
    <w:nsid w:val="345D1796"/>
    <w:multiLevelType w:val="hybridMultilevel"/>
    <w:tmpl w:val="2666A130"/>
    <w:styleLink w:val="131"/>
    <w:lvl w:ilvl="0" w:tplc="DED2BBB0">
      <w:start w:val="1"/>
      <w:numFmt w:val="bullet"/>
      <w:pStyle w:val="2"/>
      <w:lvlText w:val=""/>
      <w:lvlPicBulletId w:val="0"/>
      <w:lvlJc w:val="left"/>
      <w:pPr>
        <w:tabs>
          <w:tab w:val="num" w:pos="1287"/>
        </w:tabs>
        <w:ind w:left="1287" w:hanging="360"/>
      </w:pPr>
      <w:rPr>
        <w:rFonts w:ascii="Symbol" w:hAnsi="Symbol" w:hint="default"/>
        <w:color w:val="auto"/>
        <w:sz w:val="16"/>
      </w:rPr>
    </w:lvl>
    <w:lvl w:ilvl="1" w:tplc="04D6D8DA" w:tentative="1">
      <w:start w:val="1"/>
      <w:numFmt w:val="bullet"/>
      <w:lvlText w:val="o"/>
      <w:lvlJc w:val="left"/>
      <w:pPr>
        <w:tabs>
          <w:tab w:val="num" w:pos="1440"/>
        </w:tabs>
        <w:ind w:left="1440" w:hanging="360"/>
      </w:pPr>
      <w:rPr>
        <w:rFonts w:ascii="Courier New" w:hAnsi="Courier New" w:cs="Courier New" w:hint="default"/>
      </w:rPr>
    </w:lvl>
    <w:lvl w:ilvl="2" w:tplc="C31231C6" w:tentative="1">
      <w:start w:val="1"/>
      <w:numFmt w:val="bullet"/>
      <w:lvlText w:val=""/>
      <w:lvlJc w:val="left"/>
      <w:pPr>
        <w:tabs>
          <w:tab w:val="num" w:pos="2160"/>
        </w:tabs>
        <w:ind w:left="2160" w:hanging="360"/>
      </w:pPr>
      <w:rPr>
        <w:rFonts w:ascii="Wingdings" w:hAnsi="Wingdings" w:hint="default"/>
      </w:rPr>
    </w:lvl>
    <w:lvl w:ilvl="3" w:tplc="F2E4AC68" w:tentative="1">
      <w:start w:val="1"/>
      <w:numFmt w:val="bullet"/>
      <w:lvlText w:val=""/>
      <w:lvlJc w:val="left"/>
      <w:pPr>
        <w:tabs>
          <w:tab w:val="num" w:pos="2880"/>
        </w:tabs>
        <w:ind w:left="2880" w:hanging="360"/>
      </w:pPr>
      <w:rPr>
        <w:rFonts w:ascii="Symbol" w:hAnsi="Symbol" w:hint="default"/>
      </w:rPr>
    </w:lvl>
    <w:lvl w:ilvl="4" w:tplc="AB962606" w:tentative="1">
      <w:start w:val="1"/>
      <w:numFmt w:val="bullet"/>
      <w:lvlText w:val="o"/>
      <w:lvlJc w:val="left"/>
      <w:pPr>
        <w:tabs>
          <w:tab w:val="num" w:pos="3600"/>
        </w:tabs>
        <w:ind w:left="3600" w:hanging="360"/>
      </w:pPr>
      <w:rPr>
        <w:rFonts w:ascii="Courier New" w:hAnsi="Courier New" w:cs="Courier New" w:hint="default"/>
      </w:rPr>
    </w:lvl>
    <w:lvl w:ilvl="5" w:tplc="38403C30" w:tentative="1">
      <w:start w:val="1"/>
      <w:numFmt w:val="bullet"/>
      <w:lvlText w:val=""/>
      <w:lvlJc w:val="left"/>
      <w:pPr>
        <w:tabs>
          <w:tab w:val="num" w:pos="4320"/>
        </w:tabs>
        <w:ind w:left="4320" w:hanging="360"/>
      </w:pPr>
      <w:rPr>
        <w:rFonts w:ascii="Wingdings" w:hAnsi="Wingdings" w:hint="default"/>
      </w:rPr>
    </w:lvl>
    <w:lvl w:ilvl="6" w:tplc="79CCFC58" w:tentative="1">
      <w:start w:val="1"/>
      <w:numFmt w:val="bullet"/>
      <w:lvlText w:val=""/>
      <w:lvlJc w:val="left"/>
      <w:pPr>
        <w:tabs>
          <w:tab w:val="num" w:pos="5040"/>
        </w:tabs>
        <w:ind w:left="5040" w:hanging="360"/>
      </w:pPr>
      <w:rPr>
        <w:rFonts w:ascii="Symbol" w:hAnsi="Symbol" w:hint="default"/>
      </w:rPr>
    </w:lvl>
    <w:lvl w:ilvl="7" w:tplc="57142C3A" w:tentative="1">
      <w:start w:val="1"/>
      <w:numFmt w:val="bullet"/>
      <w:lvlText w:val="o"/>
      <w:lvlJc w:val="left"/>
      <w:pPr>
        <w:tabs>
          <w:tab w:val="num" w:pos="5760"/>
        </w:tabs>
        <w:ind w:left="5760" w:hanging="360"/>
      </w:pPr>
      <w:rPr>
        <w:rFonts w:ascii="Courier New" w:hAnsi="Courier New" w:cs="Courier New" w:hint="default"/>
      </w:rPr>
    </w:lvl>
    <w:lvl w:ilvl="8" w:tplc="2876BD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7E6D96"/>
    <w:multiLevelType w:val="hybridMultilevel"/>
    <w:tmpl w:val="2FDECE6C"/>
    <w:styleLink w:val="115"/>
    <w:lvl w:ilvl="0" w:tplc="DAACA76E">
      <w:start w:val="1"/>
      <w:numFmt w:val="decimal"/>
      <w:lvlText w:val="%1."/>
      <w:lvlJc w:val="left"/>
      <w:pPr>
        <w:ind w:left="1505" w:hanging="360"/>
      </w:pPr>
    </w:lvl>
    <w:lvl w:ilvl="1" w:tplc="97A2AC56" w:tentative="1">
      <w:start w:val="1"/>
      <w:numFmt w:val="lowerLetter"/>
      <w:lvlText w:val="%2."/>
      <w:lvlJc w:val="left"/>
      <w:pPr>
        <w:ind w:left="2225" w:hanging="360"/>
      </w:pPr>
    </w:lvl>
    <w:lvl w:ilvl="2" w:tplc="DC82F66E" w:tentative="1">
      <w:start w:val="1"/>
      <w:numFmt w:val="lowerRoman"/>
      <w:lvlText w:val="%3."/>
      <w:lvlJc w:val="right"/>
      <w:pPr>
        <w:ind w:left="2945" w:hanging="180"/>
      </w:pPr>
    </w:lvl>
    <w:lvl w:ilvl="3" w:tplc="7144B310" w:tentative="1">
      <w:start w:val="1"/>
      <w:numFmt w:val="decimal"/>
      <w:lvlText w:val="%4."/>
      <w:lvlJc w:val="left"/>
      <w:pPr>
        <w:ind w:left="3665" w:hanging="360"/>
      </w:pPr>
    </w:lvl>
    <w:lvl w:ilvl="4" w:tplc="E49AA460" w:tentative="1">
      <w:start w:val="1"/>
      <w:numFmt w:val="lowerLetter"/>
      <w:lvlText w:val="%5."/>
      <w:lvlJc w:val="left"/>
      <w:pPr>
        <w:ind w:left="4385" w:hanging="360"/>
      </w:pPr>
    </w:lvl>
    <w:lvl w:ilvl="5" w:tplc="7D547262" w:tentative="1">
      <w:start w:val="1"/>
      <w:numFmt w:val="lowerRoman"/>
      <w:lvlText w:val="%6."/>
      <w:lvlJc w:val="right"/>
      <w:pPr>
        <w:ind w:left="5105" w:hanging="180"/>
      </w:pPr>
    </w:lvl>
    <w:lvl w:ilvl="6" w:tplc="80581442" w:tentative="1">
      <w:start w:val="1"/>
      <w:numFmt w:val="decimal"/>
      <w:lvlText w:val="%7."/>
      <w:lvlJc w:val="left"/>
      <w:pPr>
        <w:ind w:left="5825" w:hanging="360"/>
      </w:pPr>
    </w:lvl>
    <w:lvl w:ilvl="7" w:tplc="8680720C" w:tentative="1">
      <w:start w:val="1"/>
      <w:numFmt w:val="lowerLetter"/>
      <w:lvlText w:val="%8."/>
      <w:lvlJc w:val="left"/>
      <w:pPr>
        <w:ind w:left="6545" w:hanging="360"/>
      </w:pPr>
    </w:lvl>
    <w:lvl w:ilvl="8" w:tplc="B2BA066E" w:tentative="1">
      <w:start w:val="1"/>
      <w:numFmt w:val="lowerRoman"/>
      <w:lvlText w:val="%9."/>
      <w:lvlJc w:val="right"/>
      <w:pPr>
        <w:ind w:left="7265" w:hanging="180"/>
      </w:pPr>
    </w:lvl>
  </w:abstractNum>
  <w:abstractNum w:abstractNumId="33" w15:restartNumberingAfterBreak="0">
    <w:nsid w:val="36D5576D"/>
    <w:multiLevelType w:val="hybridMultilevel"/>
    <w:tmpl w:val="51C2E7C4"/>
    <w:lvl w:ilvl="0" w:tplc="AF469098">
      <w:start w:val="1"/>
      <w:numFmt w:val="decimal"/>
      <w:pStyle w:val="a4"/>
      <w:lvlText w:val="Приложение %1"/>
      <w:lvlJc w:val="left"/>
      <w:pPr>
        <w:ind w:left="2421" w:hanging="360"/>
      </w:pPr>
      <w:rPr>
        <w:rFonts w:hint="default"/>
      </w:rPr>
    </w:lvl>
    <w:lvl w:ilvl="1" w:tplc="11C4FD64" w:tentative="1">
      <w:start w:val="1"/>
      <w:numFmt w:val="lowerLetter"/>
      <w:lvlText w:val="%2."/>
      <w:lvlJc w:val="left"/>
      <w:pPr>
        <w:ind w:left="1440" w:hanging="360"/>
      </w:pPr>
    </w:lvl>
    <w:lvl w:ilvl="2" w:tplc="9F0C17E4" w:tentative="1">
      <w:start w:val="1"/>
      <w:numFmt w:val="lowerRoman"/>
      <w:lvlText w:val="%3."/>
      <w:lvlJc w:val="right"/>
      <w:pPr>
        <w:ind w:left="2160" w:hanging="180"/>
      </w:pPr>
    </w:lvl>
    <w:lvl w:ilvl="3" w:tplc="C8A4C616" w:tentative="1">
      <w:start w:val="1"/>
      <w:numFmt w:val="decimal"/>
      <w:lvlText w:val="%4."/>
      <w:lvlJc w:val="left"/>
      <w:pPr>
        <w:ind w:left="2880" w:hanging="360"/>
      </w:pPr>
    </w:lvl>
    <w:lvl w:ilvl="4" w:tplc="B4BABFE6" w:tentative="1">
      <w:start w:val="1"/>
      <w:numFmt w:val="lowerLetter"/>
      <w:lvlText w:val="%5."/>
      <w:lvlJc w:val="left"/>
      <w:pPr>
        <w:ind w:left="3600" w:hanging="360"/>
      </w:pPr>
    </w:lvl>
    <w:lvl w:ilvl="5" w:tplc="738E77CA" w:tentative="1">
      <w:start w:val="1"/>
      <w:numFmt w:val="lowerRoman"/>
      <w:lvlText w:val="%6."/>
      <w:lvlJc w:val="right"/>
      <w:pPr>
        <w:ind w:left="4320" w:hanging="180"/>
      </w:pPr>
    </w:lvl>
    <w:lvl w:ilvl="6" w:tplc="0068DC56" w:tentative="1">
      <w:start w:val="1"/>
      <w:numFmt w:val="decimal"/>
      <w:lvlText w:val="%7."/>
      <w:lvlJc w:val="left"/>
      <w:pPr>
        <w:ind w:left="5040" w:hanging="360"/>
      </w:pPr>
    </w:lvl>
    <w:lvl w:ilvl="7" w:tplc="786AF022" w:tentative="1">
      <w:start w:val="1"/>
      <w:numFmt w:val="lowerLetter"/>
      <w:lvlText w:val="%8."/>
      <w:lvlJc w:val="left"/>
      <w:pPr>
        <w:ind w:left="5760" w:hanging="360"/>
      </w:pPr>
    </w:lvl>
    <w:lvl w:ilvl="8" w:tplc="EC261CE8" w:tentative="1">
      <w:start w:val="1"/>
      <w:numFmt w:val="lowerRoman"/>
      <w:lvlText w:val="%9."/>
      <w:lvlJc w:val="right"/>
      <w:pPr>
        <w:ind w:left="6480" w:hanging="180"/>
      </w:pPr>
    </w:lvl>
  </w:abstractNum>
  <w:abstractNum w:abstractNumId="34" w15:restartNumberingAfterBreak="0">
    <w:nsid w:val="397F6ADB"/>
    <w:multiLevelType w:val="hybridMultilevel"/>
    <w:tmpl w:val="8662CC98"/>
    <w:lvl w:ilvl="0" w:tplc="7FD0C61E">
      <w:numFmt w:val="bullet"/>
      <w:pStyle w:val="116"/>
      <w:lvlText w:val=""/>
      <w:lvlJc w:val="left"/>
      <w:pPr>
        <w:ind w:left="1522" w:hanging="360"/>
      </w:pPr>
      <w:rPr>
        <w:rFonts w:ascii="Symbol" w:eastAsia="Times New Roman" w:hAnsi="Symbol" w:hint="default"/>
      </w:rPr>
    </w:lvl>
    <w:lvl w:ilvl="1" w:tplc="04190019">
      <w:start w:val="1"/>
      <w:numFmt w:val="bullet"/>
      <w:lvlText w:val="o"/>
      <w:lvlJc w:val="left"/>
      <w:pPr>
        <w:ind w:left="2242" w:hanging="360"/>
      </w:pPr>
      <w:rPr>
        <w:rFonts w:ascii="Courier New" w:hAnsi="Courier New" w:cs="Courier New" w:hint="default"/>
      </w:rPr>
    </w:lvl>
    <w:lvl w:ilvl="2" w:tplc="0419001B">
      <w:start w:val="1"/>
      <w:numFmt w:val="bullet"/>
      <w:lvlText w:val=""/>
      <w:lvlJc w:val="left"/>
      <w:pPr>
        <w:ind w:left="2962" w:hanging="360"/>
      </w:pPr>
      <w:rPr>
        <w:rFonts w:ascii="Wingdings" w:hAnsi="Wingdings" w:cs="Wingdings" w:hint="default"/>
      </w:rPr>
    </w:lvl>
    <w:lvl w:ilvl="3" w:tplc="0419000F">
      <w:start w:val="1"/>
      <w:numFmt w:val="bullet"/>
      <w:lvlText w:val=""/>
      <w:lvlJc w:val="left"/>
      <w:pPr>
        <w:ind w:left="3682" w:hanging="360"/>
      </w:pPr>
      <w:rPr>
        <w:rFonts w:ascii="Symbol" w:hAnsi="Symbol" w:cs="Symbol" w:hint="default"/>
      </w:rPr>
    </w:lvl>
    <w:lvl w:ilvl="4" w:tplc="04190019">
      <w:start w:val="1"/>
      <w:numFmt w:val="bullet"/>
      <w:lvlText w:val="o"/>
      <w:lvlJc w:val="left"/>
      <w:pPr>
        <w:ind w:left="4402" w:hanging="360"/>
      </w:pPr>
      <w:rPr>
        <w:rFonts w:ascii="Courier New" w:hAnsi="Courier New" w:cs="Courier New" w:hint="default"/>
      </w:rPr>
    </w:lvl>
    <w:lvl w:ilvl="5" w:tplc="0419001B">
      <w:start w:val="1"/>
      <w:numFmt w:val="bullet"/>
      <w:lvlText w:val=""/>
      <w:lvlJc w:val="left"/>
      <w:pPr>
        <w:ind w:left="5122" w:hanging="360"/>
      </w:pPr>
      <w:rPr>
        <w:rFonts w:ascii="Wingdings" w:hAnsi="Wingdings" w:cs="Wingdings" w:hint="default"/>
      </w:rPr>
    </w:lvl>
    <w:lvl w:ilvl="6" w:tplc="0419000F">
      <w:start w:val="1"/>
      <w:numFmt w:val="bullet"/>
      <w:lvlText w:val=""/>
      <w:lvlJc w:val="left"/>
      <w:pPr>
        <w:ind w:left="5842" w:hanging="360"/>
      </w:pPr>
      <w:rPr>
        <w:rFonts w:ascii="Symbol" w:hAnsi="Symbol" w:cs="Symbol" w:hint="default"/>
      </w:rPr>
    </w:lvl>
    <w:lvl w:ilvl="7" w:tplc="04190019">
      <w:start w:val="1"/>
      <w:numFmt w:val="bullet"/>
      <w:lvlText w:val="o"/>
      <w:lvlJc w:val="left"/>
      <w:pPr>
        <w:ind w:left="6562" w:hanging="360"/>
      </w:pPr>
      <w:rPr>
        <w:rFonts w:ascii="Courier New" w:hAnsi="Courier New" w:cs="Courier New" w:hint="default"/>
      </w:rPr>
    </w:lvl>
    <w:lvl w:ilvl="8" w:tplc="0419001B">
      <w:start w:val="1"/>
      <w:numFmt w:val="bullet"/>
      <w:lvlText w:val=""/>
      <w:lvlJc w:val="left"/>
      <w:pPr>
        <w:ind w:left="7282" w:hanging="360"/>
      </w:pPr>
      <w:rPr>
        <w:rFonts w:ascii="Wingdings" w:hAnsi="Wingdings" w:cs="Wingdings" w:hint="default"/>
      </w:rPr>
    </w:lvl>
  </w:abstractNum>
  <w:abstractNum w:abstractNumId="35" w15:restartNumberingAfterBreak="0">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923465"/>
    <w:multiLevelType w:val="hybridMultilevel"/>
    <w:tmpl w:val="836E745A"/>
    <w:lvl w:ilvl="0" w:tplc="63F2A790">
      <w:start w:val="1"/>
      <w:numFmt w:val="decimal"/>
      <w:lvlText w:val="%1. "/>
      <w:lvlJc w:val="left"/>
      <w:pPr>
        <w:ind w:left="1287" w:hanging="360"/>
      </w:pPr>
      <w:rPr>
        <w:rFonts w:hint="default"/>
      </w:rPr>
    </w:lvl>
    <w:lvl w:ilvl="1" w:tplc="E6CA75E2" w:tentative="1">
      <w:start w:val="1"/>
      <w:numFmt w:val="lowerLetter"/>
      <w:lvlText w:val="%2."/>
      <w:lvlJc w:val="left"/>
      <w:pPr>
        <w:ind w:left="2007" w:hanging="360"/>
      </w:pPr>
    </w:lvl>
    <w:lvl w:ilvl="2" w:tplc="01022CC6" w:tentative="1">
      <w:start w:val="1"/>
      <w:numFmt w:val="lowerRoman"/>
      <w:lvlText w:val="%3."/>
      <w:lvlJc w:val="right"/>
      <w:pPr>
        <w:ind w:left="2727" w:hanging="180"/>
      </w:pPr>
    </w:lvl>
    <w:lvl w:ilvl="3" w:tplc="FA9AA39E" w:tentative="1">
      <w:start w:val="1"/>
      <w:numFmt w:val="decimal"/>
      <w:lvlText w:val="%4."/>
      <w:lvlJc w:val="left"/>
      <w:pPr>
        <w:ind w:left="3447" w:hanging="360"/>
      </w:pPr>
    </w:lvl>
    <w:lvl w:ilvl="4" w:tplc="5F04A40E" w:tentative="1">
      <w:start w:val="1"/>
      <w:numFmt w:val="lowerLetter"/>
      <w:lvlText w:val="%5."/>
      <w:lvlJc w:val="left"/>
      <w:pPr>
        <w:ind w:left="4167" w:hanging="360"/>
      </w:pPr>
    </w:lvl>
    <w:lvl w:ilvl="5" w:tplc="46F47A94" w:tentative="1">
      <w:start w:val="1"/>
      <w:numFmt w:val="lowerRoman"/>
      <w:lvlText w:val="%6."/>
      <w:lvlJc w:val="right"/>
      <w:pPr>
        <w:ind w:left="4887" w:hanging="180"/>
      </w:pPr>
    </w:lvl>
    <w:lvl w:ilvl="6" w:tplc="1C066FFE" w:tentative="1">
      <w:start w:val="1"/>
      <w:numFmt w:val="decimal"/>
      <w:lvlText w:val="%7."/>
      <w:lvlJc w:val="left"/>
      <w:pPr>
        <w:ind w:left="5607" w:hanging="360"/>
      </w:pPr>
    </w:lvl>
    <w:lvl w:ilvl="7" w:tplc="C7C429F4" w:tentative="1">
      <w:start w:val="1"/>
      <w:numFmt w:val="lowerLetter"/>
      <w:lvlText w:val="%8."/>
      <w:lvlJc w:val="left"/>
      <w:pPr>
        <w:ind w:left="6327" w:hanging="360"/>
      </w:pPr>
    </w:lvl>
    <w:lvl w:ilvl="8" w:tplc="E4F42074" w:tentative="1">
      <w:start w:val="1"/>
      <w:numFmt w:val="lowerRoman"/>
      <w:lvlText w:val="%9."/>
      <w:lvlJc w:val="right"/>
      <w:pPr>
        <w:ind w:left="7047" w:hanging="180"/>
      </w:pPr>
    </w:lvl>
  </w:abstractNum>
  <w:abstractNum w:abstractNumId="37" w15:restartNumberingAfterBreak="0">
    <w:nsid w:val="3D0B7FE9"/>
    <w:multiLevelType w:val="hybridMultilevel"/>
    <w:tmpl w:val="089A3F60"/>
    <w:lvl w:ilvl="0" w:tplc="9CC6C6CC">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26F4BAB0" w:tentative="1">
      <w:start w:val="1"/>
      <w:numFmt w:val="lowerLetter"/>
      <w:lvlText w:val="%2."/>
      <w:lvlJc w:val="left"/>
      <w:pPr>
        <w:ind w:left="2160" w:hanging="360"/>
      </w:pPr>
    </w:lvl>
    <w:lvl w:ilvl="2" w:tplc="784443C2" w:tentative="1">
      <w:start w:val="1"/>
      <w:numFmt w:val="lowerRoman"/>
      <w:lvlText w:val="%3."/>
      <w:lvlJc w:val="right"/>
      <w:pPr>
        <w:ind w:left="2880" w:hanging="180"/>
      </w:pPr>
    </w:lvl>
    <w:lvl w:ilvl="3" w:tplc="D4905772" w:tentative="1">
      <w:start w:val="1"/>
      <w:numFmt w:val="decimal"/>
      <w:lvlText w:val="%4."/>
      <w:lvlJc w:val="left"/>
      <w:pPr>
        <w:ind w:left="3600" w:hanging="360"/>
      </w:pPr>
    </w:lvl>
    <w:lvl w:ilvl="4" w:tplc="096CD9E0" w:tentative="1">
      <w:start w:val="1"/>
      <w:numFmt w:val="lowerLetter"/>
      <w:lvlText w:val="%5."/>
      <w:lvlJc w:val="left"/>
      <w:pPr>
        <w:ind w:left="4320" w:hanging="360"/>
      </w:pPr>
    </w:lvl>
    <w:lvl w:ilvl="5" w:tplc="F65496CA" w:tentative="1">
      <w:start w:val="1"/>
      <w:numFmt w:val="lowerRoman"/>
      <w:lvlText w:val="%6."/>
      <w:lvlJc w:val="right"/>
      <w:pPr>
        <w:ind w:left="5040" w:hanging="180"/>
      </w:pPr>
    </w:lvl>
    <w:lvl w:ilvl="6" w:tplc="2A0A15A2" w:tentative="1">
      <w:start w:val="1"/>
      <w:numFmt w:val="decimal"/>
      <w:lvlText w:val="%7."/>
      <w:lvlJc w:val="left"/>
      <w:pPr>
        <w:ind w:left="5760" w:hanging="360"/>
      </w:pPr>
    </w:lvl>
    <w:lvl w:ilvl="7" w:tplc="3B0EF3D0" w:tentative="1">
      <w:start w:val="1"/>
      <w:numFmt w:val="lowerLetter"/>
      <w:lvlText w:val="%8."/>
      <w:lvlJc w:val="left"/>
      <w:pPr>
        <w:ind w:left="6480" w:hanging="360"/>
      </w:pPr>
    </w:lvl>
    <w:lvl w:ilvl="8" w:tplc="0E3A47AE" w:tentative="1">
      <w:start w:val="1"/>
      <w:numFmt w:val="lowerRoman"/>
      <w:lvlText w:val="%9."/>
      <w:lvlJc w:val="right"/>
      <w:pPr>
        <w:ind w:left="7200" w:hanging="180"/>
      </w:pPr>
    </w:lvl>
  </w:abstractNum>
  <w:abstractNum w:abstractNumId="38" w15:restartNumberingAfterBreak="0">
    <w:nsid w:val="3EFC07BF"/>
    <w:multiLevelType w:val="hybridMultilevel"/>
    <w:tmpl w:val="A0208B82"/>
    <w:styleLink w:val="111117"/>
    <w:lvl w:ilvl="0" w:tplc="E9DAD18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9" w15:restartNumberingAfterBreak="0">
    <w:nsid w:val="3FD87186"/>
    <w:multiLevelType w:val="hybridMultilevel"/>
    <w:tmpl w:val="F572D470"/>
    <w:lvl w:ilvl="0" w:tplc="C38AFFB2">
      <w:start w:val="1"/>
      <w:numFmt w:val="decimal"/>
      <w:lvlText w:val="%1. "/>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403322A9"/>
    <w:multiLevelType w:val="hybridMultilevel"/>
    <w:tmpl w:val="CB6C68DA"/>
    <w:lvl w:ilvl="0" w:tplc="3416B57C">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F7EE04F4">
      <w:numFmt w:val="none"/>
      <w:lvlText w:val=""/>
      <w:lvlJc w:val="left"/>
      <w:pPr>
        <w:tabs>
          <w:tab w:val="num" w:pos="360"/>
        </w:tabs>
      </w:pPr>
    </w:lvl>
    <w:lvl w:ilvl="2" w:tplc="770210BA">
      <w:numFmt w:val="none"/>
      <w:lvlText w:val=""/>
      <w:lvlJc w:val="left"/>
      <w:pPr>
        <w:tabs>
          <w:tab w:val="num" w:pos="360"/>
        </w:tabs>
      </w:pPr>
    </w:lvl>
    <w:lvl w:ilvl="3" w:tplc="05E8D076">
      <w:numFmt w:val="none"/>
      <w:lvlText w:val=""/>
      <w:lvlJc w:val="left"/>
      <w:pPr>
        <w:tabs>
          <w:tab w:val="num" w:pos="360"/>
        </w:tabs>
      </w:pPr>
    </w:lvl>
    <w:lvl w:ilvl="4" w:tplc="E1A8A7FC">
      <w:numFmt w:val="none"/>
      <w:lvlText w:val=""/>
      <w:lvlJc w:val="left"/>
      <w:pPr>
        <w:tabs>
          <w:tab w:val="num" w:pos="360"/>
        </w:tabs>
      </w:pPr>
    </w:lvl>
    <w:lvl w:ilvl="5" w:tplc="DC40FEBC">
      <w:numFmt w:val="none"/>
      <w:lvlText w:val=""/>
      <w:lvlJc w:val="left"/>
      <w:pPr>
        <w:tabs>
          <w:tab w:val="num" w:pos="360"/>
        </w:tabs>
      </w:pPr>
    </w:lvl>
    <w:lvl w:ilvl="6" w:tplc="001C9E0A">
      <w:numFmt w:val="none"/>
      <w:lvlText w:val=""/>
      <w:lvlJc w:val="left"/>
      <w:pPr>
        <w:tabs>
          <w:tab w:val="num" w:pos="360"/>
        </w:tabs>
      </w:pPr>
    </w:lvl>
    <w:lvl w:ilvl="7" w:tplc="74463CE6">
      <w:numFmt w:val="none"/>
      <w:lvlText w:val=""/>
      <w:lvlJc w:val="left"/>
      <w:pPr>
        <w:tabs>
          <w:tab w:val="num" w:pos="360"/>
        </w:tabs>
      </w:pPr>
    </w:lvl>
    <w:lvl w:ilvl="8" w:tplc="911EC568">
      <w:numFmt w:val="none"/>
      <w:lvlText w:val=""/>
      <w:lvlJc w:val="left"/>
      <w:pPr>
        <w:tabs>
          <w:tab w:val="num" w:pos="360"/>
        </w:tabs>
      </w:pPr>
    </w:lvl>
  </w:abstractNum>
  <w:abstractNum w:abstractNumId="41" w15:restartNumberingAfterBreak="0">
    <w:nsid w:val="41E53E29"/>
    <w:multiLevelType w:val="hybridMultilevel"/>
    <w:tmpl w:val="707A9384"/>
    <w:lvl w:ilvl="0" w:tplc="E9DAD18A">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7525CAA"/>
    <w:multiLevelType w:val="hybridMultilevel"/>
    <w:tmpl w:val="8EF4882C"/>
    <w:lvl w:ilvl="0" w:tplc="9286C990">
      <w:start w:val="1"/>
      <w:numFmt w:val="bullet"/>
      <w:pStyle w:val="a7"/>
      <w:lvlText w:val=""/>
      <w:lvlJc w:val="left"/>
      <w:pPr>
        <w:ind w:left="1287" w:hanging="360"/>
      </w:pPr>
      <w:rPr>
        <w:rFonts w:ascii="Symbol" w:hAnsi="Symbol" w:hint="default"/>
      </w:rPr>
    </w:lvl>
    <w:lvl w:ilvl="1" w:tplc="2724FCC0" w:tentative="1">
      <w:start w:val="1"/>
      <w:numFmt w:val="bullet"/>
      <w:lvlText w:val="o"/>
      <w:lvlJc w:val="left"/>
      <w:pPr>
        <w:ind w:left="2007" w:hanging="360"/>
      </w:pPr>
      <w:rPr>
        <w:rFonts w:ascii="Courier New" w:hAnsi="Courier New" w:cs="Courier New" w:hint="default"/>
      </w:rPr>
    </w:lvl>
    <w:lvl w:ilvl="2" w:tplc="D91240B4" w:tentative="1">
      <w:start w:val="1"/>
      <w:numFmt w:val="bullet"/>
      <w:lvlText w:val=""/>
      <w:lvlJc w:val="left"/>
      <w:pPr>
        <w:ind w:left="2727" w:hanging="360"/>
      </w:pPr>
      <w:rPr>
        <w:rFonts w:ascii="Wingdings" w:hAnsi="Wingdings" w:hint="default"/>
      </w:rPr>
    </w:lvl>
    <w:lvl w:ilvl="3" w:tplc="B024F39C" w:tentative="1">
      <w:start w:val="1"/>
      <w:numFmt w:val="bullet"/>
      <w:lvlText w:val=""/>
      <w:lvlJc w:val="left"/>
      <w:pPr>
        <w:ind w:left="3447" w:hanging="360"/>
      </w:pPr>
      <w:rPr>
        <w:rFonts w:ascii="Symbol" w:hAnsi="Symbol" w:hint="default"/>
      </w:rPr>
    </w:lvl>
    <w:lvl w:ilvl="4" w:tplc="5C8850C2" w:tentative="1">
      <w:start w:val="1"/>
      <w:numFmt w:val="bullet"/>
      <w:lvlText w:val="o"/>
      <w:lvlJc w:val="left"/>
      <w:pPr>
        <w:ind w:left="4167" w:hanging="360"/>
      </w:pPr>
      <w:rPr>
        <w:rFonts w:ascii="Courier New" w:hAnsi="Courier New" w:cs="Courier New" w:hint="default"/>
      </w:rPr>
    </w:lvl>
    <w:lvl w:ilvl="5" w:tplc="73888DAC" w:tentative="1">
      <w:start w:val="1"/>
      <w:numFmt w:val="bullet"/>
      <w:lvlText w:val=""/>
      <w:lvlJc w:val="left"/>
      <w:pPr>
        <w:ind w:left="4887" w:hanging="360"/>
      </w:pPr>
      <w:rPr>
        <w:rFonts w:ascii="Wingdings" w:hAnsi="Wingdings" w:hint="default"/>
      </w:rPr>
    </w:lvl>
    <w:lvl w:ilvl="6" w:tplc="6E96CCB4" w:tentative="1">
      <w:start w:val="1"/>
      <w:numFmt w:val="bullet"/>
      <w:lvlText w:val=""/>
      <w:lvlJc w:val="left"/>
      <w:pPr>
        <w:ind w:left="5607" w:hanging="360"/>
      </w:pPr>
      <w:rPr>
        <w:rFonts w:ascii="Symbol" w:hAnsi="Symbol" w:hint="default"/>
      </w:rPr>
    </w:lvl>
    <w:lvl w:ilvl="7" w:tplc="BFFE0FF0" w:tentative="1">
      <w:start w:val="1"/>
      <w:numFmt w:val="bullet"/>
      <w:lvlText w:val="o"/>
      <w:lvlJc w:val="left"/>
      <w:pPr>
        <w:ind w:left="6327" w:hanging="360"/>
      </w:pPr>
      <w:rPr>
        <w:rFonts w:ascii="Courier New" w:hAnsi="Courier New" w:cs="Courier New" w:hint="default"/>
      </w:rPr>
    </w:lvl>
    <w:lvl w:ilvl="8" w:tplc="D144AB9A" w:tentative="1">
      <w:start w:val="1"/>
      <w:numFmt w:val="bullet"/>
      <w:lvlText w:val=""/>
      <w:lvlJc w:val="left"/>
      <w:pPr>
        <w:ind w:left="7047" w:hanging="360"/>
      </w:pPr>
      <w:rPr>
        <w:rFonts w:ascii="Wingdings" w:hAnsi="Wingdings" w:hint="default"/>
      </w:rPr>
    </w:lvl>
  </w:abstractNum>
  <w:abstractNum w:abstractNumId="45" w15:restartNumberingAfterBreak="0">
    <w:nsid w:val="485829D4"/>
    <w:multiLevelType w:val="hybridMultilevel"/>
    <w:tmpl w:val="B98E2448"/>
    <w:lvl w:ilvl="0" w:tplc="9D7C040C">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BB4E2124" w:tentative="1">
      <w:start w:val="1"/>
      <w:numFmt w:val="lowerLetter"/>
      <w:lvlText w:val="%2."/>
      <w:lvlJc w:val="left"/>
      <w:pPr>
        <w:tabs>
          <w:tab w:val="num" w:pos="1800"/>
        </w:tabs>
        <w:ind w:left="1800" w:hanging="360"/>
      </w:pPr>
    </w:lvl>
    <w:lvl w:ilvl="2" w:tplc="E9CE3E08" w:tentative="1">
      <w:start w:val="1"/>
      <w:numFmt w:val="lowerRoman"/>
      <w:lvlText w:val="%3."/>
      <w:lvlJc w:val="right"/>
      <w:pPr>
        <w:tabs>
          <w:tab w:val="num" w:pos="2520"/>
        </w:tabs>
        <w:ind w:left="2520" w:hanging="180"/>
      </w:pPr>
    </w:lvl>
    <w:lvl w:ilvl="3" w:tplc="10F017DC" w:tentative="1">
      <w:start w:val="1"/>
      <w:numFmt w:val="decimal"/>
      <w:lvlText w:val="%4."/>
      <w:lvlJc w:val="left"/>
      <w:pPr>
        <w:tabs>
          <w:tab w:val="num" w:pos="3240"/>
        </w:tabs>
        <w:ind w:left="3240" w:hanging="360"/>
      </w:pPr>
    </w:lvl>
    <w:lvl w:ilvl="4" w:tplc="B0B8F14E" w:tentative="1">
      <w:start w:val="1"/>
      <w:numFmt w:val="lowerLetter"/>
      <w:lvlText w:val="%5."/>
      <w:lvlJc w:val="left"/>
      <w:pPr>
        <w:tabs>
          <w:tab w:val="num" w:pos="3960"/>
        </w:tabs>
        <w:ind w:left="3960" w:hanging="360"/>
      </w:pPr>
    </w:lvl>
    <w:lvl w:ilvl="5" w:tplc="FE80F990" w:tentative="1">
      <w:start w:val="1"/>
      <w:numFmt w:val="lowerRoman"/>
      <w:lvlText w:val="%6."/>
      <w:lvlJc w:val="right"/>
      <w:pPr>
        <w:tabs>
          <w:tab w:val="num" w:pos="4680"/>
        </w:tabs>
        <w:ind w:left="4680" w:hanging="180"/>
      </w:pPr>
    </w:lvl>
    <w:lvl w:ilvl="6" w:tplc="9558FD9E" w:tentative="1">
      <w:start w:val="1"/>
      <w:numFmt w:val="decimal"/>
      <w:lvlText w:val="%7."/>
      <w:lvlJc w:val="left"/>
      <w:pPr>
        <w:tabs>
          <w:tab w:val="num" w:pos="5400"/>
        </w:tabs>
        <w:ind w:left="5400" w:hanging="360"/>
      </w:pPr>
    </w:lvl>
    <w:lvl w:ilvl="7" w:tplc="50BE0306" w:tentative="1">
      <w:start w:val="1"/>
      <w:numFmt w:val="lowerLetter"/>
      <w:lvlText w:val="%8."/>
      <w:lvlJc w:val="left"/>
      <w:pPr>
        <w:tabs>
          <w:tab w:val="num" w:pos="6120"/>
        </w:tabs>
        <w:ind w:left="6120" w:hanging="360"/>
      </w:pPr>
    </w:lvl>
    <w:lvl w:ilvl="8" w:tplc="496629BE" w:tentative="1">
      <w:start w:val="1"/>
      <w:numFmt w:val="lowerRoman"/>
      <w:lvlText w:val="%9."/>
      <w:lvlJc w:val="right"/>
      <w:pPr>
        <w:tabs>
          <w:tab w:val="num" w:pos="6840"/>
        </w:tabs>
        <w:ind w:left="6840" w:hanging="180"/>
      </w:pPr>
    </w:lvl>
  </w:abstractNum>
  <w:abstractNum w:abstractNumId="46" w15:restartNumberingAfterBreak="0">
    <w:nsid w:val="49382695"/>
    <w:multiLevelType w:val="hybridMultilevel"/>
    <w:tmpl w:val="18A497D4"/>
    <w:lvl w:ilvl="0" w:tplc="99304F0C">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A2F2D3E"/>
    <w:multiLevelType w:val="multilevel"/>
    <w:tmpl w:val="A36E2778"/>
    <w:lvl w:ilvl="0">
      <w:start w:val="1"/>
      <w:numFmt w:val="decimal"/>
      <w:pStyle w:val="19"/>
      <w:lvlText w:val="%1."/>
      <w:lvlJc w:val="left"/>
      <w:pPr>
        <w:ind w:left="1070" w:hanging="360"/>
      </w:pPr>
      <w:rPr>
        <w:rFonts w:hint="default"/>
      </w:rPr>
    </w:lvl>
    <w:lvl w:ilvl="1">
      <w:start w:val="1"/>
      <w:numFmt w:val="decimal"/>
      <w:pStyle w:val="20"/>
      <w:isLgl/>
      <w:lvlText w:val="%1.%2."/>
      <w:lvlJc w:val="left"/>
      <w:pPr>
        <w:ind w:left="1778" w:hanging="720"/>
      </w:pPr>
      <w:rPr>
        <w:rFonts w:hint="default"/>
      </w:rPr>
    </w:lvl>
    <w:lvl w:ilvl="2">
      <w:start w:val="1"/>
      <w:numFmt w:val="decimal"/>
      <w:pStyle w:val="30"/>
      <w:isLgl/>
      <w:lvlText w:val="%1.%2.%3."/>
      <w:lvlJc w:val="left"/>
      <w:pPr>
        <w:ind w:left="2070" w:hanging="720"/>
      </w:pPr>
      <w:rPr>
        <w:rFonts w:hint="default"/>
      </w:rPr>
    </w:lvl>
    <w:lvl w:ilvl="3">
      <w:start w:val="1"/>
      <w:numFmt w:val="decimal"/>
      <w:isLgl/>
      <w:lvlText w:val="%1.%2.%3.%4."/>
      <w:lvlJc w:val="left"/>
      <w:pPr>
        <w:ind w:left="2750" w:hanging="1080"/>
      </w:pPr>
      <w:rPr>
        <w:rFonts w:hint="default"/>
      </w:rPr>
    </w:lvl>
    <w:lvl w:ilvl="4">
      <w:start w:val="1"/>
      <w:numFmt w:val="decimal"/>
      <w:isLgl/>
      <w:lvlText w:val="%1.%2.%3.%4.%5."/>
      <w:lvlJc w:val="left"/>
      <w:pPr>
        <w:ind w:left="3430" w:hanging="144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5110" w:hanging="2160"/>
      </w:pPr>
      <w:rPr>
        <w:rFonts w:hint="default"/>
      </w:rPr>
    </w:lvl>
    <w:lvl w:ilvl="8">
      <w:start w:val="1"/>
      <w:numFmt w:val="decimal"/>
      <w:isLgl/>
      <w:lvlText w:val="%1.%2.%3.%4.%5.%6.%7.%8.%9."/>
      <w:lvlJc w:val="left"/>
      <w:pPr>
        <w:ind w:left="5430" w:hanging="2160"/>
      </w:pPr>
      <w:rPr>
        <w:rFonts w:hint="default"/>
      </w:rPr>
    </w:lvl>
  </w:abstractNum>
  <w:abstractNum w:abstractNumId="48" w15:restartNumberingAfterBreak="0">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49" w15:restartNumberingAfterBreak="0">
    <w:nsid w:val="4C73134D"/>
    <w:multiLevelType w:val="hybridMultilevel"/>
    <w:tmpl w:val="6C64960A"/>
    <w:styleLink w:val="1111"/>
    <w:lvl w:ilvl="0" w:tplc="A7587474">
      <w:start w:val="1"/>
      <w:numFmt w:val="bullet"/>
      <w:lvlText w:val=""/>
      <w:lvlJc w:val="left"/>
      <w:pPr>
        <w:ind w:left="1429" w:hanging="360"/>
      </w:pPr>
      <w:rPr>
        <w:rFonts w:ascii="Symbol" w:hAnsi="Symbol" w:hint="default"/>
      </w:rPr>
    </w:lvl>
    <w:lvl w:ilvl="1" w:tplc="2982AAEA" w:tentative="1">
      <w:start w:val="1"/>
      <w:numFmt w:val="bullet"/>
      <w:lvlText w:val="o"/>
      <w:lvlJc w:val="left"/>
      <w:pPr>
        <w:ind w:left="2149" w:hanging="360"/>
      </w:pPr>
      <w:rPr>
        <w:rFonts w:ascii="Courier New" w:hAnsi="Courier New" w:cs="Courier New" w:hint="default"/>
      </w:rPr>
    </w:lvl>
    <w:lvl w:ilvl="2" w:tplc="7C80D1FA" w:tentative="1">
      <w:start w:val="1"/>
      <w:numFmt w:val="bullet"/>
      <w:lvlText w:val=""/>
      <w:lvlJc w:val="left"/>
      <w:pPr>
        <w:ind w:left="2869" w:hanging="360"/>
      </w:pPr>
      <w:rPr>
        <w:rFonts w:ascii="Wingdings" w:hAnsi="Wingdings" w:hint="default"/>
      </w:rPr>
    </w:lvl>
    <w:lvl w:ilvl="3" w:tplc="01381C8A" w:tentative="1">
      <w:start w:val="1"/>
      <w:numFmt w:val="bullet"/>
      <w:lvlText w:val=""/>
      <w:lvlJc w:val="left"/>
      <w:pPr>
        <w:ind w:left="3589" w:hanging="360"/>
      </w:pPr>
      <w:rPr>
        <w:rFonts w:ascii="Symbol" w:hAnsi="Symbol" w:hint="default"/>
      </w:rPr>
    </w:lvl>
    <w:lvl w:ilvl="4" w:tplc="26BC7024" w:tentative="1">
      <w:start w:val="1"/>
      <w:numFmt w:val="bullet"/>
      <w:lvlText w:val="o"/>
      <w:lvlJc w:val="left"/>
      <w:pPr>
        <w:ind w:left="4309" w:hanging="360"/>
      </w:pPr>
      <w:rPr>
        <w:rFonts w:ascii="Courier New" w:hAnsi="Courier New" w:cs="Courier New" w:hint="default"/>
      </w:rPr>
    </w:lvl>
    <w:lvl w:ilvl="5" w:tplc="835CD144" w:tentative="1">
      <w:start w:val="1"/>
      <w:numFmt w:val="bullet"/>
      <w:lvlText w:val=""/>
      <w:lvlJc w:val="left"/>
      <w:pPr>
        <w:ind w:left="5029" w:hanging="360"/>
      </w:pPr>
      <w:rPr>
        <w:rFonts w:ascii="Wingdings" w:hAnsi="Wingdings" w:hint="default"/>
      </w:rPr>
    </w:lvl>
    <w:lvl w:ilvl="6" w:tplc="94BC7486" w:tentative="1">
      <w:start w:val="1"/>
      <w:numFmt w:val="bullet"/>
      <w:lvlText w:val=""/>
      <w:lvlJc w:val="left"/>
      <w:pPr>
        <w:ind w:left="5749" w:hanging="360"/>
      </w:pPr>
      <w:rPr>
        <w:rFonts w:ascii="Symbol" w:hAnsi="Symbol" w:hint="default"/>
      </w:rPr>
    </w:lvl>
    <w:lvl w:ilvl="7" w:tplc="B09E4AB0" w:tentative="1">
      <w:start w:val="1"/>
      <w:numFmt w:val="bullet"/>
      <w:lvlText w:val="o"/>
      <w:lvlJc w:val="left"/>
      <w:pPr>
        <w:ind w:left="6469" w:hanging="360"/>
      </w:pPr>
      <w:rPr>
        <w:rFonts w:ascii="Courier New" w:hAnsi="Courier New" w:cs="Courier New" w:hint="default"/>
      </w:rPr>
    </w:lvl>
    <w:lvl w:ilvl="8" w:tplc="9C062006" w:tentative="1">
      <w:start w:val="1"/>
      <w:numFmt w:val="bullet"/>
      <w:lvlText w:val=""/>
      <w:lvlJc w:val="left"/>
      <w:pPr>
        <w:ind w:left="7189" w:hanging="360"/>
      </w:pPr>
      <w:rPr>
        <w:rFonts w:ascii="Wingdings" w:hAnsi="Wingdings" w:hint="default"/>
      </w:rPr>
    </w:lvl>
  </w:abstractNum>
  <w:abstractNum w:abstractNumId="50" w15:restartNumberingAfterBreak="0">
    <w:nsid w:val="4CC2053D"/>
    <w:multiLevelType w:val="hybridMultilevel"/>
    <w:tmpl w:val="6D826C08"/>
    <w:styleLink w:val="0511"/>
    <w:lvl w:ilvl="0" w:tplc="0310C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FDB5851"/>
    <w:multiLevelType w:val="hybridMultilevel"/>
    <w:tmpl w:val="6402FCA6"/>
    <w:lvl w:ilvl="0" w:tplc="BF1063E4">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15:restartNumberingAfterBreak="0">
    <w:nsid w:val="515E3A18"/>
    <w:multiLevelType w:val="hybridMultilevel"/>
    <w:tmpl w:val="B3CABC00"/>
    <w:lvl w:ilvl="0" w:tplc="D4B0EF32">
      <w:start w:val="1"/>
      <w:numFmt w:val="decimal"/>
      <w:lvlText w:val="%1."/>
      <w:lvlJc w:val="left"/>
      <w:pPr>
        <w:ind w:left="1353" w:hanging="360"/>
      </w:p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54" w15:restartNumberingAfterBreak="0">
    <w:nsid w:val="52722815"/>
    <w:multiLevelType w:val="hybridMultilevel"/>
    <w:tmpl w:val="CC509714"/>
    <w:lvl w:ilvl="0" w:tplc="BF886328">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5" w15:restartNumberingAfterBreak="0">
    <w:nsid w:val="534C4B12"/>
    <w:multiLevelType w:val="hybridMultilevel"/>
    <w:tmpl w:val="78827838"/>
    <w:styleLink w:val="212"/>
    <w:lvl w:ilvl="0" w:tplc="FC16A622">
      <w:start w:val="1"/>
      <w:numFmt w:val="bullet"/>
      <w:lvlText w:val=""/>
      <w:lvlJc w:val="left"/>
      <w:pPr>
        <w:ind w:left="1287" w:hanging="360"/>
      </w:pPr>
      <w:rPr>
        <w:rFonts w:ascii="Symbol" w:hAnsi="Symbol" w:hint="default"/>
      </w:rPr>
    </w:lvl>
    <w:lvl w:ilvl="1" w:tplc="E33055A0" w:tentative="1">
      <w:start w:val="1"/>
      <w:numFmt w:val="bullet"/>
      <w:pStyle w:val="ad"/>
      <w:lvlText w:val="o"/>
      <w:lvlJc w:val="left"/>
      <w:pPr>
        <w:ind w:left="2007" w:hanging="360"/>
      </w:pPr>
      <w:rPr>
        <w:rFonts w:ascii="Courier New" w:hAnsi="Courier New" w:cs="Courier New" w:hint="default"/>
      </w:rPr>
    </w:lvl>
    <w:lvl w:ilvl="2" w:tplc="4C7A454C" w:tentative="1">
      <w:start w:val="1"/>
      <w:numFmt w:val="bullet"/>
      <w:lvlText w:val=""/>
      <w:lvlJc w:val="left"/>
      <w:pPr>
        <w:ind w:left="2727" w:hanging="360"/>
      </w:pPr>
      <w:rPr>
        <w:rFonts w:ascii="Wingdings" w:hAnsi="Wingdings" w:hint="default"/>
      </w:rPr>
    </w:lvl>
    <w:lvl w:ilvl="3" w:tplc="06C295A2" w:tentative="1">
      <w:start w:val="1"/>
      <w:numFmt w:val="bullet"/>
      <w:lvlText w:val=""/>
      <w:lvlJc w:val="left"/>
      <w:pPr>
        <w:ind w:left="3447" w:hanging="360"/>
      </w:pPr>
      <w:rPr>
        <w:rFonts w:ascii="Symbol" w:hAnsi="Symbol" w:hint="default"/>
      </w:rPr>
    </w:lvl>
    <w:lvl w:ilvl="4" w:tplc="101072C8" w:tentative="1">
      <w:start w:val="1"/>
      <w:numFmt w:val="bullet"/>
      <w:lvlText w:val="o"/>
      <w:lvlJc w:val="left"/>
      <w:pPr>
        <w:ind w:left="4167" w:hanging="360"/>
      </w:pPr>
      <w:rPr>
        <w:rFonts w:ascii="Courier New" w:hAnsi="Courier New" w:cs="Courier New" w:hint="default"/>
      </w:rPr>
    </w:lvl>
    <w:lvl w:ilvl="5" w:tplc="C48A6CDA" w:tentative="1">
      <w:start w:val="1"/>
      <w:numFmt w:val="bullet"/>
      <w:lvlText w:val=""/>
      <w:lvlJc w:val="left"/>
      <w:pPr>
        <w:ind w:left="4887" w:hanging="360"/>
      </w:pPr>
      <w:rPr>
        <w:rFonts w:ascii="Wingdings" w:hAnsi="Wingdings" w:hint="default"/>
      </w:rPr>
    </w:lvl>
    <w:lvl w:ilvl="6" w:tplc="68981502" w:tentative="1">
      <w:start w:val="1"/>
      <w:numFmt w:val="bullet"/>
      <w:lvlText w:val=""/>
      <w:lvlJc w:val="left"/>
      <w:pPr>
        <w:ind w:left="5607" w:hanging="360"/>
      </w:pPr>
      <w:rPr>
        <w:rFonts w:ascii="Symbol" w:hAnsi="Symbol" w:hint="default"/>
      </w:rPr>
    </w:lvl>
    <w:lvl w:ilvl="7" w:tplc="3170E138" w:tentative="1">
      <w:start w:val="1"/>
      <w:numFmt w:val="bullet"/>
      <w:lvlText w:val="o"/>
      <w:lvlJc w:val="left"/>
      <w:pPr>
        <w:ind w:left="6327" w:hanging="360"/>
      </w:pPr>
      <w:rPr>
        <w:rFonts w:ascii="Courier New" w:hAnsi="Courier New" w:cs="Courier New" w:hint="default"/>
      </w:rPr>
    </w:lvl>
    <w:lvl w:ilvl="8" w:tplc="D99E1110" w:tentative="1">
      <w:start w:val="1"/>
      <w:numFmt w:val="bullet"/>
      <w:lvlText w:val=""/>
      <w:lvlJc w:val="left"/>
      <w:pPr>
        <w:ind w:left="7047" w:hanging="360"/>
      </w:pPr>
      <w:rPr>
        <w:rFonts w:ascii="Wingdings" w:hAnsi="Wingdings" w:hint="default"/>
      </w:rPr>
    </w:lvl>
  </w:abstractNum>
  <w:abstractNum w:abstractNumId="56" w15:restartNumberingAfterBreak="0">
    <w:nsid w:val="54A32B65"/>
    <w:multiLevelType w:val="hybridMultilevel"/>
    <w:tmpl w:val="3A7ACEB0"/>
    <w:lvl w:ilvl="0" w:tplc="BF886328">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7" w15:restartNumberingAfterBreak="0">
    <w:nsid w:val="58DF3BA8"/>
    <w:multiLevelType w:val="hybridMultilevel"/>
    <w:tmpl w:val="E3F0F3D6"/>
    <w:lvl w:ilvl="0" w:tplc="BF88632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15:restartNumberingAfterBreak="0">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E60585"/>
    <w:multiLevelType w:val="hybridMultilevel"/>
    <w:tmpl w:val="9006BE28"/>
    <w:lvl w:ilvl="0" w:tplc="D3E20D58">
      <w:start w:val="1"/>
      <w:numFmt w:val="bullet"/>
      <w:lvlText w:val=""/>
      <w:lvlJc w:val="left"/>
      <w:pPr>
        <w:tabs>
          <w:tab w:val="num" w:pos="3346"/>
        </w:tabs>
        <w:ind w:left="3346" w:hanging="360"/>
      </w:pPr>
      <w:rPr>
        <w:rFonts w:ascii="Symbol" w:hAnsi="Symbol" w:hint="default"/>
        <w:color w:val="auto"/>
      </w:rPr>
    </w:lvl>
    <w:lvl w:ilvl="1" w:tplc="EEEA30C2">
      <w:start w:val="1"/>
      <w:numFmt w:val="bullet"/>
      <w:pStyle w:val="1c"/>
      <w:lvlText w:val=""/>
      <w:lvlJc w:val="left"/>
      <w:pPr>
        <w:tabs>
          <w:tab w:val="num" w:pos="1352"/>
        </w:tabs>
        <w:ind w:left="1352" w:hanging="360"/>
      </w:pPr>
      <w:rPr>
        <w:rFonts w:ascii="Symbol" w:hAnsi="Symbol" w:hint="default"/>
        <w:color w:val="auto"/>
      </w:rPr>
    </w:lvl>
    <w:lvl w:ilvl="2" w:tplc="FBA6CC4A">
      <w:start w:val="1"/>
      <w:numFmt w:val="bullet"/>
      <w:lvlText w:val=""/>
      <w:lvlJc w:val="left"/>
      <w:pPr>
        <w:tabs>
          <w:tab w:val="num" w:pos="2869"/>
        </w:tabs>
        <w:ind w:left="2869" w:hanging="360"/>
      </w:pPr>
      <w:rPr>
        <w:rFonts w:ascii="Wingdings" w:hAnsi="Wingdings" w:hint="default"/>
      </w:rPr>
    </w:lvl>
    <w:lvl w:ilvl="3" w:tplc="C1E03EEC" w:tentative="1">
      <w:start w:val="1"/>
      <w:numFmt w:val="bullet"/>
      <w:lvlText w:val=""/>
      <w:lvlJc w:val="left"/>
      <w:pPr>
        <w:tabs>
          <w:tab w:val="num" w:pos="3589"/>
        </w:tabs>
        <w:ind w:left="3589" w:hanging="360"/>
      </w:pPr>
      <w:rPr>
        <w:rFonts w:ascii="Symbol" w:hAnsi="Symbol" w:hint="default"/>
      </w:rPr>
    </w:lvl>
    <w:lvl w:ilvl="4" w:tplc="76287760" w:tentative="1">
      <w:start w:val="1"/>
      <w:numFmt w:val="bullet"/>
      <w:lvlText w:val="o"/>
      <w:lvlJc w:val="left"/>
      <w:pPr>
        <w:tabs>
          <w:tab w:val="num" w:pos="4309"/>
        </w:tabs>
        <w:ind w:left="4309" w:hanging="360"/>
      </w:pPr>
      <w:rPr>
        <w:rFonts w:ascii="Courier New" w:hAnsi="Courier New" w:cs="Courier New" w:hint="default"/>
      </w:rPr>
    </w:lvl>
    <w:lvl w:ilvl="5" w:tplc="2174BE4E" w:tentative="1">
      <w:start w:val="1"/>
      <w:numFmt w:val="bullet"/>
      <w:lvlText w:val=""/>
      <w:lvlJc w:val="left"/>
      <w:pPr>
        <w:tabs>
          <w:tab w:val="num" w:pos="5029"/>
        </w:tabs>
        <w:ind w:left="5029" w:hanging="360"/>
      </w:pPr>
      <w:rPr>
        <w:rFonts w:ascii="Wingdings" w:hAnsi="Wingdings" w:hint="default"/>
      </w:rPr>
    </w:lvl>
    <w:lvl w:ilvl="6" w:tplc="5F026BCA" w:tentative="1">
      <w:start w:val="1"/>
      <w:numFmt w:val="bullet"/>
      <w:lvlText w:val=""/>
      <w:lvlJc w:val="left"/>
      <w:pPr>
        <w:tabs>
          <w:tab w:val="num" w:pos="5749"/>
        </w:tabs>
        <w:ind w:left="5749" w:hanging="360"/>
      </w:pPr>
      <w:rPr>
        <w:rFonts w:ascii="Symbol" w:hAnsi="Symbol" w:hint="default"/>
      </w:rPr>
    </w:lvl>
    <w:lvl w:ilvl="7" w:tplc="9B86EB14" w:tentative="1">
      <w:start w:val="1"/>
      <w:numFmt w:val="bullet"/>
      <w:lvlText w:val="o"/>
      <w:lvlJc w:val="left"/>
      <w:pPr>
        <w:tabs>
          <w:tab w:val="num" w:pos="6469"/>
        </w:tabs>
        <w:ind w:left="6469" w:hanging="360"/>
      </w:pPr>
      <w:rPr>
        <w:rFonts w:ascii="Courier New" w:hAnsi="Courier New" w:cs="Courier New" w:hint="default"/>
      </w:rPr>
    </w:lvl>
    <w:lvl w:ilvl="8" w:tplc="240E7A10"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5B343461"/>
    <w:multiLevelType w:val="hybridMultilevel"/>
    <w:tmpl w:val="B3CABC00"/>
    <w:lvl w:ilvl="0" w:tplc="AC42CE80">
      <w:start w:val="1"/>
      <w:numFmt w:val="decimal"/>
      <w:lvlText w:val="%1."/>
      <w:lvlJc w:val="left"/>
      <w:pPr>
        <w:ind w:left="1353" w:hanging="360"/>
      </w:p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61" w15:restartNumberingAfterBreak="0">
    <w:nsid w:val="5B662FF9"/>
    <w:multiLevelType w:val="hybridMultilevel"/>
    <w:tmpl w:val="3766BAA0"/>
    <w:lvl w:ilvl="0" w:tplc="80468EAA">
      <w:numFmt w:val="bullet"/>
      <w:lvlText w:val="˗"/>
      <w:lvlJc w:val="left"/>
      <w:pPr>
        <w:ind w:left="1429"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C014A41"/>
    <w:multiLevelType w:val="hybridMultilevel"/>
    <w:tmpl w:val="F69A0DC0"/>
    <w:lvl w:ilvl="0" w:tplc="35768032">
      <w:start w:val="1"/>
      <w:numFmt w:val="decimal"/>
      <w:pStyle w:val="100"/>
      <w:lvlText w:val="%1)"/>
      <w:lvlJc w:val="left"/>
      <w:pPr>
        <w:ind w:left="1890" w:hanging="1170"/>
      </w:pPr>
      <w:rPr>
        <w:rFonts w:hint="default"/>
      </w:rPr>
    </w:lvl>
    <w:lvl w:ilvl="1" w:tplc="7F123E48" w:tentative="1">
      <w:start w:val="1"/>
      <w:numFmt w:val="lowerLetter"/>
      <w:lvlText w:val="%2."/>
      <w:lvlJc w:val="left"/>
      <w:pPr>
        <w:ind w:left="1800" w:hanging="360"/>
      </w:pPr>
    </w:lvl>
    <w:lvl w:ilvl="2" w:tplc="CEA2A60A" w:tentative="1">
      <w:start w:val="1"/>
      <w:numFmt w:val="lowerRoman"/>
      <w:lvlText w:val="%3."/>
      <w:lvlJc w:val="right"/>
      <w:pPr>
        <w:ind w:left="2520" w:hanging="180"/>
      </w:pPr>
    </w:lvl>
    <w:lvl w:ilvl="3" w:tplc="3D208000" w:tentative="1">
      <w:start w:val="1"/>
      <w:numFmt w:val="decimal"/>
      <w:lvlText w:val="%4."/>
      <w:lvlJc w:val="left"/>
      <w:pPr>
        <w:ind w:left="3240" w:hanging="360"/>
      </w:pPr>
    </w:lvl>
    <w:lvl w:ilvl="4" w:tplc="FBC08F20" w:tentative="1">
      <w:start w:val="1"/>
      <w:numFmt w:val="lowerLetter"/>
      <w:lvlText w:val="%5."/>
      <w:lvlJc w:val="left"/>
      <w:pPr>
        <w:ind w:left="3960" w:hanging="360"/>
      </w:pPr>
    </w:lvl>
    <w:lvl w:ilvl="5" w:tplc="5362397E" w:tentative="1">
      <w:start w:val="1"/>
      <w:numFmt w:val="lowerRoman"/>
      <w:lvlText w:val="%6."/>
      <w:lvlJc w:val="right"/>
      <w:pPr>
        <w:ind w:left="4680" w:hanging="180"/>
      </w:pPr>
    </w:lvl>
    <w:lvl w:ilvl="6" w:tplc="28A0F508" w:tentative="1">
      <w:start w:val="1"/>
      <w:numFmt w:val="decimal"/>
      <w:lvlText w:val="%7."/>
      <w:lvlJc w:val="left"/>
      <w:pPr>
        <w:ind w:left="5400" w:hanging="360"/>
      </w:pPr>
    </w:lvl>
    <w:lvl w:ilvl="7" w:tplc="E90ACAA0" w:tentative="1">
      <w:start w:val="1"/>
      <w:numFmt w:val="lowerLetter"/>
      <w:lvlText w:val="%8."/>
      <w:lvlJc w:val="left"/>
      <w:pPr>
        <w:ind w:left="6120" w:hanging="360"/>
      </w:pPr>
    </w:lvl>
    <w:lvl w:ilvl="8" w:tplc="11BE18B4" w:tentative="1">
      <w:start w:val="1"/>
      <w:numFmt w:val="lowerRoman"/>
      <w:lvlText w:val="%9."/>
      <w:lvlJc w:val="right"/>
      <w:pPr>
        <w:ind w:left="6840" w:hanging="180"/>
      </w:pPr>
    </w:lvl>
  </w:abstractNum>
  <w:abstractNum w:abstractNumId="63" w15:restartNumberingAfterBreak="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CE32A3D"/>
    <w:multiLevelType w:val="multilevel"/>
    <w:tmpl w:val="EB524AD4"/>
    <w:styleLink w:val="33"/>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B3590D"/>
    <w:multiLevelType w:val="hybridMultilevel"/>
    <w:tmpl w:val="33A82F88"/>
    <w:lvl w:ilvl="0" w:tplc="2FAC45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02D6445"/>
    <w:multiLevelType w:val="hybridMultilevel"/>
    <w:tmpl w:val="00947C92"/>
    <w:styleLink w:val="210"/>
    <w:lvl w:ilvl="0" w:tplc="80468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0584B7E"/>
    <w:multiLevelType w:val="hybridMultilevel"/>
    <w:tmpl w:val="D062CB34"/>
    <w:lvl w:ilvl="0" w:tplc="12B86D5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B212D1C4">
      <w:start w:val="1"/>
      <w:numFmt w:val="lowerLetter"/>
      <w:lvlText w:val="%2."/>
      <w:lvlJc w:val="left"/>
      <w:pPr>
        <w:ind w:left="1440" w:hanging="360"/>
      </w:pPr>
    </w:lvl>
    <w:lvl w:ilvl="2" w:tplc="03CE67F8">
      <w:start w:val="1"/>
      <w:numFmt w:val="lowerRoman"/>
      <w:lvlText w:val="%3."/>
      <w:lvlJc w:val="right"/>
      <w:pPr>
        <w:ind w:left="2160" w:hanging="180"/>
      </w:pPr>
    </w:lvl>
    <w:lvl w:ilvl="3" w:tplc="EAF426C0">
      <w:start w:val="1"/>
      <w:numFmt w:val="decimal"/>
      <w:lvlText w:val="%4."/>
      <w:lvlJc w:val="left"/>
      <w:pPr>
        <w:ind w:left="2880" w:hanging="360"/>
      </w:pPr>
    </w:lvl>
    <w:lvl w:ilvl="4" w:tplc="E9D64C1E">
      <w:start w:val="1"/>
      <w:numFmt w:val="lowerLetter"/>
      <w:lvlText w:val="%5."/>
      <w:lvlJc w:val="left"/>
      <w:pPr>
        <w:ind w:left="3600" w:hanging="360"/>
      </w:pPr>
    </w:lvl>
    <w:lvl w:ilvl="5" w:tplc="9D507654">
      <w:start w:val="1"/>
      <w:numFmt w:val="lowerRoman"/>
      <w:lvlText w:val="%6."/>
      <w:lvlJc w:val="right"/>
      <w:pPr>
        <w:ind w:left="4320" w:hanging="180"/>
      </w:pPr>
    </w:lvl>
    <w:lvl w:ilvl="6" w:tplc="0CFA2E84">
      <w:start w:val="1"/>
      <w:numFmt w:val="decimal"/>
      <w:lvlText w:val="%7."/>
      <w:lvlJc w:val="left"/>
      <w:pPr>
        <w:ind w:left="5040" w:hanging="360"/>
      </w:pPr>
    </w:lvl>
    <w:lvl w:ilvl="7" w:tplc="EC843EA2">
      <w:start w:val="1"/>
      <w:numFmt w:val="lowerLetter"/>
      <w:lvlText w:val="%8."/>
      <w:lvlJc w:val="left"/>
      <w:pPr>
        <w:ind w:left="5760" w:hanging="360"/>
      </w:pPr>
    </w:lvl>
    <w:lvl w:ilvl="8" w:tplc="451A5B54">
      <w:start w:val="1"/>
      <w:numFmt w:val="lowerRoman"/>
      <w:lvlText w:val="%9."/>
      <w:lvlJc w:val="right"/>
      <w:pPr>
        <w:ind w:left="6480" w:hanging="180"/>
      </w:pPr>
    </w:lvl>
  </w:abstractNum>
  <w:abstractNum w:abstractNumId="68" w15:restartNumberingAfterBreak="0">
    <w:nsid w:val="609F7ACC"/>
    <w:multiLevelType w:val="hybridMultilevel"/>
    <w:tmpl w:val="FEBCF854"/>
    <w:styleLink w:val="1111152"/>
    <w:lvl w:ilvl="0" w:tplc="AE78C998">
      <w:start w:val="1"/>
      <w:numFmt w:val="bullet"/>
      <w:lvlText w:val=""/>
      <w:lvlJc w:val="left"/>
      <w:pPr>
        <w:tabs>
          <w:tab w:val="num" w:pos="651"/>
        </w:tabs>
        <w:ind w:left="651" w:hanging="360"/>
      </w:pPr>
      <w:rPr>
        <w:rFonts w:ascii="Symbol" w:hAnsi="Symbol" w:hint="default"/>
      </w:rPr>
    </w:lvl>
    <w:lvl w:ilvl="1" w:tplc="3F1A1F04">
      <w:start w:val="1"/>
      <w:numFmt w:val="bullet"/>
      <w:pStyle w:val="A2list2"/>
      <w:lvlText w:val="o"/>
      <w:lvlJc w:val="left"/>
      <w:pPr>
        <w:tabs>
          <w:tab w:val="num" w:pos="1440"/>
        </w:tabs>
        <w:ind w:left="1440" w:hanging="360"/>
      </w:pPr>
      <w:rPr>
        <w:rFonts w:ascii="Courier New" w:hAnsi="Courier New" w:hint="default"/>
      </w:rPr>
    </w:lvl>
    <w:lvl w:ilvl="2" w:tplc="3062A892">
      <w:start w:val="1"/>
      <w:numFmt w:val="bullet"/>
      <w:lvlText w:val=""/>
      <w:lvlJc w:val="left"/>
      <w:pPr>
        <w:tabs>
          <w:tab w:val="num" w:pos="2091"/>
        </w:tabs>
        <w:ind w:left="2091" w:hanging="360"/>
      </w:pPr>
      <w:rPr>
        <w:rFonts w:ascii="Wingdings" w:hAnsi="Wingdings" w:hint="default"/>
      </w:rPr>
    </w:lvl>
    <w:lvl w:ilvl="3" w:tplc="8A6E0926" w:tentative="1">
      <w:start w:val="1"/>
      <w:numFmt w:val="bullet"/>
      <w:lvlText w:val=""/>
      <w:lvlJc w:val="left"/>
      <w:pPr>
        <w:tabs>
          <w:tab w:val="num" w:pos="2811"/>
        </w:tabs>
        <w:ind w:left="2811" w:hanging="360"/>
      </w:pPr>
      <w:rPr>
        <w:rFonts w:ascii="Symbol" w:hAnsi="Symbol" w:hint="default"/>
      </w:rPr>
    </w:lvl>
    <w:lvl w:ilvl="4" w:tplc="59043FF8" w:tentative="1">
      <w:start w:val="1"/>
      <w:numFmt w:val="bullet"/>
      <w:lvlText w:val="o"/>
      <w:lvlJc w:val="left"/>
      <w:pPr>
        <w:tabs>
          <w:tab w:val="num" w:pos="3531"/>
        </w:tabs>
        <w:ind w:left="3531" w:hanging="360"/>
      </w:pPr>
      <w:rPr>
        <w:rFonts w:ascii="Courier New" w:hAnsi="Courier New" w:hint="default"/>
      </w:rPr>
    </w:lvl>
    <w:lvl w:ilvl="5" w:tplc="91F26FCC" w:tentative="1">
      <w:start w:val="1"/>
      <w:numFmt w:val="bullet"/>
      <w:lvlText w:val=""/>
      <w:lvlJc w:val="left"/>
      <w:pPr>
        <w:tabs>
          <w:tab w:val="num" w:pos="4251"/>
        </w:tabs>
        <w:ind w:left="4251" w:hanging="360"/>
      </w:pPr>
      <w:rPr>
        <w:rFonts w:ascii="Wingdings" w:hAnsi="Wingdings" w:hint="default"/>
      </w:rPr>
    </w:lvl>
    <w:lvl w:ilvl="6" w:tplc="505C2FBC" w:tentative="1">
      <w:start w:val="1"/>
      <w:numFmt w:val="bullet"/>
      <w:lvlText w:val=""/>
      <w:lvlJc w:val="left"/>
      <w:pPr>
        <w:tabs>
          <w:tab w:val="num" w:pos="4971"/>
        </w:tabs>
        <w:ind w:left="4971" w:hanging="360"/>
      </w:pPr>
      <w:rPr>
        <w:rFonts w:ascii="Symbol" w:hAnsi="Symbol" w:hint="default"/>
      </w:rPr>
    </w:lvl>
    <w:lvl w:ilvl="7" w:tplc="97504392" w:tentative="1">
      <w:start w:val="1"/>
      <w:numFmt w:val="bullet"/>
      <w:lvlText w:val="o"/>
      <w:lvlJc w:val="left"/>
      <w:pPr>
        <w:tabs>
          <w:tab w:val="num" w:pos="5691"/>
        </w:tabs>
        <w:ind w:left="5691" w:hanging="360"/>
      </w:pPr>
      <w:rPr>
        <w:rFonts w:ascii="Courier New" w:hAnsi="Courier New" w:hint="default"/>
      </w:rPr>
    </w:lvl>
    <w:lvl w:ilvl="8" w:tplc="C3BA6BE8" w:tentative="1">
      <w:start w:val="1"/>
      <w:numFmt w:val="bullet"/>
      <w:lvlText w:val=""/>
      <w:lvlJc w:val="left"/>
      <w:pPr>
        <w:tabs>
          <w:tab w:val="num" w:pos="6411"/>
        </w:tabs>
        <w:ind w:left="6411" w:hanging="360"/>
      </w:pPr>
      <w:rPr>
        <w:rFonts w:ascii="Wingdings" w:hAnsi="Wingdings" w:hint="default"/>
      </w:rPr>
    </w:lvl>
  </w:abstractNum>
  <w:abstractNum w:abstractNumId="69" w15:restartNumberingAfterBreak="0">
    <w:nsid w:val="60C93F2B"/>
    <w:multiLevelType w:val="hybridMultilevel"/>
    <w:tmpl w:val="16D2C904"/>
    <w:lvl w:ilvl="0" w:tplc="42A62E9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9026ACD6" w:tentative="1">
      <w:start w:val="1"/>
      <w:numFmt w:val="lowerLetter"/>
      <w:lvlText w:val="%2."/>
      <w:lvlJc w:val="left"/>
      <w:pPr>
        <w:tabs>
          <w:tab w:val="num" w:pos="1440"/>
        </w:tabs>
        <w:ind w:left="1440" w:hanging="360"/>
      </w:pPr>
    </w:lvl>
    <w:lvl w:ilvl="2" w:tplc="23A6E914" w:tentative="1">
      <w:start w:val="1"/>
      <w:numFmt w:val="lowerRoman"/>
      <w:lvlText w:val="%3."/>
      <w:lvlJc w:val="right"/>
      <w:pPr>
        <w:tabs>
          <w:tab w:val="num" w:pos="2160"/>
        </w:tabs>
        <w:ind w:left="2160" w:hanging="180"/>
      </w:pPr>
    </w:lvl>
    <w:lvl w:ilvl="3" w:tplc="2F80B89A" w:tentative="1">
      <w:start w:val="1"/>
      <w:numFmt w:val="decimal"/>
      <w:lvlText w:val="%4."/>
      <w:lvlJc w:val="left"/>
      <w:pPr>
        <w:tabs>
          <w:tab w:val="num" w:pos="2880"/>
        </w:tabs>
        <w:ind w:left="2880" w:hanging="360"/>
      </w:pPr>
    </w:lvl>
    <w:lvl w:ilvl="4" w:tplc="5A0ACD2A" w:tentative="1">
      <w:start w:val="1"/>
      <w:numFmt w:val="lowerLetter"/>
      <w:lvlText w:val="%5."/>
      <w:lvlJc w:val="left"/>
      <w:pPr>
        <w:tabs>
          <w:tab w:val="num" w:pos="3600"/>
        </w:tabs>
        <w:ind w:left="3600" w:hanging="360"/>
      </w:pPr>
    </w:lvl>
    <w:lvl w:ilvl="5" w:tplc="46E63232" w:tentative="1">
      <w:start w:val="1"/>
      <w:numFmt w:val="lowerRoman"/>
      <w:lvlText w:val="%6."/>
      <w:lvlJc w:val="right"/>
      <w:pPr>
        <w:tabs>
          <w:tab w:val="num" w:pos="4320"/>
        </w:tabs>
        <w:ind w:left="4320" w:hanging="180"/>
      </w:pPr>
    </w:lvl>
    <w:lvl w:ilvl="6" w:tplc="36D87598" w:tentative="1">
      <w:start w:val="1"/>
      <w:numFmt w:val="decimal"/>
      <w:lvlText w:val="%7."/>
      <w:lvlJc w:val="left"/>
      <w:pPr>
        <w:tabs>
          <w:tab w:val="num" w:pos="5040"/>
        </w:tabs>
        <w:ind w:left="5040" w:hanging="360"/>
      </w:pPr>
    </w:lvl>
    <w:lvl w:ilvl="7" w:tplc="D62ACB32" w:tentative="1">
      <w:start w:val="1"/>
      <w:numFmt w:val="lowerLetter"/>
      <w:lvlText w:val="%8."/>
      <w:lvlJc w:val="left"/>
      <w:pPr>
        <w:tabs>
          <w:tab w:val="num" w:pos="5760"/>
        </w:tabs>
        <w:ind w:left="5760" w:hanging="360"/>
      </w:pPr>
    </w:lvl>
    <w:lvl w:ilvl="8" w:tplc="E664418C" w:tentative="1">
      <w:start w:val="1"/>
      <w:numFmt w:val="lowerRoman"/>
      <w:lvlText w:val="%9."/>
      <w:lvlJc w:val="right"/>
      <w:pPr>
        <w:tabs>
          <w:tab w:val="num" w:pos="6480"/>
        </w:tabs>
        <w:ind w:left="6480" w:hanging="180"/>
      </w:pPr>
    </w:lvl>
  </w:abstractNum>
  <w:abstractNum w:abstractNumId="70" w15:restartNumberingAfterBreak="0">
    <w:nsid w:val="62226F37"/>
    <w:multiLevelType w:val="hybridMultilevel"/>
    <w:tmpl w:val="A73E8E9A"/>
    <w:lvl w:ilvl="0" w:tplc="0310CD1C">
      <w:start w:val="1"/>
      <w:numFmt w:val="decimal"/>
      <w:pStyle w:val="af0"/>
      <w:lvlText w:val="Таблица 7.%1."/>
      <w:lvlJc w:val="left"/>
      <w:pPr>
        <w:ind w:left="720"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1" w15:restartNumberingAfterBreak="0">
    <w:nsid w:val="63446253"/>
    <w:multiLevelType w:val="hybridMultilevel"/>
    <w:tmpl w:val="71BE1C96"/>
    <w:lvl w:ilvl="0" w:tplc="7F2A0D3A">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63686982"/>
    <w:multiLevelType w:val="hybridMultilevel"/>
    <w:tmpl w:val="84DC6940"/>
    <w:lvl w:ilvl="0" w:tplc="BDD87824">
      <w:start w:val="1"/>
      <w:numFmt w:val="decimal"/>
      <w:pStyle w:val="af1"/>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4C34787"/>
    <w:multiLevelType w:val="hybridMultilevel"/>
    <w:tmpl w:val="1450975E"/>
    <w:lvl w:ilvl="0" w:tplc="6D048A0C">
      <w:start w:val="1"/>
      <w:numFmt w:val="decimal"/>
      <w:pStyle w:val="af2"/>
      <w:lvlText w:val="Таблица %1."/>
      <w:lvlJc w:val="right"/>
      <w:pPr>
        <w:ind w:left="1287" w:hanging="360"/>
      </w:pPr>
      <w:rPr>
        <w:rFonts w:hint="default"/>
      </w:rPr>
    </w:lvl>
    <w:lvl w:ilvl="1" w:tplc="7B96A764" w:tentative="1">
      <w:start w:val="1"/>
      <w:numFmt w:val="lowerLetter"/>
      <w:lvlText w:val="%2."/>
      <w:lvlJc w:val="left"/>
      <w:pPr>
        <w:ind w:left="1440" w:hanging="360"/>
      </w:pPr>
    </w:lvl>
    <w:lvl w:ilvl="2" w:tplc="4C827AC0" w:tentative="1">
      <w:start w:val="1"/>
      <w:numFmt w:val="lowerRoman"/>
      <w:lvlText w:val="%3."/>
      <w:lvlJc w:val="right"/>
      <w:pPr>
        <w:ind w:left="2160" w:hanging="180"/>
      </w:pPr>
    </w:lvl>
    <w:lvl w:ilvl="3" w:tplc="921839EE" w:tentative="1">
      <w:start w:val="1"/>
      <w:numFmt w:val="decimal"/>
      <w:lvlText w:val="%4."/>
      <w:lvlJc w:val="left"/>
      <w:pPr>
        <w:ind w:left="2880" w:hanging="360"/>
      </w:pPr>
    </w:lvl>
    <w:lvl w:ilvl="4" w:tplc="EAA687CA" w:tentative="1">
      <w:start w:val="1"/>
      <w:numFmt w:val="lowerLetter"/>
      <w:lvlText w:val="%5."/>
      <w:lvlJc w:val="left"/>
      <w:pPr>
        <w:ind w:left="3600" w:hanging="360"/>
      </w:pPr>
    </w:lvl>
    <w:lvl w:ilvl="5" w:tplc="E99CAE54" w:tentative="1">
      <w:start w:val="1"/>
      <w:numFmt w:val="lowerRoman"/>
      <w:lvlText w:val="%6."/>
      <w:lvlJc w:val="right"/>
      <w:pPr>
        <w:ind w:left="4320" w:hanging="180"/>
      </w:pPr>
    </w:lvl>
    <w:lvl w:ilvl="6" w:tplc="5790903C" w:tentative="1">
      <w:start w:val="1"/>
      <w:numFmt w:val="decimal"/>
      <w:lvlText w:val="%7."/>
      <w:lvlJc w:val="left"/>
      <w:pPr>
        <w:ind w:left="5040" w:hanging="360"/>
      </w:pPr>
    </w:lvl>
    <w:lvl w:ilvl="7" w:tplc="C92079D0" w:tentative="1">
      <w:start w:val="1"/>
      <w:numFmt w:val="lowerLetter"/>
      <w:lvlText w:val="%8."/>
      <w:lvlJc w:val="left"/>
      <w:pPr>
        <w:ind w:left="5760" w:hanging="360"/>
      </w:pPr>
    </w:lvl>
    <w:lvl w:ilvl="8" w:tplc="8E9ECD46" w:tentative="1">
      <w:start w:val="1"/>
      <w:numFmt w:val="lowerRoman"/>
      <w:lvlText w:val="%9."/>
      <w:lvlJc w:val="right"/>
      <w:pPr>
        <w:ind w:left="6480" w:hanging="180"/>
      </w:pPr>
    </w:lvl>
  </w:abstractNum>
  <w:abstractNum w:abstractNumId="74" w15:restartNumberingAfterBreak="0">
    <w:nsid w:val="66E76DA0"/>
    <w:multiLevelType w:val="hybridMultilevel"/>
    <w:tmpl w:val="FBB6062E"/>
    <w:lvl w:ilvl="0" w:tplc="1ABAB1EA">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6" w15:restartNumberingAfterBreak="0">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E7F3C98"/>
    <w:multiLevelType w:val="hybridMultilevel"/>
    <w:tmpl w:val="952072CE"/>
    <w:lvl w:ilvl="0" w:tplc="BF886328">
      <w:start w:val="1"/>
      <w:numFmt w:val="russianLower"/>
      <w:pStyle w:val="06"/>
      <w:lvlText w:val="%1)"/>
      <w:lvlJc w:val="left"/>
      <w:pPr>
        <w:ind w:left="2138" w:hanging="360"/>
      </w:pPr>
      <w:rPr>
        <w:rFonts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9" w15:restartNumberingAfterBreak="0">
    <w:nsid w:val="714701E0"/>
    <w:multiLevelType w:val="hybridMultilevel"/>
    <w:tmpl w:val="F802301A"/>
    <w:lvl w:ilvl="0" w:tplc="BF886328">
      <w:start w:val="1"/>
      <w:numFmt w:val="decimal"/>
      <w:pStyle w:val="af3"/>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0" w15:restartNumberingAfterBreak="0">
    <w:nsid w:val="71650B4C"/>
    <w:multiLevelType w:val="singleLevel"/>
    <w:tmpl w:val="70DE7A12"/>
    <w:styleLink w:val="117"/>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81" w15:restartNumberingAfterBreak="0">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5091FBA"/>
    <w:multiLevelType w:val="hybridMultilevel"/>
    <w:tmpl w:val="F0220C5A"/>
    <w:lvl w:ilvl="0" w:tplc="04190001">
      <w:start w:val="1"/>
      <w:numFmt w:val="decimal"/>
      <w:pStyle w:val="af5"/>
      <w:lvlText w:val="Рис. 2.%1."/>
      <w:lvlJc w:val="left"/>
      <w:pPr>
        <w:ind w:left="2160" w:hanging="360"/>
      </w:pPr>
      <w:rPr>
        <w:rFonts w:hint="default"/>
      </w:rPr>
    </w:lvl>
    <w:lvl w:ilvl="1" w:tplc="04190003" w:tentative="1">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83" w15:restartNumberingAfterBreak="0">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4" w15:restartNumberingAfterBreak="0">
    <w:nsid w:val="75B5794F"/>
    <w:multiLevelType w:val="hybridMultilevel"/>
    <w:tmpl w:val="51CE9F54"/>
    <w:styleLink w:val="220"/>
    <w:lvl w:ilvl="0" w:tplc="CCFEACA0">
      <w:start w:val="1"/>
      <w:numFmt w:val="bullet"/>
      <w:lvlText w:val=""/>
      <w:lvlJc w:val="left"/>
      <w:pPr>
        <w:ind w:left="1287" w:hanging="360"/>
      </w:pPr>
      <w:rPr>
        <w:rFonts w:ascii="Symbol" w:hAnsi="Symbol" w:hint="default"/>
      </w:rPr>
    </w:lvl>
    <w:lvl w:ilvl="1" w:tplc="0AA80F0A" w:tentative="1">
      <w:start w:val="1"/>
      <w:numFmt w:val="bullet"/>
      <w:lvlText w:val="o"/>
      <w:lvlJc w:val="left"/>
      <w:pPr>
        <w:ind w:left="2007" w:hanging="360"/>
      </w:pPr>
      <w:rPr>
        <w:rFonts w:ascii="Courier New" w:hAnsi="Courier New" w:cs="Courier New" w:hint="default"/>
      </w:rPr>
    </w:lvl>
    <w:lvl w:ilvl="2" w:tplc="48288A30" w:tentative="1">
      <w:start w:val="1"/>
      <w:numFmt w:val="bullet"/>
      <w:lvlText w:val=""/>
      <w:lvlJc w:val="left"/>
      <w:pPr>
        <w:ind w:left="2727" w:hanging="360"/>
      </w:pPr>
      <w:rPr>
        <w:rFonts w:ascii="Wingdings" w:hAnsi="Wingdings" w:hint="default"/>
      </w:rPr>
    </w:lvl>
    <w:lvl w:ilvl="3" w:tplc="FD5C6D22" w:tentative="1">
      <w:start w:val="1"/>
      <w:numFmt w:val="bullet"/>
      <w:lvlText w:val=""/>
      <w:lvlJc w:val="left"/>
      <w:pPr>
        <w:ind w:left="3447" w:hanging="360"/>
      </w:pPr>
      <w:rPr>
        <w:rFonts w:ascii="Symbol" w:hAnsi="Symbol" w:hint="default"/>
      </w:rPr>
    </w:lvl>
    <w:lvl w:ilvl="4" w:tplc="50DED36A" w:tentative="1">
      <w:start w:val="1"/>
      <w:numFmt w:val="bullet"/>
      <w:lvlText w:val="o"/>
      <w:lvlJc w:val="left"/>
      <w:pPr>
        <w:ind w:left="4167" w:hanging="360"/>
      </w:pPr>
      <w:rPr>
        <w:rFonts w:ascii="Courier New" w:hAnsi="Courier New" w:cs="Courier New" w:hint="default"/>
      </w:rPr>
    </w:lvl>
    <w:lvl w:ilvl="5" w:tplc="28F818EE" w:tentative="1">
      <w:start w:val="1"/>
      <w:numFmt w:val="bullet"/>
      <w:lvlText w:val=""/>
      <w:lvlJc w:val="left"/>
      <w:pPr>
        <w:ind w:left="4887" w:hanging="360"/>
      </w:pPr>
      <w:rPr>
        <w:rFonts w:ascii="Wingdings" w:hAnsi="Wingdings" w:hint="default"/>
      </w:rPr>
    </w:lvl>
    <w:lvl w:ilvl="6" w:tplc="D19CDF80" w:tentative="1">
      <w:start w:val="1"/>
      <w:numFmt w:val="bullet"/>
      <w:lvlText w:val=""/>
      <w:lvlJc w:val="left"/>
      <w:pPr>
        <w:ind w:left="5607" w:hanging="360"/>
      </w:pPr>
      <w:rPr>
        <w:rFonts w:ascii="Symbol" w:hAnsi="Symbol" w:hint="default"/>
      </w:rPr>
    </w:lvl>
    <w:lvl w:ilvl="7" w:tplc="BA9205FE" w:tentative="1">
      <w:start w:val="1"/>
      <w:numFmt w:val="bullet"/>
      <w:lvlText w:val="o"/>
      <w:lvlJc w:val="left"/>
      <w:pPr>
        <w:ind w:left="6327" w:hanging="360"/>
      </w:pPr>
      <w:rPr>
        <w:rFonts w:ascii="Courier New" w:hAnsi="Courier New" w:cs="Courier New" w:hint="default"/>
      </w:rPr>
    </w:lvl>
    <w:lvl w:ilvl="8" w:tplc="60921E6A" w:tentative="1">
      <w:start w:val="1"/>
      <w:numFmt w:val="bullet"/>
      <w:lvlText w:val=""/>
      <w:lvlJc w:val="left"/>
      <w:pPr>
        <w:ind w:left="7047" w:hanging="360"/>
      </w:pPr>
      <w:rPr>
        <w:rFonts w:ascii="Wingdings" w:hAnsi="Wingdings" w:hint="default"/>
      </w:rPr>
    </w:lvl>
  </w:abstractNum>
  <w:abstractNum w:abstractNumId="85" w15:restartNumberingAfterBreak="0">
    <w:nsid w:val="779A31A7"/>
    <w:multiLevelType w:val="hybridMultilevel"/>
    <w:tmpl w:val="5CB62550"/>
    <w:lvl w:ilvl="0" w:tplc="2BA81C06">
      <w:start w:val="1"/>
      <w:numFmt w:val="bullet"/>
      <w:pStyle w:val="af6"/>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15:restartNumberingAfterBreak="0">
    <w:nsid w:val="77AF4177"/>
    <w:multiLevelType w:val="multilevel"/>
    <w:tmpl w:val="AEF0E0AE"/>
    <w:lvl w:ilvl="0">
      <w:start w:val="1"/>
      <w:numFmt w:val="decimal"/>
      <w:pStyle w:val="1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C6C7F8C"/>
    <w:multiLevelType w:val="hybridMultilevel"/>
    <w:tmpl w:val="33EE90B8"/>
    <w:lvl w:ilvl="0" w:tplc="6BE811F2">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F39C422C" w:tentative="1">
      <w:start w:val="1"/>
      <w:numFmt w:val="lowerLetter"/>
      <w:lvlText w:val="%2."/>
      <w:lvlJc w:val="left"/>
      <w:pPr>
        <w:tabs>
          <w:tab w:val="num" w:pos="2160"/>
        </w:tabs>
        <w:ind w:left="2160" w:hanging="360"/>
      </w:pPr>
    </w:lvl>
    <w:lvl w:ilvl="2" w:tplc="EA50A48E" w:tentative="1">
      <w:start w:val="1"/>
      <w:numFmt w:val="lowerRoman"/>
      <w:lvlText w:val="%3."/>
      <w:lvlJc w:val="right"/>
      <w:pPr>
        <w:tabs>
          <w:tab w:val="num" w:pos="2880"/>
        </w:tabs>
        <w:ind w:left="2880" w:hanging="180"/>
      </w:pPr>
    </w:lvl>
    <w:lvl w:ilvl="3" w:tplc="600E6784" w:tentative="1">
      <w:start w:val="1"/>
      <w:numFmt w:val="decimal"/>
      <w:lvlText w:val="%4."/>
      <w:lvlJc w:val="left"/>
      <w:pPr>
        <w:tabs>
          <w:tab w:val="num" w:pos="3600"/>
        </w:tabs>
        <w:ind w:left="3600" w:hanging="360"/>
      </w:pPr>
    </w:lvl>
    <w:lvl w:ilvl="4" w:tplc="AD1223F4" w:tentative="1">
      <w:start w:val="1"/>
      <w:numFmt w:val="lowerLetter"/>
      <w:lvlText w:val="%5."/>
      <w:lvlJc w:val="left"/>
      <w:pPr>
        <w:tabs>
          <w:tab w:val="num" w:pos="4320"/>
        </w:tabs>
        <w:ind w:left="4320" w:hanging="360"/>
      </w:pPr>
    </w:lvl>
    <w:lvl w:ilvl="5" w:tplc="AE88178E" w:tentative="1">
      <w:start w:val="1"/>
      <w:numFmt w:val="lowerRoman"/>
      <w:lvlText w:val="%6."/>
      <w:lvlJc w:val="right"/>
      <w:pPr>
        <w:tabs>
          <w:tab w:val="num" w:pos="5040"/>
        </w:tabs>
        <w:ind w:left="5040" w:hanging="180"/>
      </w:pPr>
    </w:lvl>
    <w:lvl w:ilvl="6" w:tplc="0734C24A" w:tentative="1">
      <w:start w:val="1"/>
      <w:numFmt w:val="decimal"/>
      <w:lvlText w:val="%7."/>
      <w:lvlJc w:val="left"/>
      <w:pPr>
        <w:tabs>
          <w:tab w:val="num" w:pos="5760"/>
        </w:tabs>
        <w:ind w:left="5760" w:hanging="360"/>
      </w:pPr>
    </w:lvl>
    <w:lvl w:ilvl="7" w:tplc="18B432D4" w:tentative="1">
      <w:start w:val="1"/>
      <w:numFmt w:val="lowerLetter"/>
      <w:lvlText w:val="%8."/>
      <w:lvlJc w:val="left"/>
      <w:pPr>
        <w:tabs>
          <w:tab w:val="num" w:pos="6480"/>
        </w:tabs>
        <w:ind w:left="6480" w:hanging="360"/>
      </w:pPr>
    </w:lvl>
    <w:lvl w:ilvl="8" w:tplc="72603AC0" w:tentative="1">
      <w:start w:val="1"/>
      <w:numFmt w:val="lowerRoman"/>
      <w:lvlText w:val="%9."/>
      <w:lvlJc w:val="right"/>
      <w:pPr>
        <w:tabs>
          <w:tab w:val="num" w:pos="7200"/>
        </w:tabs>
        <w:ind w:left="7200" w:hanging="180"/>
      </w:pPr>
    </w:lvl>
  </w:abstractNum>
  <w:abstractNum w:abstractNumId="88" w15:restartNumberingAfterBreak="0">
    <w:nsid w:val="7C732E38"/>
    <w:multiLevelType w:val="hybridMultilevel"/>
    <w:tmpl w:val="B6A43058"/>
    <w:lvl w:ilvl="0" w:tplc="15549804">
      <w:start w:val="1"/>
      <w:numFmt w:val="bullet"/>
      <w:pStyle w:val="32"/>
      <w:lvlText w:val=""/>
      <w:lvlJc w:val="left"/>
      <w:pPr>
        <w:ind w:left="720" w:hanging="360"/>
      </w:pPr>
      <w:rPr>
        <w:rFonts w:ascii="Wingdings" w:hAnsi="Wingdings" w:hint="default"/>
      </w:rPr>
    </w:lvl>
    <w:lvl w:ilvl="1" w:tplc="62B0968A" w:tentative="1">
      <w:start w:val="1"/>
      <w:numFmt w:val="bullet"/>
      <w:lvlText w:val="o"/>
      <w:lvlJc w:val="left"/>
      <w:pPr>
        <w:ind w:left="1440" w:hanging="360"/>
      </w:pPr>
      <w:rPr>
        <w:rFonts w:ascii="Courier New" w:hAnsi="Courier New" w:cs="Courier New" w:hint="default"/>
      </w:rPr>
    </w:lvl>
    <w:lvl w:ilvl="2" w:tplc="AADA104A" w:tentative="1">
      <w:start w:val="1"/>
      <w:numFmt w:val="bullet"/>
      <w:lvlText w:val=""/>
      <w:lvlJc w:val="left"/>
      <w:pPr>
        <w:ind w:left="2160" w:hanging="360"/>
      </w:pPr>
      <w:rPr>
        <w:rFonts w:ascii="Wingdings" w:hAnsi="Wingdings" w:hint="default"/>
      </w:rPr>
    </w:lvl>
    <w:lvl w:ilvl="3" w:tplc="293ADD90" w:tentative="1">
      <w:start w:val="1"/>
      <w:numFmt w:val="bullet"/>
      <w:lvlText w:val=""/>
      <w:lvlJc w:val="left"/>
      <w:pPr>
        <w:ind w:left="2880" w:hanging="360"/>
      </w:pPr>
      <w:rPr>
        <w:rFonts w:ascii="Symbol" w:hAnsi="Symbol" w:hint="default"/>
      </w:rPr>
    </w:lvl>
    <w:lvl w:ilvl="4" w:tplc="8390B000" w:tentative="1">
      <w:start w:val="1"/>
      <w:numFmt w:val="bullet"/>
      <w:lvlText w:val="o"/>
      <w:lvlJc w:val="left"/>
      <w:pPr>
        <w:ind w:left="3600" w:hanging="360"/>
      </w:pPr>
      <w:rPr>
        <w:rFonts w:ascii="Courier New" w:hAnsi="Courier New" w:cs="Courier New" w:hint="default"/>
      </w:rPr>
    </w:lvl>
    <w:lvl w:ilvl="5" w:tplc="64128422" w:tentative="1">
      <w:start w:val="1"/>
      <w:numFmt w:val="bullet"/>
      <w:lvlText w:val=""/>
      <w:lvlJc w:val="left"/>
      <w:pPr>
        <w:ind w:left="4320" w:hanging="360"/>
      </w:pPr>
      <w:rPr>
        <w:rFonts w:ascii="Wingdings" w:hAnsi="Wingdings" w:hint="default"/>
      </w:rPr>
    </w:lvl>
    <w:lvl w:ilvl="6" w:tplc="6B7878CC" w:tentative="1">
      <w:start w:val="1"/>
      <w:numFmt w:val="bullet"/>
      <w:lvlText w:val=""/>
      <w:lvlJc w:val="left"/>
      <w:pPr>
        <w:ind w:left="5040" w:hanging="360"/>
      </w:pPr>
      <w:rPr>
        <w:rFonts w:ascii="Symbol" w:hAnsi="Symbol" w:hint="default"/>
      </w:rPr>
    </w:lvl>
    <w:lvl w:ilvl="7" w:tplc="93A6F5B2" w:tentative="1">
      <w:start w:val="1"/>
      <w:numFmt w:val="bullet"/>
      <w:lvlText w:val="o"/>
      <w:lvlJc w:val="left"/>
      <w:pPr>
        <w:ind w:left="5760" w:hanging="360"/>
      </w:pPr>
      <w:rPr>
        <w:rFonts w:ascii="Courier New" w:hAnsi="Courier New" w:cs="Courier New" w:hint="default"/>
      </w:rPr>
    </w:lvl>
    <w:lvl w:ilvl="8" w:tplc="5CE058F4" w:tentative="1">
      <w:start w:val="1"/>
      <w:numFmt w:val="bullet"/>
      <w:lvlText w:val=""/>
      <w:lvlJc w:val="left"/>
      <w:pPr>
        <w:ind w:left="6480" w:hanging="360"/>
      </w:pPr>
      <w:rPr>
        <w:rFonts w:ascii="Wingdings" w:hAnsi="Wingdings" w:hint="default"/>
      </w:rPr>
    </w:lvl>
  </w:abstractNum>
  <w:abstractNum w:abstractNumId="89" w15:restartNumberingAfterBreak="0">
    <w:nsid w:val="7F1630ED"/>
    <w:multiLevelType w:val="hybridMultilevel"/>
    <w:tmpl w:val="7BFC1738"/>
    <w:lvl w:ilvl="0" w:tplc="BF886328">
      <w:start w:val="1"/>
      <w:numFmt w:val="decimal"/>
      <w:lvlText w:val="%1)"/>
      <w:lvlJc w:val="left"/>
      <w:pPr>
        <w:tabs>
          <w:tab w:val="num" w:pos="1276"/>
        </w:tabs>
        <w:ind w:left="567" w:firstLine="710"/>
      </w:pPr>
      <w:rPr>
        <w:rFonts w:hint="default"/>
      </w:rPr>
    </w:lvl>
    <w:lvl w:ilvl="1" w:tplc="04190003">
      <w:start w:val="1"/>
      <w:numFmt w:val="decimal"/>
      <w:pStyle w:val="1210"/>
      <w:lvlText w:val="%2)"/>
      <w:lvlJc w:val="left"/>
      <w:pPr>
        <w:tabs>
          <w:tab w:val="num" w:pos="1260"/>
        </w:tabs>
        <w:ind w:left="1260" w:hanging="360"/>
      </w:pPr>
      <w:rPr>
        <w:rFonts w:hint="default"/>
      </w:rPr>
    </w:lvl>
    <w:lvl w:ilvl="2" w:tplc="04190005">
      <w:start w:val="1"/>
      <w:numFmt w:val="decimal"/>
      <w:lvlText w:val="%3)"/>
      <w:lvlJc w:val="left"/>
      <w:pPr>
        <w:tabs>
          <w:tab w:val="num" w:pos="2907"/>
        </w:tabs>
        <w:ind w:left="2907" w:hanging="360"/>
      </w:pPr>
      <w:rPr>
        <w:rFonts w:hint="default"/>
      </w:r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16cid:durableId="883949629">
    <w:abstractNumId w:val="43"/>
  </w:num>
  <w:num w:numId="2" w16cid:durableId="2108310487">
    <w:abstractNumId w:val="0"/>
  </w:num>
  <w:num w:numId="3" w16cid:durableId="1503012351">
    <w:abstractNumId w:val="88"/>
  </w:num>
  <w:num w:numId="4" w16cid:durableId="2018729253">
    <w:abstractNumId w:val="48"/>
  </w:num>
  <w:num w:numId="5" w16cid:durableId="1524244693">
    <w:abstractNumId w:val="31"/>
  </w:num>
  <w:num w:numId="6" w16cid:durableId="711223016">
    <w:abstractNumId w:val="59"/>
  </w:num>
  <w:num w:numId="7" w16cid:durableId="1498425490">
    <w:abstractNumId w:val="38"/>
  </w:num>
  <w:num w:numId="8" w16cid:durableId="1305624977">
    <w:abstractNumId w:val="21"/>
  </w:num>
  <w:num w:numId="9" w16cid:durableId="503055290">
    <w:abstractNumId w:val="19"/>
  </w:num>
  <w:num w:numId="10" w16cid:durableId="651249994">
    <w:abstractNumId w:val="80"/>
  </w:num>
  <w:num w:numId="11" w16cid:durableId="312374780">
    <w:abstractNumId w:val="81"/>
  </w:num>
  <w:num w:numId="12" w16cid:durableId="452865572">
    <w:abstractNumId w:val="35"/>
  </w:num>
  <w:num w:numId="13" w16cid:durableId="486019247">
    <w:abstractNumId w:val="68"/>
  </w:num>
  <w:num w:numId="14" w16cid:durableId="1231188741">
    <w:abstractNumId w:val="13"/>
  </w:num>
  <w:num w:numId="15" w16cid:durableId="151944302">
    <w:abstractNumId w:val="55"/>
  </w:num>
  <w:num w:numId="16" w16cid:durableId="1759256125">
    <w:abstractNumId w:val="64"/>
  </w:num>
  <w:num w:numId="17" w16cid:durableId="1907837884">
    <w:abstractNumId w:val="84"/>
  </w:num>
  <w:num w:numId="18" w16cid:durableId="1260526265">
    <w:abstractNumId w:val="24"/>
  </w:num>
  <w:num w:numId="19" w16cid:durableId="985282101">
    <w:abstractNumId w:val="82"/>
  </w:num>
  <w:num w:numId="20" w16cid:durableId="917255044">
    <w:abstractNumId w:val="70"/>
  </w:num>
  <w:num w:numId="21" w16cid:durableId="615478553">
    <w:abstractNumId w:val="85"/>
  </w:num>
  <w:num w:numId="22" w16cid:durableId="363680722">
    <w:abstractNumId w:val="47"/>
  </w:num>
  <w:num w:numId="23" w16cid:durableId="1279751777">
    <w:abstractNumId w:val="25"/>
  </w:num>
  <w:num w:numId="24" w16cid:durableId="148524098">
    <w:abstractNumId w:val="58"/>
  </w:num>
  <w:num w:numId="25" w16cid:durableId="1072583311">
    <w:abstractNumId w:val="5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16cid:durableId="1264067185">
    <w:abstractNumId w:val="83"/>
  </w:num>
  <w:num w:numId="27" w16cid:durableId="1555194347">
    <w:abstractNumId w:val="69"/>
  </w:num>
  <w:num w:numId="28" w16cid:durableId="1056054160">
    <w:abstractNumId w:val="87"/>
  </w:num>
  <w:num w:numId="29" w16cid:durableId="82915724">
    <w:abstractNumId w:val="57"/>
  </w:num>
  <w:num w:numId="30" w16cid:durableId="507452334">
    <w:abstractNumId w:val="9"/>
  </w:num>
  <w:num w:numId="31" w16cid:durableId="548415579">
    <w:abstractNumId w:val="45"/>
  </w:num>
  <w:num w:numId="32" w16cid:durableId="776828546">
    <w:abstractNumId w:val="42"/>
  </w:num>
  <w:num w:numId="33" w16cid:durableId="1158306554">
    <w:abstractNumId w:val="12"/>
  </w:num>
  <w:num w:numId="34" w16cid:durableId="632713319">
    <w:abstractNumId w:val="8"/>
  </w:num>
  <w:num w:numId="35" w16cid:durableId="2039315246">
    <w:abstractNumId w:val="74"/>
  </w:num>
  <w:num w:numId="36" w16cid:durableId="1684897681">
    <w:abstractNumId w:val="7"/>
  </w:num>
  <w:num w:numId="37" w16cid:durableId="2072537423">
    <w:abstractNumId w:val="2"/>
  </w:num>
  <w:num w:numId="38" w16cid:durableId="231014630">
    <w:abstractNumId w:val="40"/>
  </w:num>
  <w:num w:numId="39" w16cid:durableId="85269008">
    <w:abstractNumId w:val="54"/>
  </w:num>
  <w:num w:numId="40" w16cid:durableId="326714449">
    <w:abstractNumId w:val="67"/>
  </w:num>
  <w:num w:numId="41" w16cid:durableId="1258169842">
    <w:abstractNumId w:val="34"/>
  </w:num>
  <w:num w:numId="42" w16cid:durableId="1539202782">
    <w:abstractNumId w:val="20"/>
  </w:num>
  <w:num w:numId="43" w16cid:durableId="272595664">
    <w:abstractNumId w:val="72"/>
  </w:num>
  <w:num w:numId="44" w16cid:durableId="1116099611">
    <w:abstractNumId w:val="71"/>
  </w:num>
  <w:num w:numId="45" w16cid:durableId="1224486961">
    <w:abstractNumId w:val="14"/>
  </w:num>
  <w:num w:numId="46" w16cid:durableId="2139646904">
    <w:abstractNumId w:val="10"/>
  </w:num>
  <w:num w:numId="47" w16cid:durableId="843667553">
    <w:abstractNumId w:val="76"/>
  </w:num>
  <w:num w:numId="48" w16cid:durableId="49812427">
    <w:abstractNumId w:val="37"/>
  </w:num>
  <w:num w:numId="49" w16cid:durableId="814029565">
    <w:abstractNumId w:val="15"/>
  </w:num>
  <w:num w:numId="50" w16cid:durableId="1543126417">
    <w:abstractNumId w:val="27"/>
  </w:num>
  <w:num w:numId="51" w16cid:durableId="267780902">
    <w:abstractNumId w:val="62"/>
  </w:num>
  <w:num w:numId="52" w16cid:durableId="1321423710">
    <w:abstractNumId w:val="56"/>
  </w:num>
  <w:num w:numId="53" w16cid:durableId="1032731457">
    <w:abstractNumId w:val="41"/>
  </w:num>
  <w:num w:numId="54" w16cid:durableId="1389184750">
    <w:abstractNumId w:val="79"/>
  </w:num>
  <w:num w:numId="55" w16cid:durableId="1203202548">
    <w:abstractNumId w:val="5"/>
  </w:num>
  <w:num w:numId="56" w16cid:durableId="769282568">
    <w:abstractNumId w:val="89"/>
  </w:num>
  <w:num w:numId="57" w16cid:durableId="14500530">
    <w:abstractNumId w:val="47"/>
  </w:num>
  <w:num w:numId="58" w16cid:durableId="1170562895">
    <w:abstractNumId w:val="30"/>
  </w:num>
  <w:num w:numId="59" w16cid:durableId="1687945681">
    <w:abstractNumId w:val="3"/>
  </w:num>
  <w:num w:numId="60" w16cid:durableId="1268777327">
    <w:abstractNumId w:val="73"/>
  </w:num>
  <w:num w:numId="61" w16cid:durableId="22217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88812555">
    <w:abstractNumId w:val="33"/>
  </w:num>
  <w:num w:numId="63" w16cid:durableId="454058776">
    <w:abstractNumId w:val="44"/>
  </w:num>
  <w:num w:numId="64" w16cid:durableId="1051222406">
    <w:abstractNumId w:val="1"/>
  </w:num>
  <w:num w:numId="65" w16cid:durableId="839613496">
    <w:abstractNumId w:val="86"/>
  </w:num>
  <w:num w:numId="66" w16cid:durableId="2143032935">
    <w:abstractNumId w:val="46"/>
  </w:num>
  <w:num w:numId="67" w16cid:durableId="884102276">
    <w:abstractNumId w:val="29"/>
  </w:num>
  <w:num w:numId="68" w16cid:durableId="900335708">
    <w:abstractNumId w:val="4"/>
  </w:num>
  <w:num w:numId="69" w16cid:durableId="1117682053">
    <w:abstractNumId w:val="52"/>
  </w:num>
  <w:num w:numId="70" w16cid:durableId="815295">
    <w:abstractNumId w:val="77"/>
  </w:num>
  <w:num w:numId="71" w16cid:durableId="1628392942">
    <w:abstractNumId w:val="75"/>
  </w:num>
  <w:num w:numId="72" w16cid:durableId="948395876">
    <w:abstractNumId w:val="16"/>
  </w:num>
  <w:num w:numId="73" w16cid:durableId="1658916666">
    <w:abstractNumId w:val="18"/>
  </w:num>
  <w:num w:numId="74" w16cid:durableId="941691585">
    <w:abstractNumId w:val="78"/>
  </w:num>
  <w:num w:numId="75" w16cid:durableId="1904633926">
    <w:abstractNumId w:val="50"/>
  </w:num>
  <w:num w:numId="76" w16cid:durableId="863634442">
    <w:abstractNumId w:val="63"/>
  </w:num>
  <w:num w:numId="77" w16cid:durableId="1891571122">
    <w:abstractNumId w:val="17"/>
  </w:num>
  <w:num w:numId="78" w16cid:durableId="533692396">
    <w:abstractNumId w:val="23"/>
  </w:num>
  <w:num w:numId="79" w16cid:durableId="1319117709">
    <w:abstractNumId w:val="39"/>
  </w:num>
  <w:num w:numId="80" w16cid:durableId="978798644">
    <w:abstractNumId w:val="36"/>
  </w:num>
  <w:num w:numId="81" w16cid:durableId="1310742105">
    <w:abstractNumId w:val="32"/>
  </w:num>
  <w:num w:numId="82" w16cid:durableId="34282584">
    <w:abstractNumId w:val="66"/>
  </w:num>
  <w:num w:numId="83" w16cid:durableId="460653668">
    <w:abstractNumId w:val="49"/>
  </w:num>
  <w:num w:numId="84" w16cid:durableId="601690364">
    <w:abstractNumId w:val="53"/>
  </w:num>
  <w:num w:numId="85" w16cid:durableId="281304551">
    <w:abstractNumId w:val="60"/>
  </w:num>
  <w:num w:numId="86" w16cid:durableId="575941915">
    <w:abstractNumId w:val="47"/>
    <w:lvlOverride w:ilvl="0">
      <w:startOverride w:val="1"/>
    </w:lvlOverride>
  </w:num>
  <w:num w:numId="87" w16cid:durableId="620765553">
    <w:abstractNumId w:val="47"/>
    <w:lvlOverride w:ilvl="0">
      <w:startOverride w:val="1"/>
    </w:lvlOverride>
  </w:num>
  <w:num w:numId="88" w16cid:durableId="9011405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198745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507179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551625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914708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820805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464236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081616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40313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843967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932217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957685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264737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57997541">
    <w:abstractNumId w:val="26"/>
  </w:num>
  <w:num w:numId="102" w16cid:durableId="131911184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8769811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3255873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67333603">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84195310">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12398754">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78509932">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85633480">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92781363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9170789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2348197">
    <w:abstractNumId w:val="65"/>
  </w:num>
  <w:num w:numId="113" w16cid:durableId="510685859">
    <w:abstractNumId w:val="6"/>
  </w:num>
  <w:num w:numId="114" w16cid:durableId="2059238481">
    <w:abstractNumId w:val="22"/>
  </w:num>
  <w:num w:numId="115" w16cid:durableId="1941445769">
    <w:abstractNumId w:val="28"/>
  </w:num>
  <w:num w:numId="116" w16cid:durableId="1356344053">
    <w:abstractNumId w:val="17"/>
  </w:num>
  <w:num w:numId="117" w16cid:durableId="569925591">
    <w:abstractNumId w:val="6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5060"/>
    <w:rsid w:val="00000983"/>
    <w:rsid w:val="0001065C"/>
    <w:rsid w:val="000107AC"/>
    <w:rsid w:val="00011789"/>
    <w:rsid w:val="00011E5B"/>
    <w:rsid w:val="0001693F"/>
    <w:rsid w:val="00017B66"/>
    <w:rsid w:val="00022ECE"/>
    <w:rsid w:val="00023B9C"/>
    <w:rsid w:val="00026F30"/>
    <w:rsid w:val="00031302"/>
    <w:rsid w:val="00032BBB"/>
    <w:rsid w:val="0003788C"/>
    <w:rsid w:val="000421FE"/>
    <w:rsid w:val="00045283"/>
    <w:rsid w:val="000465FB"/>
    <w:rsid w:val="000471C7"/>
    <w:rsid w:val="000475CE"/>
    <w:rsid w:val="000537BB"/>
    <w:rsid w:val="00054E36"/>
    <w:rsid w:val="0006077D"/>
    <w:rsid w:val="00065493"/>
    <w:rsid w:val="00075A70"/>
    <w:rsid w:val="00076317"/>
    <w:rsid w:val="00085D44"/>
    <w:rsid w:val="00087AFB"/>
    <w:rsid w:val="000A1F6F"/>
    <w:rsid w:val="000A24B1"/>
    <w:rsid w:val="000A459D"/>
    <w:rsid w:val="000A66EA"/>
    <w:rsid w:val="000A6FDD"/>
    <w:rsid w:val="000B28C0"/>
    <w:rsid w:val="000B2C17"/>
    <w:rsid w:val="000B7F21"/>
    <w:rsid w:val="000D5CE5"/>
    <w:rsid w:val="000F32DC"/>
    <w:rsid w:val="000F556D"/>
    <w:rsid w:val="000F5B26"/>
    <w:rsid w:val="000F6DD0"/>
    <w:rsid w:val="00100444"/>
    <w:rsid w:val="0010135D"/>
    <w:rsid w:val="0010666A"/>
    <w:rsid w:val="001067C3"/>
    <w:rsid w:val="00115AE5"/>
    <w:rsid w:val="00116CEA"/>
    <w:rsid w:val="00120C6A"/>
    <w:rsid w:val="00121EF9"/>
    <w:rsid w:val="00132E3B"/>
    <w:rsid w:val="001345CD"/>
    <w:rsid w:val="00134D6E"/>
    <w:rsid w:val="00137EF9"/>
    <w:rsid w:val="00140716"/>
    <w:rsid w:val="001416F9"/>
    <w:rsid w:val="00146160"/>
    <w:rsid w:val="0015342A"/>
    <w:rsid w:val="001549FC"/>
    <w:rsid w:val="001553C8"/>
    <w:rsid w:val="00156492"/>
    <w:rsid w:val="00161516"/>
    <w:rsid w:val="00164EF7"/>
    <w:rsid w:val="00167A76"/>
    <w:rsid w:val="0017380A"/>
    <w:rsid w:val="001901C4"/>
    <w:rsid w:val="00193EA5"/>
    <w:rsid w:val="00194CCE"/>
    <w:rsid w:val="0019592A"/>
    <w:rsid w:val="00195C19"/>
    <w:rsid w:val="001A11CB"/>
    <w:rsid w:val="001A3B8B"/>
    <w:rsid w:val="001A3ED3"/>
    <w:rsid w:val="001B03CD"/>
    <w:rsid w:val="001C0C12"/>
    <w:rsid w:val="001C1362"/>
    <w:rsid w:val="001C26CB"/>
    <w:rsid w:val="001C4B5F"/>
    <w:rsid w:val="001C7B5E"/>
    <w:rsid w:val="001D1147"/>
    <w:rsid w:val="001D7293"/>
    <w:rsid w:val="001E0439"/>
    <w:rsid w:val="001E446B"/>
    <w:rsid w:val="001F0607"/>
    <w:rsid w:val="001F126A"/>
    <w:rsid w:val="001F26B0"/>
    <w:rsid w:val="001F29C0"/>
    <w:rsid w:val="001F593E"/>
    <w:rsid w:val="001F59F2"/>
    <w:rsid w:val="00203861"/>
    <w:rsid w:val="002062A1"/>
    <w:rsid w:val="002157DC"/>
    <w:rsid w:val="002172B9"/>
    <w:rsid w:val="00220717"/>
    <w:rsid w:val="00222CFB"/>
    <w:rsid w:val="0022738A"/>
    <w:rsid w:val="002303D4"/>
    <w:rsid w:val="00233C4B"/>
    <w:rsid w:val="00235AC3"/>
    <w:rsid w:val="002409BD"/>
    <w:rsid w:val="00242A70"/>
    <w:rsid w:val="00243801"/>
    <w:rsid w:val="00245685"/>
    <w:rsid w:val="002463E9"/>
    <w:rsid w:val="002500A5"/>
    <w:rsid w:val="00250AF3"/>
    <w:rsid w:val="002517CD"/>
    <w:rsid w:val="00255534"/>
    <w:rsid w:val="00256911"/>
    <w:rsid w:val="002572F3"/>
    <w:rsid w:val="00260503"/>
    <w:rsid w:val="00260BC4"/>
    <w:rsid w:val="00262EA1"/>
    <w:rsid w:val="0026634E"/>
    <w:rsid w:val="00270A46"/>
    <w:rsid w:val="00271A16"/>
    <w:rsid w:val="002746DA"/>
    <w:rsid w:val="002834BE"/>
    <w:rsid w:val="002837A7"/>
    <w:rsid w:val="00284F10"/>
    <w:rsid w:val="00285357"/>
    <w:rsid w:val="00291651"/>
    <w:rsid w:val="00291A8E"/>
    <w:rsid w:val="002922CC"/>
    <w:rsid w:val="00294D2B"/>
    <w:rsid w:val="002A2021"/>
    <w:rsid w:val="002A4E02"/>
    <w:rsid w:val="002A608D"/>
    <w:rsid w:val="002B18FF"/>
    <w:rsid w:val="002B2BE4"/>
    <w:rsid w:val="002B3BAF"/>
    <w:rsid w:val="002C0FF1"/>
    <w:rsid w:val="002C417D"/>
    <w:rsid w:val="002C693E"/>
    <w:rsid w:val="002C6AF9"/>
    <w:rsid w:val="002D2A4F"/>
    <w:rsid w:val="002D433E"/>
    <w:rsid w:val="002D64FF"/>
    <w:rsid w:val="002E0D19"/>
    <w:rsid w:val="002E2014"/>
    <w:rsid w:val="002E272C"/>
    <w:rsid w:val="002E56E6"/>
    <w:rsid w:val="002F0A8A"/>
    <w:rsid w:val="002F2DAD"/>
    <w:rsid w:val="00301053"/>
    <w:rsid w:val="00304931"/>
    <w:rsid w:val="003101EF"/>
    <w:rsid w:val="003118E8"/>
    <w:rsid w:val="003159B9"/>
    <w:rsid w:val="00315E7B"/>
    <w:rsid w:val="003175B3"/>
    <w:rsid w:val="00321775"/>
    <w:rsid w:val="0032268B"/>
    <w:rsid w:val="00322FB3"/>
    <w:rsid w:val="00324084"/>
    <w:rsid w:val="00325726"/>
    <w:rsid w:val="003319D3"/>
    <w:rsid w:val="0033434F"/>
    <w:rsid w:val="00335AAA"/>
    <w:rsid w:val="00343047"/>
    <w:rsid w:val="0034436A"/>
    <w:rsid w:val="00344754"/>
    <w:rsid w:val="0034681C"/>
    <w:rsid w:val="00347D24"/>
    <w:rsid w:val="00350EB5"/>
    <w:rsid w:val="00355C0A"/>
    <w:rsid w:val="00362EB3"/>
    <w:rsid w:val="0038203F"/>
    <w:rsid w:val="00383453"/>
    <w:rsid w:val="00386C31"/>
    <w:rsid w:val="0038764A"/>
    <w:rsid w:val="003878B5"/>
    <w:rsid w:val="00390DFE"/>
    <w:rsid w:val="003955DA"/>
    <w:rsid w:val="00397D57"/>
    <w:rsid w:val="003B3F47"/>
    <w:rsid w:val="003B4B9E"/>
    <w:rsid w:val="003B534E"/>
    <w:rsid w:val="003B596F"/>
    <w:rsid w:val="003B5B9D"/>
    <w:rsid w:val="003D242B"/>
    <w:rsid w:val="003D69FA"/>
    <w:rsid w:val="003E5762"/>
    <w:rsid w:val="003E5D98"/>
    <w:rsid w:val="003E7014"/>
    <w:rsid w:val="003E7239"/>
    <w:rsid w:val="003E7671"/>
    <w:rsid w:val="003F101C"/>
    <w:rsid w:val="003F421B"/>
    <w:rsid w:val="00405C87"/>
    <w:rsid w:val="00407706"/>
    <w:rsid w:val="004140D3"/>
    <w:rsid w:val="004147B9"/>
    <w:rsid w:val="00421DDE"/>
    <w:rsid w:val="00422BA9"/>
    <w:rsid w:val="00423069"/>
    <w:rsid w:val="004253CD"/>
    <w:rsid w:val="00426A3A"/>
    <w:rsid w:val="00430CEB"/>
    <w:rsid w:val="004421C6"/>
    <w:rsid w:val="004456EA"/>
    <w:rsid w:val="004522CF"/>
    <w:rsid w:val="00457822"/>
    <w:rsid w:val="004670C4"/>
    <w:rsid w:val="004708A2"/>
    <w:rsid w:val="00474184"/>
    <w:rsid w:val="004755F8"/>
    <w:rsid w:val="00476FF8"/>
    <w:rsid w:val="00477970"/>
    <w:rsid w:val="00480436"/>
    <w:rsid w:val="004805F3"/>
    <w:rsid w:val="0048154C"/>
    <w:rsid w:val="004873B0"/>
    <w:rsid w:val="00491140"/>
    <w:rsid w:val="004917BC"/>
    <w:rsid w:val="00494FBB"/>
    <w:rsid w:val="00496160"/>
    <w:rsid w:val="004A10E6"/>
    <w:rsid w:val="004A49EB"/>
    <w:rsid w:val="004A56E0"/>
    <w:rsid w:val="004A74D1"/>
    <w:rsid w:val="004A7B8F"/>
    <w:rsid w:val="004E4875"/>
    <w:rsid w:val="004E6104"/>
    <w:rsid w:val="004F1698"/>
    <w:rsid w:val="004F4DF0"/>
    <w:rsid w:val="004F5260"/>
    <w:rsid w:val="0050187A"/>
    <w:rsid w:val="00501FB3"/>
    <w:rsid w:val="0050209D"/>
    <w:rsid w:val="00506EA5"/>
    <w:rsid w:val="00514446"/>
    <w:rsid w:val="00524B6B"/>
    <w:rsid w:val="005270A6"/>
    <w:rsid w:val="00527A86"/>
    <w:rsid w:val="00530424"/>
    <w:rsid w:val="0053101E"/>
    <w:rsid w:val="0053530E"/>
    <w:rsid w:val="005377FA"/>
    <w:rsid w:val="0054441B"/>
    <w:rsid w:val="00551F18"/>
    <w:rsid w:val="005530BC"/>
    <w:rsid w:val="0056295C"/>
    <w:rsid w:val="005646DA"/>
    <w:rsid w:val="00566A25"/>
    <w:rsid w:val="00570E0F"/>
    <w:rsid w:val="00570FE8"/>
    <w:rsid w:val="0057434A"/>
    <w:rsid w:val="005749EE"/>
    <w:rsid w:val="00575447"/>
    <w:rsid w:val="005759B1"/>
    <w:rsid w:val="00576099"/>
    <w:rsid w:val="005812C2"/>
    <w:rsid w:val="00584B6A"/>
    <w:rsid w:val="00584E52"/>
    <w:rsid w:val="005922FF"/>
    <w:rsid w:val="005971CC"/>
    <w:rsid w:val="005976E4"/>
    <w:rsid w:val="005A34BD"/>
    <w:rsid w:val="005B355E"/>
    <w:rsid w:val="005B4312"/>
    <w:rsid w:val="005B5ED4"/>
    <w:rsid w:val="005C1319"/>
    <w:rsid w:val="005D03C3"/>
    <w:rsid w:val="005E294B"/>
    <w:rsid w:val="005E7244"/>
    <w:rsid w:val="005F6105"/>
    <w:rsid w:val="006014BD"/>
    <w:rsid w:val="0061583C"/>
    <w:rsid w:val="00620E86"/>
    <w:rsid w:val="00620F24"/>
    <w:rsid w:val="00624D43"/>
    <w:rsid w:val="006262CA"/>
    <w:rsid w:val="00630597"/>
    <w:rsid w:val="00634849"/>
    <w:rsid w:val="00641B01"/>
    <w:rsid w:val="00644F45"/>
    <w:rsid w:val="00654167"/>
    <w:rsid w:val="00661178"/>
    <w:rsid w:val="00667937"/>
    <w:rsid w:val="00672BA5"/>
    <w:rsid w:val="00680D4D"/>
    <w:rsid w:val="006810C4"/>
    <w:rsid w:val="00686281"/>
    <w:rsid w:val="006903E0"/>
    <w:rsid w:val="006906D6"/>
    <w:rsid w:val="006908CE"/>
    <w:rsid w:val="00695315"/>
    <w:rsid w:val="00697779"/>
    <w:rsid w:val="006A044D"/>
    <w:rsid w:val="006A48FE"/>
    <w:rsid w:val="006A740A"/>
    <w:rsid w:val="006B0E1D"/>
    <w:rsid w:val="006B1812"/>
    <w:rsid w:val="006B3E42"/>
    <w:rsid w:val="006B59F3"/>
    <w:rsid w:val="006C03B6"/>
    <w:rsid w:val="006C52DC"/>
    <w:rsid w:val="006D3099"/>
    <w:rsid w:val="006D6C59"/>
    <w:rsid w:val="006D78BC"/>
    <w:rsid w:val="006E636E"/>
    <w:rsid w:val="006F110F"/>
    <w:rsid w:val="007042EF"/>
    <w:rsid w:val="007069BD"/>
    <w:rsid w:val="00710A66"/>
    <w:rsid w:val="0071346F"/>
    <w:rsid w:val="007206B9"/>
    <w:rsid w:val="00722AE6"/>
    <w:rsid w:val="00724572"/>
    <w:rsid w:val="00725E3A"/>
    <w:rsid w:val="007274D4"/>
    <w:rsid w:val="007301CD"/>
    <w:rsid w:val="00733511"/>
    <w:rsid w:val="0073714D"/>
    <w:rsid w:val="00737C53"/>
    <w:rsid w:val="00746F2D"/>
    <w:rsid w:val="00760045"/>
    <w:rsid w:val="00767E50"/>
    <w:rsid w:val="00772A03"/>
    <w:rsid w:val="00774ABC"/>
    <w:rsid w:val="00780BAA"/>
    <w:rsid w:val="007823AC"/>
    <w:rsid w:val="007877C2"/>
    <w:rsid w:val="00793ED0"/>
    <w:rsid w:val="007944A0"/>
    <w:rsid w:val="00796010"/>
    <w:rsid w:val="007A35FA"/>
    <w:rsid w:val="007A4879"/>
    <w:rsid w:val="007B37C1"/>
    <w:rsid w:val="007B6EC4"/>
    <w:rsid w:val="007B7BE8"/>
    <w:rsid w:val="007C01CF"/>
    <w:rsid w:val="007C4949"/>
    <w:rsid w:val="007E1843"/>
    <w:rsid w:val="007E40AD"/>
    <w:rsid w:val="007E505D"/>
    <w:rsid w:val="007F10C8"/>
    <w:rsid w:val="007F18C1"/>
    <w:rsid w:val="00801AE3"/>
    <w:rsid w:val="00802353"/>
    <w:rsid w:val="00802A2A"/>
    <w:rsid w:val="00802E27"/>
    <w:rsid w:val="00805584"/>
    <w:rsid w:val="00805A20"/>
    <w:rsid w:val="008108C3"/>
    <w:rsid w:val="00811C0F"/>
    <w:rsid w:val="00817C76"/>
    <w:rsid w:val="00830D5D"/>
    <w:rsid w:val="0084712D"/>
    <w:rsid w:val="0085535A"/>
    <w:rsid w:val="00862861"/>
    <w:rsid w:val="00864CF8"/>
    <w:rsid w:val="00865EA5"/>
    <w:rsid w:val="00870DBF"/>
    <w:rsid w:val="00873263"/>
    <w:rsid w:val="0087525B"/>
    <w:rsid w:val="00875A47"/>
    <w:rsid w:val="008804D4"/>
    <w:rsid w:val="00881523"/>
    <w:rsid w:val="008A0EBE"/>
    <w:rsid w:val="008A3C91"/>
    <w:rsid w:val="008B43C0"/>
    <w:rsid w:val="008B49DA"/>
    <w:rsid w:val="008B5327"/>
    <w:rsid w:val="008C28C3"/>
    <w:rsid w:val="008C72A4"/>
    <w:rsid w:val="008D14AB"/>
    <w:rsid w:val="008D18E1"/>
    <w:rsid w:val="008D4F9D"/>
    <w:rsid w:val="008D5020"/>
    <w:rsid w:val="008E19C7"/>
    <w:rsid w:val="008E24A4"/>
    <w:rsid w:val="008E44E9"/>
    <w:rsid w:val="008E51FD"/>
    <w:rsid w:val="008E5697"/>
    <w:rsid w:val="008E6E60"/>
    <w:rsid w:val="008E77F1"/>
    <w:rsid w:val="008F44DA"/>
    <w:rsid w:val="008F60FD"/>
    <w:rsid w:val="009038BE"/>
    <w:rsid w:val="009209D4"/>
    <w:rsid w:val="00920A17"/>
    <w:rsid w:val="00921D8F"/>
    <w:rsid w:val="009319B3"/>
    <w:rsid w:val="0093783C"/>
    <w:rsid w:val="00953F28"/>
    <w:rsid w:val="00957F9A"/>
    <w:rsid w:val="009626FB"/>
    <w:rsid w:val="00963B00"/>
    <w:rsid w:val="0097681A"/>
    <w:rsid w:val="0098295C"/>
    <w:rsid w:val="00990691"/>
    <w:rsid w:val="00990DAF"/>
    <w:rsid w:val="00996D7E"/>
    <w:rsid w:val="009A7785"/>
    <w:rsid w:val="009B0ADC"/>
    <w:rsid w:val="009B4927"/>
    <w:rsid w:val="009B522E"/>
    <w:rsid w:val="009C77DC"/>
    <w:rsid w:val="009D000E"/>
    <w:rsid w:val="009D2C01"/>
    <w:rsid w:val="009D2FC0"/>
    <w:rsid w:val="009D383F"/>
    <w:rsid w:val="009D3B2E"/>
    <w:rsid w:val="009D57ED"/>
    <w:rsid w:val="009D701C"/>
    <w:rsid w:val="009E4189"/>
    <w:rsid w:val="009E44EA"/>
    <w:rsid w:val="009E64F9"/>
    <w:rsid w:val="009E729E"/>
    <w:rsid w:val="009E76A6"/>
    <w:rsid w:val="009E78C3"/>
    <w:rsid w:val="009E78F1"/>
    <w:rsid w:val="009F1C97"/>
    <w:rsid w:val="00A0102D"/>
    <w:rsid w:val="00A01DE3"/>
    <w:rsid w:val="00A02B64"/>
    <w:rsid w:val="00A04FA1"/>
    <w:rsid w:val="00A05A87"/>
    <w:rsid w:val="00A07621"/>
    <w:rsid w:val="00A13BCB"/>
    <w:rsid w:val="00A14A88"/>
    <w:rsid w:val="00A23213"/>
    <w:rsid w:val="00A2449F"/>
    <w:rsid w:val="00A2787D"/>
    <w:rsid w:val="00A34D66"/>
    <w:rsid w:val="00A35984"/>
    <w:rsid w:val="00A36D7A"/>
    <w:rsid w:val="00A4005D"/>
    <w:rsid w:val="00A51AA3"/>
    <w:rsid w:val="00A546A9"/>
    <w:rsid w:val="00A6034D"/>
    <w:rsid w:val="00A626A0"/>
    <w:rsid w:val="00A6518B"/>
    <w:rsid w:val="00A72BFE"/>
    <w:rsid w:val="00A73A2F"/>
    <w:rsid w:val="00A81FFB"/>
    <w:rsid w:val="00A822F5"/>
    <w:rsid w:val="00A83229"/>
    <w:rsid w:val="00A84648"/>
    <w:rsid w:val="00A93067"/>
    <w:rsid w:val="00A96DB4"/>
    <w:rsid w:val="00AA2448"/>
    <w:rsid w:val="00AB0304"/>
    <w:rsid w:val="00AB3849"/>
    <w:rsid w:val="00AB45D9"/>
    <w:rsid w:val="00AB63B0"/>
    <w:rsid w:val="00AB6C3E"/>
    <w:rsid w:val="00AB7781"/>
    <w:rsid w:val="00AC2D46"/>
    <w:rsid w:val="00AC4964"/>
    <w:rsid w:val="00AC54D2"/>
    <w:rsid w:val="00AC67F9"/>
    <w:rsid w:val="00AD3A81"/>
    <w:rsid w:val="00AD4E1A"/>
    <w:rsid w:val="00AD6FC2"/>
    <w:rsid w:val="00AD7DFE"/>
    <w:rsid w:val="00AE0A67"/>
    <w:rsid w:val="00AF2A02"/>
    <w:rsid w:val="00AF405E"/>
    <w:rsid w:val="00AF4B53"/>
    <w:rsid w:val="00AF5248"/>
    <w:rsid w:val="00AF6B9B"/>
    <w:rsid w:val="00B03D74"/>
    <w:rsid w:val="00B0449C"/>
    <w:rsid w:val="00B066A1"/>
    <w:rsid w:val="00B07252"/>
    <w:rsid w:val="00B148D7"/>
    <w:rsid w:val="00B17E8C"/>
    <w:rsid w:val="00B2022F"/>
    <w:rsid w:val="00B26444"/>
    <w:rsid w:val="00B30826"/>
    <w:rsid w:val="00B31172"/>
    <w:rsid w:val="00B35B77"/>
    <w:rsid w:val="00B42893"/>
    <w:rsid w:val="00B5461F"/>
    <w:rsid w:val="00B614C3"/>
    <w:rsid w:val="00B64615"/>
    <w:rsid w:val="00B73BB5"/>
    <w:rsid w:val="00B76140"/>
    <w:rsid w:val="00B77B66"/>
    <w:rsid w:val="00B82912"/>
    <w:rsid w:val="00B83A66"/>
    <w:rsid w:val="00B8578B"/>
    <w:rsid w:val="00B8617C"/>
    <w:rsid w:val="00B96CB4"/>
    <w:rsid w:val="00BA6203"/>
    <w:rsid w:val="00BB5714"/>
    <w:rsid w:val="00BB583C"/>
    <w:rsid w:val="00BB5D0C"/>
    <w:rsid w:val="00BB7C87"/>
    <w:rsid w:val="00BC15F6"/>
    <w:rsid w:val="00BC71F8"/>
    <w:rsid w:val="00BD759C"/>
    <w:rsid w:val="00BE3AEF"/>
    <w:rsid w:val="00BE489C"/>
    <w:rsid w:val="00BE4D79"/>
    <w:rsid w:val="00BE7F77"/>
    <w:rsid w:val="00BF0DC6"/>
    <w:rsid w:val="00BF3B89"/>
    <w:rsid w:val="00BF5D83"/>
    <w:rsid w:val="00C07808"/>
    <w:rsid w:val="00C12AE9"/>
    <w:rsid w:val="00C12DA3"/>
    <w:rsid w:val="00C15747"/>
    <w:rsid w:val="00C16F1A"/>
    <w:rsid w:val="00C204E0"/>
    <w:rsid w:val="00C2089C"/>
    <w:rsid w:val="00C25060"/>
    <w:rsid w:val="00C2721F"/>
    <w:rsid w:val="00C30303"/>
    <w:rsid w:val="00C32C6A"/>
    <w:rsid w:val="00C3435B"/>
    <w:rsid w:val="00C34C13"/>
    <w:rsid w:val="00C35B35"/>
    <w:rsid w:val="00C36ECA"/>
    <w:rsid w:val="00C374C3"/>
    <w:rsid w:val="00C45A6B"/>
    <w:rsid w:val="00C461E1"/>
    <w:rsid w:val="00C51CE6"/>
    <w:rsid w:val="00C51EDD"/>
    <w:rsid w:val="00C61B0C"/>
    <w:rsid w:val="00C6584A"/>
    <w:rsid w:val="00C6719A"/>
    <w:rsid w:val="00C72331"/>
    <w:rsid w:val="00C734CF"/>
    <w:rsid w:val="00C74B2D"/>
    <w:rsid w:val="00C80D4B"/>
    <w:rsid w:val="00C83079"/>
    <w:rsid w:val="00C9073C"/>
    <w:rsid w:val="00C92372"/>
    <w:rsid w:val="00C927BE"/>
    <w:rsid w:val="00CA72C7"/>
    <w:rsid w:val="00CA75E3"/>
    <w:rsid w:val="00CB6ABE"/>
    <w:rsid w:val="00CC1819"/>
    <w:rsid w:val="00CC41B2"/>
    <w:rsid w:val="00CC67E4"/>
    <w:rsid w:val="00CC7F49"/>
    <w:rsid w:val="00CD2358"/>
    <w:rsid w:val="00CD54F2"/>
    <w:rsid w:val="00CE1DB5"/>
    <w:rsid w:val="00CE6D4F"/>
    <w:rsid w:val="00CF0542"/>
    <w:rsid w:val="00CF1860"/>
    <w:rsid w:val="00CF1D0C"/>
    <w:rsid w:val="00CF4555"/>
    <w:rsid w:val="00D01DB4"/>
    <w:rsid w:val="00D029D9"/>
    <w:rsid w:val="00D030EB"/>
    <w:rsid w:val="00D05976"/>
    <w:rsid w:val="00D07168"/>
    <w:rsid w:val="00D11230"/>
    <w:rsid w:val="00D1147E"/>
    <w:rsid w:val="00D119D1"/>
    <w:rsid w:val="00D15817"/>
    <w:rsid w:val="00D263D9"/>
    <w:rsid w:val="00D300DC"/>
    <w:rsid w:val="00D36336"/>
    <w:rsid w:val="00D463D8"/>
    <w:rsid w:val="00D46C2F"/>
    <w:rsid w:val="00D55148"/>
    <w:rsid w:val="00D628D7"/>
    <w:rsid w:val="00D64C59"/>
    <w:rsid w:val="00D6578D"/>
    <w:rsid w:val="00D677D2"/>
    <w:rsid w:val="00D679C7"/>
    <w:rsid w:val="00D7507E"/>
    <w:rsid w:val="00D80116"/>
    <w:rsid w:val="00D83989"/>
    <w:rsid w:val="00D86853"/>
    <w:rsid w:val="00D873E4"/>
    <w:rsid w:val="00D90A10"/>
    <w:rsid w:val="00D92F1A"/>
    <w:rsid w:val="00D93ABE"/>
    <w:rsid w:val="00D9786A"/>
    <w:rsid w:val="00DA29CA"/>
    <w:rsid w:val="00DA597E"/>
    <w:rsid w:val="00DA6216"/>
    <w:rsid w:val="00DA6784"/>
    <w:rsid w:val="00DB3F53"/>
    <w:rsid w:val="00DB56A6"/>
    <w:rsid w:val="00DC28DC"/>
    <w:rsid w:val="00DC5EA8"/>
    <w:rsid w:val="00DC612A"/>
    <w:rsid w:val="00DC7E62"/>
    <w:rsid w:val="00DD2F17"/>
    <w:rsid w:val="00DD6761"/>
    <w:rsid w:val="00DD758B"/>
    <w:rsid w:val="00DD75B4"/>
    <w:rsid w:val="00DE4FA9"/>
    <w:rsid w:val="00DE7FBD"/>
    <w:rsid w:val="00DF546C"/>
    <w:rsid w:val="00DF556E"/>
    <w:rsid w:val="00DF7351"/>
    <w:rsid w:val="00E01447"/>
    <w:rsid w:val="00E01C88"/>
    <w:rsid w:val="00E04583"/>
    <w:rsid w:val="00E049C4"/>
    <w:rsid w:val="00E07646"/>
    <w:rsid w:val="00E10E68"/>
    <w:rsid w:val="00E10FED"/>
    <w:rsid w:val="00E124F6"/>
    <w:rsid w:val="00E1604A"/>
    <w:rsid w:val="00E16679"/>
    <w:rsid w:val="00E20195"/>
    <w:rsid w:val="00E203AB"/>
    <w:rsid w:val="00E20DBE"/>
    <w:rsid w:val="00E24B84"/>
    <w:rsid w:val="00E316C6"/>
    <w:rsid w:val="00E34B08"/>
    <w:rsid w:val="00E375FE"/>
    <w:rsid w:val="00E53FEC"/>
    <w:rsid w:val="00E6116A"/>
    <w:rsid w:val="00E64930"/>
    <w:rsid w:val="00E65A04"/>
    <w:rsid w:val="00E667B7"/>
    <w:rsid w:val="00E66A5F"/>
    <w:rsid w:val="00E713A1"/>
    <w:rsid w:val="00E76FED"/>
    <w:rsid w:val="00E830BC"/>
    <w:rsid w:val="00E846EC"/>
    <w:rsid w:val="00E8592F"/>
    <w:rsid w:val="00E91A5D"/>
    <w:rsid w:val="00E934D6"/>
    <w:rsid w:val="00EA124D"/>
    <w:rsid w:val="00EA388E"/>
    <w:rsid w:val="00EA43ED"/>
    <w:rsid w:val="00EB1145"/>
    <w:rsid w:val="00EC3165"/>
    <w:rsid w:val="00EC3759"/>
    <w:rsid w:val="00EC57F4"/>
    <w:rsid w:val="00ED48F0"/>
    <w:rsid w:val="00ED5BC1"/>
    <w:rsid w:val="00EE2A26"/>
    <w:rsid w:val="00EE4D73"/>
    <w:rsid w:val="00EE769E"/>
    <w:rsid w:val="00EF0530"/>
    <w:rsid w:val="00EF6538"/>
    <w:rsid w:val="00F00AA2"/>
    <w:rsid w:val="00F16063"/>
    <w:rsid w:val="00F271CF"/>
    <w:rsid w:val="00F3240B"/>
    <w:rsid w:val="00F33EE9"/>
    <w:rsid w:val="00F46F28"/>
    <w:rsid w:val="00F47044"/>
    <w:rsid w:val="00F56D33"/>
    <w:rsid w:val="00F65B15"/>
    <w:rsid w:val="00F72613"/>
    <w:rsid w:val="00F74BE7"/>
    <w:rsid w:val="00F75337"/>
    <w:rsid w:val="00F77D19"/>
    <w:rsid w:val="00F77FD0"/>
    <w:rsid w:val="00F8046B"/>
    <w:rsid w:val="00F8065A"/>
    <w:rsid w:val="00F85DAB"/>
    <w:rsid w:val="00F864AA"/>
    <w:rsid w:val="00F93C3B"/>
    <w:rsid w:val="00FA146E"/>
    <w:rsid w:val="00FA404C"/>
    <w:rsid w:val="00FA69EA"/>
    <w:rsid w:val="00FA6F72"/>
    <w:rsid w:val="00FA70E2"/>
    <w:rsid w:val="00FA7B42"/>
    <w:rsid w:val="00FB05A0"/>
    <w:rsid w:val="00FB59A4"/>
    <w:rsid w:val="00FB6EBF"/>
    <w:rsid w:val="00FC6350"/>
    <w:rsid w:val="00FC6AD0"/>
    <w:rsid w:val="00FC7D80"/>
    <w:rsid w:val="00FD0E4B"/>
    <w:rsid w:val="00FD7E24"/>
    <w:rsid w:val="00FE693C"/>
    <w:rsid w:val="00FF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8A68"/>
  <w15:docId w15:val="{154DC610-1B99-4B4B-8BE8-4EFAA2B7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rsid w:val="00075A70"/>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8"/>
    <w:next w:val="af8"/>
    <w:link w:val="1f"/>
    <w:qFormat/>
    <w:rsid w:val="00C12DA3"/>
    <w:pPr>
      <w:pageBreakBefore/>
      <w:numPr>
        <w:numId w:val="22"/>
      </w:numPr>
      <w:suppressAutoHyphens/>
      <w:spacing w:before="120" w:after="240"/>
      <w:ind w:left="1066" w:hanging="357"/>
      <w:contextualSpacing/>
      <w:jc w:val="center"/>
      <w:outlineLvl w:val="0"/>
    </w:pPr>
    <w:rPr>
      <w:rFonts w:ascii="Times New Roman" w:eastAsia="Times New Roman" w:hAnsi="Times New Roman" w:cs="Times New Roman"/>
      <w:b/>
      <w:smallCaps/>
      <w:spacing w:val="5"/>
      <w:sz w:val="28"/>
      <w:szCs w:val="36"/>
      <w:lang w:eastAsia="en-US" w:bidi="en-US"/>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 Зна,h2,h21, Знак1 Знак Знак, Знак1 Знак1"/>
    <w:basedOn w:val="af8"/>
    <w:next w:val="af8"/>
    <w:link w:val="23"/>
    <w:unhideWhenUsed/>
    <w:qFormat/>
    <w:rsid w:val="00C25060"/>
    <w:pPr>
      <w:keepNext/>
      <w:numPr>
        <w:ilvl w:val="1"/>
        <w:numId w:val="22"/>
      </w:numPr>
      <w:suppressAutoHyphens/>
      <w:spacing w:before="360" w:after="240" w:line="360" w:lineRule="auto"/>
      <w:jc w:val="center"/>
      <w:outlineLvl w:val="1"/>
    </w:pPr>
    <w:rPr>
      <w:rFonts w:ascii="Times New Roman" w:eastAsia="Times New Roman" w:hAnsi="Times New Roman" w:cs="Arial"/>
      <w:b/>
      <w:sz w:val="28"/>
      <w:szCs w:val="28"/>
      <w:lang w:eastAsia="en-US" w:bidi="en-US"/>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3"/>
    <w:basedOn w:val="af8"/>
    <w:next w:val="af8"/>
    <w:link w:val="34"/>
    <w:unhideWhenUsed/>
    <w:qFormat/>
    <w:rsid w:val="00C25060"/>
    <w:pPr>
      <w:keepNext/>
      <w:numPr>
        <w:ilvl w:val="2"/>
        <w:numId w:val="22"/>
      </w:numPr>
      <w:suppressAutoHyphens/>
      <w:spacing w:before="240" w:after="120" w:line="271" w:lineRule="auto"/>
      <w:outlineLvl w:val="2"/>
    </w:pPr>
    <w:rPr>
      <w:rFonts w:ascii="Arial" w:eastAsia="Times New Roman" w:hAnsi="Arial" w:cs="Arial"/>
      <w:b/>
      <w:i/>
      <w:iCs/>
      <w:sz w:val="26"/>
      <w:szCs w:val="26"/>
      <w:lang w:eastAsia="en-US" w:bidi="en-US"/>
    </w:rPr>
  </w:style>
  <w:style w:type="paragraph" w:styleId="40">
    <w:name w:val="heading 4"/>
    <w:aliases w:val="Heading 4 Char,D&amp;M4,D&amp;M 4,част1"/>
    <w:basedOn w:val="af8"/>
    <w:next w:val="af8"/>
    <w:link w:val="41"/>
    <w:uiPriority w:val="9"/>
    <w:unhideWhenUsed/>
    <w:qFormat/>
    <w:rsid w:val="00C25060"/>
    <w:pPr>
      <w:spacing w:after="0" w:line="271" w:lineRule="auto"/>
      <w:ind w:firstLine="680"/>
      <w:jc w:val="both"/>
      <w:outlineLvl w:val="3"/>
    </w:pPr>
    <w:rPr>
      <w:rFonts w:ascii="Cambria" w:eastAsia="Times New Roman" w:hAnsi="Cambria" w:cs="Times New Roman"/>
      <w:b/>
      <w:bCs/>
      <w:spacing w:val="5"/>
      <w:sz w:val="24"/>
      <w:szCs w:val="24"/>
      <w:lang w:val="en-US" w:eastAsia="en-US" w:bidi="en-US"/>
    </w:rPr>
  </w:style>
  <w:style w:type="paragraph" w:styleId="51">
    <w:name w:val="heading 5"/>
    <w:basedOn w:val="af8"/>
    <w:next w:val="af8"/>
    <w:link w:val="52"/>
    <w:uiPriority w:val="9"/>
    <w:unhideWhenUsed/>
    <w:qFormat/>
    <w:rsid w:val="00C25060"/>
    <w:pPr>
      <w:spacing w:after="0" w:line="271" w:lineRule="auto"/>
      <w:ind w:firstLine="680"/>
      <w:jc w:val="both"/>
      <w:outlineLvl w:val="4"/>
    </w:pPr>
    <w:rPr>
      <w:rFonts w:ascii="Cambria" w:eastAsia="Times New Roman" w:hAnsi="Cambria" w:cs="Times New Roman"/>
      <w:i/>
      <w:iCs/>
      <w:sz w:val="24"/>
      <w:szCs w:val="24"/>
      <w:lang w:val="en-US" w:eastAsia="en-US" w:bidi="en-US"/>
    </w:rPr>
  </w:style>
  <w:style w:type="paragraph" w:styleId="60">
    <w:name w:val="heading 6"/>
    <w:basedOn w:val="af8"/>
    <w:next w:val="af8"/>
    <w:link w:val="61"/>
    <w:uiPriority w:val="9"/>
    <w:unhideWhenUsed/>
    <w:qFormat/>
    <w:rsid w:val="00C25060"/>
    <w:pPr>
      <w:shd w:val="clear" w:color="auto" w:fill="FFFFFF"/>
      <w:spacing w:after="0" w:line="271" w:lineRule="auto"/>
      <w:ind w:firstLine="680"/>
      <w:jc w:val="both"/>
      <w:outlineLvl w:val="5"/>
    </w:pPr>
    <w:rPr>
      <w:rFonts w:ascii="Cambria" w:eastAsia="Times New Roman" w:hAnsi="Cambria" w:cs="Times New Roman"/>
      <w:b/>
      <w:bCs/>
      <w:color w:val="595959"/>
      <w:spacing w:val="5"/>
      <w:lang w:val="en-US" w:eastAsia="en-US" w:bidi="en-US"/>
    </w:rPr>
  </w:style>
  <w:style w:type="paragraph" w:styleId="70">
    <w:name w:val="heading 7"/>
    <w:basedOn w:val="af8"/>
    <w:next w:val="af8"/>
    <w:link w:val="71"/>
    <w:uiPriority w:val="9"/>
    <w:unhideWhenUsed/>
    <w:qFormat/>
    <w:rsid w:val="00C25060"/>
    <w:pPr>
      <w:spacing w:after="0" w:line="360" w:lineRule="auto"/>
      <w:ind w:firstLine="680"/>
      <w:jc w:val="both"/>
      <w:outlineLvl w:val="6"/>
    </w:pPr>
    <w:rPr>
      <w:rFonts w:ascii="Cambria" w:eastAsia="Times New Roman" w:hAnsi="Cambria" w:cs="Times New Roman"/>
      <w:b/>
      <w:bCs/>
      <w:i/>
      <w:iCs/>
      <w:color w:val="5A5A5A"/>
      <w:sz w:val="20"/>
      <w:szCs w:val="20"/>
      <w:lang w:val="en-US" w:eastAsia="en-US" w:bidi="en-US"/>
    </w:rPr>
  </w:style>
  <w:style w:type="paragraph" w:styleId="8">
    <w:name w:val="heading 8"/>
    <w:basedOn w:val="af8"/>
    <w:next w:val="af8"/>
    <w:link w:val="80"/>
    <w:uiPriority w:val="9"/>
    <w:unhideWhenUsed/>
    <w:qFormat/>
    <w:rsid w:val="00C25060"/>
    <w:pPr>
      <w:spacing w:after="0" w:line="360" w:lineRule="auto"/>
      <w:ind w:firstLine="680"/>
      <w:jc w:val="both"/>
      <w:outlineLvl w:val="7"/>
    </w:pPr>
    <w:rPr>
      <w:rFonts w:ascii="Cambria" w:eastAsia="Times New Roman" w:hAnsi="Cambria" w:cs="Times New Roman"/>
      <w:b/>
      <w:bCs/>
      <w:color w:val="7F7F7F"/>
      <w:sz w:val="20"/>
      <w:szCs w:val="20"/>
      <w:lang w:val="en-US" w:eastAsia="en-US" w:bidi="en-US"/>
    </w:rPr>
  </w:style>
  <w:style w:type="paragraph" w:styleId="9">
    <w:name w:val="heading 9"/>
    <w:basedOn w:val="af8"/>
    <w:next w:val="af8"/>
    <w:link w:val="90"/>
    <w:uiPriority w:val="9"/>
    <w:unhideWhenUsed/>
    <w:qFormat/>
    <w:rsid w:val="00C25060"/>
    <w:pPr>
      <w:spacing w:after="0" w:line="271" w:lineRule="auto"/>
      <w:ind w:firstLine="680"/>
      <w:jc w:val="both"/>
      <w:outlineLvl w:val="8"/>
    </w:pPr>
    <w:rPr>
      <w:rFonts w:ascii="Cambria" w:eastAsia="Times New Roman" w:hAnsi="Cambria" w:cs="Times New Roman"/>
      <w:b/>
      <w:bCs/>
      <w:i/>
      <w:iCs/>
      <w:color w:val="7F7F7F"/>
      <w:sz w:val="18"/>
      <w:szCs w:val="18"/>
      <w:lang w:val="en-US" w:eastAsia="en-US" w:bidi="en-US"/>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9"/>
    <w:link w:val="19"/>
    <w:qFormat/>
    <w:rsid w:val="00C12DA3"/>
    <w:rPr>
      <w:rFonts w:ascii="Times New Roman" w:eastAsia="Times New Roman" w:hAnsi="Times New Roman" w:cs="Times New Roman"/>
      <w:b/>
      <w:smallCaps/>
      <w:spacing w:val="5"/>
      <w:sz w:val="28"/>
      <w:szCs w:val="36"/>
      <w:lang w:eastAsia="en-US" w:bidi="en-US"/>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9"/>
    <w:link w:val="20"/>
    <w:rsid w:val="00C25060"/>
    <w:rPr>
      <w:rFonts w:ascii="Times New Roman" w:eastAsia="Times New Roman" w:hAnsi="Times New Roman" w:cs="Arial"/>
      <w:b/>
      <w:sz w:val="28"/>
      <w:szCs w:val="28"/>
      <w:lang w:eastAsia="en-US" w:bidi="en-US"/>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9"/>
    <w:link w:val="30"/>
    <w:rsid w:val="00C25060"/>
    <w:rPr>
      <w:rFonts w:ascii="Arial" w:eastAsia="Times New Roman" w:hAnsi="Arial" w:cs="Arial"/>
      <w:b/>
      <w:i/>
      <w:iCs/>
      <w:sz w:val="26"/>
      <w:szCs w:val="26"/>
      <w:lang w:eastAsia="en-US" w:bidi="en-US"/>
    </w:rPr>
  </w:style>
  <w:style w:type="character" w:customStyle="1" w:styleId="41">
    <w:name w:val="Заголовок 4 Знак"/>
    <w:aliases w:val="Heading 4 Char Знак,D&amp;M4 Знак,D&amp;M 4 Знак,част1 Знак"/>
    <w:basedOn w:val="af9"/>
    <w:link w:val="40"/>
    <w:uiPriority w:val="9"/>
    <w:rsid w:val="00C25060"/>
    <w:rPr>
      <w:rFonts w:ascii="Cambria" w:eastAsia="Times New Roman" w:hAnsi="Cambria" w:cs="Times New Roman"/>
      <w:b/>
      <w:bCs/>
      <w:spacing w:val="5"/>
      <w:sz w:val="24"/>
      <w:szCs w:val="24"/>
      <w:lang w:val="en-US" w:eastAsia="en-US" w:bidi="en-US"/>
    </w:rPr>
  </w:style>
  <w:style w:type="character" w:customStyle="1" w:styleId="52">
    <w:name w:val="Заголовок 5 Знак"/>
    <w:basedOn w:val="af9"/>
    <w:link w:val="51"/>
    <w:uiPriority w:val="9"/>
    <w:rsid w:val="00C25060"/>
    <w:rPr>
      <w:rFonts w:ascii="Cambria" w:eastAsia="Times New Roman" w:hAnsi="Cambria" w:cs="Times New Roman"/>
      <w:i/>
      <w:iCs/>
      <w:sz w:val="24"/>
      <w:szCs w:val="24"/>
      <w:lang w:val="en-US" w:eastAsia="en-US" w:bidi="en-US"/>
    </w:rPr>
  </w:style>
  <w:style w:type="character" w:customStyle="1" w:styleId="61">
    <w:name w:val="Заголовок 6 Знак"/>
    <w:basedOn w:val="af9"/>
    <w:link w:val="60"/>
    <w:uiPriority w:val="9"/>
    <w:rsid w:val="00C25060"/>
    <w:rPr>
      <w:rFonts w:ascii="Cambria" w:eastAsia="Times New Roman" w:hAnsi="Cambria" w:cs="Times New Roman"/>
      <w:b/>
      <w:bCs/>
      <w:color w:val="595959"/>
      <w:spacing w:val="5"/>
      <w:shd w:val="clear" w:color="auto" w:fill="FFFFFF"/>
      <w:lang w:val="en-US" w:eastAsia="en-US" w:bidi="en-US"/>
    </w:rPr>
  </w:style>
  <w:style w:type="character" w:customStyle="1" w:styleId="71">
    <w:name w:val="Заголовок 7 Знак"/>
    <w:basedOn w:val="af9"/>
    <w:link w:val="70"/>
    <w:uiPriority w:val="9"/>
    <w:rsid w:val="00C25060"/>
    <w:rPr>
      <w:rFonts w:ascii="Cambria" w:eastAsia="Times New Roman" w:hAnsi="Cambria" w:cs="Times New Roman"/>
      <w:b/>
      <w:bCs/>
      <w:i/>
      <w:iCs/>
      <w:color w:val="5A5A5A"/>
      <w:sz w:val="20"/>
      <w:szCs w:val="20"/>
      <w:lang w:val="en-US" w:eastAsia="en-US" w:bidi="en-US"/>
    </w:rPr>
  </w:style>
  <w:style w:type="character" w:customStyle="1" w:styleId="80">
    <w:name w:val="Заголовок 8 Знак"/>
    <w:basedOn w:val="af9"/>
    <w:link w:val="8"/>
    <w:uiPriority w:val="9"/>
    <w:rsid w:val="00C25060"/>
    <w:rPr>
      <w:rFonts w:ascii="Cambria" w:eastAsia="Times New Roman" w:hAnsi="Cambria" w:cs="Times New Roman"/>
      <w:b/>
      <w:bCs/>
      <w:color w:val="7F7F7F"/>
      <w:sz w:val="20"/>
      <w:szCs w:val="20"/>
      <w:lang w:val="en-US" w:eastAsia="en-US" w:bidi="en-US"/>
    </w:rPr>
  </w:style>
  <w:style w:type="character" w:customStyle="1" w:styleId="90">
    <w:name w:val="Заголовок 9 Знак"/>
    <w:basedOn w:val="af9"/>
    <w:link w:val="9"/>
    <w:uiPriority w:val="9"/>
    <w:rsid w:val="00C25060"/>
    <w:rPr>
      <w:rFonts w:ascii="Cambria" w:eastAsia="Times New Roman" w:hAnsi="Cambria" w:cs="Times New Roman"/>
      <w:b/>
      <w:bCs/>
      <w:i/>
      <w:iCs/>
      <w:color w:val="7F7F7F"/>
      <w:sz w:val="18"/>
      <w:szCs w:val="18"/>
      <w:lang w:val="en-US" w:eastAsia="en-US" w:bidi="en-US"/>
    </w:rPr>
  </w:style>
  <w:style w:type="paragraph" w:styleId="afc">
    <w:name w:val="Balloon Text"/>
    <w:basedOn w:val="af8"/>
    <w:link w:val="afd"/>
    <w:uiPriority w:val="99"/>
    <w:rsid w:val="00C25060"/>
    <w:pPr>
      <w:spacing w:after="0" w:line="360" w:lineRule="auto"/>
      <w:ind w:firstLine="680"/>
      <w:jc w:val="both"/>
    </w:pPr>
    <w:rPr>
      <w:rFonts w:ascii="Tahoma" w:eastAsia="Times New Roman" w:hAnsi="Tahoma" w:cs="Tahoma"/>
      <w:sz w:val="16"/>
      <w:szCs w:val="16"/>
      <w:lang w:val="en-US" w:eastAsia="en-US" w:bidi="en-US"/>
    </w:rPr>
  </w:style>
  <w:style w:type="character" w:customStyle="1" w:styleId="afd">
    <w:name w:val="Текст выноски Знак"/>
    <w:basedOn w:val="af9"/>
    <w:link w:val="afc"/>
    <w:uiPriority w:val="99"/>
    <w:rsid w:val="00C25060"/>
    <w:rPr>
      <w:rFonts w:ascii="Tahoma" w:eastAsia="Times New Roman" w:hAnsi="Tahoma" w:cs="Tahoma"/>
      <w:sz w:val="16"/>
      <w:szCs w:val="16"/>
      <w:lang w:val="en-US" w:eastAsia="en-US" w:bidi="en-US"/>
    </w:rPr>
  </w:style>
  <w:style w:type="paragraph" w:customStyle="1" w:styleId="1f0">
    <w:name w:val="Для таблицы (приложения 1)"/>
    <w:basedOn w:val="af8"/>
    <w:qFormat/>
    <w:rsid w:val="00C25060"/>
    <w:pPr>
      <w:spacing w:after="0" w:line="240" w:lineRule="atLeast"/>
    </w:pPr>
    <w:rPr>
      <w:rFonts w:ascii="Arial" w:eastAsia="Times New Roman" w:hAnsi="Arial" w:cs="Times New Roman"/>
      <w:bCs/>
      <w:color w:val="000000"/>
      <w:sz w:val="18"/>
      <w:lang w:val="en-US" w:eastAsia="en-US" w:bidi="en-US"/>
    </w:rPr>
  </w:style>
  <w:style w:type="paragraph" w:styleId="24">
    <w:name w:val="List 2"/>
    <w:basedOn w:val="af8"/>
    <w:link w:val="25"/>
    <w:rsid w:val="00C25060"/>
    <w:pPr>
      <w:spacing w:after="0" w:line="360" w:lineRule="auto"/>
      <w:ind w:left="566" w:hanging="283"/>
      <w:contextualSpacing/>
      <w:jc w:val="both"/>
    </w:pPr>
    <w:rPr>
      <w:rFonts w:ascii="Arial" w:eastAsia="Times New Roman" w:hAnsi="Arial" w:cs="Times New Roman"/>
      <w:sz w:val="24"/>
      <w:lang w:val="en-US" w:eastAsia="en-US" w:bidi="en-US"/>
    </w:rPr>
  </w:style>
  <w:style w:type="character" w:customStyle="1" w:styleId="25">
    <w:name w:val="Список 2 Знак"/>
    <w:link w:val="24"/>
    <w:rsid w:val="00C25060"/>
    <w:rPr>
      <w:rFonts w:ascii="Arial" w:eastAsia="Times New Roman" w:hAnsi="Arial" w:cs="Times New Roman"/>
      <w:sz w:val="24"/>
      <w:lang w:val="en-US" w:eastAsia="en-US" w:bidi="en-US"/>
    </w:rPr>
  </w:style>
  <w:style w:type="paragraph" w:styleId="afe">
    <w:name w:val="Title"/>
    <w:aliases w:val="Заголовок1"/>
    <w:basedOn w:val="af8"/>
    <w:next w:val="af8"/>
    <w:link w:val="aff"/>
    <w:uiPriority w:val="1"/>
    <w:qFormat/>
    <w:rsid w:val="00C25060"/>
    <w:pPr>
      <w:suppressAutoHyphens/>
      <w:spacing w:after="300" w:line="240" w:lineRule="auto"/>
      <w:ind w:firstLine="680"/>
      <w:contextualSpacing/>
      <w:jc w:val="both"/>
    </w:pPr>
    <w:rPr>
      <w:rFonts w:ascii="Arial" w:eastAsia="Times New Roman" w:hAnsi="Arial" w:cs="Times New Roman"/>
      <w:b/>
      <w:caps/>
      <w:sz w:val="32"/>
      <w:szCs w:val="52"/>
      <w:lang w:val="en-US" w:eastAsia="en-US" w:bidi="en-US"/>
    </w:rPr>
  </w:style>
  <w:style w:type="character" w:customStyle="1" w:styleId="aff">
    <w:name w:val="Заголовок Знак"/>
    <w:aliases w:val="Заголовок1 Знак"/>
    <w:basedOn w:val="af9"/>
    <w:link w:val="afe"/>
    <w:rsid w:val="00C25060"/>
    <w:rPr>
      <w:rFonts w:ascii="Arial" w:eastAsia="Times New Roman" w:hAnsi="Arial" w:cs="Times New Roman"/>
      <w:b/>
      <w:caps/>
      <w:sz w:val="32"/>
      <w:szCs w:val="52"/>
      <w:lang w:val="en-US" w:eastAsia="en-US" w:bidi="en-US"/>
    </w:rPr>
  </w:style>
  <w:style w:type="character" w:styleId="aff0">
    <w:name w:val="annotation reference"/>
    <w:uiPriority w:val="99"/>
    <w:rsid w:val="00C25060"/>
    <w:rPr>
      <w:rFonts w:ascii="Arial" w:hAnsi="Arial"/>
      <w:sz w:val="16"/>
    </w:rPr>
  </w:style>
  <w:style w:type="paragraph" w:styleId="aff1">
    <w:name w:val="annotation text"/>
    <w:basedOn w:val="af8"/>
    <w:link w:val="aff2"/>
    <w:uiPriority w:val="99"/>
    <w:rsid w:val="00C25060"/>
    <w:pPr>
      <w:spacing w:after="0" w:line="360" w:lineRule="auto"/>
      <w:ind w:firstLine="680"/>
      <w:jc w:val="both"/>
    </w:pPr>
    <w:rPr>
      <w:rFonts w:ascii="Arial" w:eastAsia="Times New Roman" w:hAnsi="Arial" w:cs="Times New Roman"/>
      <w:sz w:val="24"/>
      <w:lang w:val="en-US" w:eastAsia="en-US" w:bidi="en-US"/>
    </w:rPr>
  </w:style>
  <w:style w:type="character" w:customStyle="1" w:styleId="aff2">
    <w:name w:val="Текст примечания Знак"/>
    <w:basedOn w:val="af9"/>
    <w:link w:val="aff1"/>
    <w:uiPriority w:val="99"/>
    <w:rsid w:val="00C25060"/>
    <w:rPr>
      <w:rFonts w:ascii="Arial" w:eastAsia="Times New Roman" w:hAnsi="Arial" w:cs="Times New Roman"/>
      <w:sz w:val="24"/>
      <w:lang w:val="en-US" w:eastAsia="en-US" w:bidi="en-US"/>
    </w:rPr>
  </w:style>
  <w:style w:type="character" w:styleId="aff3">
    <w:name w:val="endnote reference"/>
    <w:uiPriority w:val="99"/>
    <w:rsid w:val="00C25060"/>
    <w:rPr>
      <w:vertAlign w:val="superscript"/>
    </w:rPr>
  </w:style>
  <w:style w:type="paragraph" w:styleId="aff4">
    <w:name w:val="endnote text"/>
    <w:basedOn w:val="af8"/>
    <w:link w:val="aff5"/>
    <w:uiPriority w:val="99"/>
    <w:rsid w:val="00C25060"/>
    <w:pPr>
      <w:spacing w:after="0" w:line="360" w:lineRule="auto"/>
      <w:ind w:firstLine="680"/>
      <w:jc w:val="both"/>
    </w:pPr>
    <w:rPr>
      <w:rFonts w:ascii="Arial" w:eastAsia="Times New Roman" w:hAnsi="Arial" w:cs="Times New Roman"/>
      <w:sz w:val="24"/>
      <w:lang w:val="en-US" w:eastAsia="en-US" w:bidi="en-US"/>
    </w:rPr>
  </w:style>
  <w:style w:type="character" w:customStyle="1" w:styleId="aff5">
    <w:name w:val="Текст концевой сноски Знак"/>
    <w:basedOn w:val="af9"/>
    <w:link w:val="aff4"/>
    <w:uiPriority w:val="99"/>
    <w:rsid w:val="00C25060"/>
    <w:rPr>
      <w:rFonts w:ascii="Arial" w:eastAsia="Times New Roman" w:hAnsi="Arial" w:cs="Times New Roman"/>
      <w:sz w:val="24"/>
      <w:lang w:val="en-US" w:eastAsia="en-US" w:bidi="en-US"/>
    </w:rPr>
  </w:style>
  <w:style w:type="paragraph" w:styleId="aff6">
    <w:name w:val="footer"/>
    <w:aliases w:val=" Знак1"/>
    <w:basedOn w:val="af8"/>
    <w:link w:val="aff7"/>
    <w:uiPriority w:val="99"/>
    <w:qFormat/>
    <w:rsid w:val="00C25060"/>
    <w:pPr>
      <w:keepLines/>
      <w:pBdr>
        <w:top w:val="thinThickSmallGap" w:sz="24" w:space="0" w:color="622423"/>
      </w:pBdr>
      <w:tabs>
        <w:tab w:val="left" w:pos="6379"/>
        <w:tab w:val="right" w:pos="14601"/>
      </w:tabs>
      <w:spacing w:after="0" w:line="190" w:lineRule="atLeast"/>
      <w:jc w:val="both"/>
    </w:pPr>
    <w:rPr>
      <w:rFonts w:ascii="Cambria" w:eastAsia="Times New Roman" w:hAnsi="Cambria" w:cs="Times New Roman"/>
      <w:caps/>
      <w:sz w:val="12"/>
      <w:szCs w:val="12"/>
      <w:lang w:val="en-US" w:eastAsia="en-US" w:bidi="en-US"/>
    </w:rPr>
  </w:style>
  <w:style w:type="character" w:customStyle="1" w:styleId="aff7">
    <w:name w:val="Нижний колонтитул Знак"/>
    <w:aliases w:val=" Знак1 Знак"/>
    <w:basedOn w:val="af9"/>
    <w:link w:val="aff6"/>
    <w:uiPriority w:val="99"/>
    <w:rsid w:val="00C25060"/>
    <w:rPr>
      <w:rFonts w:ascii="Cambria" w:eastAsia="Times New Roman" w:hAnsi="Cambria" w:cs="Times New Roman"/>
      <w:caps/>
      <w:sz w:val="12"/>
      <w:szCs w:val="12"/>
      <w:lang w:val="en-US" w:eastAsia="en-US" w:bidi="en-US"/>
    </w:rPr>
  </w:style>
  <w:style w:type="character" w:styleId="aff8">
    <w:name w:val="footnote reference"/>
    <w:aliases w:val="Знак сноски-FN,Ciae niinee-FN,Знак сноски 1,анкета сноска"/>
    <w:rsid w:val="00C25060"/>
    <w:rPr>
      <w:vertAlign w:val="superscript"/>
    </w:rPr>
  </w:style>
  <w:style w:type="paragraph" w:styleId="aff9">
    <w:name w:val="footnote text"/>
    <w:aliases w:val="Table_Footnote_last Знак,Table_Footnote_last Знак Знак,Table_Footnote_last"/>
    <w:basedOn w:val="af8"/>
    <w:link w:val="affa"/>
    <w:rsid w:val="00C25060"/>
    <w:pPr>
      <w:spacing w:after="0" w:line="360" w:lineRule="auto"/>
      <w:ind w:firstLine="680"/>
      <w:jc w:val="both"/>
    </w:pPr>
    <w:rPr>
      <w:rFonts w:ascii="Arial" w:eastAsia="Times New Roman" w:hAnsi="Arial" w:cs="Times New Roman"/>
      <w:sz w:val="24"/>
      <w:lang w:val="en-US" w:eastAsia="en-US" w:bidi="en-US"/>
    </w:rPr>
  </w:style>
  <w:style w:type="character" w:customStyle="1" w:styleId="affa">
    <w:name w:val="Текст сноски Знак"/>
    <w:aliases w:val="Table_Footnote_last Знак Знак1,Table_Footnote_last Знак Знак Знак,Table_Footnote_last Знак1"/>
    <w:basedOn w:val="af9"/>
    <w:link w:val="aff9"/>
    <w:rsid w:val="00C25060"/>
    <w:rPr>
      <w:rFonts w:ascii="Arial" w:eastAsia="Times New Roman" w:hAnsi="Arial" w:cs="Times New Roman"/>
      <w:sz w:val="24"/>
      <w:lang w:val="en-US" w:eastAsia="en-US" w:bidi="en-US"/>
    </w:rPr>
  </w:style>
  <w:style w:type="paragraph" w:styleId="affb">
    <w:name w:val="header"/>
    <w:aliases w:val=" Знак4,Знак4, Знак8,ВерхКолонтитул,Знак8"/>
    <w:basedOn w:val="1c"/>
    <w:link w:val="affc"/>
    <w:qFormat/>
    <w:rsid w:val="00C25060"/>
  </w:style>
  <w:style w:type="character" w:customStyle="1" w:styleId="affc">
    <w:name w:val="Верхний колонтитул Знак"/>
    <w:aliases w:val=" Знак4 Знак,Знак4 Знак, Знак8 Знак,ВерхКолонтитул Знак,Знак8 Знак"/>
    <w:basedOn w:val="af9"/>
    <w:link w:val="affb"/>
    <w:rsid w:val="00C25060"/>
    <w:rPr>
      <w:rFonts w:ascii="Times New Roman" w:eastAsia="Times New Roman" w:hAnsi="Times New Roman" w:cs="Times New Roman"/>
      <w:sz w:val="24"/>
      <w:szCs w:val="24"/>
      <w:lang w:val="en-US" w:bidi="en-US"/>
    </w:rPr>
  </w:style>
  <w:style w:type="paragraph" w:styleId="1f1">
    <w:name w:val="index 1"/>
    <w:basedOn w:val="af8"/>
    <w:autoRedefine/>
    <w:rsid w:val="00C25060"/>
    <w:pPr>
      <w:spacing w:after="0" w:line="360" w:lineRule="auto"/>
      <w:ind w:firstLine="680"/>
      <w:jc w:val="both"/>
    </w:pPr>
    <w:rPr>
      <w:rFonts w:ascii="Arial" w:eastAsia="Times New Roman" w:hAnsi="Arial" w:cs="Times New Roman"/>
      <w:sz w:val="24"/>
      <w:lang w:val="en-US" w:eastAsia="en-US" w:bidi="en-US"/>
    </w:rPr>
  </w:style>
  <w:style w:type="paragraph" w:styleId="26">
    <w:name w:val="index 2"/>
    <w:basedOn w:val="af8"/>
    <w:autoRedefine/>
    <w:rsid w:val="00C25060"/>
    <w:pPr>
      <w:spacing w:after="0" w:line="360" w:lineRule="auto"/>
      <w:ind w:left="720" w:firstLine="680"/>
      <w:jc w:val="both"/>
    </w:pPr>
    <w:rPr>
      <w:rFonts w:ascii="Arial" w:eastAsia="Times New Roman" w:hAnsi="Arial" w:cs="Times New Roman"/>
      <w:sz w:val="24"/>
      <w:lang w:val="en-US" w:eastAsia="en-US" w:bidi="en-US"/>
    </w:rPr>
  </w:style>
  <w:style w:type="paragraph" w:styleId="35">
    <w:name w:val="index 3"/>
    <w:basedOn w:val="af8"/>
    <w:autoRedefine/>
    <w:rsid w:val="00C25060"/>
    <w:pPr>
      <w:spacing w:after="0" w:line="360" w:lineRule="auto"/>
      <w:ind w:firstLine="680"/>
      <w:jc w:val="both"/>
    </w:pPr>
    <w:rPr>
      <w:rFonts w:ascii="Arial" w:eastAsia="Times New Roman" w:hAnsi="Arial" w:cs="Times New Roman"/>
      <w:sz w:val="24"/>
      <w:lang w:val="en-US" w:eastAsia="en-US" w:bidi="en-US"/>
    </w:rPr>
  </w:style>
  <w:style w:type="paragraph" w:styleId="42">
    <w:name w:val="index 4"/>
    <w:basedOn w:val="af8"/>
    <w:autoRedefine/>
    <w:rsid w:val="00C25060"/>
    <w:pPr>
      <w:spacing w:after="0" w:line="360" w:lineRule="auto"/>
      <w:ind w:left="1440" w:firstLine="680"/>
      <w:jc w:val="both"/>
    </w:pPr>
    <w:rPr>
      <w:rFonts w:ascii="Arial" w:eastAsia="Times New Roman" w:hAnsi="Arial" w:cs="Times New Roman"/>
      <w:sz w:val="24"/>
      <w:lang w:val="en-US" w:eastAsia="en-US" w:bidi="en-US"/>
    </w:rPr>
  </w:style>
  <w:style w:type="paragraph" w:styleId="53">
    <w:name w:val="index 5"/>
    <w:basedOn w:val="af8"/>
    <w:autoRedefine/>
    <w:rsid w:val="00C25060"/>
    <w:pPr>
      <w:spacing w:after="0" w:line="360" w:lineRule="auto"/>
      <w:ind w:left="1800" w:firstLine="680"/>
      <w:jc w:val="both"/>
    </w:pPr>
    <w:rPr>
      <w:rFonts w:ascii="Arial" w:eastAsia="Times New Roman" w:hAnsi="Arial" w:cs="Times New Roman"/>
      <w:sz w:val="24"/>
      <w:lang w:val="en-US" w:eastAsia="en-US" w:bidi="en-US"/>
    </w:rPr>
  </w:style>
  <w:style w:type="paragraph" w:styleId="affd">
    <w:name w:val="index heading"/>
    <w:basedOn w:val="af8"/>
    <w:next w:val="1f1"/>
    <w:rsid w:val="00C25060"/>
    <w:pPr>
      <w:spacing w:after="0" w:line="480" w:lineRule="atLeast"/>
      <w:ind w:firstLine="680"/>
      <w:jc w:val="both"/>
    </w:pPr>
    <w:rPr>
      <w:rFonts w:ascii="Arial Black" w:eastAsia="Times New Roman" w:hAnsi="Arial Black" w:cs="Times New Roman"/>
      <w:sz w:val="24"/>
      <w:lang w:val="en-US" w:eastAsia="en-US" w:bidi="en-US"/>
    </w:rPr>
  </w:style>
  <w:style w:type="character" w:styleId="affe">
    <w:name w:val="line number"/>
    <w:uiPriority w:val="99"/>
    <w:rsid w:val="00C25060"/>
    <w:rPr>
      <w:sz w:val="18"/>
    </w:rPr>
  </w:style>
  <w:style w:type="paragraph" w:styleId="afff">
    <w:name w:val="List"/>
    <w:basedOn w:val="af8"/>
    <w:link w:val="afff0"/>
    <w:rsid w:val="00C25060"/>
    <w:pPr>
      <w:spacing w:after="0" w:line="360" w:lineRule="auto"/>
      <w:jc w:val="both"/>
    </w:pPr>
    <w:rPr>
      <w:rFonts w:ascii="Arial" w:eastAsia="Times New Roman" w:hAnsi="Arial" w:cs="Times New Roman"/>
      <w:sz w:val="20"/>
      <w:lang w:val="en-US" w:eastAsia="en-US" w:bidi="en-US"/>
    </w:rPr>
  </w:style>
  <w:style w:type="character" w:customStyle="1" w:styleId="afff0">
    <w:name w:val="Список Знак"/>
    <w:link w:val="afff"/>
    <w:rsid w:val="00C25060"/>
    <w:rPr>
      <w:rFonts w:ascii="Arial" w:eastAsia="Times New Roman" w:hAnsi="Arial" w:cs="Times New Roman"/>
      <w:sz w:val="20"/>
      <w:lang w:val="en-US" w:eastAsia="en-US" w:bidi="en-US"/>
    </w:rPr>
  </w:style>
  <w:style w:type="character" w:styleId="afff1">
    <w:name w:val="page number"/>
    <w:rsid w:val="00C25060"/>
    <w:rPr>
      <w:rFonts w:ascii="Arial Black" w:hAnsi="Arial Black"/>
      <w:spacing w:val="-10"/>
      <w:sz w:val="18"/>
    </w:rPr>
  </w:style>
  <w:style w:type="paragraph" w:styleId="afff2">
    <w:name w:val="table of authorities"/>
    <w:basedOn w:val="af8"/>
    <w:rsid w:val="00C25060"/>
    <w:pPr>
      <w:tabs>
        <w:tab w:val="right" w:leader="dot" w:pos="7560"/>
      </w:tabs>
      <w:spacing w:after="0" w:line="360" w:lineRule="auto"/>
      <w:ind w:left="1440" w:hanging="360"/>
      <w:jc w:val="both"/>
    </w:pPr>
    <w:rPr>
      <w:rFonts w:ascii="Arial" w:eastAsia="Times New Roman" w:hAnsi="Arial" w:cs="Times New Roman"/>
      <w:sz w:val="24"/>
      <w:lang w:val="en-US" w:eastAsia="en-US" w:bidi="en-US"/>
    </w:rPr>
  </w:style>
  <w:style w:type="paragraph" w:styleId="afff3">
    <w:name w:val="toa heading"/>
    <w:basedOn w:val="af8"/>
    <w:next w:val="afff2"/>
    <w:rsid w:val="00C25060"/>
    <w:pPr>
      <w:keepNext/>
      <w:spacing w:after="0" w:line="480" w:lineRule="atLeast"/>
      <w:ind w:firstLine="680"/>
      <w:jc w:val="both"/>
    </w:pPr>
    <w:rPr>
      <w:rFonts w:ascii="Arial Black" w:eastAsia="Times New Roman" w:hAnsi="Arial Black" w:cs="Times New Roman"/>
      <w:b/>
      <w:spacing w:val="-10"/>
      <w:kern w:val="28"/>
      <w:sz w:val="24"/>
      <w:lang w:val="en-US" w:eastAsia="en-US" w:bidi="en-US"/>
    </w:rPr>
  </w:style>
  <w:style w:type="paragraph" w:styleId="43">
    <w:name w:val="toc 4"/>
    <w:basedOn w:val="af8"/>
    <w:link w:val="44"/>
    <w:autoRedefine/>
    <w:uiPriority w:val="39"/>
    <w:rsid w:val="00C25060"/>
    <w:pPr>
      <w:spacing w:after="0" w:line="360" w:lineRule="auto"/>
      <w:ind w:left="660" w:firstLine="680"/>
    </w:pPr>
    <w:rPr>
      <w:rFonts w:ascii="Calibri" w:eastAsia="Times New Roman" w:hAnsi="Calibri" w:cs="Calibri"/>
      <w:sz w:val="20"/>
      <w:szCs w:val="20"/>
      <w:lang w:val="en-US" w:eastAsia="en-US" w:bidi="en-US"/>
    </w:rPr>
  </w:style>
  <w:style w:type="paragraph" w:styleId="54">
    <w:name w:val="toc 5"/>
    <w:basedOn w:val="af8"/>
    <w:autoRedefine/>
    <w:uiPriority w:val="39"/>
    <w:rsid w:val="00C25060"/>
    <w:pPr>
      <w:spacing w:after="0" w:line="360" w:lineRule="auto"/>
      <w:ind w:left="880" w:firstLine="680"/>
    </w:pPr>
    <w:rPr>
      <w:rFonts w:ascii="Calibri" w:eastAsia="Times New Roman" w:hAnsi="Calibri" w:cs="Calibri"/>
      <w:sz w:val="20"/>
      <w:szCs w:val="20"/>
      <w:lang w:val="en-US" w:eastAsia="en-US" w:bidi="en-US"/>
    </w:rPr>
  </w:style>
  <w:style w:type="paragraph" w:styleId="62">
    <w:name w:val="toc 6"/>
    <w:basedOn w:val="af8"/>
    <w:next w:val="af8"/>
    <w:autoRedefine/>
    <w:uiPriority w:val="39"/>
    <w:rsid w:val="00C25060"/>
    <w:pPr>
      <w:spacing w:after="0" w:line="360" w:lineRule="auto"/>
      <w:ind w:left="1100" w:firstLine="680"/>
    </w:pPr>
    <w:rPr>
      <w:rFonts w:ascii="Calibri" w:eastAsia="Times New Roman" w:hAnsi="Calibri" w:cs="Calibri"/>
      <w:sz w:val="20"/>
      <w:szCs w:val="20"/>
      <w:lang w:val="en-US" w:eastAsia="en-US" w:bidi="en-US"/>
    </w:rPr>
  </w:style>
  <w:style w:type="paragraph" w:styleId="72">
    <w:name w:val="toc 7"/>
    <w:basedOn w:val="af8"/>
    <w:next w:val="af8"/>
    <w:autoRedefine/>
    <w:uiPriority w:val="39"/>
    <w:rsid w:val="00C25060"/>
    <w:pPr>
      <w:spacing w:after="0" w:line="360" w:lineRule="auto"/>
      <w:ind w:left="1320" w:firstLine="680"/>
    </w:pPr>
    <w:rPr>
      <w:rFonts w:ascii="Calibri" w:eastAsia="Times New Roman" w:hAnsi="Calibri" w:cs="Calibri"/>
      <w:sz w:val="20"/>
      <w:szCs w:val="20"/>
      <w:lang w:val="en-US" w:eastAsia="en-US" w:bidi="en-US"/>
    </w:rPr>
  </w:style>
  <w:style w:type="paragraph" w:styleId="81">
    <w:name w:val="toc 8"/>
    <w:basedOn w:val="af8"/>
    <w:next w:val="af8"/>
    <w:autoRedefine/>
    <w:uiPriority w:val="39"/>
    <w:rsid w:val="00C25060"/>
    <w:pPr>
      <w:spacing w:after="0" w:line="360" w:lineRule="auto"/>
      <w:ind w:left="1540" w:firstLine="680"/>
    </w:pPr>
    <w:rPr>
      <w:rFonts w:ascii="Calibri" w:eastAsia="Times New Roman" w:hAnsi="Calibri" w:cs="Calibri"/>
      <w:sz w:val="20"/>
      <w:szCs w:val="20"/>
      <w:lang w:val="en-US" w:eastAsia="en-US" w:bidi="en-US"/>
    </w:rPr>
  </w:style>
  <w:style w:type="paragraph" w:styleId="91">
    <w:name w:val="toc 9"/>
    <w:basedOn w:val="af8"/>
    <w:next w:val="af8"/>
    <w:autoRedefine/>
    <w:uiPriority w:val="39"/>
    <w:rsid w:val="00C25060"/>
    <w:pPr>
      <w:spacing w:after="0" w:line="360" w:lineRule="auto"/>
      <w:ind w:left="1760" w:firstLine="680"/>
    </w:pPr>
    <w:rPr>
      <w:rFonts w:ascii="Calibri" w:eastAsia="Times New Roman" w:hAnsi="Calibri" w:cs="Calibri"/>
      <w:sz w:val="20"/>
      <w:szCs w:val="20"/>
      <w:lang w:val="en-US" w:eastAsia="en-US" w:bidi="en-US"/>
    </w:rPr>
  </w:style>
  <w:style w:type="paragraph" w:styleId="afff4">
    <w:name w:val="Document Map"/>
    <w:basedOn w:val="af8"/>
    <w:link w:val="afff5"/>
    <w:uiPriority w:val="99"/>
    <w:rsid w:val="00C25060"/>
    <w:pPr>
      <w:shd w:val="clear" w:color="auto" w:fill="000080"/>
      <w:spacing w:after="0" w:line="360" w:lineRule="auto"/>
      <w:ind w:firstLine="680"/>
      <w:jc w:val="both"/>
    </w:pPr>
    <w:rPr>
      <w:rFonts w:ascii="Tahoma" w:eastAsia="Times New Roman" w:hAnsi="Tahoma" w:cs="Tahoma"/>
      <w:sz w:val="24"/>
      <w:lang w:val="en-US" w:eastAsia="en-US" w:bidi="en-US"/>
    </w:rPr>
  </w:style>
  <w:style w:type="character" w:customStyle="1" w:styleId="afff5">
    <w:name w:val="Схема документа Знак"/>
    <w:basedOn w:val="af9"/>
    <w:link w:val="afff4"/>
    <w:uiPriority w:val="99"/>
    <w:rsid w:val="00C25060"/>
    <w:rPr>
      <w:rFonts w:ascii="Tahoma" w:eastAsia="Times New Roman" w:hAnsi="Tahoma" w:cs="Tahoma"/>
      <w:sz w:val="24"/>
      <w:shd w:val="clear" w:color="auto" w:fill="000080"/>
      <w:lang w:val="en-US" w:eastAsia="en-US" w:bidi="en-US"/>
    </w:rPr>
  </w:style>
  <w:style w:type="table" w:styleId="afff6">
    <w:name w:val="Table Grid"/>
    <w:aliases w:val="Table Grid Report"/>
    <w:basedOn w:val="afa"/>
    <w:uiPriority w:val="59"/>
    <w:rsid w:val="00C25060"/>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рисунок Знак"/>
    <w:link w:val="afff8"/>
    <w:rsid w:val="00C25060"/>
  </w:style>
  <w:style w:type="paragraph" w:customStyle="1" w:styleId="afff8">
    <w:name w:val="рисунок"/>
    <w:basedOn w:val="af8"/>
    <w:next w:val="af8"/>
    <w:link w:val="afff7"/>
    <w:rsid w:val="00C25060"/>
    <w:pPr>
      <w:keepNext/>
      <w:spacing w:after="0" w:line="360" w:lineRule="auto"/>
      <w:ind w:firstLine="680"/>
      <w:jc w:val="center"/>
    </w:pPr>
  </w:style>
  <w:style w:type="paragraph" w:customStyle="1" w:styleId="0">
    <w:name w:val="Заголовок 0"/>
    <w:basedOn w:val="19"/>
    <w:rsid w:val="00C25060"/>
    <w:pPr>
      <w:spacing w:after="0" w:line="240" w:lineRule="auto"/>
    </w:pPr>
    <w:rPr>
      <w:spacing w:val="0"/>
      <w:lang w:eastAsia="ru-RU"/>
    </w:rPr>
  </w:style>
  <w:style w:type="table" w:styleId="55">
    <w:name w:val="Table Grid 5"/>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uiPriority w:val="99"/>
    <w:rsid w:val="00C25060"/>
    <w:pPr>
      <w:numPr>
        <w:numId w:val="1"/>
      </w:numPr>
    </w:pPr>
  </w:style>
  <w:style w:type="table" w:customStyle="1" w:styleId="TableGrid1">
    <w:name w:val="Table Grid1"/>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rsid w:val="00C25060"/>
    <w:pPr>
      <w:keepNext/>
      <w:keepLines/>
      <w:spacing w:before="80" w:after="80" w:line="360" w:lineRule="auto"/>
      <w:ind w:firstLine="680"/>
    </w:pPr>
    <w:rPr>
      <w:rFonts w:ascii="Arial" w:eastAsia="Times New Roman" w:hAnsi="Arial" w:cs="Times New Roman"/>
      <w:sz w:val="24"/>
      <w:lang w:val="en-US" w:bidi="en-US"/>
    </w:rPr>
  </w:style>
  <w:style w:type="character" w:customStyle="1" w:styleId="afffb">
    <w:name w:val="Заголовок таблицы Знак"/>
    <w:link w:val="afffa"/>
    <w:rsid w:val="00C25060"/>
    <w:rPr>
      <w:rFonts w:ascii="Arial" w:eastAsia="Times New Roman" w:hAnsi="Arial" w:cs="Times New Roman"/>
      <w:sz w:val="24"/>
      <w:lang w:val="en-US" w:bidi="en-US"/>
    </w:rPr>
  </w:style>
  <w:style w:type="paragraph" w:styleId="afffc">
    <w:name w:val="TOC Heading"/>
    <w:basedOn w:val="19"/>
    <w:next w:val="af8"/>
    <w:uiPriority w:val="39"/>
    <w:unhideWhenUsed/>
    <w:qFormat/>
    <w:rsid w:val="00C25060"/>
    <w:pPr>
      <w:numPr>
        <w:numId w:val="0"/>
      </w:numPr>
      <w:outlineLvl w:val="9"/>
    </w:pPr>
  </w:style>
  <w:style w:type="paragraph" w:styleId="a">
    <w:name w:val="List Number"/>
    <w:basedOn w:val="af8"/>
    <w:qFormat/>
    <w:rsid w:val="00C25060"/>
    <w:pPr>
      <w:numPr>
        <w:numId w:val="2"/>
      </w:numPr>
      <w:spacing w:after="0" w:line="360" w:lineRule="auto"/>
      <w:contextualSpacing/>
      <w:jc w:val="both"/>
    </w:pPr>
    <w:rPr>
      <w:rFonts w:ascii="Arial" w:eastAsia="Times New Roman" w:hAnsi="Arial" w:cs="Times New Roman"/>
      <w:sz w:val="24"/>
      <w:lang w:val="en-US" w:eastAsia="en-US" w:bidi="en-US"/>
    </w:r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e"/>
    <w:rsid w:val="00C25060"/>
    <w:rPr>
      <w:rFonts w:ascii="Arial" w:hAnsi="Arial"/>
      <w:b/>
      <w:bCs/>
      <w:color w:val="4F81BD"/>
      <w:sz w:val="24"/>
      <w:szCs w:val="18"/>
    </w:rPr>
  </w:style>
  <w:style w:type="character" w:styleId="affff">
    <w:name w:val="Emphasis"/>
    <w:qFormat/>
    <w:rsid w:val="00C25060"/>
    <w:rPr>
      <w:b/>
      <w:bCs/>
      <w:i/>
      <w:iCs/>
      <w:spacing w:val="10"/>
    </w:rPr>
  </w:style>
  <w:style w:type="paragraph" w:styleId="36">
    <w:name w:val="List 3"/>
    <w:basedOn w:val="afff"/>
    <w:rsid w:val="00C25060"/>
    <w:pPr>
      <w:ind w:left="2160"/>
    </w:pPr>
  </w:style>
  <w:style w:type="paragraph" w:styleId="45">
    <w:name w:val="List 4"/>
    <w:basedOn w:val="afff"/>
    <w:rsid w:val="00C25060"/>
    <w:pPr>
      <w:ind w:left="2520"/>
    </w:pPr>
  </w:style>
  <w:style w:type="paragraph" w:styleId="56">
    <w:name w:val="List 5"/>
    <w:basedOn w:val="afff"/>
    <w:rsid w:val="00C25060"/>
    <w:pPr>
      <w:ind w:left="2880"/>
    </w:pPr>
  </w:style>
  <w:style w:type="paragraph" w:styleId="32">
    <w:name w:val="List Bullet 3"/>
    <w:basedOn w:val="af8"/>
    <w:rsid w:val="00C25060"/>
    <w:pPr>
      <w:numPr>
        <w:numId w:val="3"/>
      </w:numPr>
      <w:spacing w:after="0" w:line="360" w:lineRule="auto"/>
      <w:ind w:left="714" w:hanging="357"/>
      <w:jc w:val="both"/>
    </w:pPr>
    <w:rPr>
      <w:rFonts w:ascii="Arial" w:eastAsia="Times New Roman" w:hAnsi="Arial" w:cs="Times New Roman"/>
      <w:sz w:val="24"/>
      <w:lang w:val="en-US" w:eastAsia="en-US" w:bidi="en-US"/>
    </w:rPr>
  </w:style>
  <w:style w:type="paragraph" w:styleId="46">
    <w:name w:val="List Bullet 4"/>
    <w:basedOn w:val="af8"/>
    <w:autoRedefine/>
    <w:rsid w:val="00C25060"/>
    <w:pPr>
      <w:spacing w:after="0" w:line="360" w:lineRule="auto"/>
      <w:jc w:val="both"/>
    </w:pPr>
    <w:rPr>
      <w:rFonts w:ascii="Arial" w:eastAsia="Times New Roman" w:hAnsi="Arial" w:cs="Times New Roman"/>
      <w:sz w:val="24"/>
      <w:lang w:val="en-US" w:eastAsia="en-US" w:bidi="en-US"/>
    </w:rPr>
  </w:style>
  <w:style w:type="paragraph" w:styleId="57">
    <w:name w:val="List Bullet 5"/>
    <w:basedOn w:val="af8"/>
    <w:autoRedefine/>
    <w:rsid w:val="00C25060"/>
    <w:pPr>
      <w:spacing w:after="0" w:line="360" w:lineRule="auto"/>
      <w:jc w:val="both"/>
    </w:pPr>
    <w:rPr>
      <w:rFonts w:ascii="Arial" w:eastAsia="Times New Roman" w:hAnsi="Arial" w:cs="Times New Roman"/>
      <w:sz w:val="24"/>
      <w:lang w:val="en-US" w:eastAsia="en-US" w:bidi="en-US"/>
    </w:rPr>
  </w:style>
  <w:style w:type="paragraph" w:styleId="27">
    <w:name w:val="List Number 2"/>
    <w:aliases w:val="Нумерованный список1"/>
    <w:basedOn w:val="a"/>
    <w:rsid w:val="00C25060"/>
    <w:pPr>
      <w:numPr>
        <w:numId w:val="0"/>
      </w:numPr>
      <w:contextualSpacing w:val="0"/>
    </w:pPr>
  </w:style>
  <w:style w:type="paragraph" w:styleId="37">
    <w:name w:val="List Number 3"/>
    <w:basedOn w:val="a"/>
    <w:rsid w:val="00C25060"/>
    <w:pPr>
      <w:numPr>
        <w:numId w:val="0"/>
      </w:numPr>
      <w:contextualSpacing w:val="0"/>
    </w:pPr>
  </w:style>
  <w:style w:type="paragraph" w:styleId="47">
    <w:name w:val="List Number 4"/>
    <w:basedOn w:val="a"/>
    <w:rsid w:val="00C25060"/>
    <w:pPr>
      <w:numPr>
        <w:numId w:val="0"/>
      </w:numPr>
      <w:contextualSpacing w:val="0"/>
    </w:pPr>
  </w:style>
  <w:style w:type="paragraph" w:styleId="58">
    <w:name w:val="List Number 5"/>
    <w:basedOn w:val="a"/>
    <w:rsid w:val="00C25060"/>
    <w:pPr>
      <w:numPr>
        <w:numId w:val="0"/>
      </w:numPr>
      <w:contextualSpacing w:val="0"/>
    </w:pPr>
  </w:style>
  <w:style w:type="paragraph" w:customStyle="1" w:styleId="affff0">
    <w:name w:val="Нормальный"/>
    <w:rsid w:val="00C25060"/>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 w:val="24"/>
      <w:lang w:val="en-US" w:eastAsia="en-US" w:bidi="en-US"/>
    </w:rPr>
  </w:style>
  <w:style w:type="table" w:styleId="38">
    <w:name w:val="Table Columns 3"/>
    <w:basedOn w:val="afa"/>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a"/>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a"/>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nhideWhenUsed/>
    <w:qFormat/>
    <w:rsid w:val="00C25060"/>
    <w:pPr>
      <w:suppressAutoHyphens/>
      <w:spacing w:after="0" w:line="240" w:lineRule="auto"/>
      <w:jc w:val="center"/>
    </w:pPr>
    <w:rPr>
      <w:rFonts w:ascii="Arial" w:hAnsi="Arial"/>
      <w:b/>
      <w:bCs/>
      <w:color w:val="4F81BD"/>
      <w:sz w:val="24"/>
      <w:szCs w:val="18"/>
    </w:rPr>
  </w:style>
  <w:style w:type="table" w:styleId="28">
    <w:name w:val="Table Columns 2"/>
    <w:basedOn w:val="afa"/>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a"/>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a"/>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
    <w:link w:val="affff3"/>
    <w:uiPriority w:val="99"/>
    <w:rsid w:val="00C25060"/>
    <w:pPr>
      <w:numPr>
        <w:numId w:val="4"/>
      </w:numPr>
      <w:tabs>
        <w:tab w:val="num" w:pos="993"/>
      </w:tabs>
      <w:ind w:left="567" w:firstLine="0"/>
    </w:pPr>
    <w:rPr>
      <w:sz w:val="22"/>
    </w:rPr>
  </w:style>
  <w:style w:type="paragraph" w:styleId="2">
    <w:name w:val="List Bullet 2"/>
    <w:basedOn w:val="aa"/>
    <w:autoRedefine/>
    <w:rsid w:val="00C25060"/>
    <w:pPr>
      <w:numPr>
        <w:numId w:val="5"/>
      </w:numPr>
    </w:pPr>
  </w:style>
  <w:style w:type="paragraph" w:styleId="affff4">
    <w:name w:val="table of figures"/>
    <w:aliases w:val="Перечень таблиц"/>
    <w:basedOn w:val="af8"/>
    <w:uiPriority w:val="99"/>
    <w:qFormat/>
    <w:rsid w:val="00C25060"/>
    <w:pPr>
      <w:spacing w:after="0" w:line="360" w:lineRule="auto"/>
      <w:ind w:left="440" w:hanging="440"/>
    </w:pPr>
    <w:rPr>
      <w:rFonts w:ascii="Times New Roman" w:eastAsia="Times New Roman" w:hAnsi="Times New Roman" w:cs="Times New Roman"/>
      <w:i/>
      <w:sz w:val="20"/>
      <w:szCs w:val="20"/>
      <w:lang w:val="en-US" w:eastAsia="en-US" w:bidi="en-US"/>
    </w:rPr>
  </w:style>
  <w:style w:type="table" w:styleId="1f2">
    <w:name w:val="Table Classic 1"/>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3_Абзац списка,СПИСКИ,Ненумерованный список"/>
    <w:basedOn w:val="af8"/>
    <w:link w:val="affff7"/>
    <w:uiPriority w:val="34"/>
    <w:qFormat/>
    <w:rsid w:val="00C25060"/>
    <w:pPr>
      <w:spacing w:after="0" w:line="360" w:lineRule="auto"/>
      <w:ind w:left="720" w:firstLine="680"/>
      <w:contextualSpacing/>
      <w:jc w:val="both"/>
    </w:pPr>
    <w:rPr>
      <w:rFonts w:ascii="Arial" w:eastAsia="Times New Roman" w:hAnsi="Arial" w:cs="Times New Roman"/>
      <w:sz w:val="24"/>
      <w:lang w:val="en-US" w:eastAsia="en-US" w:bidi="en-US"/>
    </w:rPr>
  </w:style>
  <w:style w:type="paragraph" w:styleId="1f5">
    <w:name w:val="toc 1"/>
    <w:basedOn w:val="af8"/>
    <w:next w:val="af8"/>
    <w:link w:val="1f6"/>
    <w:autoRedefine/>
    <w:uiPriority w:val="1"/>
    <w:qFormat/>
    <w:rsid w:val="00C25060"/>
    <w:pPr>
      <w:tabs>
        <w:tab w:val="left" w:pos="440"/>
        <w:tab w:val="right" w:leader="dot" w:pos="9214"/>
      </w:tabs>
      <w:spacing w:after="0" w:line="240" w:lineRule="auto"/>
      <w:ind w:firstLine="680"/>
      <w:contextualSpacing/>
      <w:jc w:val="both"/>
    </w:pPr>
    <w:rPr>
      <w:rFonts w:ascii="Arial" w:eastAsia="Times New Roman" w:hAnsi="Arial" w:cs="Calibri"/>
      <w:bCs/>
      <w:iCs/>
      <w:noProof/>
      <w:sz w:val="24"/>
      <w:szCs w:val="24"/>
      <w:lang w:val="en-US" w:eastAsia="en-US" w:bidi="en-US"/>
    </w:rPr>
  </w:style>
  <w:style w:type="paragraph" w:styleId="2b">
    <w:name w:val="toc 2"/>
    <w:basedOn w:val="af8"/>
    <w:next w:val="af8"/>
    <w:link w:val="2c"/>
    <w:autoRedefine/>
    <w:uiPriority w:val="1"/>
    <w:qFormat/>
    <w:rsid w:val="00C25060"/>
    <w:pPr>
      <w:tabs>
        <w:tab w:val="left" w:pos="709"/>
        <w:tab w:val="right" w:leader="dot" w:pos="9214"/>
      </w:tabs>
      <w:spacing w:after="0" w:line="360" w:lineRule="auto"/>
      <w:ind w:left="709" w:hanging="425"/>
    </w:pPr>
    <w:rPr>
      <w:rFonts w:ascii="Arial" w:eastAsia="Times New Roman" w:hAnsi="Arial" w:cs="Arial"/>
      <w:bCs/>
      <w:noProof/>
      <w:sz w:val="24"/>
      <w:lang w:val="en-US" w:eastAsia="en-US" w:bidi="en-US"/>
    </w:rPr>
  </w:style>
  <w:style w:type="paragraph" w:styleId="39">
    <w:name w:val="toc 3"/>
    <w:basedOn w:val="af8"/>
    <w:next w:val="af8"/>
    <w:link w:val="3a"/>
    <w:autoRedefine/>
    <w:uiPriority w:val="39"/>
    <w:qFormat/>
    <w:rsid w:val="00C25060"/>
    <w:pPr>
      <w:spacing w:after="0" w:line="360" w:lineRule="auto"/>
      <w:ind w:left="440" w:firstLine="680"/>
    </w:pPr>
    <w:rPr>
      <w:rFonts w:ascii="Calibri" w:eastAsia="Times New Roman" w:hAnsi="Calibri" w:cs="Calibri"/>
      <w:sz w:val="20"/>
      <w:szCs w:val="20"/>
      <w:lang w:val="en-US" w:eastAsia="en-US" w:bidi="en-US"/>
    </w:rPr>
  </w:style>
  <w:style w:type="character" w:styleId="affff8">
    <w:name w:val="Hyperlink"/>
    <w:uiPriority w:val="99"/>
    <w:unhideWhenUsed/>
    <w:rsid w:val="00C25060"/>
    <w:rPr>
      <w:color w:val="0000FF"/>
      <w:u w:val="single"/>
    </w:rPr>
  </w:style>
  <w:style w:type="character" w:styleId="affff9">
    <w:name w:val="FollowedHyperlink"/>
    <w:uiPriority w:val="99"/>
    <w:unhideWhenUsed/>
    <w:rsid w:val="00C25060"/>
    <w:rPr>
      <w:color w:val="800080"/>
      <w:u w:val="single"/>
    </w:rPr>
  </w:style>
  <w:style w:type="table" w:styleId="2d">
    <w:name w:val="Table Classic 2"/>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f7">
    <w:name w:val="Сетка таблицы1"/>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8"/>
    <w:semiHidden/>
    <w:rsid w:val="00C25060"/>
    <w:pPr>
      <w:spacing w:after="0" w:line="360" w:lineRule="auto"/>
      <w:ind w:firstLine="709"/>
      <w:jc w:val="both"/>
    </w:pPr>
    <w:rPr>
      <w:rFonts w:ascii="Arial" w:eastAsia="Times New Roman" w:hAnsi="Arial" w:cs="Times New Roman"/>
      <w:sz w:val="24"/>
      <w:szCs w:val="20"/>
      <w:lang w:val="en-US" w:bidi="en-US"/>
    </w:rPr>
  </w:style>
  <w:style w:type="table" w:customStyle="1" w:styleId="2e">
    <w:name w:val="Сетка таблицы2"/>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Маркированный список Знак"/>
    <w:link w:val="aa"/>
    <w:uiPriority w:val="99"/>
    <w:rsid w:val="00C25060"/>
    <w:rPr>
      <w:rFonts w:ascii="Arial" w:eastAsia="Times New Roman" w:hAnsi="Arial" w:cs="Times New Roman"/>
      <w:lang w:val="en-US" w:eastAsia="en-US" w:bidi="en-US"/>
    </w:rPr>
  </w:style>
  <w:style w:type="paragraph" w:styleId="HTML">
    <w:name w:val="HTML Preformatted"/>
    <w:basedOn w:val="af8"/>
    <w:link w:val="HTML0"/>
    <w:unhideWhenUsed/>
    <w:rsid w:val="00C2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f9"/>
    <w:link w:val="HTML"/>
    <w:rsid w:val="00C25060"/>
    <w:rPr>
      <w:rFonts w:ascii="Courier New" w:eastAsia="Times New Roman" w:hAnsi="Courier New" w:cs="Courier New"/>
      <w:sz w:val="20"/>
      <w:szCs w:val="20"/>
      <w:lang w:val="en-US" w:bidi="en-US"/>
    </w:rPr>
  </w:style>
  <w:style w:type="paragraph" w:styleId="affffa">
    <w:name w:val="Normal (Web)"/>
    <w:aliases w:val="Обычный (Web)"/>
    <w:basedOn w:val="af8"/>
    <w:uiPriority w:val="99"/>
    <w:rsid w:val="00C25060"/>
    <w:pPr>
      <w:spacing w:before="100" w:beforeAutospacing="1" w:after="100" w:afterAutospacing="1" w:line="360" w:lineRule="auto"/>
    </w:pPr>
    <w:rPr>
      <w:rFonts w:ascii="Tahoma" w:eastAsia="Times New Roman" w:hAnsi="Tahoma" w:cs="Tahoma"/>
      <w:color w:val="636363"/>
      <w:sz w:val="17"/>
      <w:szCs w:val="17"/>
      <w:lang w:val="en-US" w:bidi="en-US"/>
    </w:rPr>
  </w:style>
  <w:style w:type="paragraph" w:styleId="affffb">
    <w:name w:val="Body Text Indent"/>
    <w:basedOn w:val="af8"/>
    <w:link w:val="affffc"/>
    <w:unhideWhenUsed/>
    <w:qFormat/>
    <w:rsid w:val="00C25060"/>
    <w:pPr>
      <w:spacing w:after="0"/>
      <w:ind w:left="283"/>
    </w:pPr>
    <w:rPr>
      <w:rFonts w:ascii="Calibri" w:eastAsia="Calibri" w:hAnsi="Calibri" w:cs="Times New Roman"/>
      <w:sz w:val="24"/>
      <w:lang w:val="en-US" w:eastAsia="en-US" w:bidi="en-US"/>
    </w:rPr>
  </w:style>
  <w:style w:type="character" w:customStyle="1" w:styleId="affffc">
    <w:name w:val="Основной текст с отступом Знак"/>
    <w:basedOn w:val="af9"/>
    <w:link w:val="affffb"/>
    <w:rsid w:val="00C25060"/>
    <w:rPr>
      <w:rFonts w:ascii="Calibri" w:eastAsia="Calibri" w:hAnsi="Calibri" w:cs="Times New Roman"/>
      <w:sz w:val="24"/>
      <w:lang w:val="en-US" w:eastAsia="en-US" w:bidi="en-US"/>
    </w:rPr>
  </w:style>
  <w:style w:type="table" w:styleId="82">
    <w:name w:val="Table Grid 8"/>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C25060"/>
    <w:pPr>
      <w:keepNext/>
      <w:spacing w:after="0" w:line="360" w:lineRule="auto"/>
      <w:ind w:firstLine="680"/>
      <w:jc w:val="center"/>
    </w:pPr>
    <w:rPr>
      <w:rFonts w:ascii="Arial" w:eastAsia="Times New Roman" w:hAnsi="Arial" w:cs="Times New Roman"/>
      <w:sz w:val="24"/>
      <w:lang w:val="en-US" w:bidi="en-US"/>
    </w:rPr>
  </w:style>
  <w:style w:type="character" w:customStyle="1" w:styleId="affffe">
    <w:name w:val="Подрисуночный текст Знак"/>
    <w:link w:val="affffd"/>
    <w:rsid w:val="00C25060"/>
    <w:rPr>
      <w:rFonts w:ascii="Arial" w:eastAsia="Times New Roman" w:hAnsi="Arial" w:cs="Times New Roman"/>
      <w:sz w:val="24"/>
      <w:lang w:val="en-US" w:bidi="en-US"/>
    </w:rPr>
  </w:style>
  <w:style w:type="paragraph" w:styleId="afffff">
    <w:name w:val="List Continue"/>
    <w:basedOn w:val="afff"/>
    <w:rsid w:val="00C25060"/>
  </w:style>
  <w:style w:type="paragraph" w:styleId="2f">
    <w:name w:val="List Continue 2"/>
    <w:basedOn w:val="afffff"/>
    <w:rsid w:val="00C25060"/>
    <w:pPr>
      <w:ind w:left="2160"/>
    </w:pPr>
  </w:style>
  <w:style w:type="paragraph" w:styleId="3b">
    <w:name w:val="List Continue 3"/>
    <w:basedOn w:val="afffff"/>
    <w:rsid w:val="00C25060"/>
    <w:pPr>
      <w:ind w:left="2520"/>
    </w:pPr>
  </w:style>
  <w:style w:type="paragraph" w:styleId="49">
    <w:name w:val="List Continue 4"/>
    <w:basedOn w:val="afffff"/>
    <w:rsid w:val="00C25060"/>
    <w:pPr>
      <w:ind w:left="2880"/>
    </w:pPr>
  </w:style>
  <w:style w:type="paragraph" w:styleId="5a">
    <w:name w:val="List Continue 5"/>
    <w:basedOn w:val="afffff"/>
    <w:rsid w:val="00C25060"/>
    <w:pPr>
      <w:ind w:left="3240"/>
    </w:pPr>
  </w:style>
  <w:style w:type="paragraph" w:styleId="2f0">
    <w:name w:val="Body Text Indent 2"/>
    <w:aliases w:val="Основной текст с отступом 2 Знак Знак"/>
    <w:basedOn w:val="af8"/>
    <w:link w:val="2f1"/>
    <w:rsid w:val="00C25060"/>
    <w:pPr>
      <w:spacing w:after="0" w:line="480" w:lineRule="auto"/>
      <w:ind w:left="283"/>
      <w:jc w:val="both"/>
    </w:pPr>
    <w:rPr>
      <w:rFonts w:ascii="Arial" w:eastAsia="Times New Roman" w:hAnsi="Arial" w:cs="Times New Roman"/>
      <w:sz w:val="20"/>
      <w:szCs w:val="20"/>
      <w:lang w:val="en-US" w:eastAsia="en-US" w:bidi="en-US"/>
    </w:rPr>
  </w:style>
  <w:style w:type="character" w:customStyle="1" w:styleId="2f1">
    <w:name w:val="Основной текст с отступом 2 Знак"/>
    <w:aliases w:val="Основной текст с отступом 2 Знак Знак Знак"/>
    <w:basedOn w:val="af9"/>
    <w:link w:val="2f0"/>
    <w:rsid w:val="00C25060"/>
    <w:rPr>
      <w:rFonts w:ascii="Arial" w:eastAsia="Times New Roman" w:hAnsi="Arial" w:cs="Times New Roman"/>
      <w:sz w:val="20"/>
      <w:szCs w:val="20"/>
      <w:lang w:val="en-US" w:eastAsia="en-US" w:bidi="en-US"/>
    </w:rPr>
  </w:style>
  <w:style w:type="paragraph" w:styleId="3c">
    <w:name w:val="Body Text Indent 3"/>
    <w:basedOn w:val="af8"/>
    <w:link w:val="3d"/>
    <w:rsid w:val="00C25060"/>
    <w:pPr>
      <w:spacing w:after="0" w:line="360" w:lineRule="auto"/>
      <w:ind w:firstLine="709"/>
      <w:jc w:val="both"/>
    </w:pPr>
    <w:rPr>
      <w:rFonts w:ascii="Times New Roman" w:eastAsia="Times New Roman" w:hAnsi="Times New Roman" w:cs="Times New Roman"/>
      <w:color w:val="444444"/>
      <w:sz w:val="24"/>
      <w:szCs w:val="20"/>
      <w:lang w:val="en-US" w:bidi="en-US"/>
    </w:rPr>
  </w:style>
  <w:style w:type="character" w:customStyle="1" w:styleId="3d">
    <w:name w:val="Основной текст с отступом 3 Знак"/>
    <w:basedOn w:val="af9"/>
    <w:link w:val="3c"/>
    <w:rsid w:val="00C25060"/>
    <w:rPr>
      <w:rFonts w:ascii="Times New Roman" w:eastAsia="Times New Roman" w:hAnsi="Times New Roman" w:cs="Times New Roman"/>
      <w:color w:val="444444"/>
      <w:sz w:val="24"/>
      <w:szCs w:val="20"/>
      <w:lang w:val="en-US" w:bidi="en-US"/>
    </w:rPr>
  </w:style>
  <w:style w:type="table" w:styleId="2f2">
    <w:name w:val="Table Grid 2"/>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8"/>
    <w:link w:val="3f"/>
    <w:rsid w:val="00C25060"/>
    <w:pPr>
      <w:spacing w:after="0" w:line="360" w:lineRule="auto"/>
    </w:pPr>
    <w:rPr>
      <w:rFonts w:ascii="Times New Roman" w:eastAsia="Times New Roman" w:hAnsi="Times New Roman" w:cs="Times New Roman"/>
      <w:sz w:val="16"/>
      <w:szCs w:val="16"/>
      <w:lang w:val="en-US" w:bidi="en-US"/>
    </w:rPr>
  </w:style>
  <w:style w:type="character" w:customStyle="1" w:styleId="3f">
    <w:name w:val="Основной текст 3 Знак"/>
    <w:basedOn w:val="af9"/>
    <w:link w:val="3e"/>
    <w:rsid w:val="00C25060"/>
    <w:rPr>
      <w:rFonts w:ascii="Times New Roman" w:eastAsia="Times New Roman" w:hAnsi="Times New Roman" w:cs="Times New Roman"/>
      <w:sz w:val="16"/>
      <w:szCs w:val="16"/>
      <w:lang w:val="en-US" w:bidi="en-US"/>
    </w:rPr>
  </w:style>
  <w:style w:type="paragraph" w:customStyle="1" w:styleId="afffff0">
    <w:name w:val="Подпись рисунков/таблиц"/>
    <w:basedOn w:val="afffe"/>
    <w:uiPriority w:val="99"/>
    <w:qFormat/>
    <w:rsid w:val="00C25060"/>
    <w:pPr>
      <w:keepNext/>
      <w:ind w:firstLine="426"/>
    </w:pPr>
    <w:rPr>
      <w:color w:val="548DD4"/>
    </w:rPr>
  </w:style>
  <w:style w:type="paragraph" w:customStyle="1" w:styleId="1c">
    <w:name w:val="Маркированный_1"/>
    <w:basedOn w:val="af8"/>
    <w:link w:val="1f9"/>
    <w:rsid w:val="00C25060"/>
    <w:pPr>
      <w:numPr>
        <w:ilvl w:val="1"/>
        <w:numId w:val="6"/>
      </w:numPr>
      <w:tabs>
        <w:tab w:val="left" w:pos="900"/>
      </w:tabs>
      <w:spacing w:after="0" w:line="360" w:lineRule="auto"/>
      <w:ind w:left="0" w:firstLine="720"/>
      <w:jc w:val="both"/>
    </w:pPr>
    <w:rPr>
      <w:rFonts w:ascii="Times New Roman" w:eastAsia="Times New Roman" w:hAnsi="Times New Roman" w:cs="Times New Roman"/>
      <w:sz w:val="24"/>
      <w:szCs w:val="24"/>
      <w:lang w:val="en-US" w:bidi="en-US"/>
    </w:rPr>
  </w:style>
  <w:style w:type="character" w:customStyle="1" w:styleId="1f9">
    <w:name w:val="Маркированный_1 Знак"/>
    <w:link w:val="1c"/>
    <w:rsid w:val="00C25060"/>
    <w:rPr>
      <w:rFonts w:ascii="Times New Roman" w:eastAsia="Times New Roman" w:hAnsi="Times New Roman" w:cs="Times New Roman"/>
      <w:sz w:val="24"/>
      <w:szCs w:val="24"/>
      <w:lang w:val="en-US" w:bidi="en-US"/>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Знак Знак1 Знак"/>
    <w:basedOn w:val="af8"/>
    <w:link w:val="afffff2"/>
    <w:uiPriority w:val="1"/>
    <w:qFormat/>
    <w:rsid w:val="00C25060"/>
    <w:pPr>
      <w:spacing w:after="0" w:line="360" w:lineRule="auto"/>
      <w:ind w:firstLine="680"/>
      <w:jc w:val="both"/>
    </w:pPr>
    <w:rPr>
      <w:rFonts w:ascii="Arial" w:eastAsia="Times New Roman" w:hAnsi="Arial" w:cs="Times New Roman"/>
      <w:sz w:val="24"/>
      <w:lang w:val="en-US" w:eastAsia="en-US" w:bidi="en-US"/>
    </w:rPr>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9"/>
    <w:link w:val="afffff1"/>
    <w:rsid w:val="00C25060"/>
    <w:rPr>
      <w:rFonts w:ascii="Arial" w:eastAsia="Times New Roman" w:hAnsi="Arial" w:cs="Times New Roman"/>
      <w:sz w:val="24"/>
      <w:lang w:val="en-US" w:eastAsia="en-US" w:bidi="en-US"/>
    </w:rPr>
  </w:style>
  <w:style w:type="paragraph" w:styleId="afffff3">
    <w:name w:val="annotation subject"/>
    <w:basedOn w:val="aff1"/>
    <w:next w:val="aff1"/>
    <w:link w:val="afffff4"/>
    <w:uiPriority w:val="99"/>
    <w:rsid w:val="00C25060"/>
    <w:rPr>
      <w:b/>
      <w:bCs/>
      <w:sz w:val="20"/>
      <w:szCs w:val="20"/>
    </w:rPr>
  </w:style>
  <w:style w:type="character" w:customStyle="1" w:styleId="afffff4">
    <w:name w:val="Тема примечания Знак"/>
    <w:basedOn w:val="aff2"/>
    <w:link w:val="afffff3"/>
    <w:uiPriority w:val="99"/>
    <w:rsid w:val="00C25060"/>
    <w:rPr>
      <w:rFonts w:ascii="Arial" w:eastAsia="Times New Roman" w:hAnsi="Arial" w:cs="Times New Roman"/>
      <w:b/>
      <w:bCs/>
      <w:sz w:val="20"/>
      <w:szCs w:val="20"/>
      <w:lang w:val="en-US" w:eastAsia="en-US" w:bidi="en-US"/>
    </w:rPr>
  </w:style>
  <w:style w:type="numbering" w:customStyle="1" w:styleId="1fa">
    <w:name w:val="Нет списка1"/>
    <w:next w:val="afb"/>
    <w:uiPriority w:val="99"/>
    <w:semiHidden/>
    <w:unhideWhenUsed/>
    <w:rsid w:val="00C25060"/>
  </w:style>
  <w:style w:type="paragraph" w:customStyle="1" w:styleId="BodyTextKeep">
    <w:name w:val="Body Text Keep"/>
    <w:basedOn w:val="af8"/>
    <w:link w:val="BodyTextKeepChar"/>
    <w:rsid w:val="00C25060"/>
    <w:pPr>
      <w:spacing w:after="0" w:line="360" w:lineRule="atLeast"/>
      <w:ind w:firstLine="680"/>
      <w:jc w:val="both"/>
    </w:pPr>
    <w:rPr>
      <w:rFonts w:ascii="Arial" w:eastAsia="Times New Roman" w:hAnsi="Arial" w:cs="Times New Roman"/>
      <w:kern w:val="28"/>
      <w:sz w:val="24"/>
      <w:lang w:val="en-US" w:eastAsia="en-US" w:bidi="en-US"/>
    </w:rPr>
  </w:style>
  <w:style w:type="character" w:customStyle="1" w:styleId="BodyTextKeepChar">
    <w:name w:val="Body Text Keep Char"/>
    <w:link w:val="BodyTextKeep"/>
    <w:rsid w:val="00C25060"/>
    <w:rPr>
      <w:rFonts w:ascii="Arial" w:eastAsia="Times New Roman" w:hAnsi="Arial" w:cs="Times New Roman"/>
      <w:kern w:val="28"/>
      <w:sz w:val="24"/>
      <w:lang w:val="en-US" w:eastAsia="en-US" w:bidi="en-US"/>
    </w:rPr>
  </w:style>
  <w:style w:type="paragraph" w:customStyle="1" w:styleId="font5">
    <w:name w:val="font5"/>
    <w:basedOn w:val="af8"/>
    <w:rsid w:val="00C25060"/>
    <w:pPr>
      <w:spacing w:before="100" w:beforeAutospacing="1" w:after="100" w:afterAutospacing="1" w:line="360" w:lineRule="auto"/>
    </w:pPr>
    <w:rPr>
      <w:rFonts w:ascii="Tahoma" w:eastAsia="Times New Roman" w:hAnsi="Tahoma" w:cs="Tahoma"/>
      <w:color w:val="000000"/>
      <w:sz w:val="16"/>
      <w:szCs w:val="16"/>
      <w:lang w:val="en-US" w:bidi="en-US"/>
    </w:rPr>
  </w:style>
  <w:style w:type="paragraph" w:customStyle="1" w:styleId="font6">
    <w:name w:val="font6"/>
    <w:basedOn w:val="af8"/>
    <w:rsid w:val="00C25060"/>
    <w:pPr>
      <w:spacing w:before="100" w:beforeAutospacing="1" w:after="100" w:afterAutospacing="1" w:line="360" w:lineRule="auto"/>
    </w:pPr>
    <w:rPr>
      <w:rFonts w:ascii="Tahoma" w:eastAsia="Times New Roman" w:hAnsi="Tahoma" w:cs="Tahoma"/>
      <w:b/>
      <w:bCs/>
      <w:color w:val="000000"/>
      <w:sz w:val="16"/>
      <w:szCs w:val="16"/>
      <w:lang w:val="en-US" w:bidi="en-US"/>
    </w:rPr>
  </w:style>
  <w:style w:type="paragraph" w:customStyle="1" w:styleId="xl108">
    <w:name w:val="xl10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09">
    <w:name w:val="xl10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0">
    <w:name w:val="xl11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1">
    <w:name w:val="xl11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2">
    <w:name w:val="xl11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13">
    <w:name w:val="xl11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4">
    <w:name w:val="xl11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15">
    <w:name w:val="xl11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b/>
      <w:bCs/>
      <w:sz w:val="24"/>
      <w:szCs w:val="24"/>
      <w:lang w:val="en-US" w:bidi="en-US"/>
    </w:rPr>
  </w:style>
  <w:style w:type="paragraph" w:customStyle="1" w:styleId="xl116">
    <w:name w:val="xl11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sz w:val="24"/>
      <w:szCs w:val="24"/>
      <w:lang w:val="en-US" w:bidi="en-US"/>
    </w:rPr>
  </w:style>
  <w:style w:type="paragraph" w:customStyle="1" w:styleId="xl117">
    <w:name w:val="xl11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sz w:val="24"/>
      <w:szCs w:val="24"/>
      <w:lang w:val="en-US" w:bidi="en-US"/>
    </w:rPr>
  </w:style>
  <w:style w:type="paragraph" w:customStyle="1" w:styleId="xl118">
    <w:name w:val="xl11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19">
    <w:name w:val="xl11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20">
    <w:name w:val="xl120"/>
    <w:basedOn w:val="af8"/>
    <w:rsid w:val="00C25060"/>
    <w:pP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21">
    <w:name w:val="xl12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22">
    <w:name w:val="xl12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23">
    <w:name w:val="xl12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124">
    <w:name w:val="xl12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125">
    <w:name w:val="xl12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26">
    <w:name w:val="xl12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16"/>
      <w:szCs w:val="16"/>
      <w:lang w:val="en-US" w:bidi="en-US"/>
    </w:rPr>
  </w:style>
  <w:style w:type="paragraph" w:customStyle="1" w:styleId="xl127">
    <w:name w:val="xl12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16"/>
      <w:szCs w:val="16"/>
      <w:lang w:val="en-US" w:bidi="en-US"/>
    </w:rPr>
  </w:style>
  <w:style w:type="paragraph" w:customStyle="1" w:styleId="xl128">
    <w:name w:val="xl12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16"/>
      <w:szCs w:val="16"/>
      <w:lang w:val="en-US" w:bidi="en-US"/>
    </w:rPr>
  </w:style>
  <w:style w:type="paragraph" w:customStyle="1" w:styleId="xl129">
    <w:name w:val="xl12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6"/>
      <w:szCs w:val="16"/>
      <w:lang w:val="en-US" w:bidi="en-US"/>
    </w:rPr>
  </w:style>
  <w:style w:type="paragraph" w:customStyle="1" w:styleId="xl130">
    <w:name w:val="xl13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16"/>
      <w:szCs w:val="16"/>
      <w:lang w:val="en-US" w:bidi="en-US"/>
    </w:rPr>
  </w:style>
  <w:style w:type="paragraph" w:customStyle="1" w:styleId="xl131">
    <w:name w:val="xl131"/>
    <w:basedOn w:val="af8"/>
    <w:rsid w:val="00C25060"/>
    <w:pPr>
      <w:spacing w:before="100" w:beforeAutospacing="1" w:after="100" w:afterAutospacing="1" w:line="360" w:lineRule="auto"/>
      <w:jc w:val="center"/>
    </w:pPr>
    <w:rPr>
      <w:rFonts w:ascii="Times New Roman CYR" w:eastAsia="Times New Roman" w:hAnsi="Times New Roman CYR" w:cs="Times New Roman CYR"/>
      <w:sz w:val="16"/>
      <w:szCs w:val="16"/>
      <w:lang w:val="en-US" w:bidi="en-US"/>
    </w:rPr>
  </w:style>
  <w:style w:type="paragraph" w:customStyle="1" w:styleId="xl132">
    <w:name w:val="xl132"/>
    <w:basedOn w:val="af8"/>
    <w:rsid w:val="00C25060"/>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33">
    <w:name w:val="xl133"/>
    <w:basedOn w:val="af8"/>
    <w:rsid w:val="00C25060"/>
    <w:pP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34">
    <w:name w:val="xl13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FFFFFF"/>
      <w:sz w:val="24"/>
      <w:szCs w:val="24"/>
      <w:lang w:val="en-US" w:bidi="en-US"/>
    </w:rPr>
  </w:style>
  <w:style w:type="paragraph" w:customStyle="1" w:styleId="xl135">
    <w:name w:val="xl13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sz w:val="24"/>
      <w:szCs w:val="24"/>
      <w:lang w:val="en-US" w:bidi="en-US"/>
    </w:rPr>
  </w:style>
  <w:style w:type="paragraph" w:customStyle="1" w:styleId="xl136">
    <w:name w:val="xl13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sz w:val="24"/>
      <w:szCs w:val="24"/>
      <w:lang w:val="en-US" w:bidi="en-US"/>
    </w:rPr>
  </w:style>
  <w:style w:type="paragraph" w:customStyle="1" w:styleId="xl137">
    <w:name w:val="xl13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sz w:val="24"/>
      <w:szCs w:val="24"/>
      <w:lang w:val="en-US" w:bidi="en-US"/>
    </w:rPr>
  </w:style>
  <w:style w:type="paragraph" w:customStyle="1" w:styleId="xl138">
    <w:name w:val="xl13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sz w:val="24"/>
      <w:szCs w:val="24"/>
      <w:lang w:val="en-US" w:bidi="en-US"/>
    </w:rPr>
  </w:style>
  <w:style w:type="paragraph" w:customStyle="1" w:styleId="xl139">
    <w:name w:val="xl13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0">
    <w:name w:val="xl14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1">
    <w:name w:val="xl14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2">
    <w:name w:val="xl14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3">
    <w:name w:val="xl143"/>
    <w:basedOn w:val="af8"/>
    <w:rsid w:val="00C25060"/>
    <w:pP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4">
    <w:name w:val="xl14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5">
    <w:name w:val="xl14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6">
    <w:name w:val="xl14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7">
    <w:name w:val="xl14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8">
    <w:name w:val="xl14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9">
    <w:name w:val="xl14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sz w:val="24"/>
      <w:szCs w:val="24"/>
      <w:lang w:val="en-US" w:bidi="en-US"/>
    </w:rPr>
  </w:style>
  <w:style w:type="paragraph" w:customStyle="1" w:styleId="xl150">
    <w:name w:val="xl15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1">
    <w:name w:val="xl15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52">
    <w:name w:val="xl15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53">
    <w:name w:val="xl15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4">
    <w:name w:val="xl154"/>
    <w:basedOn w:val="af8"/>
    <w:rsid w:val="00C25060"/>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5">
    <w:name w:val="xl155"/>
    <w:basedOn w:val="af8"/>
    <w:rsid w:val="00C25060"/>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6">
    <w:name w:val="xl156"/>
    <w:basedOn w:val="af8"/>
    <w:rsid w:val="00C25060"/>
    <w:pPr>
      <w:pBdr>
        <w:top w:val="single" w:sz="4" w:space="0" w:color="auto"/>
        <w:bottom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57">
    <w:name w:val="xl157"/>
    <w:basedOn w:val="af8"/>
    <w:rsid w:val="00C25060"/>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58">
    <w:name w:val="xl158"/>
    <w:basedOn w:val="af8"/>
    <w:rsid w:val="00C25060"/>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9">
    <w:name w:val="xl159"/>
    <w:basedOn w:val="af8"/>
    <w:rsid w:val="00C25060"/>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60">
    <w:name w:val="xl160"/>
    <w:basedOn w:val="af8"/>
    <w:rsid w:val="00C25060"/>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61">
    <w:name w:val="xl161"/>
    <w:basedOn w:val="af8"/>
    <w:rsid w:val="00C25060"/>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2">
    <w:name w:val="xl16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sz w:val="24"/>
      <w:szCs w:val="24"/>
      <w:lang w:val="en-US" w:bidi="en-US"/>
    </w:rPr>
  </w:style>
  <w:style w:type="paragraph" w:customStyle="1" w:styleId="xl163">
    <w:name w:val="xl16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4">
    <w:name w:val="xl16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sz w:val="24"/>
      <w:szCs w:val="24"/>
      <w:lang w:val="en-US" w:bidi="en-US"/>
    </w:rPr>
  </w:style>
  <w:style w:type="paragraph" w:customStyle="1" w:styleId="xl165">
    <w:name w:val="xl16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0000"/>
      <w:sz w:val="24"/>
      <w:szCs w:val="24"/>
      <w:lang w:val="en-US" w:bidi="en-US"/>
    </w:rPr>
  </w:style>
  <w:style w:type="paragraph" w:customStyle="1" w:styleId="xl166">
    <w:name w:val="xl166"/>
    <w:basedOn w:val="af8"/>
    <w:rsid w:val="00C25060"/>
    <w:pPr>
      <w:pBdr>
        <w:top w:val="single" w:sz="4" w:space="0" w:color="auto"/>
        <w:left w:val="single" w:sz="8"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7">
    <w:name w:val="xl167"/>
    <w:basedOn w:val="af8"/>
    <w:rsid w:val="00C25060"/>
    <w:pPr>
      <w:pBdr>
        <w:top w:val="single" w:sz="4" w:space="0" w:color="auto"/>
        <w:bottom w:val="single" w:sz="4" w:space="0" w:color="auto"/>
        <w:right w:val="single" w:sz="8"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8">
    <w:name w:val="xl168"/>
    <w:basedOn w:val="af8"/>
    <w:rsid w:val="00C25060"/>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9">
    <w:name w:val="xl169"/>
    <w:basedOn w:val="af8"/>
    <w:rsid w:val="00C25060"/>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70">
    <w:name w:val="xl17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71">
    <w:name w:val="xl17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character" w:styleId="afffff5">
    <w:name w:val="Placeholder Text"/>
    <w:uiPriority w:val="99"/>
    <w:semiHidden/>
    <w:rsid w:val="00C25060"/>
    <w:rPr>
      <w:color w:val="808080"/>
    </w:rPr>
  </w:style>
  <w:style w:type="paragraph" w:styleId="afffff6">
    <w:name w:val="No Spacing"/>
    <w:aliases w:val="Основной"/>
    <w:link w:val="afffff7"/>
    <w:uiPriority w:val="1"/>
    <w:qFormat/>
    <w:rsid w:val="00C25060"/>
    <w:rPr>
      <w:rFonts w:ascii="Calibri" w:eastAsia="Times New Roman" w:hAnsi="Calibri" w:cs="Times New Roman"/>
      <w:lang w:val="en-US" w:eastAsia="en-US" w:bidi="en-US"/>
    </w:rPr>
  </w:style>
  <w:style w:type="character" w:customStyle="1" w:styleId="afffff7">
    <w:name w:val="Без интервала Знак"/>
    <w:aliases w:val="Основной Знак"/>
    <w:link w:val="afffff6"/>
    <w:uiPriority w:val="1"/>
    <w:rsid w:val="00C25060"/>
    <w:rPr>
      <w:rFonts w:ascii="Calibri" w:eastAsia="Times New Roman" w:hAnsi="Calibri" w:cs="Times New Roman"/>
      <w:lang w:val="en-US" w:eastAsia="en-US" w:bidi="en-US"/>
    </w:rPr>
  </w:style>
  <w:style w:type="paragraph" w:customStyle="1" w:styleId="HeadingBase">
    <w:name w:val="Heading Base"/>
    <w:basedOn w:val="af8"/>
    <w:next w:val="af8"/>
    <w:link w:val="HeadingBase0"/>
    <w:rsid w:val="00C25060"/>
    <w:pPr>
      <w:keepNext/>
      <w:keepLines/>
      <w:spacing w:before="140" w:after="0" w:line="220" w:lineRule="atLeast"/>
      <w:ind w:left="1077"/>
      <w:jc w:val="both"/>
    </w:pPr>
    <w:rPr>
      <w:rFonts w:ascii="Arial" w:eastAsia="Times New Roman" w:hAnsi="Arial" w:cs="Times New Roman"/>
      <w:b/>
      <w:spacing w:val="-4"/>
      <w:kern w:val="28"/>
      <w:sz w:val="28"/>
      <w:szCs w:val="28"/>
      <w:lang w:val="en-US" w:eastAsia="en-US" w:bidi="en-US"/>
    </w:rPr>
  </w:style>
  <w:style w:type="character" w:customStyle="1" w:styleId="HeadingBase0">
    <w:name w:val="Heading Base Знак"/>
    <w:link w:val="HeadingBase"/>
    <w:rsid w:val="00C25060"/>
    <w:rPr>
      <w:rFonts w:ascii="Arial" w:eastAsia="Times New Roman" w:hAnsi="Arial" w:cs="Times New Roman"/>
      <w:b/>
      <w:spacing w:val="-4"/>
      <w:kern w:val="28"/>
      <w:sz w:val="28"/>
      <w:szCs w:val="28"/>
      <w:lang w:val="en-US" w:eastAsia="en-US" w:bidi="en-US"/>
    </w:rPr>
  </w:style>
  <w:style w:type="table" w:customStyle="1" w:styleId="1fb">
    <w:name w:val="Светлая заливка1"/>
    <w:basedOn w:val="afa"/>
    <w:uiPriority w:val="60"/>
    <w:rsid w:val="00C25060"/>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8"/>
    <w:link w:val="2f4"/>
    <w:uiPriority w:val="99"/>
    <w:rsid w:val="00C25060"/>
    <w:pPr>
      <w:spacing w:after="0" w:line="480" w:lineRule="auto"/>
    </w:pPr>
    <w:rPr>
      <w:rFonts w:ascii="Times New Roman" w:eastAsia="Times New Roman" w:hAnsi="Times New Roman" w:cs="Times New Roman"/>
      <w:sz w:val="24"/>
      <w:szCs w:val="24"/>
      <w:lang w:val="en-US" w:bidi="en-US"/>
    </w:rPr>
  </w:style>
  <w:style w:type="character" w:customStyle="1" w:styleId="2f4">
    <w:name w:val="Основной текст 2 Знак"/>
    <w:basedOn w:val="af9"/>
    <w:link w:val="2f3"/>
    <w:uiPriority w:val="99"/>
    <w:rsid w:val="00C25060"/>
    <w:rPr>
      <w:rFonts w:ascii="Times New Roman" w:eastAsia="Times New Roman" w:hAnsi="Times New Roman" w:cs="Times New Roman"/>
      <w:sz w:val="24"/>
      <w:szCs w:val="24"/>
      <w:lang w:val="en-US" w:bidi="en-US"/>
    </w:rPr>
  </w:style>
  <w:style w:type="paragraph" w:customStyle="1" w:styleId="xl64">
    <w:name w:val="xl6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18"/>
      <w:szCs w:val="18"/>
      <w:lang w:val="en-US" w:bidi="en-US"/>
    </w:rPr>
  </w:style>
  <w:style w:type="paragraph" w:customStyle="1" w:styleId="xl65">
    <w:name w:val="xl6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18"/>
      <w:szCs w:val="18"/>
      <w:lang w:val="en-US" w:bidi="en-US"/>
    </w:rPr>
  </w:style>
  <w:style w:type="paragraph" w:customStyle="1" w:styleId="xl66">
    <w:name w:val="xl6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i/>
      <w:iCs/>
      <w:sz w:val="18"/>
      <w:szCs w:val="18"/>
      <w:lang w:val="en-US" w:bidi="en-US"/>
    </w:rPr>
  </w:style>
  <w:style w:type="paragraph" w:customStyle="1" w:styleId="xl67">
    <w:name w:val="xl6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i/>
      <w:iCs/>
      <w:sz w:val="18"/>
      <w:szCs w:val="18"/>
      <w:lang w:val="en-US" w:bidi="en-US"/>
    </w:rPr>
  </w:style>
  <w:style w:type="paragraph" w:customStyle="1" w:styleId="xl68">
    <w:name w:val="xl6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18"/>
      <w:szCs w:val="18"/>
      <w:lang w:val="en-US" w:bidi="en-US"/>
    </w:rPr>
  </w:style>
  <w:style w:type="paragraph" w:customStyle="1" w:styleId="xl69">
    <w:name w:val="xl6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sz w:val="18"/>
      <w:szCs w:val="18"/>
      <w:lang w:val="en-US" w:bidi="en-US"/>
    </w:rPr>
  </w:style>
  <w:style w:type="paragraph" w:customStyle="1" w:styleId="xl70">
    <w:name w:val="xl7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sz w:val="18"/>
      <w:szCs w:val="18"/>
      <w:lang w:val="en-US" w:bidi="en-US"/>
    </w:rPr>
  </w:style>
  <w:style w:type="paragraph" w:customStyle="1" w:styleId="xl71">
    <w:name w:val="xl7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sz w:val="18"/>
      <w:szCs w:val="18"/>
      <w:lang w:val="en-US" w:bidi="en-US"/>
    </w:rPr>
  </w:style>
  <w:style w:type="character" w:styleId="afffff8">
    <w:name w:val="Strong"/>
    <w:uiPriority w:val="22"/>
    <w:qFormat/>
    <w:rsid w:val="00C25060"/>
    <w:rPr>
      <w:b/>
      <w:bCs/>
    </w:rPr>
  </w:style>
  <w:style w:type="table" w:customStyle="1" w:styleId="250">
    <w:name w:val="Сетка таблицы25"/>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C25060"/>
    <w:pPr>
      <w:widowControl w:val="0"/>
      <w:autoSpaceDE w:val="0"/>
      <w:autoSpaceDN w:val="0"/>
      <w:adjustRightInd w:val="0"/>
      <w:ind w:firstLine="720"/>
    </w:pPr>
    <w:rPr>
      <w:rFonts w:ascii="Arial" w:eastAsia="Times New Roman" w:hAnsi="Arial" w:cs="Arial"/>
      <w:lang w:val="en-US" w:eastAsia="en-US" w:bidi="en-US"/>
    </w:rPr>
  </w:style>
  <w:style w:type="paragraph" w:customStyle="1" w:styleId="xl63">
    <w:name w:val="xl63"/>
    <w:basedOn w:val="af8"/>
    <w:rsid w:val="00C25060"/>
    <w:pP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2">
    <w:name w:val="xl7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sz w:val="24"/>
      <w:szCs w:val="24"/>
      <w:lang w:val="en-US" w:bidi="en-US"/>
    </w:rPr>
  </w:style>
  <w:style w:type="paragraph" w:customStyle="1" w:styleId="xl73">
    <w:name w:val="xl7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sz w:val="24"/>
      <w:szCs w:val="24"/>
      <w:lang w:val="en-US" w:bidi="en-US"/>
    </w:rPr>
  </w:style>
  <w:style w:type="paragraph" w:customStyle="1" w:styleId="xl74">
    <w:name w:val="xl74"/>
    <w:basedOn w:val="af8"/>
    <w:rsid w:val="00C2506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360" w:lineRule="auto"/>
      <w:jc w:val="right"/>
      <w:textAlignment w:val="center"/>
    </w:pPr>
    <w:rPr>
      <w:rFonts w:ascii="Times New Roman" w:eastAsia="Times New Roman" w:hAnsi="Times New Roman" w:cs="Times New Roman"/>
      <w:b/>
      <w:bCs/>
      <w:sz w:val="24"/>
      <w:szCs w:val="24"/>
      <w:lang w:val="en-US" w:bidi="en-US"/>
    </w:rPr>
  </w:style>
  <w:style w:type="paragraph" w:customStyle="1" w:styleId="xl75">
    <w:name w:val="xl7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right"/>
      <w:textAlignment w:val="center"/>
    </w:pPr>
    <w:rPr>
      <w:rFonts w:ascii="Times New Roman" w:eastAsia="Times New Roman" w:hAnsi="Times New Roman" w:cs="Times New Roman"/>
      <w:sz w:val="24"/>
      <w:szCs w:val="24"/>
      <w:lang w:val="en-US" w:bidi="en-US"/>
    </w:rPr>
  </w:style>
  <w:style w:type="paragraph" w:customStyle="1" w:styleId="xl76">
    <w:name w:val="xl76"/>
    <w:basedOn w:val="af8"/>
    <w:rsid w:val="00C25060"/>
    <w:pPr>
      <w:spacing w:before="100" w:beforeAutospacing="1" w:after="100" w:afterAutospacing="1" w:line="360" w:lineRule="auto"/>
      <w:textAlignment w:val="center"/>
    </w:pPr>
    <w:rPr>
      <w:rFonts w:ascii="Times New Roman" w:eastAsia="Times New Roman" w:hAnsi="Times New Roman" w:cs="Times New Roman"/>
      <w:sz w:val="24"/>
      <w:szCs w:val="24"/>
      <w:lang w:val="en-US" w:bidi="en-US"/>
    </w:rPr>
  </w:style>
  <w:style w:type="paragraph" w:customStyle="1" w:styleId="xl77">
    <w:name w:val="xl77"/>
    <w:basedOn w:val="af8"/>
    <w:rsid w:val="00C2506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360" w:lineRule="auto"/>
      <w:textAlignment w:val="center"/>
    </w:pPr>
    <w:rPr>
      <w:rFonts w:ascii="Times New Roman" w:eastAsia="Times New Roman" w:hAnsi="Times New Roman" w:cs="Times New Roman"/>
      <w:b/>
      <w:bCs/>
      <w:sz w:val="28"/>
      <w:szCs w:val="28"/>
      <w:lang w:val="en-US" w:bidi="en-US"/>
    </w:rPr>
  </w:style>
  <w:style w:type="paragraph" w:customStyle="1" w:styleId="xl78">
    <w:name w:val="xl78"/>
    <w:basedOn w:val="af8"/>
    <w:rsid w:val="00C2506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360" w:lineRule="auto"/>
      <w:textAlignment w:val="center"/>
    </w:pPr>
    <w:rPr>
      <w:rFonts w:ascii="Times New Roman" w:eastAsia="Times New Roman" w:hAnsi="Times New Roman" w:cs="Times New Roman"/>
      <w:sz w:val="24"/>
      <w:szCs w:val="24"/>
      <w:lang w:val="en-US" w:bidi="en-US"/>
    </w:rPr>
  </w:style>
  <w:style w:type="paragraph" w:customStyle="1" w:styleId="xl79">
    <w:name w:val="xl7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val="en-US" w:bidi="en-US"/>
    </w:rPr>
  </w:style>
  <w:style w:type="paragraph" w:customStyle="1" w:styleId="xl80">
    <w:name w:val="xl80"/>
    <w:basedOn w:val="af8"/>
    <w:rsid w:val="00C25060"/>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table" w:customStyle="1" w:styleId="3f0">
    <w:name w:val="Сетка таблицы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0"/>
      <w:szCs w:val="20"/>
      <w:lang w:val="en-US" w:bidi="en-US"/>
    </w:rPr>
  </w:style>
  <w:style w:type="paragraph" w:customStyle="1" w:styleId="xl82">
    <w:name w:val="xl8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val="en-US" w:bidi="en-US"/>
    </w:rPr>
  </w:style>
  <w:style w:type="paragraph" w:customStyle="1" w:styleId="xl83">
    <w:name w:val="xl8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4">
    <w:name w:val="xl8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5">
    <w:name w:val="xl8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val="en-US" w:bidi="en-US"/>
    </w:rPr>
  </w:style>
  <w:style w:type="paragraph" w:customStyle="1" w:styleId="xl86">
    <w:name w:val="xl8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7">
    <w:name w:val="xl87"/>
    <w:basedOn w:val="af8"/>
    <w:rsid w:val="00C25060"/>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8">
    <w:name w:val="xl8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9">
    <w:name w:val="xl89"/>
    <w:basedOn w:val="af8"/>
    <w:rsid w:val="00C25060"/>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0">
    <w:name w:val="xl9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b/>
      <w:bCs/>
      <w:sz w:val="24"/>
      <w:szCs w:val="24"/>
      <w:lang w:val="en-US" w:bidi="en-US"/>
    </w:rPr>
  </w:style>
  <w:style w:type="paragraph" w:customStyle="1" w:styleId="xl91">
    <w:name w:val="xl9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b/>
      <w:bCs/>
      <w:sz w:val="20"/>
      <w:szCs w:val="20"/>
      <w:lang w:val="en-US" w:bidi="en-US"/>
    </w:rPr>
  </w:style>
  <w:style w:type="paragraph" w:customStyle="1" w:styleId="xl92">
    <w:name w:val="xl9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93">
    <w:name w:val="xl93"/>
    <w:basedOn w:val="af8"/>
    <w:rsid w:val="00C25060"/>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0"/>
      <w:szCs w:val="20"/>
      <w:lang w:val="en-US" w:bidi="en-US"/>
    </w:rPr>
  </w:style>
  <w:style w:type="paragraph" w:customStyle="1" w:styleId="xl94">
    <w:name w:val="xl94"/>
    <w:basedOn w:val="af8"/>
    <w:rsid w:val="00C25060"/>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5">
    <w:name w:val="xl9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6">
    <w:name w:val="xl96"/>
    <w:basedOn w:val="af8"/>
    <w:rsid w:val="00C25060"/>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7">
    <w:name w:val="xl9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b/>
      <w:bCs/>
      <w:sz w:val="20"/>
      <w:szCs w:val="20"/>
      <w:lang w:val="en-US" w:bidi="en-US"/>
    </w:rPr>
  </w:style>
  <w:style w:type="paragraph" w:customStyle="1" w:styleId="xl98">
    <w:name w:val="xl9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3f1">
    <w:name w:val="Заголовок 3 уровкнь"/>
    <w:basedOn w:val="19"/>
    <w:link w:val="3f2"/>
    <w:autoRedefine/>
    <w:qFormat/>
    <w:rsid w:val="00C25060"/>
    <w:pPr>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C25060"/>
    <w:pPr>
      <w:numPr>
        <w:numId w:val="0"/>
      </w:numPr>
      <w:tabs>
        <w:tab w:val="num" w:pos="846"/>
        <w:tab w:val="left" w:pos="1080"/>
      </w:tabs>
      <w:spacing w:before="240" w:line="240" w:lineRule="auto"/>
      <w:mirrorIndents/>
      <w:outlineLvl w:val="9"/>
    </w:pPr>
    <w:rPr>
      <w:bCs/>
      <w:color w:val="1F497D"/>
      <w:lang w:eastAsia="ru-RU"/>
    </w:rPr>
  </w:style>
  <w:style w:type="character" w:customStyle="1" w:styleId="3f2">
    <w:name w:val="Заголовок 3 уровкнь Знак"/>
    <w:link w:val="3f1"/>
    <w:rsid w:val="00C25060"/>
    <w:rPr>
      <w:rFonts w:ascii="Times New Roman" w:eastAsia="Times New Roman" w:hAnsi="Times New Roman" w:cs="Times New Roman"/>
      <w:b/>
      <w:smallCaps/>
      <w:kern w:val="28"/>
      <w:sz w:val="24"/>
      <w:szCs w:val="36"/>
      <w:lang w:eastAsia="en-US" w:bidi="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C25060"/>
    <w:rPr>
      <w:rFonts w:ascii="Arial" w:hAnsi="Arial" w:cs="Arial"/>
      <w:b/>
      <w:bCs/>
      <w:sz w:val="26"/>
      <w:szCs w:val="26"/>
      <w:lang w:val="ru-RU" w:eastAsia="ru-RU" w:bidi="ar-SA"/>
    </w:rPr>
  </w:style>
  <w:style w:type="paragraph" w:customStyle="1" w:styleId="afffff9">
    <w:name w:val="Основной с отступом и интервалом"/>
    <w:basedOn w:val="affffb"/>
    <w:qFormat/>
    <w:rsid w:val="00C25060"/>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8"/>
    <w:next w:val="af8"/>
    <w:link w:val="afffffb"/>
    <w:qFormat/>
    <w:rsid w:val="00C25060"/>
    <w:pPr>
      <w:spacing w:after="0" w:line="360" w:lineRule="auto"/>
      <w:ind w:firstLine="680"/>
      <w:jc w:val="both"/>
    </w:pPr>
    <w:rPr>
      <w:rFonts w:ascii="Cambria" w:eastAsia="Times New Roman" w:hAnsi="Cambria" w:cs="Times New Roman"/>
      <w:i/>
      <w:iCs/>
      <w:smallCaps/>
      <w:spacing w:val="10"/>
      <w:sz w:val="28"/>
      <w:szCs w:val="28"/>
      <w:lang w:val="en-US" w:eastAsia="en-US" w:bidi="en-US"/>
    </w:rPr>
  </w:style>
  <w:style w:type="character" w:customStyle="1" w:styleId="afffffb">
    <w:name w:val="Подзаголовок Знак"/>
    <w:basedOn w:val="af9"/>
    <w:link w:val="afffffa"/>
    <w:rsid w:val="00C25060"/>
    <w:rPr>
      <w:rFonts w:ascii="Cambria" w:eastAsia="Times New Roman" w:hAnsi="Cambria" w:cs="Times New Roman"/>
      <w:i/>
      <w:iCs/>
      <w:smallCaps/>
      <w:spacing w:val="10"/>
      <w:sz w:val="28"/>
      <w:szCs w:val="28"/>
      <w:lang w:val="en-US" w:eastAsia="en-US" w:bidi="en-US"/>
    </w:rPr>
  </w:style>
  <w:style w:type="paragraph" w:customStyle="1" w:styleId="afffffc">
    <w:name w:val="Стиль полужирный все прописные"/>
    <w:basedOn w:val="af8"/>
    <w:link w:val="afffffd"/>
    <w:rsid w:val="00C25060"/>
    <w:pPr>
      <w:tabs>
        <w:tab w:val="num" w:pos="0"/>
      </w:tabs>
      <w:spacing w:after="0" w:line="360" w:lineRule="auto"/>
      <w:ind w:firstLine="709"/>
      <w:jc w:val="both"/>
    </w:pPr>
    <w:rPr>
      <w:rFonts w:ascii="Times New Roman" w:eastAsia="Times New Roman" w:hAnsi="Times New Roman" w:cs="Times New Roman"/>
      <w:sz w:val="26"/>
      <w:szCs w:val="26"/>
      <w:lang w:val="en-US" w:bidi="en-US"/>
    </w:rPr>
  </w:style>
  <w:style w:type="character" w:customStyle="1" w:styleId="afffffd">
    <w:name w:val="Стиль полужирный все прописные Знак"/>
    <w:link w:val="afffffc"/>
    <w:rsid w:val="00C25060"/>
    <w:rPr>
      <w:rFonts w:ascii="Times New Roman" w:eastAsia="Times New Roman" w:hAnsi="Times New Roman" w:cs="Times New Roman"/>
      <w:sz w:val="26"/>
      <w:szCs w:val="26"/>
      <w:lang w:val="en-US" w:bidi="en-US"/>
    </w:rPr>
  </w:style>
  <w:style w:type="paragraph" w:customStyle="1" w:styleId="afffffe">
    <w:name w:val="Ввод осн.текста"/>
    <w:basedOn w:val="af8"/>
    <w:link w:val="affffff"/>
    <w:rsid w:val="00C25060"/>
    <w:pPr>
      <w:tabs>
        <w:tab w:val="num" w:pos="343"/>
      </w:tabs>
      <w:spacing w:after="0" w:line="360" w:lineRule="auto"/>
      <w:ind w:left="343" w:firstLine="737"/>
      <w:jc w:val="both"/>
    </w:pPr>
    <w:rPr>
      <w:rFonts w:ascii="Times New Roman" w:eastAsia="Times New Roman" w:hAnsi="Times New Roman" w:cs="Times New Roman"/>
      <w:sz w:val="26"/>
      <w:szCs w:val="26"/>
      <w:lang w:val="en-US" w:bidi="en-US"/>
    </w:rPr>
  </w:style>
  <w:style w:type="character" w:customStyle="1" w:styleId="affffff">
    <w:name w:val="Ввод осн.текста Знак"/>
    <w:link w:val="afffffe"/>
    <w:locked/>
    <w:rsid w:val="00C25060"/>
    <w:rPr>
      <w:rFonts w:ascii="Times New Roman" w:eastAsia="Times New Roman" w:hAnsi="Times New Roman" w:cs="Times New Roman"/>
      <w:sz w:val="26"/>
      <w:szCs w:val="26"/>
      <w:lang w:val="en-US" w:bidi="en-US"/>
    </w:rPr>
  </w:style>
  <w:style w:type="paragraph" w:customStyle="1" w:styleId="12125">
    <w:name w:val="Стиль 12 пт По ширине Первая строка:  125 см Междустр.интервал:..."/>
    <w:basedOn w:val="af8"/>
    <w:rsid w:val="00C25060"/>
    <w:pPr>
      <w:spacing w:after="0" w:line="360" w:lineRule="auto"/>
      <w:ind w:firstLine="709"/>
      <w:jc w:val="both"/>
    </w:pPr>
    <w:rPr>
      <w:rFonts w:ascii="Times New Roman" w:eastAsia="Times New Roman" w:hAnsi="Times New Roman" w:cs="Times New Roman"/>
      <w:sz w:val="26"/>
      <w:szCs w:val="20"/>
      <w:lang w:val="en-US" w:bidi="en-US"/>
    </w:rPr>
  </w:style>
  <w:style w:type="paragraph" w:customStyle="1" w:styleId="xl184">
    <w:name w:val="xl184"/>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bidi="en-US"/>
    </w:rPr>
  </w:style>
  <w:style w:type="paragraph" w:customStyle="1" w:styleId="xl185">
    <w:name w:val="xl185"/>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bidi="en-US"/>
    </w:rPr>
  </w:style>
  <w:style w:type="paragraph" w:customStyle="1" w:styleId="xl186">
    <w:name w:val="xl186"/>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color w:val="000000"/>
      <w:sz w:val="26"/>
      <w:szCs w:val="26"/>
      <w:lang w:val="en-US" w:bidi="en-US"/>
    </w:rPr>
  </w:style>
  <w:style w:type="paragraph" w:customStyle="1" w:styleId="xl187">
    <w:name w:val="xl187"/>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i/>
      <w:iCs/>
      <w:sz w:val="26"/>
      <w:szCs w:val="26"/>
      <w:lang w:val="en-US" w:bidi="en-US"/>
    </w:rPr>
  </w:style>
  <w:style w:type="paragraph" w:customStyle="1" w:styleId="xl188">
    <w:name w:val="xl188"/>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bidi="en-US"/>
    </w:rPr>
  </w:style>
  <w:style w:type="paragraph" w:customStyle="1" w:styleId="xl189">
    <w:name w:val="xl189"/>
    <w:basedOn w:val="af8"/>
    <w:rsid w:val="00C25060"/>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bidi="en-US"/>
    </w:rPr>
  </w:style>
  <w:style w:type="paragraph" w:customStyle="1" w:styleId="xl190">
    <w:name w:val="xl190"/>
    <w:basedOn w:val="af8"/>
    <w:rsid w:val="00C25060"/>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bidi="en-US"/>
    </w:rPr>
  </w:style>
  <w:style w:type="paragraph" w:customStyle="1" w:styleId="xl191">
    <w:name w:val="xl191"/>
    <w:basedOn w:val="af8"/>
    <w:rsid w:val="00C25060"/>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bidi="en-US"/>
    </w:rPr>
  </w:style>
  <w:style w:type="paragraph" w:customStyle="1" w:styleId="xl192">
    <w:name w:val="xl192"/>
    <w:basedOn w:val="af8"/>
    <w:rsid w:val="00C25060"/>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sz w:val="24"/>
      <w:lang w:val="en-US" w:bidi="en-US"/>
    </w:rPr>
  </w:style>
  <w:style w:type="paragraph" w:customStyle="1" w:styleId="xl193">
    <w:name w:val="xl193"/>
    <w:basedOn w:val="af8"/>
    <w:rsid w:val="00C25060"/>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lang w:val="en-US" w:bidi="en-US"/>
    </w:rPr>
  </w:style>
  <w:style w:type="paragraph" w:customStyle="1" w:styleId="xl194">
    <w:name w:val="xl194"/>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bidi="en-US"/>
    </w:rPr>
  </w:style>
  <w:style w:type="paragraph" w:customStyle="1" w:styleId="xl195">
    <w:name w:val="xl195"/>
    <w:basedOn w:val="af8"/>
    <w:rsid w:val="00C25060"/>
    <w:pPr>
      <w:spacing w:before="100" w:beforeAutospacing="1" w:after="100" w:afterAutospacing="1" w:line="360" w:lineRule="auto"/>
      <w:ind w:firstLine="709"/>
      <w:jc w:val="center"/>
      <w:textAlignment w:val="center"/>
    </w:pPr>
    <w:rPr>
      <w:rFonts w:ascii="Times New Roman" w:eastAsia="Times New Roman" w:hAnsi="Times New Roman" w:cs="Times New Roman"/>
      <w:b/>
      <w:bCs/>
      <w:sz w:val="18"/>
      <w:szCs w:val="18"/>
      <w:lang w:val="en-US" w:bidi="en-US"/>
    </w:rPr>
  </w:style>
  <w:style w:type="paragraph" w:customStyle="1" w:styleId="xl196">
    <w:name w:val="xl196"/>
    <w:basedOn w:val="af8"/>
    <w:rsid w:val="00C25060"/>
    <w:pPr>
      <w:shd w:val="clear" w:color="auto" w:fill="CCFFCC"/>
      <w:spacing w:before="100" w:beforeAutospacing="1" w:after="100" w:afterAutospacing="1" w:line="360" w:lineRule="auto"/>
      <w:ind w:firstLine="709"/>
      <w:jc w:val="both"/>
      <w:textAlignment w:val="center"/>
    </w:pPr>
    <w:rPr>
      <w:rFonts w:ascii="Times New Roman" w:eastAsia="Times New Roman" w:hAnsi="Times New Roman" w:cs="Times New Roman"/>
      <w:b/>
      <w:bCs/>
      <w:sz w:val="24"/>
      <w:lang w:val="en-US" w:bidi="en-US"/>
    </w:rPr>
  </w:style>
  <w:style w:type="paragraph" w:customStyle="1" w:styleId="xl197">
    <w:name w:val="xl197"/>
    <w:basedOn w:val="af8"/>
    <w:rsid w:val="00C25060"/>
    <w:pPr>
      <w:shd w:val="clear" w:color="auto" w:fill="CCFFCC"/>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lang w:val="en-US" w:bidi="en-US"/>
    </w:rPr>
  </w:style>
  <w:style w:type="paragraph" w:customStyle="1" w:styleId="xl198">
    <w:name w:val="xl198"/>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u w:val="single"/>
      <w:lang w:val="en-US" w:bidi="en-US"/>
    </w:rPr>
  </w:style>
  <w:style w:type="paragraph" w:customStyle="1" w:styleId="xl199">
    <w:name w:val="xl199"/>
    <w:basedOn w:val="af8"/>
    <w:rsid w:val="00C25060"/>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u w:val="single"/>
      <w:lang w:val="en-US" w:bidi="en-US"/>
    </w:rPr>
  </w:style>
  <w:style w:type="paragraph" w:customStyle="1" w:styleId="xl200">
    <w:name w:val="xl200"/>
    <w:basedOn w:val="af8"/>
    <w:rsid w:val="00C25060"/>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u w:val="single"/>
      <w:lang w:val="en-US" w:bidi="en-US"/>
    </w:rPr>
  </w:style>
  <w:style w:type="paragraph" w:customStyle="1" w:styleId="xl201">
    <w:name w:val="xl201"/>
    <w:basedOn w:val="af8"/>
    <w:rsid w:val="00C25060"/>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u w:val="single"/>
      <w:lang w:val="en-US" w:bidi="en-US"/>
    </w:rPr>
  </w:style>
  <w:style w:type="paragraph" w:customStyle="1" w:styleId="xl202">
    <w:name w:val="xl202"/>
    <w:basedOn w:val="af8"/>
    <w:rsid w:val="00C25060"/>
    <w:pPr>
      <w:spacing w:before="100" w:beforeAutospacing="1" w:after="100" w:afterAutospacing="1" w:line="360" w:lineRule="auto"/>
      <w:ind w:firstLine="709"/>
      <w:jc w:val="center"/>
      <w:textAlignment w:val="top"/>
    </w:pPr>
    <w:rPr>
      <w:rFonts w:ascii="Times New Roman" w:eastAsia="Times New Roman" w:hAnsi="Times New Roman" w:cs="Times New Roman"/>
      <w:b/>
      <w:bCs/>
      <w:sz w:val="32"/>
      <w:szCs w:val="32"/>
      <w:lang w:val="en-US" w:bidi="en-US"/>
    </w:rPr>
  </w:style>
  <w:style w:type="paragraph" w:customStyle="1" w:styleId="affffff0">
    <w:name w:val="заг табл"/>
    <w:basedOn w:val="af8"/>
    <w:rsid w:val="00C25060"/>
    <w:pPr>
      <w:spacing w:after="0" w:line="360" w:lineRule="auto"/>
      <w:ind w:firstLine="709"/>
      <w:jc w:val="center"/>
    </w:pPr>
    <w:rPr>
      <w:rFonts w:ascii="Times New Roman" w:eastAsia="Times New Roman" w:hAnsi="Times New Roman" w:cs="Times New Roman"/>
      <w:sz w:val="26"/>
      <w:szCs w:val="20"/>
      <w:lang w:val="en-US" w:bidi="en-US"/>
    </w:rPr>
  </w:style>
  <w:style w:type="paragraph" w:customStyle="1" w:styleId="1fc">
    <w:name w:val="Обычный1"/>
    <w:rsid w:val="00C25060"/>
    <w:rPr>
      <w:rFonts w:ascii="Cambria" w:eastAsia="Times New Roman" w:hAnsi="Cambria" w:cs="Times New Roman"/>
      <w:snapToGrid w:val="0"/>
      <w:lang w:val="en-US" w:eastAsia="en-US" w:bidi="en-US"/>
    </w:rPr>
  </w:style>
  <w:style w:type="paragraph" w:customStyle="1" w:styleId="affffff1">
    <w:name w:val="Текст документа"/>
    <w:basedOn w:val="afffff1"/>
    <w:rsid w:val="00C25060"/>
    <w:pPr>
      <w:ind w:firstLine="720"/>
    </w:pPr>
    <w:rPr>
      <w:rFonts w:ascii="Times New Roman" w:hAnsi="Times New Roman"/>
      <w:sz w:val="28"/>
      <w:szCs w:val="20"/>
      <w:lang w:eastAsia="ru-RU"/>
    </w:rPr>
  </w:style>
  <w:style w:type="paragraph" w:customStyle="1" w:styleId="affffff2">
    <w:name w:val="№ табл"/>
    <w:basedOn w:val="af8"/>
    <w:rsid w:val="00C25060"/>
    <w:pPr>
      <w:spacing w:after="0" w:line="360" w:lineRule="auto"/>
      <w:ind w:firstLine="709"/>
      <w:jc w:val="right"/>
    </w:pPr>
    <w:rPr>
      <w:rFonts w:ascii="Times New Roman" w:eastAsia="Times New Roman" w:hAnsi="Times New Roman" w:cs="Times New Roman"/>
      <w:sz w:val="26"/>
      <w:szCs w:val="20"/>
      <w:lang w:val="en-US" w:bidi="en-US"/>
    </w:rPr>
  </w:style>
  <w:style w:type="paragraph" w:customStyle="1" w:styleId="2f8">
    <w:name w:val="заголовок 2"/>
    <w:basedOn w:val="20"/>
    <w:next w:val="af8"/>
    <w:link w:val="211"/>
    <w:qFormat/>
    <w:rsid w:val="00C25060"/>
    <w:pPr>
      <w:numPr>
        <w:ilvl w:val="0"/>
        <w:numId w:val="0"/>
      </w:numPr>
      <w:suppressAutoHyphens w:val="0"/>
      <w:spacing w:before="120" w:after="0"/>
      <w:ind w:left="1429" w:hanging="360"/>
    </w:pPr>
    <w:rPr>
      <w:rFonts w:ascii="Arial Narrow" w:eastAsia="MS Mincho" w:hAnsi="Arial Narrow"/>
      <w:b w:val="0"/>
      <w:iCs/>
      <w:caps/>
      <w:snapToGrid w:val="0"/>
      <w:color w:val="1F497D"/>
      <w:spacing w:val="20"/>
      <w:sz w:val="20"/>
      <w:szCs w:val="20"/>
      <w:lang w:eastAsia="ru-RU"/>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8"/>
    <w:link w:val="affffff4"/>
    <w:qFormat/>
    <w:rsid w:val="00C25060"/>
    <w:pPr>
      <w:spacing w:after="0" w:line="360" w:lineRule="auto"/>
      <w:ind w:firstLine="709"/>
      <w:jc w:val="both"/>
    </w:pPr>
    <w:rPr>
      <w:rFonts w:ascii="Courier New" w:eastAsia="Times New Roman" w:hAnsi="Courier New" w:cs="Times New Roman"/>
      <w:sz w:val="20"/>
      <w:szCs w:val="20"/>
      <w:lang w:val="en-US" w:bidi="en-US"/>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basedOn w:val="af9"/>
    <w:link w:val="affffff3"/>
    <w:rsid w:val="00C25060"/>
    <w:rPr>
      <w:rFonts w:ascii="Courier New" w:eastAsia="Times New Roman" w:hAnsi="Courier New" w:cs="Times New Roman"/>
      <w:sz w:val="20"/>
      <w:szCs w:val="20"/>
      <w:lang w:val="en-US" w:bidi="en-US"/>
    </w:rPr>
  </w:style>
  <w:style w:type="paragraph" w:customStyle="1" w:styleId="affffff5">
    <w:name w:val="ВАДИМ"/>
    <w:basedOn w:val="af8"/>
    <w:link w:val="affffff6"/>
    <w:autoRedefine/>
    <w:rsid w:val="00C25060"/>
    <w:pPr>
      <w:spacing w:after="0" w:line="360" w:lineRule="auto"/>
      <w:ind w:firstLine="180"/>
      <w:jc w:val="both"/>
    </w:pPr>
    <w:rPr>
      <w:rFonts w:ascii="Times New Roman" w:eastAsia="Times New Roman" w:hAnsi="Times New Roman" w:cs="Verdana"/>
      <w:spacing w:val="-2"/>
      <w:sz w:val="28"/>
      <w:szCs w:val="28"/>
      <w:lang w:val="en-US" w:eastAsia="en-US" w:bidi="en-US"/>
    </w:rPr>
  </w:style>
  <w:style w:type="character" w:customStyle="1" w:styleId="affffff6">
    <w:name w:val="ВАДИМ Знак"/>
    <w:link w:val="affffff5"/>
    <w:rsid w:val="00C25060"/>
    <w:rPr>
      <w:rFonts w:ascii="Times New Roman" w:eastAsia="Times New Roman" w:hAnsi="Times New Roman" w:cs="Verdana"/>
      <w:spacing w:val="-2"/>
      <w:sz w:val="28"/>
      <w:szCs w:val="28"/>
      <w:lang w:val="en-US" w:eastAsia="en-US" w:bidi="en-US"/>
    </w:rPr>
  </w:style>
  <w:style w:type="paragraph" w:customStyle="1" w:styleId="1fd">
    <w:name w:val="1 простой"/>
    <w:basedOn w:val="af8"/>
    <w:rsid w:val="00C25060"/>
    <w:pPr>
      <w:tabs>
        <w:tab w:val="num" w:pos="360"/>
      </w:tabs>
      <w:spacing w:after="0" w:line="360" w:lineRule="auto"/>
      <w:ind w:firstLine="357"/>
      <w:jc w:val="both"/>
    </w:pPr>
    <w:rPr>
      <w:rFonts w:ascii="Times New Roman" w:eastAsia="Times New Roman" w:hAnsi="Times New Roman" w:cs="Verdana"/>
      <w:sz w:val="26"/>
      <w:szCs w:val="20"/>
      <w:lang w:val="en-US" w:eastAsia="en-US" w:bidi="en-US"/>
    </w:rPr>
  </w:style>
  <w:style w:type="character" w:customStyle="1" w:styleId="affffff7">
    <w:name w:val="Список марк. Знак"/>
    <w:link w:val="af4"/>
    <w:locked/>
    <w:rsid w:val="00C25060"/>
    <w:rPr>
      <w:rFonts w:ascii="Times New Roman" w:hAnsi="Times New Roman"/>
      <w:sz w:val="26"/>
      <w:szCs w:val="26"/>
      <w:lang w:val="en-US" w:bidi="en-US"/>
    </w:rPr>
  </w:style>
  <w:style w:type="paragraph" w:customStyle="1" w:styleId="af4">
    <w:name w:val="Список марк."/>
    <w:basedOn w:val="af8"/>
    <w:link w:val="affffff7"/>
    <w:rsid w:val="00C25060"/>
    <w:pPr>
      <w:numPr>
        <w:numId w:val="10"/>
      </w:numPr>
      <w:spacing w:after="0" w:line="360" w:lineRule="auto"/>
      <w:jc w:val="both"/>
    </w:pPr>
    <w:rPr>
      <w:rFonts w:ascii="Times New Roman" w:hAnsi="Times New Roman"/>
      <w:sz w:val="26"/>
      <w:szCs w:val="26"/>
      <w:lang w:val="en-US" w:bidi="en-US"/>
    </w:rPr>
  </w:style>
  <w:style w:type="numbering" w:customStyle="1" w:styleId="2f9">
    <w:name w:val="Заголовок 2 уровень"/>
    <w:basedOn w:val="afb"/>
    <w:uiPriority w:val="99"/>
    <w:rsid w:val="00C25060"/>
  </w:style>
  <w:style w:type="numbering" w:customStyle="1" w:styleId="3f3">
    <w:name w:val="Заголовок 3 ур"/>
    <w:basedOn w:val="afb"/>
    <w:uiPriority w:val="99"/>
    <w:rsid w:val="00C25060"/>
  </w:style>
  <w:style w:type="character" w:customStyle="1" w:styleId="2f7">
    <w:name w:val="Заголовок 2 ур Знак"/>
    <w:link w:val="2f6"/>
    <w:rsid w:val="00C25060"/>
    <w:rPr>
      <w:rFonts w:ascii="Times New Roman" w:eastAsia="Times New Roman" w:hAnsi="Times New Roman" w:cs="Times New Roman"/>
      <w:b/>
      <w:bCs/>
      <w:smallCaps/>
      <w:color w:val="1F497D"/>
      <w:spacing w:val="5"/>
      <w:sz w:val="28"/>
      <w:szCs w:val="36"/>
      <w:lang w:bidi="en-US"/>
    </w:rPr>
  </w:style>
  <w:style w:type="character" w:customStyle="1" w:styleId="apple-style-span">
    <w:name w:val="apple-style-span"/>
    <w:basedOn w:val="af9"/>
    <w:rsid w:val="00C25060"/>
  </w:style>
  <w:style w:type="paragraph" w:customStyle="1" w:styleId="xl99">
    <w:name w:val="xl99"/>
    <w:basedOn w:val="af8"/>
    <w:rsid w:val="00C25060"/>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0">
    <w:name w:val="xl10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101">
    <w:name w:val="xl10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102">
    <w:name w:val="xl10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103">
    <w:name w:val="xl10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104">
    <w:name w:val="xl104"/>
    <w:basedOn w:val="af8"/>
    <w:rsid w:val="00C25060"/>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5">
    <w:name w:val="xl105"/>
    <w:basedOn w:val="af8"/>
    <w:rsid w:val="00C25060"/>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6">
    <w:name w:val="xl106"/>
    <w:basedOn w:val="af8"/>
    <w:rsid w:val="00C25060"/>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7">
    <w:name w:val="xl107"/>
    <w:basedOn w:val="af8"/>
    <w:rsid w:val="00C25060"/>
    <w:pPr>
      <w:pBdr>
        <w:top w:val="single" w:sz="4" w:space="0" w:color="auto"/>
        <w:left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72">
    <w:name w:val="xl172"/>
    <w:basedOn w:val="af8"/>
    <w:rsid w:val="00C25060"/>
    <w:pPr>
      <w:pBdr>
        <w:top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3">
    <w:name w:val="xl17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4">
    <w:name w:val="xl17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5">
    <w:name w:val="xl175"/>
    <w:basedOn w:val="af8"/>
    <w:rsid w:val="00C25060"/>
    <w:pPr>
      <w:pBdr>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6">
    <w:name w:val="xl176"/>
    <w:basedOn w:val="af8"/>
    <w:rsid w:val="00C25060"/>
    <w:pPr>
      <w:pBdr>
        <w:top w:val="single" w:sz="4" w:space="0" w:color="auto"/>
        <w:left w:val="single" w:sz="4" w:space="0" w:color="auto"/>
        <w:bottom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177">
    <w:name w:val="xl177"/>
    <w:basedOn w:val="af8"/>
    <w:rsid w:val="00C25060"/>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8">
    <w:name w:val="xl178"/>
    <w:basedOn w:val="af8"/>
    <w:rsid w:val="00C25060"/>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9">
    <w:name w:val="xl179"/>
    <w:basedOn w:val="af8"/>
    <w:rsid w:val="00C25060"/>
    <w:pPr>
      <w:pBdr>
        <w:top w:val="single" w:sz="4" w:space="0" w:color="auto"/>
        <w:left w:val="single" w:sz="4"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180">
    <w:name w:val="xl18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81">
    <w:name w:val="xl18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82">
    <w:name w:val="xl18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CYR" w:eastAsia="Times New Roman" w:hAnsi="Arial CYR" w:cs="Arial CYR"/>
      <w:sz w:val="24"/>
      <w:szCs w:val="24"/>
      <w:lang w:val="en-US" w:bidi="en-US"/>
    </w:rPr>
  </w:style>
  <w:style w:type="paragraph" w:customStyle="1" w:styleId="xl183">
    <w:name w:val="xl183"/>
    <w:basedOn w:val="af8"/>
    <w:rsid w:val="00C2506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03">
    <w:name w:val="xl203"/>
    <w:basedOn w:val="af8"/>
    <w:rsid w:val="00C25060"/>
    <w:pPr>
      <w:pBdr>
        <w:left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4">
    <w:name w:val="xl204"/>
    <w:basedOn w:val="af8"/>
    <w:rsid w:val="00C25060"/>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5">
    <w:name w:val="xl205"/>
    <w:basedOn w:val="af8"/>
    <w:rsid w:val="00C25060"/>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6">
    <w:name w:val="xl206"/>
    <w:basedOn w:val="af8"/>
    <w:rsid w:val="00C25060"/>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7">
    <w:name w:val="xl207"/>
    <w:basedOn w:val="af8"/>
    <w:rsid w:val="00C25060"/>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8">
    <w:name w:val="xl208"/>
    <w:basedOn w:val="af8"/>
    <w:rsid w:val="00C25060"/>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9">
    <w:name w:val="xl209"/>
    <w:basedOn w:val="af8"/>
    <w:rsid w:val="00C25060"/>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0">
    <w:name w:val="xl210"/>
    <w:basedOn w:val="af8"/>
    <w:rsid w:val="00C25060"/>
    <w:pPr>
      <w:pBdr>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1">
    <w:name w:val="xl211"/>
    <w:basedOn w:val="af8"/>
    <w:rsid w:val="00C25060"/>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2">
    <w:name w:val="xl212"/>
    <w:basedOn w:val="af8"/>
    <w:rsid w:val="00C25060"/>
    <w:pPr>
      <w:pBdr>
        <w:top w:val="single" w:sz="4" w:space="0" w:color="auto"/>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3">
    <w:name w:val="xl213"/>
    <w:basedOn w:val="af8"/>
    <w:rsid w:val="00C25060"/>
    <w:pP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14">
    <w:name w:val="xl214"/>
    <w:basedOn w:val="af8"/>
    <w:rsid w:val="00C25060"/>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15">
    <w:name w:val="xl215"/>
    <w:basedOn w:val="af8"/>
    <w:rsid w:val="00C25060"/>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b/>
      <w:bCs/>
      <w:sz w:val="24"/>
      <w:lang w:val="en-US" w:bidi="en-US"/>
    </w:rPr>
  </w:style>
  <w:style w:type="paragraph" w:customStyle="1" w:styleId="xl216">
    <w:name w:val="xl216"/>
    <w:basedOn w:val="af8"/>
    <w:rsid w:val="00C25060"/>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17">
    <w:name w:val="xl217"/>
    <w:basedOn w:val="af8"/>
    <w:rsid w:val="00C25060"/>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18">
    <w:name w:val="xl218"/>
    <w:basedOn w:val="af8"/>
    <w:rsid w:val="00C25060"/>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19">
    <w:name w:val="xl219"/>
    <w:basedOn w:val="af8"/>
    <w:rsid w:val="00C25060"/>
    <w:pPr>
      <w:pBdr>
        <w:top w:val="single" w:sz="4" w:space="0" w:color="auto"/>
        <w:left w:val="single" w:sz="8" w:space="0" w:color="auto"/>
        <w:bottom w:val="single" w:sz="8"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20">
    <w:name w:val="xl220"/>
    <w:basedOn w:val="af8"/>
    <w:rsid w:val="00C25060"/>
    <w:pPr>
      <w:pBdr>
        <w:top w:val="single" w:sz="4"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b/>
      <w:bCs/>
      <w:sz w:val="24"/>
      <w:szCs w:val="24"/>
      <w:lang w:val="en-US" w:bidi="en-US"/>
    </w:rPr>
  </w:style>
  <w:style w:type="paragraph" w:customStyle="1" w:styleId="xl221">
    <w:name w:val="xl221"/>
    <w:basedOn w:val="af8"/>
    <w:rsid w:val="00C25060"/>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22">
    <w:name w:val="xl222"/>
    <w:basedOn w:val="af8"/>
    <w:rsid w:val="00C25060"/>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223">
    <w:name w:val="xl223"/>
    <w:basedOn w:val="af8"/>
    <w:rsid w:val="00C25060"/>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224">
    <w:name w:val="xl224"/>
    <w:basedOn w:val="af8"/>
    <w:rsid w:val="00C25060"/>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25">
    <w:name w:val="xl225"/>
    <w:basedOn w:val="af8"/>
    <w:rsid w:val="00C25060"/>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26">
    <w:name w:val="xl226"/>
    <w:basedOn w:val="af8"/>
    <w:rsid w:val="00C25060"/>
    <w:pPr>
      <w:pBdr>
        <w:left w:val="single" w:sz="8"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27">
    <w:name w:val="xl227"/>
    <w:basedOn w:val="af8"/>
    <w:rsid w:val="00C25060"/>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sz w:val="24"/>
      <w:szCs w:val="24"/>
      <w:lang w:val="en-US" w:bidi="en-US"/>
    </w:rPr>
  </w:style>
  <w:style w:type="paragraph" w:customStyle="1" w:styleId="xl228">
    <w:name w:val="xl228"/>
    <w:basedOn w:val="af8"/>
    <w:rsid w:val="00C25060"/>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29">
    <w:name w:val="xl229"/>
    <w:basedOn w:val="af8"/>
    <w:rsid w:val="00C25060"/>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0">
    <w:name w:val="xl230"/>
    <w:basedOn w:val="af8"/>
    <w:rsid w:val="00C25060"/>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1">
    <w:name w:val="xl231"/>
    <w:basedOn w:val="af8"/>
    <w:rsid w:val="00C25060"/>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2">
    <w:name w:val="xl232"/>
    <w:basedOn w:val="af8"/>
    <w:rsid w:val="00C25060"/>
    <w:pPr>
      <w:pBdr>
        <w:top w:val="single" w:sz="8" w:space="0" w:color="auto"/>
        <w:left w:val="single" w:sz="8"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33">
    <w:name w:val="xl233"/>
    <w:basedOn w:val="af8"/>
    <w:rsid w:val="00C25060"/>
    <w:pPr>
      <w:pBdr>
        <w:top w:val="single" w:sz="8"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34">
    <w:name w:val="xl234"/>
    <w:basedOn w:val="af8"/>
    <w:rsid w:val="00C25060"/>
    <w:pP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35">
    <w:name w:val="xl235"/>
    <w:basedOn w:val="af8"/>
    <w:rsid w:val="00C25060"/>
    <w:pPr>
      <w:pBdr>
        <w:left w:val="single" w:sz="8" w:space="0" w:color="auto"/>
        <w:bottom w:val="single" w:sz="4"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36">
    <w:name w:val="xl236"/>
    <w:basedOn w:val="af8"/>
    <w:rsid w:val="00C25060"/>
    <w:pPr>
      <w:pBdr>
        <w:bottom w:val="single" w:sz="4"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37">
    <w:name w:val="xl237"/>
    <w:basedOn w:val="af8"/>
    <w:rsid w:val="00C25060"/>
    <w:pPr>
      <w:pBdr>
        <w:bottom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38">
    <w:name w:val="xl238"/>
    <w:basedOn w:val="af8"/>
    <w:rsid w:val="00C25060"/>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9">
    <w:name w:val="xl239"/>
    <w:basedOn w:val="af8"/>
    <w:rsid w:val="00C25060"/>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40">
    <w:name w:val="xl240"/>
    <w:basedOn w:val="af8"/>
    <w:rsid w:val="00C25060"/>
    <w:pPr>
      <w:pBdr>
        <w:top w:val="single" w:sz="8" w:space="0" w:color="auto"/>
        <w:lef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41">
    <w:name w:val="xl241"/>
    <w:basedOn w:val="af8"/>
    <w:rsid w:val="00C25060"/>
    <w:pPr>
      <w:pBdr>
        <w:left w:val="single" w:sz="8" w:space="0" w:color="auto"/>
        <w:bottom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42">
    <w:name w:val="xl242"/>
    <w:basedOn w:val="af8"/>
    <w:rsid w:val="00C25060"/>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16"/>
      <w:szCs w:val="16"/>
      <w:lang w:val="en-US" w:bidi="en-US"/>
    </w:rPr>
  </w:style>
  <w:style w:type="paragraph" w:customStyle="1" w:styleId="xl243">
    <w:name w:val="xl243"/>
    <w:basedOn w:val="af8"/>
    <w:rsid w:val="00C25060"/>
    <w:pPr>
      <w:pBdr>
        <w:top w:val="single" w:sz="8" w:space="0" w:color="auto"/>
        <w:right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44">
    <w:name w:val="xl244"/>
    <w:basedOn w:val="af8"/>
    <w:rsid w:val="00C25060"/>
    <w:pPr>
      <w:pBdr>
        <w:right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45">
    <w:name w:val="xl245"/>
    <w:basedOn w:val="af8"/>
    <w:rsid w:val="00C25060"/>
    <w:pPr>
      <w:pBdr>
        <w:bottom w:val="single" w:sz="4" w:space="0" w:color="auto"/>
        <w:right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46">
    <w:name w:val="xl246"/>
    <w:basedOn w:val="af8"/>
    <w:rsid w:val="00C25060"/>
    <w:pPr>
      <w:pBdr>
        <w:top w:val="single" w:sz="8" w:space="0" w:color="auto"/>
        <w:bottom w:val="single" w:sz="8"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47">
    <w:name w:val="xl247"/>
    <w:basedOn w:val="af8"/>
    <w:rsid w:val="00C25060"/>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48">
    <w:name w:val="xl248"/>
    <w:basedOn w:val="af8"/>
    <w:rsid w:val="00C25060"/>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49">
    <w:name w:val="xl249"/>
    <w:basedOn w:val="af8"/>
    <w:rsid w:val="00C25060"/>
    <w:pPr>
      <w:pBdr>
        <w:top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50">
    <w:name w:val="xl250"/>
    <w:basedOn w:val="af8"/>
    <w:rsid w:val="00C25060"/>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sz w:val="24"/>
      <w:szCs w:val="24"/>
      <w:lang w:val="en-US" w:bidi="en-US"/>
    </w:rPr>
  </w:style>
  <w:style w:type="paragraph" w:customStyle="1" w:styleId="xl251">
    <w:name w:val="xl251"/>
    <w:basedOn w:val="af8"/>
    <w:rsid w:val="00C25060"/>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52">
    <w:name w:val="xl252"/>
    <w:basedOn w:val="af8"/>
    <w:rsid w:val="00C25060"/>
    <w:pPr>
      <w:pBdr>
        <w:top w:val="single" w:sz="8"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53">
    <w:name w:val="xl253"/>
    <w:basedOn w:val="af8"/>
    <w:rsid w:val="00C25060"/>
    <w:pPr>
      <w:pBdr>
        <w:top w:val="single" w:sz="8" w:space="0" w:color="auto"/>
        <w:bottom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54">
    <w:name w:val="xl254"/>
    <w:basedOn w:val="af8"/>
    <w:rsid w:val="00C25060"/>
    <w:pPr>
      <w:pBdr>
        <w:top w:val="single" w:sz="8"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55">
    <w:name w:val="xl255"/>
    <w:basedOn w:val="af8"/>
    <w:rsid w:val="00C25060"/>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sz w:val="24"/>
      <w:szCs w:val="24"/>
      <w:lang w:val="en-US" w:bidi="en-US"/>
    </w:rPr>
  </w:style>
  <w:style w:type="paragraph" w:customStyle="1" w:styleId="xl256">
    <w:name w:val="xl256"/>
    <w:basedOn w:val="af8"/>
    <w:rsid w:val="00C25060"/>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sz w:val="18"/>
      <w:szCs w:val="18"/>
      <w:lang w:val="en-US" w:bidi="en-US"/>
    </w:rPr>
  </w:style>
  <w:style w:type="paragraph" w:customStyle="1" w:styleId="xl257">
    <w:name w:val="xl257"/>
    <w:basedOn w:val="af8"/>
    <w:rsid w:val="00C25060"/>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58">
    <w:name w:val="xl258"/>
    <w:basedOn w:val="af8"/>
    <w:rsid w:val="00C25060"/>
    <w:pPr>
      <w:pBdr>
        <w:right w:val="single" w:sz="4"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59">
    <w:name w:val="xl259"/>
    <w:basedOn w:val="af8"/>
    <w:rsid w:val="00C25060"/>
    <w:pPr>
      <w:pBdr>
        <w:lef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60">
    <w:name w:val="xl260"/>
    <w:basedOn w:val="af8"/>
    <w:rsid w:val="00C25060"/>
    <w:pPr>
      <w:pBdr>
        <w:top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b/>
      <w:bCs/>
      <w:sz w:val="24"/>
      <w:szCs w:val="24"/>
      <w:lang w:val="en-US" w:bidi="en-US"/>
    </w:rPr>
  </w:style>
  <w:style w:type="paragraph" w:customStyle="1" w:styleId="xl261">
    <w:name w:val="xl261"/>
    <w:basedOn w:val="af8"/>
    <w:rsid w:val="00C25060"/>
    <w:pPr>
      <w:pBdr>
        <w:top w:val="single" w:sz="4"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62">
    <w:name w:val="xl262"/>
    <w:basedOn w:val="af8"/>
    <w:rsid w:val="00C25060"/>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3">
    <w:name w:val="xl263"/>
    <w:basedOn w:val="af8"/>
    <w:rsid w:val="00C25060"/>
    <w:pPr>
      <w:pBdr>
        <w:top w:val="single" w:sz="8"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64">
    <w:name w:val="xl264"/>
    <w:basedOn w:val="af8"/>
    <w:rsid w:val="00C25060"/>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5">
    <w:name w:val="xl265"/>
    <w:basedOn w:val="af8"/>
    <w:rsid w:val="00C25060"/>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6">
    <w:name w:val="xl266"/>
    <w:basedOn w:val="af8"/>
    <w:rsid w:val="00C25060"/>
    <w:pPr>
      <w:pBdr>
        <w:top w:val="single" w:sz="8" w:space="0" w:color="auto"/>
        <w:bottom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67">
    <w:name w:val="xl267"/>
    <w:basedOn w:val="af8"/>
    <w:rsid w:val="00C25060"/>
    <w:pPr>
      <w:pBdr>
        <w:top w:val="single" w:sz="8" w:space="0" w:color="auto"/>
        <w:right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68">
    <w:name w:val="xl268"/>
    <w:basedOn w:val="af8"/>
    <w:rsid w:val="00C25060"/>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9">
    <w:name w:val="xl269"/>
    <w:basedOn w:val="af8"/>
    <w:rsid w:val="00C25060"/>
    <w:pPr>
      <w:spacing w:before="100" w:beforeAutospacing="1" w:after="100" w:afterAutospacing="1" w:line="360" w:lineRule="auto"/>
      <w:textAlignment w:val="top"/>
    </w:pPr>
    <w:rPr>
      <w:rFonts w:ascii="Calibri" w:eastAsia="Times New Roman" w:hAnsi="Calibri" w:cs="Times New Roman"/>
      <w:b/>
      <w:bCs/>
      <w:sz w:val="24"/>
      <w:szCs w:val="24"/>
      <w:lang w:val="en-US" w:bidi="en-US"/>
    </w:rPr>
  </w:style>
  <w:style w:type="paragraph" w:customStyle="1" w:styleId="xl270">
    <w:name w:val="xl270"/>
    <w:basedOn w:val="af8"/>
    <w:rsid w:val="00C25060"/>
    <w:pPr>
      <w:spacing w:before="100" w:beforeAutospacing="1" w:after="100" w:afterAutospacing="1" w:line="360" w:lineRule="auto"/>
      <w:textAlignment w:val="top"/>
    </w:pPr>
    <w:rPr>
      <w:rFonts w:ascii="Calibri" w:eastAsia="Times New Roman" w:hAnsi="Calibri" w:cs="Times New Roman"/>
      <w:b/>
      <w:bCs/>
      <w:sz w:val="24"/>
      <w:szCs w:val="24"/>
      <w:lang w:val="en-US" w:bidi="en-US"/>
    </w:rPr>
  </w:style>
  <w:style w:type="paragraph" w:customStyle="1" w:styleId="xl271">
    <w:name w:val="xl271"/>
    <w:basedOn w:val="af8"/>
    <w:rsid w:val="00C25060"/>
    <w:pPr>
      <w:pBdr>
        <w:right w:val="single" w:sz="4" w:space="0" w:color="auto"/>
      </w:pBdr>
      <w:spacing w:before="100" w:beforeAutospacing="1" w:after="100" w:afterAutospacing="1" w:line="360" w:lineRule="auto"/>
      <w:textAlignment w:val="top"/>
    </w:pPr>
    <w:rPr>
      <w:rFonts w:ascii="Calibri" w:eastAsia="Times New Roman" w:hAnsi="Calibri" w:cs="Times New Roman"/>
      <w:sz w:val="24"/>
      <w:lang w:val="en-US" w:bidi="en-US"/>
    </w:rPr>
  </w:style>
  <w:style w:type="paragraph" w:customStyle="1" w:styleId="xl272">
    <w:name w:val="xl272"/>
    <w:basedOn w:val="af8"/>
    <w:rsid w:val="00C25060"/>
    <w:pPr>
      <w:pBdr>
        <w:right w:val="single" w:sz="4" w:space="0" w:color="auto"/>
      </w:pBdr>
      <w:spacing w:before="100" w:beforeAutospacing="1" w:after="100" w:afterAutospacing="1" w:line="360" w:lineRule="auto"/>
      <w:textAlignment w:val="top"/>
    </w:pPr>
    <w:rPr>
      <w:rFonts w:ascii="Calibri" w:eastAsia="Times New Roman" w:hAnsi="Calibri" w:cs="Times New Roman"/>
      <w:sz w:val="24"/>
      <w:lang w:val="en-US" w:bidi="en-US"/>
    </w:rPr>
  </w:style>
  <w:style w:type="paragraph" w:customStyle="1" w:styleId="xl273">
    <w:name w:val="xl273"/>
    <w:basedOn w:val="af8"/>
    <w:rsid w:val="00C25060"/>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74">
    <w:name w:val="xl274"/>
    <w:basedOn w:val="af8"/>
    <w:rsid w:val="00C25060"/>
    <w:pPr>
      <w:pBdr>
        <w:top w:val="single" w:sz="8"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75">
    <w:name w:val="xl275"/>
    <w:basedOn w:val="af8"/>
    <w:rsid w:val="00C25060"/>
    <w:pPr>
      <w:pBdr>
        <w:top w:val="single" w:sz="8" w:space="0" w:color="auto"/>
      </w:pBdr>
      <w:spacing w:before="100" w:beforeAutospacing="1" w:after="100" w:afterAutospacing="1" w:line="360" w:lineRule="auto"/>
      <w:jc w:val="center"/>
      <w:textAlignment w:val="center"/>
    </w:pPr>
    <w:rPr>
      <w:rFonts w:ascii="Calibri" w:eastAsia="Times New Roman" w:hAnsi="Calibri" w:cs="Times New Roman"/>
      <w:b/>
      <w:bCs/>
      <w:sz w:val="24"/>
      <w:szCs w:val="24"/>
      <w:lang w:val="en-US" w:bidi="en-US"/>
    </w:rPr>
  </w:style>
  <w:style w:type="paragraph" w:customStyle="1" w:styleId="xl276">
    <w:name w:val="xl276"/>
    <w:basedOn w:val="af8"/>
    <w:rsid w:val="00C25060"/>
    <w:pPr>
      <w:pBdr>
        <w:top w:val="single" w:sz="8" w:space="0" w:color="auto"/>
        <w:right w:val="single" w:sz="4" w:space="0" w:color="auto"/>
      </w:pBdr>
      <w:spacing w:before="100" w:beforeAutospacing="1" w:after="100" w:afterAutospacing="1" w:line="360" w:lineRule="auto"/>
      <w:jc w:val="center"/>
      <w:textAlignment w:val="center"/>
    </w:pPr>
    <w:rPr>
      <w:rFonts w:ascii="Calibri" w:eastAsia="Times New Roman" w:hAnsi="Calibri" w:cs="Times New Roman"/>
      <w:b/>
      <w:bCs/>
      <w:sz w:val="24"/>
      <w:szCs w:val="24"/>
      <w:lang w:val="en-US" w:bidi="en-US"/>
    </w:rPr>
  </w:style>
  <w:style w:type="paragraph" w:customStyle="1" w:styleId="xl277">
    <w:name w:val="xl277"/>
    <w:basedOn w:val="af8"/>
    <w:rsid w:val="00C25060"/>
    <w:pPr>
      <w:spacing w:before="100" w:beforeAutospacing="1" w:after="100" w:afterAutospacing="1" w:line="360" w:lineRule="auto"/>
    </w:pPr>
    <w:rPr>
      <w:rFonts w:ascii="Arial CYR" w:eastAsia="Times New Roman" w:hAnsi="Arial CYR" w:cs="Arial CYR"/>
      <w:b/>
      <w:bCs/>
      <w:i/>
      <w:iCs/>
      <w:sz w:val="16"/>
      <w:szCs w:val="16"/>
      <w:lang w:val="en-US" w:bidi="en-US"/>
    </w:rPr>
  </w:style>
  <w:style w:type="paragraph" w:customStyle="1" w:styleId="xl278">
    <w:name w:val="xl278"/>
    <w:basedOn w:val="af8"/>
    <w:rsid w:val="00C25060"/>
    <w:pPr>
      <w:pBdr>
        <w:right w:val="single" w:sz="4" w:space="0" w:color="auto"/>
      </w:pBdr>
      <w:spacing w:before="100" w:beforeAutospacing="1" w:after="100" w:afterAutospacing="1" w:line="360" w:lineRule="auto"/>
    </w:pPr>
    <w:rPr>
      <w:rFonts w:ascii="Arial CYR" w:eastAsia="Times New Roman" w:hAnsi="Arial CYR" w:cs="Arial CYR"/>
      <w:b/>
      <w:bCs/>
      <w:i/>
      <w:iCs/>
      <w:sz w:val="24"/>
      <w:szCs w:val="24"/>
      <w:lang w:val="en-US" w:bidi="en-US"/>
    </w:rPr>
  </w:style>
  <w:style w:type="paragraph" w:customStyle="1" w:styleId="xl279">
    <w:name w:val="xl279"/>
    <w:basedOn w:val="af8"/>
    <w:rsid w:val="00C25060"/>
    <w:pPr>
      <w:pBdr>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0">
    <w:name w:val="xl280"/>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1">
    <w:name w:val="xl281"/>
    <w:basedOn w:val="af8"/>
    <w:rsid w:val="00C25060"/>
    <w:pPr>
      <w:pBdr>
        <w:left w:val="single" w:sz="8" w:space="0" w:color="auto"/>
      </w:pBdr>
      <w:shd w:val="clear" w:color="000000" w:fill="00B0F0"/>
      <w:spacing w:before="100" w:beforeAutospacing="1" w:after="100" w:afterAutospacing="1" w:line="360" w:lineRule="auto"/>
    </w:pPr>
    <w:rPr>
      <w:rFonts w:ascii="Calibri" w:eastAsia="Times New Roman" w:hAnsi="Calibri" w:cs="Times New Roman"/>
      <w:sz w:val="24"/>
      <w:lang w:val="en-US" w:bidi="en-US"/>
    </w:rPr>
  </w:style>
  <w:style w:type="paragraph" w:customStyle="1" w:styleId="xl282">
    <w:name w:val="xl282"/>
    <w:basedOn w:val="af8"/>
    <w:rsid w:val="00C25060"/>
    <w:pPr>
      <w:pBdr>
        <w:left w:val="single" w:sz="8" w:space="0" w:color="auto"/>
        <w:bottom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3">
    <w:name w:val="xl283"/>
    <w:basedOn w:val="af8"/>
    <w:rsid w:val="00C25060"/>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4">
    <w:name w:val="xl284"/>
    <w:basedOn w:val="af8"/>
    <w:rsid w:val="00C25060"/>
    <w:pPr>
      <w:pBdr>
        <w:left w:val="single" w:sz="8" w:space="0" w:color="auto"/>
        <w:bottom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5">
    <w:name w:val="xl285"/>
    <w:basedOn w:val="af8"/>
    <w:rsid w:val="00C25060"/>
    <w:pPr>
      <w:pBdr>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86">
    <w:name w:val="xl286"/>
    <w:basedOn w:val="af8"/>
    <w:rsid w:val="00C25060"/>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7">
    <w:name w:val="xl287"/>
    <w:basedOn w:val="af8"/>
    <w:rsid w:val="00C25060"/>
    <w:pPr>
      <w:pBdr>
        <w:top w:val="single" w:sz="4" w:space="0" w:color="auto"/>
        <w:left w:val="single" w:sz="8" w:space="0" w:color="auto"/>
        <w:bottom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8">
    <w:name w:val="xl288"/>
    <w:basedOn w:val="af8"/>
    <w:rsid w:val="00C25060"/>
    <w:pPr>
      <w:pBdr>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9">
    <w:name w:val="xl289"/>
    <w:basedOn w:val="af8"/>
    <w:rsid w:val="00C25060"/>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90">
    <w:name w:val="xl290"/>
    <w:basedOn w:val="af8"/>
    <w:rsid w:val="00C25060"/>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1">
    <w:name w:val="xl291"/>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2">
    <w:name w:val="xl292"/>
    <w:basedOn w:val="af8"/>
    <w:rsid w:val="00C25060"/>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3">
    <w:name w:val="xl293"/>
    <w:basedOn w:val="af8"/>
    <w:rsid w:val="00C25060"/>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94">
    <w:name w:val="xl294"/>
    <w:basedOn w:val="af8"/>
    <w:rsid w:val="00C25060"/>
    <w:pPr>
      <w:pBdr>
        <w:top w:val="single" w:sz="8"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5">
    <w:name w:val="xl295"/>
    <w:basedOn w:val="af8"/>
    <w:rsid w:val="00C25060"/>
    <w:pPr>
      <w:pBdr>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6">
    <w:name w:val="xl296"/>
    <w:basedOn w:val="af8"/>
    <w:rsid w:val="00C25060"/>
    <w:pPr>
      <w:pBdr>
        <w:left w:val="single" w:sz="8" w:space="0" w:color="auto"/>
      </w:pBdr>
      <w:spacing w:before="100" w:beforeAutospacing="1" w:after="100" w:afterAutospacing="1" w:line="360" w:lineRule="auto"/>
      <w:jc w:val="center"/>
    </w:pPr>
    <w:rPr>
      <w:rFonts w:ascii="Calibri" w:eastAsia="Times New Roman" w:hAnsi="Calibri" w:cs="Times New Roman"/>
      <w:sz w:val="24"/>
      <w:lang w:val="en-US" w:bidi="en-US"/>
    </w:rPr>
  </w:style>
  <w:style w:type="paragraph" w:customStyle="1" w:styleId="xl297">
    <w:name w:val="xl297"/>
    <w:basedOn w:val="af8"/>
    <w:rsid w:val="00C25060"/>
    <w:pPr>
      <w:pBdr>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298">
    <w:name w:val="xl298"/>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299">
    <w:name w:val="xl299"/>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0">
    <w:name w:val="xl300"/>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1">
    <w:name w:val="xl301"/>
    <w:basedOn w:val="af8"/>
    <w:rsid w:val="00C25060"/>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02">
    <w:name w:val="xl302"/>
    <w:basedOn w:val="af8"/>
    <w:rsid w:val="00C25060"/>
    <w:pPr>
      <w:pBdr>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03">
    <w:name w:val="xl303"/>
    <w:basedOn w:val="af8"/>
    <w:rsid w:val="00C25060"/>
    <w:pPr>
      <w:pBdr>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04">
    <w:name w:val="xl304"/>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5">
    <w:name w:val="xl305"/>
    <w:basedOn w:val="af8"/>
    <w:rsid w:val="00C25060"/>
    <w:pPr>
      <w:pBdr>
        <w:left w:val="single" w:sz="8" w:space="0" w:color="auto"/>
      </w:pBdr>
      <w:shd w:val="clear" w:color="000000" w:fill="FFFFFF"/>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306">
    <w:name w:val="xl306"/>
    <w:basedOn w:val="af8"/>
    <w:rsid w:val="00C25060"/>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sz w:val="24"/>
      <w:lang w:val="en-US" w:bidi="en-US"/>
    </w:rPr>
  </w:style>
  <w:style w:type="paragraph" w:customStyle="1" w:styleId="xl307">
    <w:name w:val="xl307"/>
    <w:basedOn w:val="af8"/>
    <w:rsid w:val="00C25060"/>
    <w:pPr>
      <w:pBdr>
        <w:top w:val="single" w:sz="4" w:space="0" w:color="auto"/>
        <w:left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8">
    <w:name w:val="xl308"/>
    <w:basedOn w:val="af8"/>
    <w:rsid w:val="00C25060"/>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309">
    <w:name w:val="xl309"/>
    <w:basedOn w:val="af8"/>
    <w:rsid w:val="00C25060"/>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0">
    <w:name w:val="xl310"/>
    <w:basedOn w:val="af8"/>
    <w:rsid w:val="00C25060"/>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311">
    <w:name w:val="xl311"/>
    <w:basedOn w:val="af8"/>
    <w:rsid w:val="00C25060"/>
    <w:pPr>
      <w:spacing w:before="100" w:beforeAutospacing="1" w:after="100" w:afterAutospacing="1" w:line="360" w:lineRule="auto"/>
    </w:pPr>
    <w:rPr>
      <w:rFonts w:ascii="Calibri" w:eastAsia="Times New Roman" w:hAnsi="Calibri" w:cs="Times New Roman"/>
      <w:sz w:val="24"/>
      <w:lang w:val="en-US" w:bidi="en-US"/>
    </w:rPr>
  </w:style>
  <w:style w:type="paragraph" w:customStyle="1" w:styleId="xl312">
    <w:name w:val="xl312"/>
    <w:basedOn w:val="af8"/>
    <w:rsid w:val="00C25060"/>
    <w:pPr>
      <w:pBdr>
        <w:righ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313">
    <w:name w:val="xl313"/>
    <w:basedOn w:val="af8"/>
    <w:rsid w:val="00C25060"/>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4">
    <w:name w:val="xl314"/>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5">
    <w:name w:val="xl315"/>
    <w:basedOn w:val="af8"/>
    <w:rsid w:val="00C25060"/>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6">
    <w:name w:val="xl316"/>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17">
    <w:name w:val="xl317"/>
    <w:basedOn w:val="af8"/>
    <w:rsid w:val="00C25060"/>
    <w:pPr>
      <w:pBdr>
        <w:lef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8">
    <w:name w:val="xl318"/>
    <w:basedOn w:val="af8"/>
    <w:rsid w:val="00C25060"/>
    <w:pPr>
      <w:pBdr>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9">
    <w:name w:val="xl319"/>
    <w:basedOn w:val="af8"/>
    <w:rsid w:val="00C25060"/>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20">
    <w:name w:val="xl320"/>
    <w:basedOn w:val="af8"/>
    <w:rsid w:val="00C25060"/>
    <w:pPr>
      <w:pBdr>
        <w:top w:val="single" w:sz="8" w:space="0" w:color="auto"/>
        <w:left w:val="single" w:sz="8" w:space="0" w:color="auto"/>
        <w:bottom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321">
    <w:name w:val="xl321"/>
    <w:basedOn w:val="af8"/>
    <w:rsid w:val="00C25060"/>
    <w:pPr>
      <w:pBdr>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22">
    <w:name w:val="xl322"/>
    <w:basedOn w:val="af8"/>
    <w:rsid w:val="00C25060"/>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3">
    <w:name w:val="xl323"/>
    <w:basedOn w:val="af8"/>
    <w:rsid w:val="00C25060"/>
    <w:pPr>
      <w:pBdr>
        <w:top w:val="single" w:sz="4" w:space="0" w:color="auto"/>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sz w:val="24"/>
      <w:lang w:val="en-US" w:bidi="en-US"/>
    </w:rPr>
  </w:style>
  <w:style w:type="paragraph" w:customStyle="1" w:styleId="xl324">
    <w:name w:val="xl324"/>
    <w:basedOn w:val="af8"/>
    <w:rsid w:val="00C25060"/>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5">
    <w:name w:val="xl325"/>
    <w:basedOn w:val="af8"/>
    <w:rsid w:val="00C25060"/>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6">
    <w:name w:val="xl326"/>
    <w:basedOn w:val="af8"/>
    <w:rsid w:val="00C25060"/>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7">
    <w:name w:val="xl327"/>
    <w:basedOn w:val="af8"/>
    <w:rsid w:val="00C25060"/>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8">
    <w:name w:val="xl328"/>
    <w:basedOn w:val="af8"/>
    <w:rsid w:val="00C25060"/>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9">
    <w:name w:val="xl329"/>
    <w:basedOn w:val="af8"/>
    <w:rsid w:val="00C25060"/>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0">
    <w:name w:val="xl330"/>
    <w:basedOn w:val="af8"/>
    <w:rsid w:val="00C25060"/>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1">
    <w:name w:val="xl331"/>
    <w:basedOn w:val="af8"/>
    <w:rsid w:val="00C25060"/>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sz w:val="24"/>
      <w:lang w:val="en-US" w:bidi="en-US"/>
    </w:rPr>
  </w:style>
  <w:style w:type="paragraph" w:customStyle="1" w:styleId="xl332">
    <w:name w:val="xl332"/>
    <w:basedOn w:val="af8"/>
    <w:rsid w:val="00C25060"/>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3">
    <w:name w:val="xl333"/>
    <w:basedOn w:val="af8"/>
    <w:rsid w:val="00C25060"/>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4">
    <w:name w:val="xl334"/>
    <w:basedOn w:val="af8"/>
    <w:rsid w:val="00C25060"/>
    <w:pPr>
      <w:pBdr>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5">
    <w:name w:val="xl335"/>
    <w:basedOn w:val="af8"/>
    <w:rsid w:val="00C25060"/>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36">
    <w:name w:val="xl336"/>
    <w:basedOn w:val="af8"/>
    <w:rsid w:val="00C25060"/>
    <w:pPr>
      <w:pBdr>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37">
    <w:name w:val="xl337"/>
    <w:basedOn w:val="af8"/>
    <w:rsid w:val="00C25060"/>
    <w:pPr>
      <w:pBdr>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338">
    <w:name w:val="xl338"/>
    <w:basedOn w:val="af8"/>
    <w:rsid w:val="00C25060"/>
    <w:pPr>
      <w:pBdr>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339">
    <w:name w:val="xl339"/>
    <w:basedOn w:val="af8"/>
    <w:rsid w:val="00C25060"/>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40">
    <w:name w:val="xl340"/>
    <w:basedOn w:val="af8"/>
    <w:rsid w:val="00C25060"/>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1">
    <w:name w:val="xl341"/>
    <w:basedOn w:val="af8"/>
    <w:rsid w:val="00C25060"/>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2">
    <w:name w:val="xl342"/>
    <w:basedOn w:val="af8"/>
    <w:rsid w:val="00C25060"/>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3">
    <w:name w:val="xl343"/>
    <w:basedOn w:val="af8"/>
    <w:rsid w:val="00C25060"/>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4">
    <w:name w:val="xl344"/>
    <w:basedOn w:val="af8"/>
    <w:rsid w:val="00C25060"/>
    <w:pPr>
      <w:pBdr>
        <w:top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5">
    <w:name w:val="xl345"/>
    <w:basedOn w:val="af8"/>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6">
    <w:name w:val="xl346"/>
    <w:basedOn w:val="af8"/>
    <w:rsid w:val="00C25060"/>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7">
    <w:name w:val="xl347"/>
    <w:basedOn w:val="af8"/>
    <w:rsid w:val="00C25060"/>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8">
    <w:name w:val="xl348"/>
    <w:basedOn w:val="af8"/>
    <w:rsid w:val="00C25060"/>
    <w:pPr>
      <w:pBdr>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349">
    <w:name w:val="xl349"/>
    <w:basedOn w:val="af8"/>
    <w:rsid w:val="00C25060"/>
    <w:pPr>
      <w:pBdr>
        <w:bottom w:val="single" w:sz="4" w:space="0" w:color="auto"/>
        <w:right w:val="single" w:sz="8"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350">
    <w:name w:val="xl350"/>
    <w:basedOn w:val="af8"/>
    <w:rsid w:val="00C25060"/>
    <w:pPr>
      <w:pBdr>
        <w:left w:val="single" w:sz="8" w:space="0" w:color="auto"/>
        <w:bottom w:val="single" w:sz="4" w:space="0" w:color="auto"/>
      </w:pBdr>
      <w:spacing w:before="100" w:beforeAutospacing="1" w:after="100" w:afterAutospacing="1" w:line="360" w:lineRule="auto"/>
      <w:jc w:val="center"/>
      <w:textAlignment w:val="center"/>
    </w:pPr>
    <w:rPr>
      <w:rFonts w:ascii="Calibri" w:eastAsia="Times New Roman" w:hAnsi="Calibri" w:cs="Times New Roman"/>
      <w:sz w:val="24"/>
      <w:szCs w:val="24"/>
      <w:lang w:val="en-US" w:bidi="en-US"/>
    </w:rPr>
  </w:style>
  <w:style w:type="paragraph" w:customStyle="1" w:styleId="ChapterSubtitle">
    <w:name w:val="Chapter Subtitle"/>
    <w:basedOn w:val="afffffa"/>
    <w:rsid w:val="00C25060"/>
    <w:pPr>
      <w:keepNext/>
      <w:keepLines/>
      <w:spacing w:before="60" w:line="240" w:lineRule="auto"/>
      <w:ind w:firstLine="0"/>
      <w:jc w:val="left"/>
    </w:pPr>
    <w:rPr>
      <w:rFonts w:ascii="Arial" w:hAnsi="Arial"/>
      <w:spacing w:val="-16"/>
      <w:kern w:val="28"/>
      <w:sz w:val="32"/>
    </w:rPr>
  </w:style>
  <w:style w:type="character" w:customStyle="1" w:styleId="name">
    <w:name w:val="name"/>
    <w:basedOn w:val="af9"/>
    <w:rsid w:val="00C25060"/>
  </w:style>
  <w:style w:type="paragraph" w:customStyle="1" w:styleId="A2list2">
    <w:name w:val="A2_list_2"/>
    <w:basedOn w:val="af8"/>
    <w:next w:val="af8"/>
    <w:autoRedefine/>
    <w:rsid w:val="00C25060"/>
    <w:pPr>
      <w:numPr>
        <w:ilvl w:val="1"/>
        <w:numId w:val="13"/>
      </w:numPr>
      <w:pBdr>
        <w:right w:val="single" w:sz="4" w:space="4" w:color="auto"/>
      </w:pBdr>
      <w:tabs>
        <w:tab w:val="left" w:pos="2880"/>
      </w:tabs>
      <w:overflowPunct w:val="0"/>
      <w:autoSpaceDE w:val="0"/>
      <w:autoSpaceDN w:val="0"/>
      <w:spacing w:before="60" w:after="60" w:line="360" w:lineRule="auto"/>
    </w:pPr>
    <w:rPr>
      <w:rFonts w:ascii="Times New Roman" w:eastAsia="Times New Roman" w:hAnsi="Times New Roman" w:cs="Times New Roman"/>
      <w:color w:val="000000"/>
      <w:sz w:val="24"/>
      <w:szCs w:val="24"/>
      <w:lang w:val="en-US" w:eastAsia="en-US" w:bidi="en-US"/>
    </w:rPr>
  </w:style>
  <w:style w:type="character" w:customStyle="1" w:styleId="ArialUnicodeMS115pt">
    <w:name w:val="Основной текст + Arial Unicode MS;11.5 pt"/>
    <w:rsid w:val="00C2506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8">
    <w:name w:val="Основной текст_"/>
    <w:link w:val="2fa"/>
    <w:locked/>
    <w:rsid w:val="00C25060"/>
    <w:rPr>
      <w:rFonts w:ascii="Arial" w:eastAsia="Arial" w:hAnsi="Arial" w:cs="Arial"/>
      <w:shd w:val="clear" w:color="auto" w:fill="FFFFFF"/>
    </w:rPr>
  </w:style>
  <w:style w:type="paragraph" w:customStyle="1" w:styleId="2fa">
    <w:name w:val="Основной текст2"/>
    <w:basedOn w:val="af8"/>
    <w:link w:val="affffff8"/>
    <w:rsid w:val="00C25060"/>
    <w:pPr>
      <w:shd w:val="clear" w:color="auto" w:fill="FFFFFF"/>
      <w:spacing w:before="7680" w:after="0" w:line="0" w:lineRule="atLeast"/>
      <w:ind w:hanging="360"/>
      <w:jc w:val="center"/>
    </w:pPr>
    <w:rPr>
      <w:rFonts w:ascii="Arial" w:eastAsia="Arial" w:hAnsi="Arial" w:cs="Arial"/>
    </w:rPr>
  </w:style>
  <w:style w:type="paragraph" w:customStyle="1" w:styleId="2fb">
    <w:name w:val="Стиль2"/>
    <w:basedOn w:val="19"/>
    <w:link w:val="2fc"/>
    <w:qFormat/>
    <w:rsid w:val="00C25060"/>
    <w:pPr>
      <w:numPr>
        <w:numId w:val="0"/>
      </w:numPr>
      <w:spacing w:before="480" w:line="240" w:lineRule="auto"/>
    </w:pPr>
    <w:rPr>
      <w:rFonts w:ascii="Cambria" w:hAnsi="Cambria"/>
      <w:b w:val="0"/>
      <w:bCs/>
      <w:lang w:eastAsia="ru-RU"/>
    </w:rPr>
  </w:style>
  <w:style w:type="character" w:customStyle="1" w:styleId="2fc">
    <w:name w:val="Стиль2 Знак"/>
    <w:link w:val="2fb"/>
    <w:rsid w:val="00C25060"/>
    <w:rPr>
      <w:rFonts w:ascii="Cambria" w:eastAsia="Times New Roman" w:hAnsi="Cambria" w:cs="Times New Roman"/>
      <w:bCs/>
      <w:smallCaps/>
      <w:spacing w:val="5"/>
      <w:sz w:val="28"/>
      <w:szCs w:val="36"/>
      <w:lang w:bidi="en-US"/>
    </w:rPr>
  </w:style>
  <w:style w:type="paragraph" w:customStyle="1" w:styleId="3">
    <w:name w:val="3 уровень Подзаголовок"/>
    <w:basedOn w:val="30"/>
    <w:uiPriority w:val="99"/>
    <w:qFormat/>
    <w:rsid w:val="00C25060"/>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7">
    <w:name w:val="Абзац списка Знак"/>
    <w:aliases w:val="Введение Знак,3_Абзац списка Знак,СПИСКИ Знак,Ненумерованный список Знак"/>
    <w:link w:val="affff6"/>
    <w:uiPriority w:val="34"/>
    <w:rsid w:val="00C25060"/>
    <w:rPr>
      <w:rFonts w:ascii="Arial" w:eastAsia="Times New Roman" w:hAnsi="Arial" w:cs="Times New Roman"/>
      <w:sz w:val="24"/>
      <w:lang w:val="en-US" w:eastAsia="en-US" w:bidi="en-US"/>
    </w:rPr>
  </w:style>
  <w:style w:type="paragraph" w:styleId="affffff9">
    <w:name w:val="Revision"/>
    <w:hidden/>
    <w:uiPriority w:val="99"/>
    <w:semiHidden/>
    <w:rsid w:val="00C25060"/>
    <w:rPr>
      <w:rFonts w:ascii="Calibri" w:eastAsia="Times New Roman" w:hAnsi="Calibri" w:cs="Times New Roman"/>
      <w:lang w:val="en-US" w:eastAsia="en-US" w:bidi="en-US"/>
    </w:rPr>
  </w:style>
  <w:style w:type="paragraph" w:customStyle="1" w:styleId="133">
    <w:name w:val="Обычный 13 Знак3"/>
    <w:basedOn w:val="af8"/>
    <w:autoRedefine/>
    <w:rsid w:val="00C25060"/>
    <w:pPr>
      <w:keepNext/>
      <w:keepLines/>
      <w:suppressLineNumbers/>
      <w:tabs>
        <w:tab w:val="left" w:leader="dot" w:pos="9356"/>
      </w:tabs>
      <w:suppressAutoHyphens/>
      <w:spacing w:before="60" w:line="360" w:lineRule="auto"/>
      <w:ind w:firstLine="720"/>
      <w:jc w:val="both"/>
    </w:pPr>
    <w:rPr>
      <w:rFonts w:ascii="Times New Roman" w:eastAsia="Times New Roman" w:hAnsi="Times New Roman" w:cs="Times New Roman"/>
      <w:sz w:val="26"/>
      <w:szCs w:val="26"/>
      <w:lang w:val="en-US" w:bidi="en-US"/>
    </w:rPr>
  </w:style>
  <w:style w:type="paragraph" w:customStyle="1" w:styleId="134">
    <w:name w:val="Обычный 13"/>
    <w:basedOn w:val="af8"/>
    <w:link w:val="135"/>
    <w:qFormat/>
    <w:rsid w:val="00C25060"/>
    <w:pPr>
      <w:keepNext/>
      <w:suppressLineNumbers/>
      <w:tabs>
        <w:tab w:val="left" w:pos="6804"/>
        <w:tab w:val="left" w:pos="6946"/>
        <w:tab w:val="left" w:leader="dot" w:pos="9356"/>
      </w:tabs>
      <w:suppressAutoHyphens/>
      <w:spacing w:before="60"/>
      <w:ind w:firstLine="680"/>
      <w:jc w:val="both"/>
    </w:pPr>
    <w:rPr>
      <w:rFonts w:ascii="Times New Roman" w:eastAsia="Times New Roman" w:hAnsi="Times New Roman" w:cs="Times New Roman"/>
      <w:sz w:val="26"/>
      <w:szCs w:val="26"/>
      <w:lang w:val="en-US" w:bidi="en-US"/>
    </w:rPr>
  </w:style>
  <w:style w:type="character" w:customStyle="1" w:styleId="135">
    <w:name w:val="Обычный 13 Знак5"/>
    <w:link w:val="134"/>
    <w:rsid w:val="00C25060"/>
    <w:rPr>
      <w:rFonts w:ascii="Times New Roman" w:eastAsia="Times New Roman" w:hAnsi="Times New Roman" w:cs="Times New Roman"/>
      <w:sz w:val="26"/>
      <w:szCs w:val="26"/>
      <w:lang w:val="en-US" w:bidi="en-US"/>
    </w:rPr>
  </w:style>
  <w:style w:type="paragraph" w:customStyle="1" w:styleId="1fe">
    <w:name w:val="Текст1"/>
    <w:basedOn w:val="af8"/>
    <w:rsid w:val="00C25060"/>
    <w:pPr>
      <w:tabs>
        <w:tab w:val="left" w:pos="1701"/>
      </w:tabs>
      <w:suppressAutoHyphens/>
      <w:spacing w:before="80" w:line="252" w:lineRule="auto"/>
      <w:ind w:firstLine="852"/>
      <w:jc w:val="both"/>
    </w:pPr>
    <w:rPr>
      <w:rFonts w:ascii="Times New Roman" w:eastAsia="SimSun" w:hAnsi="Times New Roman" w:cs="Times New Roman"/>
      <w:sz w:val="28"/>
      <w:szCs w:val="28"/>
      <w:lang w:val="en-US" w:eastAsia="ar-SA" w:bidi="en-US"/>
    </w:rPr>
  </w:style>
  <w:style w:type="character" w:customStyle="1" w:styleId="apple-converted-space">
    <w:name w:val="apple-converted-space"/>
    <w:basedOn w:val="af9"/>
    <w:rsid w:val="00C25060"/>
  </w:style>
  <w:style w:type="character" w:customStyle="1" w:styleId="4a">
    <w:name w:val="заголовок 4 Знак"/>
    <w:rsid w:val="00C25060"/>
    <w:rPr>
      <w:rFonts w:ascii="Arial" w:hAnsi="Arial"/>
      <w:i/>
      <w:sz w:val="24"/>
      <w:szCs w:val="24"/>
      <w:lang w:val="ru-RU" w:eastAsia="ru-RU" w:bidi="ar-SA"/>
    </w:rPr>
  </w:style>
  <w:style w:type="paragraph" w:customStyle="1" w:styleId="affffffa">
    <w:name w:val="основной"/>
    <w:basedOn w:val="af8"/>
    <w:rsid w:val="00C25060"/>
    <w:pPr>
      <w:ind w:firstLine="720"/>
      <w:jc w:val="both"/>
    </w:pPr>
    <w:rPr>
      <w:rFonts w:ascii="Times New Roman" w:eastAsia="Times New Roman" w:hAnsi="Times New Roman" w:cs="Times New Roman"/>
      <w:sz w:val="24"/>
      <w:szCs w:val="20"/>
      <w:lang w:val="en-US" w:bidi="en-US"/>
    </w:rPr>
  </w:style>
  <w:style w:type="character" w:customStyle="1" w:styleId="FontStyle23">
    <w:name w:val="Font Style23"/>
    <w:rsid w:val="00C25060"/>
    <w:rPr>
      <w:rFonts w:ascii="Times New Roman" w:hAnsi="Times New Roman" w:cs="Times New Roman"/>
      <w:sz w:val="18"/>
      <w:szCs w:val="18"/>
    </w:rPr>
  </w:style>
  <w:style w:type="paragraph" w:customStyle="1" w:styleId="ConsPlusNonformat">
    <w:name w:val="ConsPlusNonformat"/>
    <w:rsid w:val="00C25060"/>
    <w:pPr>
      <w:autoSpaceDE w:val="0"/>
      <w:autoSpaceDN w:val="0"/>
      <w:adjustRightInd w:val="0"/>
    </w:pPr>
    <w:rPr>
      <w:rFonts w:ascii="Courier New" w:eastAsia="Times New Roman" w:hAnsi="Courier New" w:cs="Courier New"/>
      <w:lang w:val="en-US" w:eastAsia="en-US" w:bidi="en-US"/>
    </w:rPr>
  </w:style>
  <w:style w:type="paragraph" w:customStyle="1" w:styleId="ConsPlusTitle">
    <w:name w:val="ConsPlusTitle"/>
    <w:rsid w:val="00C25060"/>
    <w:pPr>
      <w:widowControl w:val="0"/>
      <w:autoSpaceDE w:val="0"/>
      <w:autoSpaceDN w:val="0"/>
      <w:adjustRightInd w:val="0"/>
    </w:pPr>
    <w:rPr>
      <w:rFonts w:ascii="Cambria" w:eastAsia="Times New Roman" w:hAnsi="Cambria" w:cs="Times New Roman"/>
      <w:b/>
      <w:bCs/>
      <w:sz w:val="24"/>
      <w:szCs w:val="24"/>
      <w:lang w:val="en-US" w:bidi="en-US"/>
    </w:rPr>
  </w:style>
  <w:style w:type="paragraph" w:customStyle="1" w:styleId="affffffb">
    <w:name w:val="заголовок таблицы"/>
    <w:basedOn w:val="af8"/>
    <w:autoRedefine/>
    <w:uiPriority w:val="99"/>
    <w:rsid w:val="00C25060"/>
    <w:pPr>
      <w:keepNext/>
      <w:keepLines/>
      <w:tabs>
        <w:tab w:val="left" w:pos="1134"/>
      </w:tabs>
      <w:spacing w:after="0"/>
      <w:jc w:val="both"/>
    </w:pPr>
    <w:rPr>
      <w:rFonts w:ascii="Arial" w:eastAsia="Times New Roman" w:hAnsi="Arial" w:cs="Arial"/>
      <w:b/>
      <w:sz w:val="24"/>
      <w:szCs w:val="24"/>
      <w:lang w:val="en-US" w:bidi="en-US"/>
    </w:rPr>
  </w:style>
  <w:style w:type="paragraph" w:customStyle="1" w:styleId="1ff">
    <w:name w:val="Знак Знак Знак1"/>
    <w:basedOn w:val="af8"/>
    <w:rsid w:val="00C25060"/>
    <w:pPr>
      <w:tabs>
        <w:tab w:val="num" w:pos="360"/>
      </w:tabs>
      <w:spacing w:after="160" w:line="240" w:lineRule="exact"/>
    </w:pPr>
    <w:rPr>
      <w:rFonts w:ascii="Verdana" w:eastAsia="Times New Roman" w:hAnsi="Verdana" w:cs="Verdana"/>
      <w:sz w:val="20"/>
      <w:szCs w:val="20"/>
      <w:lang w:val="en-US" w:eastAsia="en-US" w:bidi="en-US"/>
    </w:rPr>
  </w:style>
  <w:style w:type="paragraph" w:customStyle="1" w:styleId="e02">
    <w:name w:val="e02"/>
    <w:basedOn w:val="af8"/>
    <w:rsid w:val="00C25060"/>
    <w:pPr>
      <w:spacing w:before="100" w:beforeAutospacing="1" w:after="100" w:afterAutospacing="1"/>
    </w:pPr>
    <w:rPr>
      <w:rFonts w:ascii="Times New Roman" w:eastAsia="Times New Roman" w:hAnsi="Times New Roman" w:cs="Times New Roman"/>
      <w:sz w:val="24"/>
      <w:szCs w:val="24"/>
      <w:lang w:val="en-US" w:bidi="en-US"/>
    </w:rPr>
  </w:style>
  <w:style w:type="paragraph" w:customStyle="1" w:styleId="Default">
    <w:name w:val="Default"/>
    <w:rsid w:val="00C25060"/>
    <w:pPr>
      <w:autoSpaceDE w:val="0"/>
      <w:autoSpaceDN w:val="0"/>
      <w:adjustRightInd w:val="0"/>
    </w:pPr>
    <w:rPr>
      <w:rFonts w:ascii="Cambria" w:eastAsia="Times New Roman" w:hAnsi="Cambria" w:cs="Times New Roman"/>
      <w:color w:val="000000"/>
      <w:sz w:val="24"/>
      <w:szCs w:val="24"/>
      <w:lang w:val="en-US" w:eastAsia="en-US" w:bidi="en-US"/>
    </w:rPr>
  </w:style>
  <w:style w:type="paragraph" w:customStyle="1" w:styleId="ConsPlusCell">
    <w:name w:val="ConsPlusCell"/>
    <w:link w:val="ConsPlusCell0"/>
    <w:rsid w:val="00C25060"/>
    <w:pPr>
      <w:widowControl w:val="0"/>
      <w:autoSpaceDE w:val="0"/>
      <w:autoSpaceDN w:val="0"/>
      <w:adjustRightInd w:val="0"/>
    </w:pPr>
    <w:rPr>
      <w:rFonts w:ascii="Arial" w:eastAsia="Times New Roman" w:hAnsi="Arial" w:cs="Arial"/>
      <w:lang w:val="en-US" w:bidi="en-US"/>
    </w:rPr>
  </w:style>
  <w:style w:type="paragraph" w:customStyle="1" w:styleId="119">
    <w:name w:val="Знак Знак Знак11"/>
    <w:basedOn w:val="af8"/>
    <w:rsid w:val="00C25060"/>
    <w:pPr>
      <w:tabs>
        <w:tab w:val="num" w:pos="360"/>
      </w:tabs>
      <w:spacing w:after="160" w:line="240" w:lineRule="exact"/>
    </w:pPr>
    <w:rPr>
      <w:rFonts w:ascii="Verdana" w:eastAsia="Times New Roman" w:hAnsi="Verdana" w:cs="Verdana"/>
      <w:sz w:val="20"/>
      <w:szCs w:val="20"/>
      <w:lang w:val="en-US" w:eastAsia="en-US" w:bidi="en-US"/>
    </w:rPr>
  </w:style>
  <w:style w:type="paragraph" w:customStyle="1" w:styleId="affffffc">
    <w:name w:val="Абзац"/>
    <w:basedOn w:val="af8"/>
    <w:link w:val="affffffd"/>
    <w:qFormat/>
    <w:rsid w:val="00C25060"/>
    <w:pPr>
      <w:spacing w:after="60"/>
      <w:ind w:firstLine="680"/>
      <w:jc w:val="both"/>
    </w:pPr>
    <w:rPr>
      <w:rFonts w:ascii="Times New Roman" w:eastAsia="Times New Roman" w:hAnsi="Times New Roman" w:cs="Times New Roman"/>
      <w:sz w:val="24"/>
      <w:szCs w:val="24"/>
      <w:lang w:val="en-US" w:eastAsia="en-US" w:bidi="en-US"/>
    </w:rPr>
  </w:style>
  <w:style w:type="character" w:customStyle="1" w:styleId="affffffd">
    <w:name w:val="Абзац Знак"/>
    <w:link w:val="affffffc"/>
    <w:rsid w:val="00C25060"/>
    <w:rPr>
      <w:rFonts w:ascii="Times New Roman" w:eastAsia="Times New Roman" w:hAnsi="Times New Roman" w:cs="Times New Roman"/>
      <w:sz w:val="24"/>
      <w:szCs w:val="24"/>
      <w:lang w:val="en-US" w:eastAsia="en-US" w:bidi="en-US"/>
    </w:rPr>
  </w:style>
  <w:style w:type="paragraph" w:customStyle="1" w:styleId="affffffe">
    <w:name w:val="Название таблицы"/>
    <w:basedOn w:val="afffe"/>
    <w:qFormat/>
    <w:rsid w:val="00C25060"/>
    <w:rPr>
      <w:rFonts w:ascii="Calibri" w:hAnsi="Calibri"/>
      <w:szCs w:val="22"/>
    </w:rPr>
  </w:style>
  <w:style w:type="paragraph" w:customStyle="1" w:styleId="afffffff">
    <w:name w:val="Табличный_центр"/>
    <w:basedOn w:val="af8"/>
    <w:qFormat/>
    <w:rsid w:val="00C25060"/>
    <w:rPr>
      <w:rFonts w:ascii="Times New Roman" w:eastAsia="Times New Roman" w:hAnsi="Times New Roman" w:cs="Times New Roman"/>
      <w:sz w:val="24"/>
      <w:lang w:val="en-US" w:bidi="en-US"/>
    </w:rPr>
  </w:style>
  <w:style w:type="paragraph" w:customStyle="1" w:styleId="afffffff0">
    <w:name w:val="Табличный_заголовки"/>
    <w:basedOn w:val="af8"/>
    <w:qFormat/>
    <w:rsid w:val="00C25060"/>
    <w:pPr>
      <w:keepNext/>
      <w:keepLines/>
    </w:pPr>
    <w:rPr>
      <w:rFonts w:ascii="Times New Roman" w:eastAsia="Times New Roman" w:hAnsi="Times New Roman" w:cs="Times New Roman"/>
      <w:b/>
      <w:sz w:val="24"/>
      <w:lang w:val="en-US" w:bidi="en-US"/>
    </w:rPr>
  </w:style>
  <w:style w:type="paragraph" w:customStyle="1" w:styleId="afffffff1">
    <w:name w:val="Табличный_слева"/>
    <w:basedOn w:val="af8"/>
    <w:rsid w:val="00C25060"/>
    <w:rPr>
      <w:rFonts w:ascii="Times New Roman" w:eastAsia="Times New Roman" w:hAnsi="Times New Roman" w:cs="Times New Roman"/>
      <w:sz w:val="24"/>
      <w:lang w:val="en-US" w:bidi="en-US"/>
    </w:rPr>
  </w:style>
  <w:style w:type="numbering" w:customStyle="1" w:styleId="1ff0">
    <w:name w:val="Стиль1"/>
    <w:uiPriority w:val="99"/>
    <w:rsid w:val="00C25060"/>
  </w:style>
  <w:style w:type="paragraph" w:customStyle="1" w:styleId="1ff1">
    <w:name w:val="Основной текст1"/>
    <w:basedOn w:val="af8"/>
    <w:qFormat/>
    <w:rsid w:val="00C25060"/>
    <w:pPr>
      <w:shd w:val="clear" w:color="auto" w:fill="FFFFFF"/>
      <w:spacing w:before="360" w:after="180" w:line="235" w:lineRule="exact"/>
      <w:ind w:hanging="320"/>
      <w:jc w:val="both"/>
    </w:pPr>
    <w:rPr>
      <w:rFonts w:ascii="Times New Roman" w:eastAsia="Times New Roman" w:hAnsi="Times New Roman" w:cs="Times New Roman"/>
      <w:sz w:val="19"/>
      <w:szCs w:val="19"/>
      <w:lang w:val="en-US" w:eastAsia="en-US" w:bidi="en-US"/>
    </w:rPr>
  </w:style>
  <w:style w:type="character" w:customStyle="1" w:styleId="afffffff2">
    <w:name w:val="Основной текст + Полужирный"/>
    <w:rsid w:val="00C25060"/>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C25060"/>
    <w:rPr>
      <w:b/>
      <w:bCs/>
      <w:sz w:val="18"/>
      <w:szCs w:val="18"/>
      <w:shd w:val="clear" w:color="auto" w:fill="FFFFFF"/>
    </w:rPr>
  </w:style>
  <w:style w:type="character" w:customStyle="1" w:styleId="2ff">
    <w:name w:val="Основной текст (2) + Не полужирный"/>
    <w:rsid w:val="00C25060"/>
    <w:rPr>
      <w:b/>
      <w:bCs/>
      <w:color w:val="000000"/>
      <w:spacing w:val="0"/>
      <w:w w:val="100"/>
      <w:position w:val="0"/>
      <w:sz w:val="18"/>
      <w:szCs w:val="18"/>
      <w:shd w:val="clear" w:color="auto" w:fill="FFFFFF"/>
      <w:lang w:val="ru-RU"/>
    </w:rPr>
  </w:style>
  <w:style w:type="paragraph" w:customStyle="1" w:styleId="2fe">
    <w:name w:val="Основной текст (2)"/>
    <w:basedOn w:val="af8"/>
    <w:link w:val="2fd"/>
    <w:rsid w:val="00C25060"/>
    <w:pPr>
      <w:shd w:val="clear" w:color="auto" w:fill="FFFFFF"/>
      <w:spacing w:line="230" w:lineRule="exact"/>
      <w:ind w:firstLine="500"/>
      <w:jc w:val="both"/>
    </w:pPr>
    <w:rPr>
      <w:b/>
      <w:bCs/>
      <w:sz w:val="18"/>
      <w:szCs w:val="18"/>
    </w:rPr>
  </w:style>
  <w:style w:type="paragraph" w:styleId="2ff0">
    <w:name w:val="Quote"/>
    <w:basedOn w:val="af8"/>
    <w:next w:val="af8"/>
    <w:link w:val="2ff1"/>
    <w:uiPriority w:val="29"/>
    <w:qFormat/>
    <w:rsid w:val="00C25060"/>
    <w:rPr>
      <w:rFonts w:ascii="Calibri" w:eastAsia="Times New Roman" w:hAnsi="Calibri" w:cs="Times New Roman"/>
      <w:i/>
      <w:iCs/>
      <w:color w:val="000000"/>
      <w:sz w:val="24"/>
      <w:lang w:val="en-US" w:eastAsia="en-US" w:bidi="en-US"/>
    </w:rPr>
  </w:style>
  <w:style w:type="character" w:customStyle="1" w:styleId="2ff1">
    <w:name w:val="Цитата 2 Знак"/>
    <w:basedOn w:val="af9"/>
    <w:link w:val="2ff0"/>
    <w:uiPriority w:val="29"/>
    <w:rsid w:val="00C25060"/>
    <w:rPr>
      <w:rFonts w:ascii="Calibri" w:eastAsia="Times New Roman" w:hAnsi="Calibri" w:cs="Times New Roman"/>
      <w:i/>
      <w:iCs/>
      <w:color w:val="000000"/>
      <w:sz w:val="24"/>
      <w:lang w:val="en-US" w:eastAsia="en-US" w:bidi="en-US"/>
    </w:rPr>
  </w:style>
  <w:style w:type="paragraph" w:styleId="afffffff3">
    <w:name w:val="Intense Quote"/>
    <w:basedOn w:val="af8"/>
    <w:next w:val="af8"/>
    <w:link w:val="afffffff4"/>
    <w:uiPriority w:val="30"/>
    <w:qFormat/>
    <w:rsid w:val="00C25060"/>
    <w:pPr>
      <w:pBdr>
        <w:top w:val="single" w:sz="4" w:space="10" w:color="auto"/>
        <w:bottom w:val="single" w:sz="4" w:space="10" w:color="auto"/>
      </w:pBdr>
      <w:spacing w:before="240" w:after="240" w:line="300" w:lineRule="auto"/>
      <w:ind w:left="1152" w:right="1152" w:firstLine="680"/>
      <w:jc w:val="both"/>
    </w:pPr>
    <w:rPr>
      <w:rFonts w:ascii="Cambria" w:eastAsia="Times New Roman" w:hAnsi="Cambria" w:cs="Times New Roman"/>
      <w:i/>
      <w:iCs/>
      <w:lang w:val="en-US" w:eastAsia="en-US" w:bidi="en-US"/>
    </w:rPr>
  </w:style>
  <w:style w:type="character" w:customStyle="1" w:styleId="afffffff4">
    <w:name w:val="Выделенная цитата Знак"/>
    <w:basedOn w:val="af9"/>
    <w:link w:val="afffffff3"/>
    <w:uiPriority w:val="30"/>
    <w:rsid w:val="00C25060"/>
    <w:rPr>
      <w:rFonts w:ascii="Cambria" w:eastAsia="Times New Roman" w:hAnsi="Cambria" w:cs="Times New Roman"/>
      <w:i/>
      <w:iCs/>
      <w:lang w:val="en-US" w:eastAsia="en-US" w:bidi="en-US"/>
    </w:rPr>
  </w:style>
  <w:style w:type="character" w:styleId="afffffff5">
    <w:name w:val="Subtle Emphasis"/>
    <w:qFormat/>
    <w:rsid w:val="00C25060"/>
    <w:rPr>
      <w:i/>
      <w:iCs/>
    </w:rPr>
  </w:style>
  <w:style w:type="character" w:styleId="afffffff6">
    <w:name w:val="Intense Emphasis"/>
    <w:uiPriority w:val="21"/>
    <w:qFormat/>
    <w:rsid w:val="00C25060"/>
    <w:rPr>
      <w:b/>
      <w:bCs/>
      <w:i/>
      <w:iCs/>
    </w:rPr>
  </w:style>
  <w:style w:type="character" w:styleId="afffffff7">
    <w:name w:val="Subtle Reference"/>
    <w:uiPriority w:val="31"/>
    <w:qFormat/>
    <w:rsid w:val="00C25060"/>
    <w:rPr>
      <w:smallCaps/>
    </w:rPr>
  </w:style>
  <w:style w:type="character" w:styleId="afffffff8">
    <w:name w:val="Intense Reference"/>
    <w:uiPriority w:val="32"/>
    <w:qFormat/>
    <w:rsid w:val="00C25060"/>
    <w:rPr>
      <w:b/>
      <w:bCs/>
      <w:smallCaps/>
    </w:rPr>
  </w:style>
  <w:style w:type="character" w:styleId="afffffff9">
    <w:name w:val="Book Title"/>
    <w:uiPriority w:val="33"/>
    <w:qFormat/>
    <w:rsid w:val="00C25060"/>
    <w:rPr>
      <w:i/>
      <w:iCs/>
      <w:smallCaps/>
      <w:spacing w:val="5"/>
    </w:rPr>
  </w:style>
  <w:style w:type="paragraph" w:customStyle="1" w:styleId="1ff2">
    <w:name w:val="МОЙ Заголовок 1"/>
    <w:basedOn w:val="19"/>
    <w:link w:val="1ff3"/>
    <w:qFormat/>
    <w:rsid w:val="00C25060"/>
    <w:pPr>
      <w:numPr>
        <w:numId w:val="0"/>
      </w:numPr>
      <w:spacing w:before="480" w:line="240" w:lineRule="auto"/>
    </w:pPr>
    <w:rPr>
      <w:rFonts w:ascii="Arial Black" w:hAnsi="Arial Black"/>
      <w:b w:val="0"/>
      <w:bCs/>
      <w:szCs w:val="28"/>
    </w:rPr>
  </w:style>
  <w:style w:type="character" w:customStyle="1" w:styleId="1ff3">
    <w:name w:val="МОЙ Заголовок 1 Знак"/>
    <w:link w:val="1ff2"/>
    <w:rsid w:val="00C25060"/>
    <w:rPr>
      <w:rFonts w:ascii="Arial Black" w:eastAsia="Times New Roman" w:hAnsi="Arial Black" w:cs="Times New Roman"/>
      <w:bCs/>
      <w:smallCaps/>
      <w:spacing w:val="5"/>
      <w:sz w:val="28"/>
      <w:szCs w:val="28"/>
      <w:lang w:eastAsia="en-US" w:bidi="en-US"/>
    </w:rPr>
  </w:style>
  <w:style w:type="character" w:customStyle="1" w:styleId="1ff4">
    <w:name w:val="Стиль1 Знак"/>
    <w:rsid w:val="00C25060"/>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C25060"/>
    <w:rPr>
      <w:rFonts w:ascii="Arial" w:eastAsia="Arial" w:hAnsi="Arial" w:cs="Arial"/>
      <w:b/>
      <w:bCs/>
      <w:spacing w:val="-10"/>
      <w:shd w:val="clear" w:color="auto" w:fill="FFFFFF"/>
    </w:rPr>
  </w:style>
  <w:style w:type="paragraph" w:customStyle="1" w:styleId="3f5">
    <w:name w:val="Основной текст (3)"/>
    <w:basedOn w:val="af8"/>
    <w:link w:val="3f4"/>
    <w:rsid w:val="00C25060"/>
    <w:pPr>
      <w:shd w:val="clear" w:color="auto" w:fill="FFFFFF"/>
      <w:spacing w:after="0" w:line="398" w:lineRule="exact"/>
      <w:ind w:hanging="840"/>
      <w:jc w:val="center"/>
    </w:pPr>
    <w:rPr>
      <w:rFonts w:ascii="Arial" w:eastAsia="Arial" w:hAnsi="Arial" w:cs="Arial"/>
      <w:b/>
      <w:bCs/>
      <w:spacing w:val="-10"/>
    </w:rPr>
  </w:style>
  <w:style w:type="character" w:customStyle="1" w:styleId="5b">
    <w:name w:val="Основной текст (5)_"/>
    <w:link w:val="5c"/>
    <w:locked/>
    <w:rsid w:val="00C25060"/>
    <w:rPr>
      <w:rFonts w:ascii="Arial" w:eastAsia="Arial" w:hAnsi="Arial" w:cs="Arial"/>
      <w:b/>
      <w:bCs/>
      <w:spacing w:val="-10"/>
      <w:sz w:val="21"/>
      <w:szCs w:val="21"/>
      <w:shd w:val="clear" w:color="auto" w:fill="FFFFFF"/>
    </w:rPr>
  </w:style>
  <w:style w:type="paragraph" w:customStyle="1" w:styleId="5c">
    <w:name w:val="Основной текст (5)"/>
    <w:basedOn w:val="af8"/>
    <w:link w:val="5b"/>
    <w:rsid w:val="00C25060"/>
    <w:pPr>
      <w:shd w:val="clear" w:color="auto" w:fill="FFFFFF"/>
      <w:spacing w:before="600" w:after="600" w:line="0" w:lineRule="atLeast"/>
      <w:ind w:hanging="1120"/>
    </w:pPr>
    <w:rPr>
      <w:rFonts w:ascii="Arial" w:eastAsia="Arial" w:hAnsi="Arial" w:cs="Arial"/>
      <w:b/>
      <w:bCs/>
      <w:spacing w:val="-10"/>
      <w:sz w:val="21"/>
      <w:szCs w:val="21"/>
    </w:rPr>
  </w:style>
  <w:style w:type="character" w:customStyle="1" w:styleId="ArialUnicodeMS">
    <w:name w:val="Основной текст + Arial Unicode MS"/>
    <w:aliases w:val="11.5 pt"/>
    <w:rsid w:val="00C25060"/>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rsid w:val="00C25060"/>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a">
    <w:name w:val="Колонтитул_"/>
    <w:link w:val="afffffffb"/>
    <w:rsid w:val="00C25060"/>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C25060"/>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C25060"/>
    <w:rPr>
      <w:rFonts w:ascii="Arial" w:eastAsia="Arial" w:hAnsi="Arial" w:cs="Arial"/>
      <w:b/>
      <w:bCs/>
      <w:color w:val="000000"/>
      <w:spacing w:val="0"/>
      <w:w w:val="100"/>
      <w:position w:val="0"/>
      <w:sz w:val="17"/>
      <w:szCs w:val="17"/>
      <w:shd w:val="clear" w:color="auto" w:fill="FFFFFF"/>
      <w:lang w:val="ru-RU"/>
    </w:rPr>
  </w:style>
  <w:style w:type="paragraph" w:customStyle="1" w:styleId="afffffffb">
    <w:name w:val="Колонтитул"/>
    <w:basedOn w:val="af8"/>
    <w:link w:val="afffffffa"/>
    <w:rsid w:val="00C25060"/>
    <w:pPr>
      <w:shd w:val="clear" w:color="auto" w:fill="FFFFFF"/>
      <w:spacing w:after="0" w:line="0" w:lineRule="atLeas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C25060"/>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rsid w:val="00C25060"/>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C25060"/>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C25060"/>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C25060"/>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C25060"/>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C25060"/>
    <w:pPr>
      <w:widowControl w:val="0"/>
      <w:suppressAutoHyphens/>
      <w:autoSpaceDN w:val="0"/>
      <w:textAlignment w:val="baseline"/>
    </w:pPr>
    <w:rPr>
      <w:rFonts w:ascii="Cambria" w:eastAsia="Andale Sans UI" w:hAnsi="Cambria" w:cs="Tahoma"/>
      <w:kern w:val="3"/>
      <w:sz w:val="24"/>
      <w:szCs w:val="24"/>
      <w:lang w:val="de-DE" w:eastAsia="ja-JP" w:bidi="fa-IR"/>
    </w:rPr>
  </w:style>
  <w:style w:type="table" w:styleId="3f6">
    <w:name w:val="Table Simple 3"/>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C25060"/>
    <w:rPr>
      <w:rFonts w:ascii="Calibri" w:eastAsia="Times New Roman" w:hAnsi="Calibri" w:cs="Times New Roman"/>
      <w:lang w:val="en-US" w:bidi="en-US"/>
    </w:rPr>
  </w:style>
  <w:style w:type="paragraph" w:customStyle="1" w:styleId="xl47487">
    <w:name w:val="xl47487"/>
    <w:basedOn w:val="af8"/>
    <w:uiPriority w:val="99"/>
    <w:rsid w:val="00C25060"/>
    <w:pP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88">
    <w:name w:val="xl47488"/>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89">
    <w:name w:val="xl47489"/>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b/>
      <w:bCs/>
      <w:sz w:val="24"/>
      <w:szCs w:val="24"/>
      <w:lang w:val="en-US" w:bidi="en-US"/>
    </w:rPr>
  </w:style>
  <w:style w:type="paragraph" w:customStyle="1" w:styleId="xl47490">
    <w:name w:val="xl47490"/>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47491">
    <w:name w:val="xl47491"/>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47492">
    <w:name w:val="xl47492"/>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w:eastAsia="Times New Roman" w:hAnsi="Arial" w:cs="Arial"/>
      <w:sz w:val="24"/>
      <w:szCs w:val="24"/>
      <w:lang w:val="en-US" w:bidi="en-US"/>
    </w:rPr>
  </w:style>
  <w:style w:type="paragraph" w:customStyle="1" w:styleId="xl47493">
    <w:name w:val="xl47493"/>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47494">
    <w:name w:val="xl47494"/>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w:eastAsia="Times New Roman" w:hAnsi="Arial" w:cs="Arial"/>
      <w:sz w:val="24"/>
      <w:szCs w:val="24"/>
      <w:lang w:val="en-US" w:bidi="en-US"/>
    </w:rPr>
  </w:style>
  <w:style w:type="paragraph" w:customStyle="1" w:styleId="xl47495">
    <w:name w:val="xl47495"/>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96">
    <w:name w:val="xl47496"/>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97">
    <w:name w:val="xl47497"/>
    <w:basedOn w:val="af8"/>
    <w:uiPriority w:val="99"/>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pPr>
    <w:rPr>
      <w:rFonts w:ascii="Arial" w:eastAsia="Times New Roman" w:hAnsi="Arial" w:cs="Arial"/>
      <w:sz w:val="20"/>
      <w:szCs w:val="20"/>
      <w:lang w:val="en-US" w:bidi="en-US"/>
    </w:rPr>
  </w:style>
  <w:style w:type="paragraph" w:customStyle="1" w:styleId="xl47498">
    <w:name w:val="xl47498"/>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Arial" w:eastAsia="Times New Roman" w:hAnsi="Arial" w:cs="Arial"/>
      <w:sz w:val="24"/>
      <w:szCs w:val="24"/>
      <w:lang w:val="en-US" w:bidi="en-US"/>
    </w:rPr>
  </w:style>
  <w:style w:type="paragraph" w:customStyle="1" w:styleId="xl47499">
    <w:name w:val="xl47499"/>
    <w:basedOn w:val="af8"/>
    <w:uiPriority w:val="99"/>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jc w:val="right"/>
      <w:textAlignment w:val="center"/>
    </w:pPr>
    <w:rPr>
      <w:rFonts w:ascii="Arial" w:eastAsia="Times New Roman" w:hAnsi="Arial" w:cs="Arial"/>
      <w:sz w:val="24"/>
      <w:szCs w:val="24"/>
      <w:lang w:val="en-US" w:bidi="en-US"/>
    </w:rPr>
  </w:style>
  <w:style w:type="paragraph" w:customStyle="1" w:styleId="xl47500">
    <w:name w:val="xl47500"/>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20"/>
      <w:szCs w:val="20"/>
      <w:lang w:val="en-US" w:bidi="en-US"/>
    </w:rPr>
  </w:style>
  <w:style w:type="paragraph" w:customStyle="1" w:styleId="xl47485">
    <w:name w:val="xl47485"/>
    <w:basedOn w:val="af8"/>
    <w:uiPriority w:val="99"/>
    <w:rsid w:val="00C25060"/>
    <w:pP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86">
    <w:name w:val="xl47486"/>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1ff5">
    <w:name w:val="Абзац списка1"/>
    <w:basedOn w:val="af8"/>
    <w:uiPriority w:val="99"/>
    <w:rsid w:val="00C25060"/>
    <w:pPr>
      <w:spacing w:after="0" w:line="360" w:lineRule="auto"/>
      <w:jc w:val="both"/>
    </w:pPr>
    <w:rPr>
      <w:rFonts w:ascii="Times New Roman" w:eastAsia="Times New Roman" w:hAnsi="Times New Roman" w:cs="Times New Roman"/>
      <w:sz w:val="28"/>
      <w:lang w:val="en-US" w:eastAsia="en-US" w:bidi="en-US"/>
    </w:rPr>
  </w:style>
  <w:style w:type="table" w:customStyle="1" w:styleId="1131">
    <w:name w:val="Светлая заливка11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c">
    <w:name w:val="рпдлпжлопж"/>
    <w:basedOn w:val="afa"/>
    <w:uiPriority w:val="99"/>
    <w:rsid w:val="00C25060"/>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b"/>
    <w:next w:val="111111"/>
    <w:locked/>
    <w:rsid w:val="00C25060"/>
  </w:style>
  <w:style w:type="numbering" w:customStyle="1" w:styleId="111113">
    <w:name w:val="1 / 1.1 / 1.1.3"/>
    <w:basedOn w:val="afb"/>
    <w:next w:val="111111"/>
    <w:locked/>
    <w:rsid w:val="00C25060"/>
  </w:style>
  <w:style w:type="table" w:customStyle="1" w:styleId="311">
    <w:name w:val="Светлая заливка31"/>
    <w:basedOn w:val="afa"/>
    <w:next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b"/>
    <w:uiPriority w:val="99"/>
    <w:semiHidden/>
    <w:unhideWhenUsed/>
    <w:rsid w:val="00C25060"/>
  </w:style>
  <w:style w:type="table" w:customStyle="1" w:styleId="5e">
    <w:name w:val="Сетка таблицы5"/>
    <w:basedOn w:val="afa"/>
    <w:next w:val="afff6"/>
    <w:rsid w:val="00C25060"/>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C25060"/>
  </w:style>
  <w:style w:type="table" w:customStyle="1" w:styleId="TableGrid11">
    <w:name w:val="Table Grid11"/>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a"/>
    <w:next w:val="48"/>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a"/>
    <w:next w:val="-1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a"/>
    <w:next w:val="2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a"/>
    <w:next w:val="-2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a"/>
    <w:next w:val="affff1"/>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a"/>
    <w:next w:val="2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a"/>
    <w:next w:val="afff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a"/>
    <w:next w:val="1f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a"/>
    <w:next w:val="2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a"/>
    <w:next w:val="-1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a"/>
    <w:next w:val="-2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a"/>
    <w:next w:val="affff5"/>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a"/>
    <w:next w:val="1f4"/>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a"/>
    <w:next w:val="2d"/>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a"/>
    <w:next w:val="8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a"/>
    <w:next w:val="2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a"/>
    <w:next w:val="1f8"/>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a"/>
    <w:next w:val="3f6"/>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b"/>
    <w:uiPriority w:val="99"/>
    <w:semiHidden/>
    <w:unhideWhenUsed/>
    <w:rsid w:val="00C25060"/>
  </w:style>
  <w:style w:type="table" w:customStyle="1" w:styleId="136">
    <w:name w:val="Средний список 13"/>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6"/>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b"/>
    <w:uiPriority w:val="99"/>
    <w:semiHidden/>
    <w:unhideWhenUsed/>
    <w:rsid w:val="00C25060"/>
  </w:style>
  <w:style w:type="numbering" w:customStyle="1" w:styleId="1115">
    <w:name w:val="Нет списка111"/>
    <w:next w:val="afb"/>
    <w:uiPriority w:val="99"/>
    <w:semiHidden/>
    <w:unhideWhenUsed/>
    <w:rsid w:val="00C25060"/>
  </w:style>
  <w:style w:type="table" w:customStyle="1" w:styleId="1122">
    <w:name w:val="Средний список 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semiHidden/>
    <w:unhideWhenUsed/>
    <w:rsid w:val="00C25060"/>
  </w:style>
  <w:style w:type="table" w:customStyle="1" w:styleId="1132">
    <w:name w:val="Средний список 11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b"/>
    <w:uiPriority w:val="99"/>
    <w:semiHidden/>
    <w:unhideWhenUsed/>
    <w:rsid w:val="00C25060"/>
  </w:style>
  <w:style w:type="table" w:customStyle="1" w:styleId="1141">
    <w:name w:val="Средний список 11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b"/>
    <w:uiPriority w:val="99"/>
    <w:semiHidden/>
    <w:unhideWhenUsed/>
    <w:rsid w:val="00C25060"/>
  </w:style>
  <w:style w:type="table" w:customStyle="1" w:styleId="1160">
    <w:name w:val="Средний список 116"/>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C25060"/>
  </w:style>
  <w:style w:type="table" w:customStyle="1" w:styleId="1170">
    <w:name w:val="Средний список 117"/>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b"/>
    <w:uiPriority w:val="99"/>
    <w:semiHidden/>
    <w:unhideWhenUsed/>
    <w:rsid w:val="00C25060"/>
  </w:style>
  <w:style w:type="table" w:customStyle="1" w:styleId="11111">
    <w:name w:val="Средний список 11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C25060"/>
  </w:style>
  <w:style w:type="table" w:customStyle="1" w:styleId="11120">
    <w:name w:val="Средний список 1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5"/>
    <w:rsid w:val="00C25060"/>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C25060"/>
    <w:pPr>
      <w:overflowPunct w:val="0"/>
      <w:autoSpaceDE w:val="0"/>
      <w:autoSpaceDN w:val="0"/>
      <w:adjustRightInd w:val="0"/>
      <w:ind w:firstLine="720"/>
      <w:textAlignment w:val="baseline"/>
    </w:pPr>
    <w:rPr>
      <w:rFonts w:ascii="Consultant" w:eastAsia="Times New Roman" w:hAnsi="Consultant" w:cs="Times New Roman"/>
      <w:lang w:val="en-US" w:bidi="en-US"/>
    </w:rPr>
  </w:style>
  <w:style w:type="paragraph" w:customStyle="1" w:styleId="ConsNonformat">
    <w:name w:val="ConsNonformat"/>
    <w:link w:val="ConsNonformat0"/>
    <w:uiPriority w:val="99"/>
    <w:qFormat/>
    <w:rsid w:val="00C25060"/>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Cell">
    <w:name w:val="ConsCell"/>
    <w:uiPriority w:val="99"/>
    <w:rsid w:val="00C25060"/>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Title">
    <w:name w:val="ConsTitle"/>
    <w:uiPriority w:val="99"/>
    <w:rsid w:val="00C25060"/>
    <w:pPr>
      <w:overflowPunct w:val="0"/>
      <w:autoSpaceDE w:val="0"/>
      <w:autoSpaceDN w:val="0"/>
      <w:adjustRightInd w:val="0"/>
      <w:textAlignment w:val="baseline"/>
    </w:pPr>
    <w:rPr>
      <w:rFonts w:ascii="Arial" w:eastAsia="Times New Roman" w:hAnsi="Arial" w:cs="Times New Roman"/>
      <w:b/>
      <w:sz w:val="16"/>
      <w:lang w:val="en-US" w:bidi="en-US"/>
    </w:rPr>
  </w:style>
  <w:style w:type="paragraph" w:customStyle="1" w:styleId="xl46737">
    <w:name w:val="xl46737"/>
    <w:basedOn w:val="af8"/>
    <w:uiPriority w:val="99"/>
    <w:rsid w:val="00C25060"/>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38">
    <w:name w:val="xl46738"/>
    <w:basedOn w:val="af8"/>
    <w:uiPriority w:val="99"/>
    <w:rsid w:val="00C25060"/>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39">
    <w:name w:val="xl46739"/>
    <w:basedOn w:val="af8"/>
    <w:uiPriority w:val="99"/>
    <w:rsid w:val="00C25060"/>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0">
    <w:name w:val="xl46740"/>
    <w:basedOn w:val="af8"/>
    <w:uiPriority w:val="99"/>
    <w:rsid w:val="00C25060"/>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1">
    <w:name w:val="xl46741"/>
    <w:basedOn w:val="af8"/>
    <w:uiPriority w:val="99"/>
    <w:rsid w:val="00C25060"/>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line="360" w:lineRule="auto"/>
      <w:jc w:val="center"/>
      <w:textAlignment w:val="center"/>
    </w:pPr>
    <w:rPr>
      <w:rFonts w:ascii="Times New Roman" w:eastAsia="Times New Roman" w:hAnsi="Times New Roman" w:cs="Times New Roman"/>
      <w:sz w:val="20"/>
      <w:szCs w:val="20"/>
      <w:lang w:val="en-US" w:bidi="en-US"/>
    </w:rPr>
  </w:style>
  <w:style w:type="paragraph" w:customStyle="1" w:styleId="xl46742">
    <w:name w:val="xl46742"/>
    <w:basedOn w:val="af8"/>
    <w:uiPriority w:val="99"/>
    <w:rsid w:val="00C25060"/>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3">
    <w:name w:val="xl46743"/>
    <w:basedOn w:val="af8"/>
    <w:uiPriority w:val="99"/>
    <w:rsid w:val="00C25060"/>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6744">
    <w:name w:val="xl46744"/>
    <w:basedOn w:val="af8"/>
    <w:uiPriority w:val="99"/>
    <w:rsid w:val="00C2506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5">
    <w:name w:val="xl46745"/>
    <w:basedOn w:val="af8"/>
    <w:uiPriority w:val="99"/>
    <w:rsid w:val="00C2506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6">
    <w:name w:val="xl46746"/>
    <w:basedOn w:val="af8"/>
    <w:uiPriority w:val="99"/>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7">
    <w:name w:val="xl46747"/>
    <w:basedOn w:val="af8"/>
    <w:uiPriority w:val="99"/>
    <w:rsid w:val="00C250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8">
    <w:name w:val="xl46748"/>
    <w:basedOn w:val="af8"/>
    <w:uiPriority w:val="99"/>
    <w:rsid w:val="00C2506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9">
    <w:name w:val="xl46749"/>
    <w:basedOn w:val="af8"/>
    <w:uiPriority w:val="99"/>
    <w:rsid w:val="00C2506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0">
    <w:name w:val="xl46750"/>
    <w:basedOn w:val="af8"/>
    <w:uiPriority w:val="99"/>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1">
    <w:name w:val="xl46751"/>
    <w:basedOn w:val="af8"/>
    <w:uiPriority w:val="99"/>
    <w:rsid w:val="00C2506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2">
    <w:name w:val="xl46752"/>
    <w:basedOn w:val="af8"/>
    <w:uiPriority w:val="99"/>
    <w:rsid w:val="00C2506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3">
    <w:name w:val="xl46753"/>
    <w:basedOn w:val="af8"/>
    <w:uiPriority w:val="99"/>
    <w:rsid w:val="00C25060"/>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jc w:val="center"/>
    </w:pPr>
    <w:rPr>
      <w:rFonts w:ascii="Times New Roman" w:eastAsia="Times New Roman" w:hAnsi="Times New Roman" w:cs="Times New Roman"/>
      <w:b/>
      <w:bCs/>
      <w:sz w:val="28"/>
      <w:szCs w:val="28"/>
      <w:lang w:val="en-US" w:bidi="en-US"/>
    </w:rPr>
  </w:style>
  <w:style w:type="paragraph" w:customStyle="1" w:styleId="xl46754">
    <w:name w:val="xl46754"/>
    <w:basedOn w:val="af8"/>
    <w:uiPriority w:val="99"/>
    <w:rsid w:val="00C25060"/>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right"/>
    </w:pPr>
    <w:rPr>
      <w:rFonts w:ascii="Times New Roman" w:eastAsia="Times New Roman" w:hAnsi="Times New Roman" w:cs="Times New Roman"/>
      <w:b/>
      <w:bCs/>
      <w:sz w:val="28"/>
      <w:szCs w:val="28"/>
      <w:lang w:val="en-US" w:bidi="en-US"/>
    </w:rPr>
  </w:style>
  <w:style w:type="paragraph" w:customStyle="1" w:styleId="xl46755">
    <w:name w:val="xl46755"/>
    <w:basedOn w:val="af8"/>
    <w:uiPriority w:val="99"/>
    <w:rsid w:val="00C25060"/>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right"/>
    </w:pPr>
    <w:rPr>
      <w:rFonts w:ascii="Times New Roman" w:eastAsia="Times New Roman" w:hAnsi="Times New Roman" w:cs="Times New Roman"/>
      <w:b/>
      <w:bCs/>
      <w:sz w:val="28"/>
      <w:szCs w:val="28"/>
      <w:lang w:val="en-US" w:bidi="en-US"/>
    </w:rPr>
  </w:style>
  <w:style w:type="paragraph" w:customStyle="1" w:styleId="xl46756">
    <w:name w:val="xl46756"/>
    <w:basedOn w:val="af8"/>
    <w:uiPriority w:val="99"/>
    <w:rsid w:val="00C25060"/>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360" w:lineRule="auto"/>
      <w:jc w:val="right"/>
    </w:pPr>
    <w:rPr>
      <w:rFonts w:ascii="Times New Roman" w:eastAsia="Times New Roman" w:hAnsi="Times New Roman" w:cs="Times New Roman"/>
      <w:b/>
      <w:bCs/>
      <w:sz w:val="28"/>
      <w:szCs w:val="28"/>
      <w:lang w:val="en-US" w:bidi="en-US"/>
    </w:rPr>
  </w:style>
  <w:style w:type="paragraph" w:customStyle="1" w:styleId="xl46757">
    <w:name w:val="xl46757"/>
    <w:basedOn w:val="af8"/>
    <w:uiPriority w:val="99"/>
    <w:rsid w:val="00C25060"/>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8">
    <w:name w:val="xl46758"/>
    <w:basedOn w:val="af8"/>
    <w:uiPriority w:val="99"/>
    <w:rsid w:val="00C2506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9">
    <w:name w:val="xl46759"/>
    <w:basedOn w:val="af8"/>
    <w:uiPriority w:val="99"/>
    <w:rsid w:val="00C25060"/>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0">
    <w:name w:val="xl46760"/>
    <w:basedOn w:val="af8"/>
    <w:uiPriority w:val="99"/>
    <w:rsid w:val="00C25060"/>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1">
    <w:name w:val="xl46761"/>
    <w:basedOn w:val="af8"/>
    <w:uiPriority w:val="99"/>
    <w:rsid w:val="00C25060"/>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2">
    <w:name w:val="xl46762"/>
    <w:basedOn w:val="af8"/>
    <w:uiPriority w:val="99"/>
    <w:rsid w:val="00C25060"/>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3">
    <w:name w:val="xl46763"/>
    <w:basedOn w:val="af8"/>
    <w:uiPriority w:val="99"/>
    <w:rsid w:val="00C25060"/>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4">
    <w:name w:val="xl46764"/>
    <w:basedOn w:val="af8"/>
    <w:uiPriority w:val="99"/>
    <w:rsid w:val="00C25060"/>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65">
    <w:name w:val="xl46765"/>
    <w:basedOn w:val="af8"/>
    <w:uiPriority w:val="99"/>
    <w:rsid w:val="00C25060"/>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6">
    <w:name w:val="xl46766"/>
    <w:basedOn w:val="af8"/>
    <w:uiPriority w:val="99"/>
    <w:rsid w:val="00C25060"/>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360" w:lineRule="auto"/>
      <w:jc w:val="right"/>
      <w:textAlignment w:val="top"/>
    </w:pPr>
    <w:rPr>
      <w:rFonts w:ascii="Times New Roman" w:eastAsia="Times New Roman" w:hAnsi="Times New Roman" w:cs="Times New Roman"/>
      <w:sz w:val="24"/>
      <w:szCs w:val="24"/>
      <w:lang w:val="en-US" w:bidi="en-US"/>
    </w:rPr>
  </w:style>
  <w:style w:type="paragraph" w:customStyle="1" w:styleId="xl46767">
    <w:name w:val="xl46767"/>
    <w:basedOn w:val="af8"/>
    <w:uiPriority w:val="99"/>
    <w:rsid w:val="00C25060"/>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360" w:lineRule="auto"/>
      <w:jc w:val="right"/>
      <w:textAlignment w:val="top"/>
    </w:pPr>
    <w:rPr>
      <w:rFonts w:ascii="Times New Roman" w:eastAsia="Times New Roman" w:hAnsi="Times New Roman" w:cs="Times New Roman"/>
      <w:sz w:val="24"/>
      <w:szCs w:val="24"/>
      <w:lang w:val="en-US" w:bidi="en-US"/>
    </w:rPr>
  </w:style>
  <w:style w:type="character" w:customStyle="1" w:styleId="1ffa">
    <w:name w:val="Нижний колонтитул Знак1"/>
    <w:aliases w:val=" Знак1 Знак2"/>
    <w:uiPriority w:val="99"/>
    <w:semiHidden/>
    <w:rsid w:val="00C25060"/>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C25060"/>
    <w:rPr>
      <w:rFonts w:ascii="Arial" w:eastAsia="Microsoft YaHei" w:hAnsi="Arial" w:cs="Times New Roman"/>
      <w:spacing w:val="-5"/>
    </w:rPr>
  </w:style>
  <w:style w:type="paragraph" w:customStyle="1" w:styleId="xl46735">
    <w:name w:val="xl46735"/>
    <w:basedOn w:val="af8"/>
    <w:uiPriority w:val="99"/>
    <w:rsid w:val="00C25060"/>
    <w:pPr>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6736">
    <w:name w:val="xl46736"/>
    <w:basedOn w:val="af8"/>
    <w:uiPriority w:val="99"/>
    <w:rsid w:val="00C25060"/>
    <w:pPr>
      <w:shd w:val="clear" w:color="000000" w:fill="FFFF00"/>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7857">
    <w:name w:val="xl47857"/>
    <w:basedOn w:val="af8"/>
    <w:rsid w:val="00C25060"/>
    <w:pPr>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7858">
    <w:name w:val="xl47858"/>
    <w:basedOn w:val="af8"/>
    <w:rsid w:val="00C25060"/>
    <w:pPr>
      <w:shd w:val="clear" w:color="000000" w:fill="FFFF00"/>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7859">
    <w:name w:val="xl47859"/>
    <w:basedOn w:val="af8"/>
    <w:rsid w:val="00C25060"/>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47860">
    <w:name w:val="xl47860"/>
    <w:basedOn w:val="af8"/>
    <w:rsid w:val="00C25060"/>
    <w:pPr>
      <w:pBdr>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1">
    <w:name w:val="xl47861"/>
    <w:basedOn w:val="af8"/>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2">
    <w:name w:val="xl47862"/>
    <w:basedOn w:val="af8"/>
    <w:rsid w:val="00C2506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pPr>
    <w:rPr>
      <w:rFonts w:ascii="Times New Roman" w:eastAsia="Times New Roman" w:hAnsi="Times New Roman" w:cs="Times New Roman"/>
      <w:b/>
      <w:bCs/>
      <w:i/>
      <w:iCs/>
      <w:sz w:val="24"/>
      <w:szCs w:val="24"/>
      <w:lang w:val="en-US" w:bidi="en-US"/>
    </w:rPr>
  </w:style>
  <w:style w:type="paragraph" w:customStyle="1" w:styleId="xl47863">
    <w:name w:val="xl47863"/>
    <w:basedOn w:val="af8"/>
    <w:rsid w:val="00C2506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pPr>
    <w:rPr>
      <w:rFonts w:ascii="Times New Roman" w:eastAsia="Times New Roman" w:hAnsi="Times New Roman" w:cs="Times New Roman"/>
      <w:b/>
      <w:bCs/>
      <w:i/>
      <w:iCs/>
      <w:sz w:val="24"/>
      <w:szCs w:val="24"/>
      <w:lang w:val="en-US" w:bidi="en-US"/>
    </w:rPr>
  </w:style>
  <w:style w:type="paragraph" w:customStyle="1" w:styleId="xl47864">
    <w:name w:val="xl4786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47865">
    <w:name w:val="xl47865"/>
    <w:basedOn w:val="af8"/>
    <w:rsid w:val="00C25060"/>
    <w:pPr>
      <w:pBdr>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6">
    <w:name w:val="xl47866"/>
    <w:basedOn w:val="af8"/>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7">
    <w:name w:val="xl47867"/>
    <w:basedOn w:val="af8"/>
    <w:rsid w:val="00C2506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jc w:val="center"/>
    </w:pPr>
    <w:rPr>
      <w:rFonts w:ascii="Times New Roman" w:eastAsia="Times New Roman" w:hAnsi="Times New Roman" w:cs="Times New Roman"/>
      <w:b/>
      <w:bCs/>
      <w:sz w:val="28"/>
      <w:szCs w:val="28"/>
      <w:lang w:val="en-US" w:bidi="en-US"/>
    </w:rPr>
  </w:style>
  <w:style w:type="paragraph" w:customStyle="1" w:styleId="xl47868">
    <w:name w:val="xl47868"/>
    <w:basedOn w:val="af8"/>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69">
    <w:name w:val="xl47869"/>
    <w:basedOn w:val="af8"/>
    <w:rsid w:val="00C25060"/>
    <w:pPr>
      <w:pBdr>
        <w:left w:val="single" w:sz="4" w:space="0" w:color="auto"/>
        <w:bottom w:val="single" w:sz="4" w:space="0" w:color="auto"/>
        <w:right w:val="single" w:sz="4" w:space="0" w:color="auto"/>
      </w:pBdr>
      <w:shd w:val="clear" w:color="000000" w:fill="EAF1DD"/>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0">
    <w:name w:val="xl47870"/>
    <w:basedOn w:val="af8"/>
    <w:rsid w:val="00C2506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1">
    <w:name w:val="xl47871"/>
    <w:basedOn w:val="af8"/>
    <w:rsid w:val="00C2506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72">
    <w:name w:val="xl47872"/>
    <w:basedOn w:val="af8"/>
    <w:rsid w:val="00C25060"/>
    <w:pPr>
      <w:pBdr>
        <w:left w:val="single" w:sz="4" w:space="0" w:color="auto"/>
        <w:bottom w:val="single" w:sz="4" w:space="0" w:color="auto"/>
        <w:right w:val="single" w:sz="4" w:space="0" w:color="auto"/>
      </w:pBdr>
      <w:shd w:val="clear" w:color="000000" w:fill="DBEEF3"/>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3">
    <w:name w:val="xl47873"/>
    <w:basedOn w:val="af8"/>
    <w:rsid w:val="00C2506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4">
    <w:name w:val="xl47874"/>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5">
    <w:name w:val="xl47875"/>
    <w:basedOn w:val="af8"/>
    <w:rsid w:val="00C2506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6">
    <w:name w:val="xl47876"/>
    <w:basedOn w:val="af8"/>
    <w:rsid w:val="00C2506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77">
    <w:name w:val="xl47877"/>
    <w:basedOn w:val="af8"/>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78">
    <w:name w:val="xl47878"/>
    <w:basedOn w:val="af8"/>
    <w:rsid w:val="00C2506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9">
    <w:name w:val="xl47879"/>
    <w:basedOn w:val="af8"/>
    <w:rsid w:val="00C250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80">
    <w:name w:val="xl47880"/>
    <w:basedOn w:val="af8"/>
    <w:rsid w:val="00C25060"/>
    <w:pPr>
      <w:pBdr>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81">
    <w:name w:val="xl47881"/>
    <w:basedOn w:val="af8"/>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82">
    <w:name w:val="xl47882"/>
    <w:basedOn w:val="af8"/>
    <w:rsid w:val="00C2506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2ff3">
    <w:name w:val="Подзаголовок 2"/>
    <w:basedOn w:val="19"/>
    <w:link w:val="2ff4"/>
    <w:qFormat/>
    <w:rsid w:val="00C25060"/>
    <w:pPr>
      <w:numPr>
        <w:numId w:val="0"/>
      </w:numPr>
      <w:spacing w:before="480" w:line="240" w:lineRule="auto"/>
      <w:ind w:left="1152" w:hanging="432"/>
    </w:pPr>
    <w:rPr>
      <w:rFonts w:ascii="Cambria" w:hAnsi="Cambria"/>
      <w:b w:val="0"/>
      <w:bCs/>
      <w:lang w:eastAsia="ru-RU"/>
    </w:rPr>
  </w:style>
  <w:style w:type="character" w:customStyle="1" w:styleId="2ff4">
    <w:name w:val="Подзаголовок 2 Знак"/>
    <w:link w:val="2ff3"/>
    <w:rsid w:val="00C25060"/>
    <w:rPr>
      <w:rFonts w:ascii="Cambria" w:eastAsia="Times New Roman" w:hAnsi="Cambria" w:cs="Times New Roman"/>
      <w:bCs/>
      <w:smallCaps/>
      <w:spacing w:val="5"/>
      <w:sz w:val="28"/>
      <w:szCs w:val="36"/>
      <w:lang w:bidi="en-US"/>
    </w:rPr>
  </w:style>
  <w:style w:type="paragraph" w:customStyle="1" w:styleId="af5">
    <w:name w:val="Рисунки"/>
    <w:basedOn w:val="2fa"/>
    <w:link w:val="afffffffd"/>
    <w:uiPriority w:val="99"/>
    <w:qFormat/>
    <w:rsid w:val="00C25060"/>
    <w:pPr>
      <w:numPr>
        <w:numId w:val="19"/>
      </w:numPr>
      <w:shd w:val="clear" w:color="auto" w:fill="auto"/>
      <w:spacing w:before="0" w:line="240" w:lineRule="auto"/>
      <w:ind w:right="20"/>
    </w:pPr>
    <w:rPr>
      <w:i/>
    </w:rPr>
  </w:style>
  <w:style w:type="character" w:customStyle="1" w:styleId="afffffffd">
    <w:name w:val="Рисунки Знак"/>
    <w:link w:val="af5"/>
    <w:uiPriority w:val="99"/>
    <w:rsid w:val="00C25060"/>
    <w:rPr>
      <w:rFonts w:ascii="Arial" w:eastAsia="Arial" w:hAnsi="Arial" w:cs="Arial"/>
      <w:i/>
    </w:rPr>
  </w:style>
  <w:style w:type="paragraph" w:customStyle="1" w:styleId="xl47501">
    <w:name w:val="xl47501"/>
    <w:basedOn w:val="af8"/>
    <w:uiPriority w:val="99"/>
    <w:rsid w:val="00C25060"/>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000000"/>
      <w:sz w:val="24"/>
      <w:szCs w:val="24"/>
      <w:lang w:val="en-US" w:bidi="en-US"/>
    </w:rPr>
  </w:style>
  <w:style w:type="paragraph" w:customStyle="1" w:styleId="xl47502">
    <w:name w:val="xl47502"/>
    <w:basedOn w:val="af8"/>
    <w:uiPriority w:val="99"/>
    <w:rsid w:val="00C25060"/>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000000"/>
      <w:sz w:val="24"/>
      <w:szCs w:val="24"/>
      <w:lang w:val="en-US" w:bidi="en-US"/>
    </w:rPr>
  </w:style>
  <w:style w:type="paragraph" w:customStyle="1" w:styleId="xl47503">
    <w:name w:val="xl47503"/>
    <w:basedOn w:val="af8"/>
    <w:uiPriority w:val="99"/>
    <w:rsid w:val="00C25060"/>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47504">
    <w:name w:val="xl47504"/>
    <w:basedOn w:val="af8"/>
    <w:uiPriority w:val="99"/>
    <w:rsid w:val="00C25060"/>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47505">
    <w:name w:val="xl47505"/>
    <w:basedOn w:val="af8"/>
    <w:uiPriority w:val="99"/>
    <w:rsid w:val="00C25060"/>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29">
    <w:name w:val="xl729"/>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30">
    <w:name w:val="xl730"/>
    <w:basedOn w:val="af8"/>
    <w:uiPriority w:val="99"/>
    <w:rsid w:val="00C25060"/>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31">
    <w:name w:val="xl731"/>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Times New Roman" w:eastAsia="Times New Roman" w:hAnsi="Times New Roman" w:cs="Times New Roman"/>
      <w:sz w:val="24"/>
      <w:szCs w:val="24"/>
      <w:lang w:val="en-US" w:bidi="en-US"/>
    </w:rPr>
  </w:style>
  <w:style w:type="paragraph" w:customStyle="1" w:styleId="xl732">
    <w:name w:val="xl732"/>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eastAsia="Times New Roman" w:hAnsi="Times New Roman" w:cs="Times New Roman"/>
      <w:sz w:val="24"/>
      <w:szCs w:val="24"/>
      <w:lang w:val="en-US" w:bidi="en-US"/>
    </w:rPr>
  </w:style>
  <w:style w:type="character" w:customStyle="1" w:styleId="85pt0">
    <w:name w:val="Основной текст + 8.5 pt"/>
    <w:rsid w:val="00C25060"/>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C25060"/>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e"/>
    <w:uiPriority w:val="99"/>
    <w:qFormat/>
    <w:rsid w:val="00C25060"/>
    <w:pPr>
      <w:numPr>
        <w:numId w:val="20"/>
      </w:numPr>
      <w:jc w:val="right"/>
    </w:pPr>
    <w:rPr>
      <w:szCs w:val="24"/>
      <w:lang w:eastAsia="ru-RU"/>
    </w:rPr>
  </w:style>
  <w:style w:type="character" w:customStyle="1" w:styleId="afffffffe">
    <w:name w:val="Таблицы Знак"/>
    <w:link w:val="af0"/>
    <w:uiPriority w:val="99"/>
    <w:rsid w:val="00C25060"/>
    <w:rPr>
      <w:rFonts w:ascii="Arial" w:eastAsia="Times New Roman" w:hAnsi="Arial" w:cs="Times New Roman"/>
      <w:sz w:val="24"/>
      <w:szCs w:val="24"/>
      <w:lang w:val="en-US" w:bidi="en-US"/>
    </w:rPr>
  </w:style>
  <w:style w:type="paragraph" w:customStyle="1" w:styleId="xl733">
    <w:name w:val="xl733"/>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34">
    <w:name w:val="xl734"/>
    <w:basedOn w:val="af8"/>
    <w:uiPriority w:val="99"/>
    <w:rsid w:val="00C25060"/>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35">
    <w:name w:val="xl735"/>
    <w:basedOn w:val="af8"/>
    <w:uiPriority w:val="99"/>
    <w:rsid w:val="00C25060"/>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6">
    <w:name w:val="xl736"/>
    <w:basedOn w:val="af8"/>
    <w:uiPriority w:val="99"/>
    <w:rsid w:val="00C25060"/>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7">
    <w:name w:val="xl737"/>
    <w:basedOn w:val="af8"/>
    <w:uiPriority w:val="99"/>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8">
    <w:name w:val="xl738"/>
    <w:basedOn w:val="af8"/>
    <w:uiPriority w:val="99"/>
    <w:rsid w:val="00C25060"/>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9">
    <w:name w:val="xl739"/>
    <w:basedOn w:val="af8"/>
    <w:uiPriority w:val="99"/>
    <w:rsid w:val="00C25060"/>
    <w:pP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0">
    <w:name w:val="xl740"/>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41">
    <w:name w:val="xl741"/>
    <w:basedOn w:val="af8"/>
    <w:uiPriority w:val="99"/>
    <w:rsid w:val="00C25060"/>
    <w:pPr>
      <w:pBdr>
        <w:top w:val="single" w:sz="8" w:space="0" w:color="auto"/>
        <w:left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2">
    <w:name w:val="xl742"/>
    <w:basedOn w:val="af8"/>
    <w:uiPriority w:val="99"/>
    <w:rsid w:val="00C25060"/>
    <w:pPr>
      <w:pBdr>
        <w:top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3">
    <w:name w:val="xl743"/>
    <w:basedOn w:val="af8"/>
    <w:uiPriority w:val="99"/>
    <w:rsid w:val="00C25060"/>
    <w:pPr>
      <w:pBdr>
        <w:top w:val="single" w:sz="8" w:space="0" w:color="auto"/>
        <w:right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4">
    <w:name w:val="xl744"/>
    <w:basedOn w:val="af8"/>
    <w:uiPriority w:val="99"/>
    <w:rsid w:val="00C25060"/>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45">
    <w:name w:val="xl745"/>
    <w:basedOn w:val="af8"/>
    <w:uiPriority w:val="99"/>
    <w:rsid w:val="00C2506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46">
    <w:name w:val="xl746"/>
    <w:basedOn w:val="af8"/>
    <w:uiPriority w:val="99"/>
    <w:rsid w:val="00C25060"/>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47">
    <w:name w:val="xl747"/>
    <w:basedOn w:val="af8"/>
    <w:uiPriority w:val="99"/>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48">
    <w:name w:val="xl748"/>
    <w:basedOn w:val="af8"/>
    <w:uiPriority w:val="99"/>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49">
    <w:name w:val="xl749"/>
    <w:basedOn w:val="af8"/>
    <w:uiPriority w:val="99"/>
    <w:rsid w:val="00C25060"/>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50">
    <w:name w:val="xl750"/>
    <w:basedOn w:val="af8"/>
    <w:uiPriority w:val="99"/>
    <w:rsid w:val="00C25060"/>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51">
    <w:name w:val="xl751"/>
    <w:basedOn w:val="af8"/>
    <w:uiPriority w:val="99"/>
    <w:rsid w:val="00C25060"/>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52">
    <w:name w:val="xl752"/>
    <w:basedOn w:val="af8"/>
    <w:uiPriority w:val="99"/>
    <w:rsid w:val="00C250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53">
    <w:name w:val="xl753"/>
    <w:basedOn w:val="af8"/>
    <w:uiPriority w:val="99"/>
    <w:rsid w:val="00C25060"/>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54">
    <w:name w:val="xl754"/>
    <w:basedOn w:val="af8"/>
    <w:uiPriority w:val="99"/>
    <w:rsid w:val="00C2506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55">
    <w:name w:val="xl755"/>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56">
    <w:name w:val="xl756"/>
    <w:basedOn w:val="af8"/>
    <w:uiPriority w:val="99"/>
    <w:rsid w:val="00C25060"/>
    <w:pP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57">
    <w:name w:val="xl757"/>
    <w:basedOn w:val="af8"/>
    <w:uiPriority w:val="99"/>
    <w:rsid w:val="00C25060"/>
    <w:pPr>
      <w:pBdr>
        <w:top w:val="single" w:sz="8" w:space="0" w:color="auto"/>
      </w:pBdr>
      <w:shd w:val="clear" w:color="000000" w:fill="B8CCE4"/>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58">
    <w:name w:val="xl758"/>
    <w:basedOn w:val="af8"/>
    <w:uiPriority w:val="99"/>
    <w:rsid w:val="00C2506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59">
    <w:name w:val="xl759"/>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0">
    <w:name w:val="xl760"/>
    <w:basedOn w:val="af8"/>
    <w:uiPriority w:val="99"/>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1">
    <w:name w:val="xl761"/>
    <w:basedOn w:val="af8"/>
    <w:uiPriority w:val="99"/>
    <w:rsid w:val="00C25060"/>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62">
    <w:name w:val="xl762"/>
    <w:basedOn w:val="af8"/>
    <w:uiPriority w:val="99"/>
    <w:rsid w:val="00C25060"/>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63">
    <w:name w:val="xl763"/>
    <w:basedOn w:val="af8"/>
    <w:uiPriority w:val="99"/>
    <w:rsid w:val="00C25060"/>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64">
    <w:name w:val="xl764"/>
    <w:basedOn w:val="af8"/>
    <w:uiPriority w:val="99"/>
    <w:rsid w:val="00C25060"/>
    <w:pPr>
      <w:pBdr>
        <w:top w:val="single" w:sz="8" w:space="0" w:color="auto"/>
        <w:right w:val="single" w:sz="8" w:space="0" w:color="auto"/>
      </w:pBdr>
      <w:shd w:val="clear" w:color="000000" w:fill="B8CCE4"/>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5">
    <w:name w:val="xl765"/>
    <w:basedOn w:val="af8"/>
    <w:uiPriority w:val="99"/>
    <w:rsid w:val="00C25060"/>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66">
    <w:name w:val="xl766"/>
    <w:basedOn w:val="af8"/>
    <w:uiPriority w:val="99"/>
    <w:rsid w:val="00C25060"/>
    <w:pPr>
      <w:pBdr>
        <w:right w:val="single" w:sz="8" w:space="0" w:color="auto"/>
      </w:pBd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7">
    <w:name w:val="xl767"/>
    <w:basedOn w:val="af8"/>
    <w:uiPriority w:val="99"/>
    <w:rsid w:val="00C25060"/>
    <w:pPr>
      <w:pBdr>
        <w:top w:val="single" w:sz="4" w:space="0" w:color="auto"/>
        <w:bottom w:val="single" w:sz="4" w:space="0" w:color="auto"/>
        <w:right w:val="single" w:sz="4" w:space="0" w:color="auto"/>
      </w:pBdr>
      <w:shd w:val="clear" w:color="000000" w:fill="B8CCE4"/>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68">
    <w:name w:val="xl768"/>
    <w:basedOn w:val="af8"/>
    <w:uiPriority w:val="99"/>
    <w:rsid w:val="00C25060"/>
    <w:pPr>
      <w:pBdr>
        <w:left w:val="single" w:sz="8" w:space="0" w:color="auto"/>
        <w:bottom w:val="single" w:sz="4" w:space="0" w:color="auto"/>
        <w:right w:val="single" w:sz="4" w:space="0" w:color="auto"/>
      </w:pBdr>
      <w:shd w:val="clear" w:color="000000" w:fill="B8CCE4"/>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9">
    <w:name w:val="xl769"/>
    <w:basedOn w:val="af8"/>
    <w:uiPriority w:val="99"/>
    <w:rsid w:val="00C25060"/>
    <w:pPr>
      <w:pBdr>
        <w:top w:val="single" w:sz="4" w:space="0" w:color="auto"/>
        <w:bottom w:val="single" w:sz="4" w:space="0" w:color="auto"/>
        <w:right w:val="single" w:sz="4"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70">
    <w:name w:val="xl770"/>
    <w:basedOn w:val="af8"/>
    <w:uiPriority w:val="99"/>
    <w:rsid w:val="00C25060"/>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71">
    <w:name w:val="xl771"/>
    <w:basedOn w:val="af8"/>
    <w:uiPriority w:val="99"/>
    <w:rsid w:val="00C25060"/>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72">
    <w:name w:val="xl772"/>
    <w:basedOn w:val="af8"/>
    <w:uiPriority w:val="99"/>
    <w:rsid w:val="00C25060"/>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3">
    <w:name w:val="xl773"/>
    <w:basedOn w:val="af8"/>
    <w:uiPriority w:val="99"/>
    <w:rsid w:val="00C25060"/>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4">
    <w:name w:val="xl774"/>
    <w:basedOn w:val="af8"/>
    <w:uiPriority w:val="99"/>
    <w:rsid w:val="00C25060"/>
    <w:pPr>
      <w:pBdr>
        <w:top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75">
    <w:name w:val="xl775"/>
    <w:basedOn w:val="af8"/>
    <w:uiPriority w:val="99"/>
    <w:rsid w:val="00C25060"/>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6">
    <w:name w:val="xl776"/>
    <w:basedOn w:val="af8"/>
    <w:uiPriority w:val="99"/>
    <w:rsid w:val="00C25060"/>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7">
    <w:name w:val="xl777"/>
    <w:basedOn w:val="af8"/>
    <w:uiPriority w:val="99"/>
    <w:rsid w:val="00C25060"/>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78">
    <w:name w:val="xl778"/>
    <w:basedOn w:val="af8"/>
    <w:uiPriority w:val="99"/>
    <w:rsid w:val="00C25060"/>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79">
    <w:name w:val="xl779"/>
    <w:basedOn w:val="af8"/>
    <w:uiPriority w:val="99"/>
    <w:rsid w:val="00C25060"/>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0">
    <w:name w:val="xl780"/>
    <w:basedOn w:val="af8"/>
    <w:uiPriority w:val="99"/>
    <w:rsid w:val="00C25060"/>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81">
    <w:name w:val="xl781"/>
    <w:basedOn w:val="af8"/>
    <w:uiPriority w:val="99"/>
    <w:rsid w:val="00C25060"/>
    <w:pPr>
      <w:pBdr>
        <w:top w:val="single" w:sz="8" w:space="0" w:color="auto"/>
        <w:left w:val="single" w:sz="8" w:space="0" w:color="auto"/>
      </w:pBdr>
      <w:shd w:val="clear" w:color="000000" w:fill="B8CCE4"/>
      <w:spacing w:before="100" w:beforeAutospacing="1" w:after="100" w:afterAutospacing="1" w:line="360" w:lineRule="auto"/>
    </w:pPr>
    <w:rPr>
      <w:rFonts w:ascii="Times New Roman" w:eastAsia="Times New Roman" w:hAnsi="Times New Roman" w:cs="Times New Roman"/>
      <w:sz w:val="28"/>
      <w:szCs w:val="28"/>
      <w:lang w:val="en-US" w:bidi="en-US"/>
    </w:rPr>
  </w:style>
  <w:style w:type="paragraph" w:customStyle="1" w:styleId="xl782">
    <w:name w:val="xl782"/>
    <w:basedOn w:val="af8"/>
    <w:uiPriority w:val="99"/>
    <w:rsid w:val="00C25060"/>
    <w:pPr>
      <w:pBdr>
        <w:top w:val="single" w:sz="8" w:space="0" w:color="auto"/>
        <w:left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83">
    <w:name w:val="xl783"/>
    <w:basedOn w:val="af8"/>
    <w:uiPriority w:val="99"/>
    <w:rsid w:val="00C25060"/>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84">
    <w:name w:val="xl784"/>
    <w:basedOn w:val="af8"/>
    <w:uiPriority w:val="99"/>
    <w:rsid w:val="00C25060"/>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85">
    <w:name w:val="xl785"/>
    <w:basedOn w:val="af8"/>
    <w:uiPriority w:val="99"/>
    <w:rsid w:val="00C25060"/>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86">
    <w:name w:val="xl786"/>
    <w:basedOn w:val="af8"/>
    <w:uiPriority w:val="99"/>
    <w:rsid w:val="00C25060"/>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7">
    <w:name w:val="xl787"/>
    <w:basedOn w:val="af8"/>
    <w:uiPriority w:val="99"/>
    <w:rsid w:val="00C25060"/>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8">
    <w:name w:val="xl788"/>
    <w:basedOn w:val="af8"/>
    <w:uiPriority w:val="99"/>
    <w:rsid w:val="00C25060"/>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9">
    <w:name w:val="xl789"/>
    <w:basedOn w:val="af8"/>
    <w:uiPriority w:val="99"/>
    <w:rsid w:val="00C25060"/>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90">
    <w:name w:val="xl790"/>
    <w:basedOn w:val="af8"/>
    <w:uiPriority w:val="99"/>
    <w:rsid w:val="00C25060"/>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91">
    <w:name w:val="xl791"/>
    <w:basedOn w:val="af8"/>
    <w:uiPriority w:val="99"/>
    <w:rsid w:val="00C2506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2">
    <w:name w:val="xl792"/>
    <w:basedOn w:val="af8"/>
    <w:uiPriority w:val="99"/>
    <w:rsid w:val="00C25060"/>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3">
    <w:name w:val="xl793"/>
    <w:basedOn w:val="af8"/>
    <w:uiPriority w:val="99"/>
    <w:rsid w:val="00C25060"/>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4">
    <w:name w:val="xl794"/>
    <w:basedOn w:val="af8"/>
    <w:uiPriority w:val="99"/>
    <w:rsid w:val="00C25060"/>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5">
    <w:name w:val="xl795"/>
    <w:basedOn w:val="af8"/>
    <w:uiPriority w:val="99"/>
    <w:rsid w:val="00C25060"/>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6">
    <w:name w:val="xl796"/>
    <w:basedOn w:val="af8"/>
    <w:uiPriority w:val="99"/>
    <w:rsid w:val="00C25060"/>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7">
    <w:name w:val="xl797"/>
    <w:basedOn w:val="af8"/>
    <w:uiPriority w:val="99"/>
    <w:rsid w:val="00C25060"/>
    <w:pPr>
      <w:pBdr>
        <w:top w:val="single" w:sz="8" w:space="0" w:color="auto"/>
        <w:left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8">
    <w:name w:val="xl798"/>
    <w:basedOn w:val="af8"/>
    <w:uiPriority w:val="99"/>
    <w:rsid w:val="00C25060"/>
    <w:pPr>
      <w:pBdr>
        <w:left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9">
    <w:name w:val="xl799"/>
    <w:basedOn w:val="af8"/>
    <w:uiPriority w:val="99"/>
    <w:rsid w:val="00C25060"/>
    <w:pPr>
      <w:pBdr>
        <w:left w:val="single" w:sz="4" w:space="0" w:color="auto"/>
        <w:bottom w:val="single" w:sz="8"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1860">
    <w:name w:val="xl1860"/>
    <w:basedOn w:val="af8"/>
    <w:uiPriority w:val="99"/>
    <w:rsid w:val="00C25060"/>
    <w:pPr>
      <w:spacing w:before="100" w:beforeAutospacing="1" w:after="100" w:afterAutospacing="1" w:line="360" w:lineRule="auto"/>
      <w:textAlignment w:val="center"/>
    </w:pPr>
    <w:rPr>
      <w:rFonts w:ascii="Tahoma" w:eastAsia="Times New Roman" w:hAnsi="Tahoma" w:cs="Tahoma"/>
      <w:color w:val="000000"/>
      <w:sz w:val="18"/>
      <w:szCs w:val="18"/>
      <w:lang w:val="en-US" w:bidi="en-US"/>
    </w:rPr>
  </w:style>
  <w:style w:type="paragraph" w:customStyle="1" w:styleId="xl1861">
    <w:name w:val="xl1861"/>
    <w:basedOn w:val="af8"/>
    <w:uiPriority w:val="99"/>
    <w:rsid w:val="00C25060"/>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bidi="en-US"/>
    </w:rPr>
  </w:style>
  <w:style w:type="paragraph" w:customStyle="1" w:styleId="xl1862">
    <w:name w:val="xl1862"/>
    <w:basedOn w:val="af8"/>
    <w:uiPriority w:val="99"/>
    <w:rsid w:val="00C25060"/>
    <w:pPr>
      <w:pBdr>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bidi="en-US"/>
    </w:rPr>
  </w:style>
  <w:style w:type="paragraph" w:customStyle="1" w:styleId="xl1863">
    <w:name w:val="xl1863"/>
    <w:basedOn w:val="af8"/>
    <w:uiPriority w:val="99"/>
    <w:rsid w:val="00C25060"/>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bidi="en-US"/>
    </w:rPr>
  </w:style>
  <w:style w:type="paragraph" w:customStyle="1" w:styleId="xl1864">
    <w:name w:val="xl1864"/>
    <w:basedOn w:val="af8"/>
    <w:uiPriority w:val="99"/>
    <w:rsid w:val="00C25060"/>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bidi="en-US"/>
    </w:rPr>
  </w:style>
  <w:style w:type="paragraph" w:customStyle="1" w:styleId="xl1865">
    <w:name w:val="xl1865"/>
    <w:basedOn w:val="af8"/>
    <w:uiPriority w:val="99"/>
    <w:rsid w:val="00C25060"/>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sz w:val="18"/>
      <w:szCs w:val="18"/>
      <w:lang w:val="en-US" w:bidi="en-US"/>
    </w:rPr>
  </w:style>
  <w:style w:type="paragraph" w:customStyle="1" w:styleId="xl1866">
    <w:name w:val="xl1866"/>
    <w:basedOn w:val="af8"/>
    <w:uiPriority w:val="99"/>
    <w:rsid w:val="00C25060"/>
    <w:pPr>
      <w:pBdr>
        <w:top w:val="single" w:sz="4" w:space="0" w:color="auto"/>
        <w:bottom w:val="single" w:sz="4" w:space="0" w:color="auto"/>
      </w:pBdr>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67">
    <w:name w:val="xl1867"/>
    <w:basedOn w:val="af8"/>
    <w:uiPriority w:val="99"/>
    <w:rsid w:val="00C25060"/>
    <w:pPr>
      <w:pBdr>
        <w:top w:val="single" w:sz="4" w:space="0" w:color="auto"/>
        <w:left w:val="single" w:sz="4" w:space="0" w:color="auto"/>
        <w:bottom w:val="single" w:sz="4" w:space="0" w:color="auto"/>
      </w:pBdr>
      <w:shd w:val="thinReverseDiagStripe" w:color="C0C0C0" w:fill="auto"/>
      <w:spacing w:before="100" w:beforeAutospacing="1" w:after="100" w:afterAutospacing="1" w:line="360" w:lineRule="auto"/>
      <w:textAlignment w:val="center"/>
    </w:pPr>
    <w:rPr>
      <w:rFonts w:ascii="Tahoma" w:eastAsia="Times New Roman" w:hAnsi="Tahoma" w:cs="Tahoma"/>
      <w:color w:val="000000"/>
      <w:sz w:val="18"/>
      <w:szCs w:val="18"/>
      <w:lang w:val="en-US" w:bidi="en-US"/>
    </w:rPr>
  </w:style>
  <w:style w:type="paragraph" w:customStyle="1" w:styleId="xl1868">
    <w:name w:val="xl1868"/>
    <w:basedOn w:val="af8"/>
    <w:uiPriority w:val="99"/>
    <w:rsid w:val="00C25060"/>
    <w:pPr>
      <w:pBdr>
        <w:top w:val="single" w:sz="4" w:space="0" w:color="auto"/>
        <w:bottom w:val="single" w:sz="4" w:space="0" w:color="auto"/>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69">
    <w:name w:val="xl1869"/>
    <w:basedOn w:val="af8"/>
    <w:uiPriority w:val="99"/>
    <w:rsid w:val="00C25060"/>
    <w:pPr>
      <w:pBdr>
        <w:top w:val="single" w:sz="4" w:space="0" w:color="auto"/>
        <w:left w:val="single" w:sz="4" w:space="7"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bidi="en-US"/>
    </w:rPr>
  </w:style>
  <w:style w:type="paragraph" w:customStyle="1" w:styleId="xl1870">
    <w:name w:val="xl1870"/>
    <w:basedOn w:val="af8"/>
    <w:uiPriority w:val="99"/>
    <w:rsid w:val="00C25060"/>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bidi="en-US"/>
    </w:rPr>
  </w:style>
  <w:style w:type="paragraph" w:customStyle="1" w:styleId="xl1871">
    <w:name w:val="xl1871"/>
    <w:basedOn w:val="af8"/>
    <w:uiPriority w:val="99"/>
    <w:rsid w:val="00C25060"/>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bidi="en-US"/>
    </w:rPr>
  </w:style>
  <w:style w:type="paragraph" w:customStyle="1" w:styleId="xl1872">
    <w:name w:val="xl1872"/>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73">
    <w:name w:val="xl1873"/>
    <w:basedOn w:val="af8"/>
    <w:uiPriority w:val="99"/>
    <w:rsid w:val="00C2506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74">
    <w:name w:val="xl1874"/>
    <w:basedOn w:val="af8"/>
    <w:uiPriority w:val="99"/>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75">
    <w:name w:val="xl1875"/>
    <w:basedOn w:val="af8"/>
    <w:uiPriority w:val="99"/>
    <w:rsid w:val="00C25060"/>
    <w:pPr>
      <w:pBdr>
        <w:top w:val="single" w:sz="4" w:space="0" w:color="auto"/>
        <w:bottom w:val="single" w:sz="4" w:space="0" w:color="auto"/>
        <w:right w:val="single" w:sz="4" w:space="0" w:color="333333"/>
      </w:pBdr>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76">
    <w:name w:val="xl1876"/>
    <w:basedOn w:val="af8"/>
    <w:uiPriority w:val="99"/>
    <w:rsid w:val="00C25060"/>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77">
    <w:name w:val="xl1877"/>
    <w:basedOn w:val="af8"/>
    <w:uiPriority w:val="99"/>
    <w:rsid w:val="00C25060"/>
    <w:pPr>
      <w:pBdr>
        <w:top w:val="single" w:sz="4" w:space="0" w:color="auto"/>
        <w:bottom w:val="single" w:sz="4" w:space="0" w:color="auto"/>
        <w:right w:val="single" w:sz="4" w:space="0" w:color="333333"/>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78">
    <w:name w:val="xl1878"/>
    <w:basedOn w:val="af8"/>
    <w:uiPriority w:val="99"/>
    <w:rsid w:val="00C25060"/>
    <w:pPr>
      <w:pBdr>
        <w:top w:val="single" w:sz="4" w:space="0" w:color="auto"/>
        <w:bottom w:val="single" w:sz="4" w:space="0" w:color="auto"/>
        <w:right w:val="single" w:sz="4" w:space="0" w:color="333333"/>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bidi="en-US"/>
    </w:rPr>
  </w:style>
  <w:style w:type="paragraph" w:customStyle="1" w:styleId="xl1879">
    <w:name w:val="xl1879"/>
    <w:basedOn w:val="af8"/>
    <w:uiPriority w:val="99"/>
    <w:rsid w:val="00C25060"/>
    <w:pPr>
      <w:pBdr>
        <w:top w:val="single" w:sz="4" w:space="0" w:color="auto"/>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0">
    <w:name w:val="xl1880"/>
    <w:basedOn w:val="af8"/>
    <w:uiPriority w:val="99"/>
    <w:rsid w:val="00C25060"/>
    <w:pPr>
      <w:pBdr>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1">
    <w:name w:val="xl1881"/>
    <w:basedOn w:val="af8"/>
    <w:uiPriority w:val="99"/>
    <w:rsid w:val="00C25060"/>
    <w:pPr>
      <w:pBdr>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2">
    <w:name w:val="xl1882"/>
    <w:basedOn w:val="af8"/>
    <w:uiPriority w:val="99"/>
    <w:rsid w:val="00C25060"/>
    <w:pPr>
      <w:pBdr>
        <w:top w:val="single" w:sz="4" w:space="0" w:color="auto"/>
        <w:bottom w:val="single" w:sz="4" w:space="0" w:color="auto"/>
      </w:pBdr>
      <w:shd w:val="thinReverseDiagStripe" w:color="C0C0C0" w:fill="FFFFFF"/>
      <w:spacing w:before="100" w:beforeAutospacing="1" w:after="100" w:afterAutospacing="1" w:line="360" w:lineRule="auto"/>
      <w:textAlignment w:val="center"/>
    </w:pPr>
    <w:rPr>
      <w:rFonts w:ascii="Tahoma" w:eastAsia="Times New Roman" w:hAnsi="Tahoma" w:cs="Tahoma"/>
      <w:b/>
      <w:bCs/>
      <w:color w:val="0000FF"/>
      <w:sz w:val="18"/>
      <w:szCs w:val="18"/>
      <w:u w:val="single"/>
      <w:lang w:val="en-US" w:bidi="en-US"/>
    </w:rPr>
  </w:style>
  <w:style w:type="paragraph" w:customStyle="1" w:styleId="xl1883">
    <w:name w:val="xl1883"/>
    <w:basedOn w:val="af8"/>
    <w:uiPriority w:val="99"/>
    <w:rsid w:val="00C25060"/>
    <w:pPr>
      <w:pBdr>
        <w:top w:val="single" w:sz="4" w:space="0" w:color="auto"/>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4">
    <w:name w:val="xl1884"/>
    <w:basedOn w:val="af8"/>
    <w:uiPriority w:val="99"/>
    <w:rsid w:val="00C25060"/>
    <w:pPr>
      <w:pBdr>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5">
    <w:name w:val="xl1885"/>
    <w:basedOn w:val="af8"/>
    <w:uiPriority w:val="99"/>
    <w:rsid w:val="00C25060"/>
    <w:pPr>
      <w:pBdr>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6">
    <w:name w:val="xl1886"/>
    <w:basedOn w:val="af8"/>
    <w:uiPriority w:val="99"/>
    <w:rsid w:val="00C25060"/>
    <w:pPr>
      <w:pBdr>
        <w:top w:val="single" w:sz="4" w:space="0" w:color="auto"/>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7">
    <w:name w:val="xl1887"/>
    <w:basedOn w:val="af8"/>
    <w:uiPriority w:val="99"/>
    <w:rsid w:val="00C25060"/>
    <w:pPr>
      <w:pBdr>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8">
    <w:name w:val="xl1888"/>
    <w:basedOn w:val="af8"/>
    <w:uiPriority w:val="99"/>
    <w:rsid w:val="00C25060"/>
    <w:pPr>
      <w:pBdr>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9">
    <w:name w:val="xl1889"/>
    <w:basedOn w:val="af8"/>
    <w:uiPriority w:val="99"/>
    <w:rsid w:val="00C2506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0">
    <w:name w:val="xl1890"/>
    <w:basedOn w:val="af8"/>
    <w:uiPriority w:val="99"/>
    <w:rsid w:val="00C25060"/>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1">
    <w:name w:val="xl1891"/>
    <w:basedOn w:val="af8"/>
    <w:uiPriority w:val="99"/>
    <w:rsid w:val="00C25060"/>
    <w:pPr>
      <w:pBdr>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2">
    <w:name w:val="xl1892"/>
    <w:basedOn w:val="af8"/>
    <w:uiPriority w:val="99"/>
    <w:rsid w:val="00C25060"/>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3">
    <w:name w:val="xl1893"/>
    <w:basedOn w:val="af8"/>
    <w:uiPriority w:val="99"/>
    <w:rsid w:val="00C2506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50729">
    <w:name w:val="xl50729"/>
    <w:basedOn w:val="af8"/>
    <w:uiPriority w:val="99"/>
    <w:rsid w:val="00C25060"/>
    <w:pPr>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50730">
    <w:name w:val="xl50730"/>
    <w:basedOn w:val="af8"/>
    <w:uiPriority w:val="99"/>
    <w:rsid w:val="00C25060"/>
    <w:pPr>
      <w:pBdr>
        <w:top w:val="single" w:sz="8" w:space="0" w:color="auto"/>
        <w:left w:val="single" w:sz="8" w:space="0" w:color="auto"/>
        <w:right w:val="single" w:sz="4" w:space="0" w:color="auto"/>
      </w:pBdr>
      <w:spacing w:before="100" w:beforeAutospacing="1" w:after="100" w:afterAutospacing="1" w:line="360" w:lineRule="auto"/>
    </w:pPr>
    <w:rPr>
      <w:rFonts w:ascii="Times New Roman" w:eastAsia="Times New Roman" w:hAnsi="Times New Roman" w:cs="Times New Roman"/>
      <w:i/>
      <w:iCs/>
      <w:sz w:val="24"/>
      <w:szCs w:val="24"/>
      <w:lang w:val="en-US" w:bidi="en-US"/>
    </w:rPr>
  </w:style>
  <w:style w:type="paragraph" w:customStyle="1" w:styleId="xl50731">
    <w:name w:val="xl50731"/>
    <w:basedOn w:val="af8"/>
    <w:uiPriority w:val="99"/>
    <w:rsid w:val="00C25060"/>
    <w:pPr>
      <w:pBdr>
        <w:top w:val="single" w:sz="8" w:space="0" w:color="auto"/>
        <w:left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50732">
    <w:name w:val="xl50732"/>
    <w:basedOn w:val="af8"/>
    <w:uiPriority w:val="99"/>
    <w:rsid w:val="00C25060"/>
    <w:pPr>
      <w:pBdr>
        <w:top w:val="single" w:sz="8" w:space="0" w:color="auto"/>
        <w:left w:val="single" w:sz="4" w:space="0" w:color="auto"/>
        <w:right w:val="single" w:sz="8" w:space="0" w:color="auto"/>
      </w:pBdr>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50733">
    <w:name w:val="xl50733"/>
    <w:basedOn w:val="af8"/>
    <w:uiPriority w:val="99"/>
    <w:rsid w:val="00C2506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34">
    <w:name w:val="xl50734"/>
    <w:basedOn w:val="af8"/>
    <w:uiPriority w:val="99"/>
    <w:rsid w:val="00C2506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35">
    <w:name w:val="xl50735"/>
    <w:basedOn w:val="af8"/>
    <w:uiPriority w:val="99"/>
    <w:rsid w:val="00C25060"/>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b/>
      <w:bCs/>
      <w:i/>
      <w:iCs/>
      <w:sz w:val="24"/>
      <w:szCs w:val="24"/>
      <w:lang w:val="en-US" w:bidi="en-US"/>
    </w:rPr>
  </w:style>
  <w:style w:type="paragraph" w:customStyle="1" w:styleId="xl50736">
    <w:name w:val="xl50736"/>
    <w:basedOn w:val="af8"/>
    <w:uiPriority w:val="99"/>
    <w:rsid w:val="00C25060"/>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i/>
      <w:iCs/>
      <w:sz w:val="24"/>
      <w:szCs w:val="24"/>
      <w:lang w:val="en-US" w:bidi="en-US"/>
    </w:rPr>
  </w:style>
  <w:style w:type="paragraph" w:customStyle="1" w:styleId="xl50737">
    <w:name w:val="xl50737"/>
    <w:basedOn w:val="af8"/>
    <w:uiPriority w:val="99"/>
    <w:rsid w:val="00C25060"/>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pPr>
    <w:rPr>
      <w:rFonts w:ascii="Times New Roman" w:eastAsia="Times New Roman" w:hAnsi="Times New Roman" w:cs="Times New Roman"/>
      <w:i/>
      <w:iCs/>
      <w:sz w:val="24"/>
      <w:szCs w:val="24"/>
      <w:lang w:val="en-US" w:bidi="en-US"/>
    </w:rPr>
  </w:style>
  <w:style w:type="paragraph" w:customStyle="1" w:styleId="xl50738">
    <w:name w:val="xl50738"/>
    <w:basedOn w:val="af8"/>
    <w:uiPriority w:val="99"/>
    <w:rsid w:val="00C25060"/>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39">
    <w:name w:val="xl50739"/>
    <w:basedOn w:val="af8"/>
    <w:uiPriority w:val="99"/>
    <w:rsid w:val="00C25060"/>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0">
    <w:name w:val="xl50740"/>
    <w:basedOn w:val="af8"/>
    <w:uiPriority w:val="99"/>
    <w:rsid w:val="00C25060"/>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1">
    <w:name w:val="xl50741"/>
    <w:basedOn w:val="af8"/>
    <w:uiPriority w:val="99"/>
    <w:rsid w:val="00C25060"/>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2">
    <w:name w:val="xl50742"/>
    <w:basedOn w:val="af8"/>
    <w:uiPriority w:val="99"/>
    <w:rsid w:val="00C25060"/>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3">
    <w:name w:val="xl50743"/>
    <w:basedOn w:val="af8"/>
    <w:uiPriority w:val="99"/>
    <w:rsid w:val="00C25060"/>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4">
    <w:name w:val="xl50744"/>
    <w:basedOn w:val="af8"/>
    <w:uiPriority w:val="99"/>
    <w:rsid w:val="00C25060"/>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5">
    <w:name w:val="xl50745"/>
    <w:basedOn w:val="af8"/>
    <w:uiPriority w:val="99"/>
    <w:rsid w:val="00C25060"/>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6">
    <w:name w:val="xl50746"/>
    <w:basedOn w:val="af8"/>
    <w:uiPriority w:val="99"/>
    <w:rsid w:val="00C25060"/>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7">
    <w:name w:val="xl50747"/>
    <w:basedOn w:val="af8"/>
    <w:uiPriority w:val="99"/>
    <w:rsid w:val="00C25060"/>
    <w:pPr>
      <w:pBdr>
        <w:top w:val="single" w:sz="4" w:space="0" w:color="auto"/>
        <w:left w:val="single" w:sz="8"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8">
    <w:name w:val="xl50748"/>
    <w:basedOn w:val="af8"/>
    <w:uiPriority w:val="99"/>
    <w:rsid w:val="00C25060"/>
    <w:pPr>
      <w:pBdr>
        <w:top w:val="single" w:sz="4" w:space="0" w:color="auto"/>
        <w:left w:val="single" w:sz="4"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9">
    <w:name w:val="xl50749"/>
    <w:basedOn w:val="af8"/>
    <w:uiPriority w:val="99"/>
    <w:rsid w:val="00C25060"/>
    <w:pPr>
      <w:pBdr>
        <w:top w:val="single" w:sz="4" w:space="0" w:color="auto"/>
        <w:left w:val="single" w:sz="4" w:space="0" w:color="auto"/>
        <w:right w:val="single" w:sz="8"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character" w:customStyle="1" w:styleId="affffffff">
    <w:name w:val="Мой Текст Знак"/>
    <w:link w:val="affffffff0"/>
    <w:locked/>
    <w:rsid w:val="00C25060"/>
    <w:rPr>
      <w:rFonts w:ascii="Calibri" w:eastAsia="Calibri" w:hAnsi="Calibri" w:cs="Calibri"/>
      <w:sz w:val="24"/>
      <w:szCs w:val="28"/>
    </w:rPr>
  </w:style>
  <w:style w:type="paragraph" w:customStyle="1" w:styleId="affffffff0">
    <w:name w:val="Мой Текст"/>
    <w:basedOn w:val="af8"/>
    <w:link w:val="affffffff"/>
    <w:qFormat/>
    <w:rsid w:val="00C25060"/>
    <w:pPr>
      <w:spacing w:after="0" w:line="360" w:lineRule="auto"/>
      <w:ind w:firstLine="851"/>
      <w:jc w:val="both"/>
    </w:pPr>
    <w:rPr>
      <w:rFonts w:ascii="Calibri" w:eastAsia="Calibri" w:hAnsi="Calibri" w:cs="Calibri"/>
      <w:sz w:val="24"/>
      <w:szCs w:val="28"/>
    </w:rPr>
  </w:style>
  <w:style w:type="paragraph" w:customStyle="1" w:styleId="af6">
    <w:name w:val="Перечисление без номера"/>
    <w:basedOn w:val="af8"/>
    <w:link w:val="affffffff1"/>
    <w:qFormat/>
    <w:rsid w:val="00C25060"/>
    <w:pPr>
      <w:numPr>
        <w:numId w:val="21"/>
      </w:numPr>
      <w:spacing w:after="0" w:line="360" w:lineRule="auto"/>
      <w:ind w:left="1570" w:hanging="357"/>
      <w:jc w:val="both"/>
    </w:pPr>
    <w:rPr>
      <w:rFonts w:ascii="Times New Roman" w:eastAsia="Calibri" w:hAnsi="Times New Roman" w:cs="Times New Roman"/>
      <w:sz w:val="24"/>
      <w:szCs w:val="28"/>
      <w:lang w:val="en-US" w:eastAsia="en-US" w:bidi="en-US"/>
    </w:rPr>
  </w:style>
  <w:style w:type="character" w:customStyle="1" w:styleId="affffffff1">
    <w:name w:val="Перечисление без номера Знак"/>
    <w:link w:val="af6"/>
    <w:rsid w:val="00C25060"/>
    <w:rPr>
      <w:rFonts w:ascii="Times New Roman" w:eastAsia="Calibri" w:hAnsi="Times New Roman" w:cs="Times New Roman"/>
      <w:sz w:val="24"/>
      <w:szCs w:val="28"/>
      <w:lang w:val="en-US" w:eastAsia="en-US" w:bidi="en-US"/>
    </w:rPr>
  </w:style>
  <w:style w:type="paragraph" w:customStyle="1" w:styleId="xl51718">
    <w:name w:val="xl51718"/>
    <w:basedOn w:val="af8"/>
    <w:uiPriority w:val="99"/>
    <w:rsid w:val="00C25060"/>
    <w:pPr>
      <w:pBdr>
        <w:bottom w:val="single" w:sz="8" w:space="0" w:color="auto"/>
        <w:right w:val="single" w:sz="8" w:space="0" w:color="auto"/>
      </w:pBdr>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19">
    <w:name w:val="xl51719"/>
    <w:basedOn w:val="af8"/>
    <w:uiPriority w:val="99"/>
    <w:rsid w:val="00C25060"/>
    <w:pPr>
      <w:shd w:val="clear" w:color="000000" w:fill="FFFF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1720">
    <w:name w:val="xl51720"/>
    <w:basedOn w:val="af8"/>
    <w:uiPriority w:val="99"/>
    <w:rsid w:val="00C25060"/>
    <w:pPr>
      <w:pBdr>
        <w:left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21">
    <w:name w:val="xl51721"/>
    <w:basedOn w:val="af8"/>
    <w:uiPriority w:val="99"/>
    <w:rsid w:val="00C25060"/>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22">
    <w:name w:val="xl51722"/>
    <w:basedOn w:val="af8"/>
    <w:uiPriority w:val="99"/>
    <w:rsid w:val="00C25060"/>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23">
    <w:name w:val="xl51723"/>
    <w:basedOn w:val="af8"/>
    <w:uiPriority w:val="99"/>
    <w:rsid w:val="00C25060"/>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24">
    <w:name w:val="xl51724"/>
    <w:basedOn w:val="af8"/>
    <w:uiPriority w:val="99"/>
    <w:rsid w:val="00C25060"/>
    <w:pPr>
      <w:shd w:val="clear" w:color="000000" w:fill="FFFFFF"/>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1725">
    <w:name w:val="xl51725"/>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26">
    <w:name w:val="xl51726"/>
    <w:basedOn w:val="af8"/>
    <w:uiPriority w:val="99"/>
    <w:rsid w:val="00C25060"/>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27">
    <w:name w:val="xl51727"/>
    <w:basedOn w:val="af8"/>
    <w:uiPriority w:val="99"/>
    <w:rsid w:val="00C25060"/>
    <w:pPr>
      <w:pBdr>
        <w:top w:val="single" w:sz="8" w:space="0" w:color="auto"/>
        <w:bottom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28">
    <w:name w:val="xl51728"/>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29">
    <w:name w:val="xl51729"/>
    <w:basedOn w:val="af8"/>
    <w:uiPriority w:val="99"/>
    <w:rsid w:val="00C25060"/>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0">
    <w:name w:val="xl51730"/>
    <w:basedOn w:val="af8"/>
    <w:uiPriority w:val="99"/>
    <w:rsid w:val="00C25060"/>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1">
    <w:name w:val="xl51731"/>
    <w:basedOn w:val="af8"/>
    <w:uiPriority w:val="99"/>
    <w:rsid w:val="00C25060"/>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32">
    <w:name w:val="xl51732"/>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3">
    <w:name w:val="xl51733"/>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Times New Roman" w:eastAsia="Times New Roman" w:hAnsi="Times New Roman" w:cs="Times New Roman"/>
      <w:color w:val="FF0000"/>
      <w:sz w:val="20"/>
      <w:szCs w:val="20"/>
      <w:lang w:val="en-US" w:bidi="en-US"/>
    </w:rPr>
  </w:style>
  <w:style w:type="paragraph" w:customStyle="1" w:styleId="xl51734">
    <w:name w:val="xl51734"/>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5">
    <w:name w:val="xl51735"/>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6">
    <w:name w:val="xl51736"/>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37">
    <w:name w:val="xl51737"/>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8">
    <w:name w:val="xl51738"/>
    <w:basedOn w:val="af8"/>
    <w:uiPriority w:val="99"/>
    <w:rsid w:val="00C25060"/>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bidi="en-US"/>
    </w:rPr>
  </w:style>
  <w:style w:type="paragraph" w:customStyle="1" w:styleId="xl51739">
    <w:name w:val="xl51739"/>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40">
    <w:name w:val="xl51740"/>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bidi="en-US"/>
    </w:rPr>
  </w:style>
  <w:style w:type="paragraph" w:customStyle="1" w:styleId="xl51741">
    <w:name w:val="xl51741"/>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42">
    <w:name w:val="xl51742"/>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43">
    <w:name w:val="xl51743"/>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44">
    <w:name w:val="xl51744"/>
    <w:basedOn w:val="af8"/>
    <w:uiPriority w:val="99"/>
    <w:rsid w:val="00C25060"/>
    <w:pPr>
      <w:pBdr>
        <w:top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45">
    <w:name w:val="xl51745"/>
    <w:basedOn w:val="af8"/>
    <w:uiPriority w:val="99"/>
    <w:rsid w:val="00C25060"/>
    <w:pPr>
      <w:pBdr>
        <w:top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bidi="en-US"/>
    </w:rPr>
  </w:style>
  <w:style w:type="paragraph" w:customStyle="1" w:styleId="xl51746">
    <w:name w:val="xl51746"/>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47">
    <w:name w:val="xl51747"/>
    <w:basedOn w:val="af8"/>
    <w:uiPriority w:val="99"/>
    <w:rsid w:val="00C25060"/>
    <w:pPr>
      <w:pBdr>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48">
    <w:name w:val="xl51748"/>
    <w:basedOn w:val="af8"/>
    <w:uiPriority w:val="99"/>
    <w:rsid w:val="00C25060"/>
    <w:pPr>
      <w:pBdr>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color w:val="FF0000"/>
      <w:sz w:val="20"/>
      <w:szCs w:val="20"/>
      <w:lang w:val="en-US" w:bidi="en-US"/>
    </w:rPr>
  </w:style>
  <w:style w:type="paragraph" w:customStyle="1" w:styleId="xl51749">
    <w:name w:val="xl51749"/>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bidi="en-US"/>
    </w:rPr>
  </w:style>
  <w:style w:type="paragraph" w:customStyle="1" w:styleId="xl51750">
    <w:name w:val="xl51750"/>
    <w:basedOn w:val="af8"/>
    <w:uiPriority w:val="99"/>
    <w:rsid w:val="00C25060"/>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1">
    <w:name w:val="xl51751"/>
    <w:basedOn w:val="af8"/>
    <w:uiPriority w:val="99"/>
    <w:rsid w:val="00C25060"/>
    <w:pPr>
      <w:pBdr>
        <w:top w:val="single" w:sz="8" w:space="0" w:color="auto"/>
        <w:left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bidi="en-US"/>
    </w:rPr>
  </w:style>
  <w:style w:type="paragraph" w:customStyle="1" w:styleId="xl51752">
    <w:name w:val="xl51752"/>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3">
    <w:name w:val="xl51753"/>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54">
    <w:name w:val="xl51754"/>
    <w:basedOn w:val="af8"/>
    <w:uiPriority w:val="99"/>
    <w:rsid w:val="00C25060"/>
    <w:pPr>
      <w:pBdr>
        <w:top w:val="single" w:sz="8" w:space="0" w:color="auto"/>
        <w:bottom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55">
    <w:name w:val="xl51755"/>
    <w:basedOn w:val="af8"/>
    <w:uiPriority w:val="99"/>
    <w:rsid w:val="00C25060"/>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56">
    <w:name w:val="xl51756"/>
    <w:basedOn w:val="af8"/>
    <w:uiPriority w:val="99"/>
    <w:rsid w:val="00C25060"/>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7">
    <w:name w:val="xl51757"/>
    <w:basedOn w:val="af8"/>
    <w:uiPriority w:val="99"/>
    <w:rsid w:val="00C25060"/>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8">
    <w:name w:val="xl51758"/>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color w:val="FF0000"/>
      <w:sz w:val="20"/>
      <w:szCs w:val="20"/>
      <w:lang w:val="en-US" w:bidi="en-US"/>
    </w:rPr>
  </w:style>
  <w:style w:type="paragraph" w:customStyle="1" w:styleId="xl51759">
    <w:name w:val="xl51759"/>
    <w:basedOn w:val="af8"/>
    <w:uiPriority w:val="99"/>
    <w:rsid w:val="00C25060"/>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60">
    <w:name w:val="xl51760"/>
    <w:basedOn w:val="af8"/>
    <w:uiPriority w:val="99"/>
    <w:rsid w:val="00C25060"/>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61">
    <w:name w:val="xl51761"/>
    <w:basedOn w:val="af8"/>
    <w:uiPriority w:val="99"/>
    <w:rsid w:val="00C25060"/>
    <w:pPr>
      <w:pBdr>
        <w:top w:val="single" w:sz="8" w:space="0" w:color="auto"/>
        <w:bottom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62">
    <w:name w:val="xl51762"/>
    <w:basedOn w:val="af8"/>
    <w:uiPriority w:val="99"/>
    <w:rsid w:val="00C2506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63">
    <w:name w:val="xl51763"/>
    <w:basedOn w:val="af8"/>
    <w:uiPriority w:val="99"/>
    <w:rsid w:val="00C2506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64">
    <w:name w:val="xl51764"/>
    <w:basedOn w:val="af8"/>
    <w:uiPriority w:val="99"/>
    <w:rsid w:val="00C2506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65">
    <w:name w:val="xl51765"/>
    <w:basedOn w:val="af8"/>
    <w:uiPriority w:val="99"/>
    <w:rsid w:val="00C25060"/>
    <w:pPr>
      <w:pBdr>
        <w:top w:val="single" w:sz="8" w:space="0" w:color="auto"/>
        <w:left w:val="single" w:sz="8" w:space="0" w:color="auto"/>
        <w:bottom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b/>
      <w:bCs/>
      <w:color w:val="000000"/>
      <w:sz w:val="24"/>
      <w:szCs w:val="24"/>
      <w:lang w:val="en-US" w:bidi="en-US"/>
    </w:rPr>
  </w:style>
  <w:style w:type="paragraph" w:customStyle="1" w:styleId="xl51766">
    <w:name w:val="xl51766"/>
    <w:basedOn w:val="af8"/>
    <w:uiPriority w:val="99"/>
    <w:rsid w:val="00C25060"/>
    <w:pPr>
      <w:pBdr>
        <w:top w:val="single" w:sz="8" w:space="0" w:color="auto"/>
        <w:bottom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b/>
      <w:bCs/>
      <w:color w:val="000000"/>
      <w:sz w:val="24"/>
      <w:szCs w:val="24"/>
      <w:lang w:val="en-US" w:bidi="en-US"/>
    </w:rPr>
  </w:style>
  <w:style w:type="paragraph" w:customStyle="1" w:styleId="xl51767">
    <w:name w:val="xl51767"/>
    <w:basedOn w:val="af8"/>
    <w:uiPriority w:val="99"/>
    <w:rsid w:val="00C25060"/>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b/>
      <w:bCs/>
      <w:color w:val="000000"/>
      <w:sz w:val="24"/>
      <w:szCs w:val="24"/>
      <w:lang w:val="en-US" w:bidi="en-US"/>
    </w:rPr>
  </w:style>
  <w:style w:type="paragraph" w:customStyle="1" w:styleId="xl51768">
    <w:name w:val="xl51768"/>
    <w:basedOn w:val="af8"/>
    <w:uiPriority w:val="99"/>
    <w:rsid w:val="00C25060"/>
    <w:pP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69">
    <w:name w:val="xl51769"/>
    <w:basedOn w:val="af8"/>
    <w:uiPriority w:val="99"/>
    <w:rsid w:val="00C25060"/>
    <w:pPr>
      <w:pBdr>
        <w:bottom w:val="single" w:sz="8" w:space="0" w:color="auto"/>
        <w:right w:val="single" w:sz="8" w:space="0" w:color="auto"/>
      </w:pBdr>
      <w:spacing w:before="100" w:beforeAutospacing="1" w:after="100" w:afterAutospacing="1" w:line="360" w:lineRule="auto"/>
      <w:ind w:firstLineChars="200" w:firstLine="200"/>
      <w:textAlignment w:val="center"/>
    </w:pPr>
    <w:rPr>
      <w:rFonts w:ascii="Arial Unicode MS" w:eastAsia="Arial Unicode MS" w:hAnsi="Arial Unicode MS" w:cs="Arial Unicode MS"/>
      <w:sz w:val="20"/>
      <w:szCs w:val="20"/>
      <w:lang w:val="en-US" w:bidi="en-US"/>
    </w:rPr>
  </w:style>
  <w:style w:type="paragraph" w:customStyle="1" w:styleId="xl51770">
    <w:name w:val="xl51770"/>
    <w:basedOn w:val="af8"/>
    <w:uiPriority w:val="99"/>
    <w:rsid w:val="00C25060"/>
    <w:pPr>
      <w:pBdr>
        <w:bottom w:val="single" w:sz="8" w:space="0" w:color="auto"/>
        <w:right w:val="single" w:sz="8" w:space="0" w:color="auto"/>
      </w:pBdr>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71">
    <w:name w:val="xl51771"/>
    <w:basedOn w:val="af8"/>
    <w:uiPriority w:val="99"/>
    <w:rsid w:val="00C25060"/>
    <w:pPr>
      <w:shd w:val="clear" w:color="000000" w:fill="FFFF00"/>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1772">
    <w:name w:val="xl51772"/>
    <w:basedOn w:val="af8"/>
    <w:uiPriority w:val="99"/>
    <w:rsid w:val="00C25060"/>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73">
    <w:name w:val="xl51773"/>
    <w:basedOn w:val="af8"/>
    <w:uiPriority w:val="99"/>
    <w:rsid w:val="00C25060"/>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numbering" w:customStyle="1" w:styleId="92">
    <w:name w:val="Нет списка9"/>
    <w:next w:val="afb"/>
    <w:uiPriority w:val="99"/>
    <w:semiHidden/>
    <w:unhideWhenUsed/>
    <w:rsid w:val="00C25060"/>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C25060"/>
    <w:rPr>
      <w:rFonts w:ascii="Cambria" w:eastAsia="Times New Roman" w:hAnsi="Cambria" w:cs="Times New Roman"/>
      <w:color w:val="365F91"/>
      <w:spacing w:val="-5"/>
      <w:sz w:val="26"/>
      <w:szCs w:val="26"/>
    </w:rPr>
  </w:style>
  <w:style w:type="paragraph" w:customStyle="1" w:styleId="xl35">
    <w:name w:val="xl35"/>
    <w:basedOn w:val="af8"/>
    <w:rsid w:val="00C25060"/>
    <w:pP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36">
    <w:name w:val="xl36"/>
    <w:basedOn w:val="af8"/>
    <w:rsid w:val="00C25060"/>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37">
    <w:name w:val="xl37"/>
    <w:basedOn w:val="af8"/>
    <w:rsid w:val="00C25060"/>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sz w:val="24"/>
      <w:szCs w:val="24"/>
      <w:lang w:val="en-US" w:bidi="en-US"/>
    </w:rPr>
  </w:style>
  <w:style w:type="paragraph" w:customStyle="1" w:styleId="xl38">
    <w:name w:val="xl38"/>
    <w:basedOn w:val="af8"/>
    <w:rsid w:val="00C25060"/>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39">
    <w:name w:val="xl39"/>
    <w:basedOn w:val="af8"/>
    <w:rsid w:val="00C25060"/>
    <w:pPr>
      <w:pBdr>
        <w:top w:val="single" w:sz="4" w:space="0" w:color="BCBCBC"/>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0">
    <w:name w:val="xl40"/>
    <w:basedOn w:val="af8"/>
    <w:rsid w:val="00C25060"/>
    <w:pPr>
      <w:pBdr>
        <w:top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1">
    <w:name w:val="xl41"/>
    <w:basedOn w:val="af8"/>
    <w:rsid w:val="00C25060"/>
    <w:pPr>
      <w:pBdr>
        <w:top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2">
    <w:name w:val="xl42"/>
    <w:basedOn w:val="af8"/>
    <w:rsid w:val="00C25060"/>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3">
    <w:name w:val="xl43"/>
    <w:basedOn w:val="af8"/>
    <w:rsid w:val="00C25060"/>
    <w:pPr>
      <w:pBdr>
        <w:top w:val="single" w:sz="4" w:space="0" w:color="BCBCBC"/>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4">
    <w:name w:val="xl44"/>
    <w:basedOn w:val="af8"/>
    <w:rsid w:val="00C25060"/>
    <w:pPr>
      <w:pBdr>
        <w:top w:val="single" w:sz="4" w:space="0" w:color="BCBCBC"/>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5">
    <w:name w:val="xl45"/>
    <w:basedOn w:val="af8"/>
    <w:rsid w:val="00C25060"/>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sz w:val="24"/>
      <w:szCs w:val="24"/>
      <w:lang w:val="en-US" w:bidi="en-US"/>
    </w:rPr>
  </w:style>
  <w:style w:type="paragraph" w:customStyle="1" w:styleId="xl46">
    <w:name w:val="xl46"/>
    <w:basedOn w:val="af8"/>
    <w:rsid w:val="00C25060"/>
    <w:pP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7">
    <w:name w:val="xl47"/>
    <w:basedOn w:val="af8"/>
    <w:rsid w:val="00C25060"/>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8">
    <w:name w:val="xl48"/>
    <w:basedOn w:val="af8"/>
    <w:rsid w:val="00C25060"/>
    <w:pPr>
      <w:pBdr>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9">
    <w:name w:val="xl49"/>
    <w:basedOn w:val="af8"/>
    <w:rsid w:val="00C25060"/>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sz w:val="24"/>
      <w:szCs w:val="24"/>
      <w:lang w:val="en-US" w:bidi="en-US"/>
    </w:rPr>
  </w:style>
  <w:style w:type="paragraph" w:customStyle="1" w:styleId="xl50">
    <w:name w:val="xl50"/>
    <w:basedOn w:val="af8"/>
    <w:rsid w:val="00C25060"/>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FFFFFF"/>
      <w:sz w:val="24"/>
      <w:szCs w:val="24"/>
      <w:lang w:val="en-US" w:bidi="en-US"/>
    </w:rPr>
  </w:style>
  <w:style w:type="paragraph" w:customStyle="1" w:styleId="xl51">
    <w:name w:val="xl51"/>
    <w:basedOn w:val="af8"/>
    <w:rsid w:val="00C25060"/>
    <w:pPr>
      <w:pBdr>
        <w:top w:val="single" w:sz="4" w:space="0" w:color="BCBCBC"/>
        <w:left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BCBCBC"/>
      <w:sz w:val="24"/>
      <w:szCs w:val="24"/>
      <w:lang w:val="en-US" w:bidi="en-US"/>
    </w:rPr>
  </w:style>
  <w:style w:type="paragraph" w:customStyle="1" w:styleId="xl52">
    <w:name w:val="xl52"/>
    <w:basedOn w:val="af8"/>
    <w:rsid w:val="00C25060"/>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3">
    <w:name w:val="xl53"/>
    <w:basedOn w:val="af8"/>
    <w:rsid w:val="00C25060"/>
    <w:pPr>
      <w:pBdr>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4">
    <w:name w:val="xl54"/>
    <w:basedOn w:val="af8"/>
    <w:rsid w:val="00C25060"/>
    <w:pP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5">
    <w:name w:val="xl55"/>
    <w:basedOn w:val="af8"/>
    <w:rsid w:val="00C25060"/>
    <w:pPr>
      <w:pBdr>
        <w:top w:val="single" w:sz="4" w:space="0" w:color="BCBCBC"/>
        <w:bottom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D9D9D9"/>
      <w:sz w:val="24"/>
      <w:szCs w:val="24"/>
      <w:lang w:val="en-US" w:bidi="en-US"/>
    </w:rPr>
  </w:style>
  <w:style w:type="paragraph" w:customStyle="1" w:styleId="xl56">
    <w:name w:val="xl56"/>
    <w:basedOn w:val="af8"/>
    <w:rsid w:val="00C25060"/>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7">
    <w:name w:val="xl57"/>
    <w:basedOn w:val="af8"/>
    <w:rsid w:val="00C25060"/>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8">
    <w:name w:val="xl58"/>
    <w:basedOn w:val="af8"/>
    <w:rsid w:val="00C25060"/>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sz w:val="24"/>
      <w:szCs w:val="24"/>
      <w:lang w:val="en-US" w:bidi="en-US"/>
    </w:rPr>
  </w:style>
  <w:style w:type="paragraph" w:customStyle="1" w:styleId="xl59">
    <w:name w:val="xl59"/>
    <w:basedOn w:val="af8"/>
    <w:rsid w:val="00C25060"/>
    <w:pPr>
      <w:pBdr>
        <w:top w:val="single" w:sz="4" w:space="0" w:color="BCBCBC"/>
      </w:pBdr>
      <w:spacing w:before="100" w:beforeAutospacing="1" w:after="100" w:afterAutospacing="1" w:line="360" w:lineRule="auto"/>
      <w:jc w:val="center"/>
    </w:pPr>
    <w:rPr>
      <w:rFonts w:ascii="Times New Roman" w:eastAsia="Times New Roman" w:hAnsi="Times New Roman" w:cs="Times New Roman"/>
      <w:color w:val="FFFFFF"/>
      <w:sz w:val="24"/>
      <w:szCs w:val="24"/>
      <w:lang w:val="en-US" w:bidi="en-US"/>
    </w:rPr>
  </w:style>
  <w:style w:type="paragraph" w:customStyle="1" w:styleId="xl60">
    <w:name w:val="xl60"/>
    <w:basedOn w:val="af8"/>
    <w:rsid w:val="00C25060"/>
    <w:pPr>
      <w:pBdr>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FFFFFF"/>
      <w:sz w:val="24"/>
      <w:szCs w:val="24"/>
      <w:lang w:val="en-US" w:bidi="en-US"/>
    </w:rPr>
  </w:style>
  <w:style w:type="paragraph" w:customStyle="1" w:styleId="xl61">
    <w:name w:val="xl61"/>
    <w:basedOn w:val="af8"/>
    <w:rsid w:val="00C25060"/>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62">
    <w:name w:val="xl62"/>
    <w:basedOn w:val="af8"/>
    <w:rsid w:val="00C25060"/>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360" w:lineRule="auto"/>
    </w:pPr>
    <w:rPr>
      <w:rFonts w:ascii="Times New Roman" w:eastAsia="Times New Roman" w:hAnsi="Times New Roman" w:cs="Times New Roman"/>
      <w:sz w:val="24"/>
      <w:szCs w:val="24"/>
      <w:lang w:val="en-US" w:bidi="en-US"/>
    </w:rPr>
  </w:style>
  <w:style w:type="character" w:customStyle="1" w:styleId="85pt1">
    <w:name w:val="Колонтитул + 8.5 pt"/>
    <w:aliases w:val="Не полужирный"/>
    <w:rsid w:val="00C25060"/>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C25060"/>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C25060"/>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a"/>
    <w:next w:val="1f3"/>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a"/>
    <w:next w:val="29"/>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a"/>
    <w:next w:val="3f6"/>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a"/>
    <w:next w:val="1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a"/>
    <w:next w:val="2d"/>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a"/>
    <w:next w:val="28"/>
    <w:semiHidden/>
    <w:unhideWhenUsed/>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a"/>
    <w:next w:val="38"/>
    <w:semiHidden/>
    <w:unhideWhenUsed/>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8"/>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a"/>
    <w:next w:val="59"/>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a"/>
    <w:next w:val="1f8"/>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a"/>
    <w:next w:val="2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a"/>
    <w:next w:val="55"/>
    <w:semiHidden/>
    <w:unhideWhenUsed/>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a"/>
    <w:next w:val="8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0"/>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0"/>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a"/>
    <w:next w:val="affff1"/>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a"/>
    <w:next w:val="affff5"/>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a"/>
    <w:next w:val="afff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a"/>
    <w:next w:val="1f4"/>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a"/>
    <w:next w:val="2a"/>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1"/>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1"/>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a"/>
    <w:next w:val="2-4"/>
    <w:uiPriority w:val="64"/>
    <w:unhideWhenUsed/>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6"/>
    <w:rsid w:val="00C25060"/>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a"/>
    <w:uiPriority w:val="60"/>
    <w:rsid w:val="00C25060"/>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a"/>
    <w:uiPriority w:val="99"/>
    <w:rsid w:val="00C25060"/>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6"/>
    <w:rsid w:val="00C25060"/>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C25060"/>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C25060"/>
    <w:pPr>
      <w:numPr>
        <w:numId w:val="8"/>
      </w:numPr>
    </w:pPr>
  </w:style>
  <w:style w:type="numbering" w:customStyle="1" w:styleId="111115">
    <w:name w:val="1 / 1.1 / 1.1.5"/>
    <w:basedOn w:val="afb"/>
    <w:next w:val="111111"/>
    <w:unhideWhenUsed/>
    <w:rsid w:val="00C25060"/>
  </w:style>
  <w:style w:type="numbering" w:customStyle="1" w:styleId="117">
    <w:name w:val="Стиль11"/>
    <w:uiPriority w:val="99"/>
    <w:rsid w:val="00C25060"/>
    <w:pPr>
      <w:numPr>
        <w:numId w:val="10"/>
      </w:numPr>
    </w:pPr>
  </w:style>
  <w:style w:type="numbering" w:customStyle="1" w:styleId="210">
    <w:name w:val="Заголовок 2 уровень1"/>
    <w:uiPriority w:val="99"/>
    <w:rsid w:val="00C25060"/>
    <w:pPr>
      <w:numPr>
        <w:numId w:val="82"/>
      </w:numPr>
    </w:pPr>
  </w:style>
  <w:style w:type="table" w:customStyle="1" w:styleId="64">
    <w:name w:val="Сетка таблицы6"/>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a"/>
    <w:next w:val="affff5"/>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a"/>
    <w:next w:val="1f4"/>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a"/>
    <w:next w:val="2d"/>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a"/>
    <w:next w:val="afff6"/>
    <w:rsid w:val="00C25060"/>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a"/>
    <w:next w:val="afff6"/>
    <w:rsid w:val="00C25060"/>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a"/>
    <w:next w:val="82"/>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C25060"/>
    <w:rPr>
      <w:rFonts w:ascii="Times New Roman" w:hAnsi="Times New Roman" w:cs="Times New Roman" w:hint="default"/>
      <w:b w:val="0"/>
      <w:bCs w:val="0"/>
      <w:i w:val="0"/>
      <w:iCs w:val="0"/>
      <w:color w:val="000000"/>
      <w:sz w:val="26"/>
      <w:szCs w:val="26"/>
    </w:rPr>
  </w:style>
  <w:style w:type="character" w:customStyle="1" w:styleId="fontstyle21">
    <w:name w:val="fontstyle21"/>
    <w:rsid w:val="00C25060"/>
    <w:rPr>
      <w:rFonts w:ascii="Times New Roman" w:hAnsi="Times New Roman" w:cs="Times New Roman" w:hint="default"/>
      <w:b/>
      <w:bCs/>
      <w:i w:val="0"/>
      <w:iCs w:val="0"/>
      <w:color w:val="000000"/>
      <w:sz w:val="26"/>
      <w:szCs w:val="26"/>
    </w:rPr>
  </w:style>
  <w:style w:type="character" w:customStyle="1" w:styleId="1ffd">
    <w:name w:val="Заголовок №1_"/>
    <w:link w:val="1ffe"/>
    <w:rsid w:val="00C25060"/>
    <w:rPr>
      <w:sz w:val="23"/>
      <w:szCs w:val="23"/>
      <w:shd w:val="clear" w:color="auto" w:fill="FFFFFF"/>
    </w:rPr>
  </w:style>
  <w:style w:type="paragraph" w:customStyle="1" w:styleId="1ffe">
    <w:name w:val="Заголовок №1"/>
    <w:basedOn w:val="af8"/>
    <w:link w:val="1ffd"/>
    <w:rsid w:val="00C25060"/>
    <w:pPr>
      <w:shd w:val="clear" w:color="auto" w:fill="FFFFFF"/>
      <w:spacing w:after="300" w:line="307" w:lineRule="exact"/>
      <w:jc w:val="center"/>
      <w:outlineLvl w:val="0"/>
    </w:pPr>
    <w:rPr>
      <w:sz w:val="23"/>
      <w:szCs w:val="23"/>
    </w:rPr>
  </w:style>
  <w:style w:type="paragraph" w:customStyle="1" w:styleId="affffffff2">
    <w:name w:val="Заголовки рисунков / таблиц"/>
    <w:basedOn w:val="af8"/>
    <w:link w:val="affffffff3"/>
    <w:qFormat/>
    <w:rsid w:val="00C25060"/>
    <w:pPr>
      <w:suppressAutoHyphens/>
      <w:spacing w:after="0" w:line="360" w:lineRule="auto"/>
      <w:jc w:val="center"/>
    </w:pPr>
    <w:rPr>
      <w:rFonts w:ascii="Arial" w:eastAsia="Times New Roman" w:hAnsi="Arial" w:cs="Times New Roman"/>
      <w:b/>
      <w:color w:val="365F91"/>
      <w:sz w:val="24"/>
      <w:lang w:eastAsia="en-US" w:bidi="en-US"/>
    </w:rPr>
  </w:style>
  <w:style w:type="character" w:customStyle="1" w:styleId="affffffff3">
    <w:name w:val="Заголовки рисунков / таблиц Знак"/>
    <w:link w:val="affffffff2"/>
    <w:rsid w:val="00C25060"/>
    <w:rPr>
      <w:rFonts w:ascii="Arial" w:eastAsia="Times New Roman" w:hAnsi="Arial" w:cs="Times New Roman"/>
      <w:b/>
      <w:color w:val="365F91"/>
      <w:sz w:val="24"/>
      <w:lang w:eastAsia="en-US" w:bidi="en-US"/>
    </w:rPr>
  </w:style>
  <w:style w:type="table" w:customStyle="1" w:styleId="84">
    <w:name w:val="Сетка таблицы8"/>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a"/>
    <w:next w:val="afff6"/>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8"/>
    <w:link w:val="11114"/>
    <w:qFormat/>
    <w:rsid w:val="00C25060"/>
    <w:pPr>
      <w:keepNext/>
      <w:keepLines/>
      <w:tabs>
        <w:tab w:val="left" w:pos="1701"/>
      </w:tabs>
      <w:spacing w:before="240" w:after="120" w:line="240" w:lineRule="auto"/>
      <w:ind w:firstLine="0"/>
    </w:pPr>
    <w:rPr>
      <w:rFonts w:ascii="Times New Roman" w:hAnsi="Times New Roman"/>
      <w:i/>
      <w:iCs/>
      <w:spacing w:val="0"/>
      <w:sz w:val="26"/>
      <w:szCs w:val="26"/>
      <w:lang w:val="ru-RU" w:eastAsia="ru-RU" w:bidi="ar-SA"/>
    </w:rPr>
  </w:style>
  <w:style w:type="character" w:customStyle="1" w:styleId="11114">
    <w:name w:val="_1.1.1.1. Знак"/>
    <w:link w:val="11113"/>
    <w:rsid w:val="00C25060"/>
    <w:rPr>
      <w:rFonts w:ascii="Times New Roman" w:eastAsia="Times New Roman" w:hAnsi="Times New Roman" w:cs="Times New Roman"/>
      <w:b/>
      <w:bCs/>
      <w:i/>
      <w:iCs/>
      <w:sz w:val="26"/>
      <w:szCs w:val="26"/>
    </w:rPr>
  </w:style>
  <w:style w:type="character" w:customStyle="1" w:styleId="211pt">
    <w:name w:val="Основной текст (2) + 11 pt"/>
    <w:rsid w:val="00C2506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C25060"/>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C250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8"/>
    <w:rsid w:val="00C25060"/>
    <w:pPr>
      <w:widowControl w:val="0"/>
      <w:shd w:val="clear" w:color="auto" w:fill="FFFFFF"/>
      <w:spacing w:before="420" w:after="60" w:line="302" w:lineRule="exact"/>
      <w:jc w:val="center"/>
    </w:pPr>
    <w:rPr>
      <w:rFonts w:ascii="Times New Roman" w:eastAsia="Times New Roman" w:hAnsi="Times New Roman" w:cs="Times New Roman"/>
      <w:color w:val="000000"/>
      <w:sz w:val="26"/>
      <w:szCs w:val="26"/>
      <w:lang w:bidi="ru-RU"/>
    </w:rPr>
  </w:style>
  <w:style w:type="paragraph" w:customStyle="1" w:styleId="font7">
    <w:name w:val="font7"/>
    <w:basedOn w:val="af8"/>
    <w:rsid w:val="00C2506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f8"/>
    <w:rsid w:val="00C25060"/>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9">
    <w:name w:val="font9"/>
    <w:basedOn w:val="af8"/>
    <w:rsid w:val="00C2506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0">
    <w:name w:val="font10"/>
    <w:basedOn w:val="af8"/>
    <w:rsid w:val="00C25060"/>
    <w:pPr>
      <w:spacing w:before="100" w:beforeAutospacing="1" w:after="100" w:afterAutospacing="1" w:line="240" w:lineRule="auto"/>
    </w:pPr>
    <w:rPr>
      <w:rFonts w:ascii="Calibri" w:eastAsia="Times New Roman" w:hAnsi="Calibri" w:cs="Calibri"/>
      <w:sz w:val="20"/>
      <w:szCs w:val="20"/>
    </w:rPr>
  </w:style>
  <w:style w:type="paragraph" w:customStyle="1" w:styleId="font11">
    <w:name w:val="font11"/>
    <w:basedOn w:val="af8"/>
    <w:rsid w:val="00C2506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af8"/>
    <w:rsid w:val="00C25060"/>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29pt">
    <w:name w:val="Основной текст (2) + 9 pt;Полужирный"/>
    <w:rsid w:val="00C2506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C25060"/>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C25060"/>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C2506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C2506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C2506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C2506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C2506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4">
    <w:name w:val="font14"/>
    <w:basedOn w:val="af8"/>
    <w:rsid w:val="00C2506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5">
    <w:name w:val="font15"/>
    <w:basedOn w:val="af8"/>
    <w:rsid w:val="00C2506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6">
    <w:name w:val="font16"/>
    <w:basedOn w:val="af8"/>
    <w:rsid w:val="00C2506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47855">
    <w:name w:val="xl47855"/>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56">
    <w:name w:val="xl47856"/>
    <w:basedOn w:val="af8"/>
    <w:rsid w:val="00C2506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883">
    <w:name w:val="xl47883"/>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84">
    <w:name w:val="xl47884"/>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85">
    <w:name w:val="xl4788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86">
    <w:name w:val="xl47886"/>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87">
    <w:name w:val="xl4788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88">
    <w:name w:val="xl4788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89">
    <w:name w:val="xl47889"/>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0">
    <w:name w:val="xl4789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91">
    <w:name w:val="xl47891"/>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2">
    <w:name w:val="xl47892"/>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3">
    <w:name w:val="xl47893"/>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894">
    <w:name w:val="xl47894"/>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5">
    <w:name w:val="xl4789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96">
    <w:name w:val="xl47896"/>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7">
    <w:name w:val="xl47897"/>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8">
    <w:name w:val="xl47898"/>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99">
    <w:name w:val="xl4789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0">
    <w:name w:val="xl47900"/>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1">
    <w:name w:val="xl47901"/>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2">
    <w:name w:val="xl47902"/>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3">
    <w:name w:val="xl47903"/>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4">
    <w:name w:val="xl47904"/>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05">
    <w:name w:val="xl4790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7906">
    <w:name w:val="xl47906"/>
    <w:basedOn w:val="af8"/>
    <w:rsid w:val="00C2506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07">
    <w:name w:val="xl47907"/>
    <w:basedOn w:val="af8"/>
    <w:rsid w:val="00C25060"/>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7908">
    <w:name w:val="xl47908"/>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9">
    <w:name w:val="xl47909"/>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0">
    <w:name w:val="xl4791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11">
    <w:name w:val="xl47911"/>
    <w:basedOn w:val="af8"/>
    <w:rsid w:val="00C2506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2">
    <w:name w:val="xl47912"/>
    <w:basedOn w:val="af8"/>
    <w:rsid w:val="00C2506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3">
    <w:name w:val="xl47913"/>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4">
    <w:name w:val="xl47914"/>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5">
    <w:name w:val="xl4791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6">
    <w:name w:val="xl47916"/>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7">
    <w:name w:val="xl47917"/>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8">
    <w:name w:val="xl47918"/>
    <w:basedOn w:val="af8"/>
    <w:rsid w:val="00C2506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9">
    <w:name w:val="xl47919"/>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20">
    <w:name w:val="xl47920"/>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21">
    <w:name w:val="xl47921"/>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22">
    <w:name w:val="xl47922"/>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23">
    <w:name w:val="xl47923"/>
    <w:basedOn w:val="af8"/>
    <w:rsid w:val="00C25060"/>
    <w:pPr>
      <w:shd w:val="clear" w:color="000000" w:fill="FFFF00"/>
      <w:spacing w:before="100" w:beforeAutospacing="1" w:after="100" w:afterAutospacing="1" w:line="240" w:lineRule="auto"/>
      <w:textAlignment w:val="center"/>
    </w:pPr>
    <w:rPr>
      <w:rFonts w:ascii="Tahoma" w:eastAsia="Times New Roman" w:hAnsi="Tahoma" w:cs="Tahoma"/>
      <w:color w:val="000000"/>
      <w:sz w:val="16"/>
      <w:szCs w:val="16"/>
    </w:rPr>
  </w:style>
  <w:style w:type="paragraph" w:customStyle="1" w:styleId="xl47924">
    <w:name w:val="xl47924"/>
    <w:basedOn w:val="af8"/>
    <w:rsid w:val="00C2506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925">
    <w:name w:val="xl4792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926">
    <w:name w:val="xl4792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927">
    <w:name w:val="xl4792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28">
    <w:name w:val="xl47928"/>
    <w:basedOn w:val="af8"/>
    <w:rsid w:val="00C2506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29">
    <w:name w:val="xl4792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0">
    <w:name w:val="xl47930"/>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1">
    <w:name w:val="xl47931"/>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932">
    <w:name w:val="xl47932"/>
    <w:basedOn w:val="af8"/>
    <w:rsid w:val="00C250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3">
    <w:name w:val="xl47933"/>
    <w:basedOn w:val="af8"/>
    <w:rsid w:val="00C250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4">
    <w:name w:val="xl47934"/>
    <w:basedOn w:val="af8"/>
    <w:rsid w:val="00C250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5">
    <w:name w:val="xl47935"/>
    <w:basedOn w:val="af8"/>
    <w:rsid w:val="00C250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6">
    <w:name w:val="xl47936"/>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7">
    <w:name w:val="xl47937"/>
    <w:basedOn w:val="af8"/>
    <w:rsid w:val="00C250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8">
    <w:name w:val="xl47938"/>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9">
    <w:name w:val="xl47939"/>
    <w:basedOn w:val="af8"/>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40">
    <w:name w:val="xl47940"/>
    <w:basedOn w:val="af8"/>
    <w:rsid w:val="00C2506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41">
    <w:name w:val="xl47941"/>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42">
    <w:name w:val="xl47942"/>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43">
    <w:name w:val="xl47943"/>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44">
    <w:name w:val="xl47944"/>
    <w:basedOn w:val="af8"/>
    <w:rsid w:val="00C25060"/>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45">
    <w:name w:val="xl47945"/>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46">
    <w:name w:val="xl4794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47">
    <w:name w:val="xl4794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48">
    <w:name w:val="xl47948"/>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49">
    <w:name w:val="xl4794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0">
    <w:name w:val="xl47950"/>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1">
    <w:name w:val="xl47951"/>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2">
    <w:name w:val="xl47952"/>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3">
    <w:name w:val="xl47953"/>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4">
    <w:name w:val="xl47954"/>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5">
    <w:name w:val="xl47955"/>
    <w:basedOn w:val="af8"/>
    <w:rsid w:val="00C250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6">
    <w:name w:val="xl4795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57">
    <w:name w:val="xl47957"/>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58">
    <w:name w:val="xl47958"/>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59">
    <w:name w:val="xl47959"/>
    <w:basedOn w:val="af8"/>
    <w:rsid w:val="00C2506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0">
    <w:name w:val="xl47960"/>
    <w:basedOn w:val="af8"/>
    <w:rsid w:val="00C2506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1">
    <w:name w:val="xl47961"/>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2">
    <w:name w:val="xl47962"/>
    <w:basedOn w:val="af8"/>
    <w:rsid w:val="00C2506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3">
    <w:name w:val="xl47963"/>
    <w:basedOn w:val="af8"/>
    <w:rsid w:val="00C2506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4">
    <w:name w:val="xl47964"/>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65">
    <w:name w:val="xl4796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6">
    <w:name w:val="xl4796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7">
    <w:name w:val="xl47967"/>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8">
    <w:name w:val="xl47968"/>
    <w:basedOn w:val="af8"/>
    <w:rsid w:val="00C25060"/>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69">
    <w:name w:val="xl47969"/>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0">
    <w:name w:val="xl47970"/>
    <w:basedOn w:val="af8"/>
    <w:rsid w:val="00C2506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1">
    <w:name w:val="xl4797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72">
    <w:name w:val="xl47972"/>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3">
    <w:name w:val="xl47973"/>
    <w:basedOn w:val="af8"/>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4">
    <w:name w:val="xl47974"/>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75">
    <w:name w:val="xl47975"/>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6">
    <w:name w:val="xl47976"/>
    <w:basedOn w:val="af8"/>
    <w:rsid w:val="00C25060"/>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77">
    <w:name w:val="xl4797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978">
    <w:name w:val="xl47978"/>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9">
    <w:name w:val="xl4797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80">
    <w:name w:val="xl4798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1">
    <w:name w:val="xl4798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7982">
    <w:name w:val="xl47982"/>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3">
    <w:name w:val="xl47983"/>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84">
    <w:name w:val="xl47984"/>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5">
    <w:name w:val="xl4798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6">
    <w:name w:val="xl47986"/>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87">
    <w:name w:val="xl4798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47988">
    <w:name w:val="xl47988"/>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89">
    <w:name w:val="xl4798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90">
    <w:name w:val="xl47990"/>
    <w:basedOn w:val="af8"/>
    <w:rsid w:val="00C2506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47991">
    <w:name w:val="xl47991"/>
    <w:basedOn w:val="af8"/>
    <w:rsid w:val="00C25060"/>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47992">
    <w:name w:val="xl47992"/>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3">
    <w:name w:val="xl47993"/>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94">
    <w:name w:val="xl47994"/>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95">
    <w:name w:val="xl4799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6">
    <w:name w:val="xl47996"/>
    <w:basedOn w:val="af8"/>
    <w:rsid w:val="00C250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7">
    <w:name w:val="xl47997"/>
    <w:basedOn w:val="af8"/>
    <w:rsid w:val="00C250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8">
    <w:name w:val="xl47998"/>
    <w:basedOn w:val="af8"/>
    <w:rsid w:val="00C2506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99">
    <w:name w:val="xl47999"/>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00">
    <w:name w:val="xl4800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1">
    <w:name w:val="xl48001"/>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02">
    <w:name w:val="xl48002"/>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03">
    <w:name w:val="xl48003"/>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4">
    <w:name w:val="xl4800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05">
    <w:name w:val="xl4800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6">
    <w:name w:val="xl4800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07">
    <w:name w:val="xl48007"/>
    <w:basedOn w:val="af8"/>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8">
    <w:name w:val="xl48008"/>
    <w:basedOn w:val="af8"/>
    <w:rsid w:val="00C250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9">
    <w:name w:val="xl48009"/>
    <w:basedOn w:val="af8"/>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0">
    <w:name w:val="xl48010"/>
    <w:basedOn w:val="af8"/>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1">
    <w:name w:val="xl48011"/>
    <w:basedOn w:val="af8"/>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CC0000"/>
      <w:sz w:val="20"/>
      <w:szCs w:val="20"/>
    </w:rPr>
  </w:style>
  <w:style w:type="paragraph" w:customStyle="1" w:styleId="xl48012">
    <w:name w:val="xl48012"/>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3">
    <w:name w:val="xl48013"/>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4">
    <w:name w:val="xl4801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5">
    <w:name w:val="xl48015"/>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16">
    <w:name w:val="xl48016"/>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7">
    <w:name w:val="xl48017"/>
    <w:basedOn w:val="af8"/>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8">
    <w:name w:val="xl48018"/>
    <w:basedOn w:val="af8"/>
    <w:rsid w:val="00C25060"/>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19">
    <w:name w:val="xl4801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8020">
    <w:name w:val="xl48020"/>
    <w:basedOn w:val="af8"/>
    <w:rsid w:val="00C2506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21">
    <w:name w:val="xl48021"/>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2">
    <w:name w:val="xl48022"/>
    <w:basedOn w:val="af8"/>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3">
    <w:name w:val="xl48023"/>
    <w:basedOn w:val="af8"/>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4">
    <w:name w:val="xl48024"/>
    <w:basedOn w:val="af8"/>
    <w:rsid w:val="00C250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5">
    <w:name w:val="xl48025"/>
    <w:basedOn w:val="af8"/>
    <w:rsid w:val="00C250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6">
    <w:name w:val="xl4802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27">
    <w:name w:val="xl48027"/>
    <w:basedOn w:val="af8"/>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48028">
    <w:name w:val="xl48028"/>
    <w:basedOn w:val="af8"/>
    <w:rsid w:val="00C2506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48029">
    <w:name w:val="xl4802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30">
    <w:name w:val="xl48030"/>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31">
    <w:name w:val="xl48031"/>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32">
    <w:name w:val="xl48032"/>
    <w:basedOn w:val="af8"/>
    <w:rsid w:val="00C2506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33">
    <w:name w:val="xl48033"/>
    <w:basedOn w:val="af8"/>
    <w:rsid w:val="00C2506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34">
    <w:name w:val="xl48034"/>
    <w:basedOn w:val="af8"/>
    <w:rsid w:val="00C2506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35">
    <w:name w:val="xl48035"/>
    <w:basedOn w:val="af8"/>
    <w:rsid w:val="00C2506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8036">
    <w:name w:val="xl48036"/>
    <w:basedOn w:val="af8"/>
    <w:rsid w:val="00C25060"/>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8037">
    <w:name w:val="xl48037"/>
    <w:basedOn w:val="af8"/>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8038">
    <w:name w:val="xl48038"/>
    <w:basedOn w:val="af8"/>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8039">
    <w:name w:val="xl48039"/>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0">
    <w:name w:val="xl4804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1">
    <w:name w:val="xl48041"/>
    <w:basedOn w:val="af8"/>
    <w:rsid w:val="00C2506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42">
    <w:name w:val="xl48042"/>
    <w:basedOn w:val="af8"/>
    <w:rsid w:val="00C25060"/>
    <w:pPr>
      <w:pBdr>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43">
    <w:name w:val="xl48043"/>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4">
    <w:name w:val="xl48044"/>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5">
    <w:name w:val="xl4804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46">
    <w:name w:val="xl4804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047">
    <w:name w:val="xl48047"/>
    <w:basedOn w:val="af8"/>
    <w:rsid w:val="00C2506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48">
    <w:name w:val="xl48048"/>
    <w:basedOn w:val="af8"/>
    <w:rsid w:val="00C25060"/>
    <w:pPr>
      <w:pBdr>
        <w:top w:val="single" w:sz="8" w:space="0" w:color="auto"/>
        <w:left w:val="single" w:sz="8" w:space="7"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48049">
    <w:name w:val="xl48049"/>
    <w:basedOn w:val="af8"/>
    <w:rsid w:val="00C25060"/>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48050">
    <w:name w:val="xl48050"/>
    <w:basedOn w:val="af8"/>
    <w:rsid w:val="00C2506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51">
    <w:name w:val="xl48051"/>
    <w:basedOn w:val="af8"/>
    <w:rsid w:val="00C2506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8052">
    <w:name w:val="xl48052"/>
    <w:basedOn w:val="af8"/>
    <w:rsid w:val="00C25060"/>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8053">
    <w:name w:val="xl48053"/>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4">
    <w:name w:val="xl48054"/>
    <w:basedOn w:val="af8"/>
    <w:rsid w:val="00C25060"/>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5">
    <w:name w:val="xl48055"/>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6">
    <w:name w:val="xl48056"/>
    <w:basedOn w:val="af8"/>
    <w:rsid w:val="00C25060"/>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7">
    <w:name w:val="xl4805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58">
    <w:name w:val="xl48058"/>
    <w:basedOn w:val="af8"/>
    <w:rsid w:val="00C2506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8059">
    <w:name w:val="xl4805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0">
    <w:name w:val="xl48060"/>
    <w:basedOn w:val="af8"/>
    <w:rsid w:val="00C250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1">
    <w:name w:val="xl48061"/>
    <w:basedOn w:val="af8"/>
    <w:rsid w:val="00C25060"/>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2">
    <w:name w:val="xl48062"/>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3">
    <w:name w:val="xl48063"/>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4">
    <w:name w:val="xl48064"/>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5">
    <w:name w:val="xl48065"/>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6">
    <w:name w:val="xl48066"/>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7">
    <w:name w:val="xl4806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68">
    <w:name w:val="xl48068"/>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9">
    <w:name w:val="xl48069"/>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0">
    <w:name w:val="xl48070"/>
    <w:basedOn w:val="af8"/>
    <w:rsid w:val="00C25060"/>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71">
    <w:name w:val="xl48071"/>
    <w:basedOn w:val="af8"/>
    <w:rsid w:val="00C25060"/>
    <w:pPr>
      <w:pBdr>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72">
    <w:name w:val="xl48072"/>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3">
    <w:name w:val="xl48073"/>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4">
    <w:name w:val="xl48074"/>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5">
    <w:name w:val="xl48075"/>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6">
    <w:name w:val="xl48076"/>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7">
    <w:name w:val="xl48077"/>
    <w:basedOn w:val="af8"/>
    <w:rsid w:val="00C250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8">
    <w:name w:val="xl48078"/>
    <w:basedOn w:val="af8"/>
    <w:rsid w:val="00C2506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9">
    <w:name w:val="xl4807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80">
    <w:name w:val="xl48080"/>
    <w:basedOn w:val="af8"/>
    <w:rsid w:val="00C2506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81">
    <w:name w:val="xl48081"/>
    <w:basedOn w:val="af8"/>
    <w:rsid w:val="00C250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2">
    <w:name w:val="xl48082"/>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3">
    <w:name w:val="xl48083"/>
    <w:basedOn w:val="af8"/>
    <w:rsid w:val="00C25060"/>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084">
    <w:name w:val="xl48084"/>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085">
    <w:name w:val="xl48085"/>
    <w:basedOn w:val="af8"/>
    <w:rsid w:val="00C25060"/>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086">
    <w:name w:val="xl48086"/>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7">
    <w:name w:val="xl48087"/>
    <w:basedOn w:val="af8"/>
    <w:rsid w:val="00C250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8">
    <w:name w:val="xl48088"/>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9">
    <w:name w:val="xl48089"/>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0">
    <w:name w:val="xl48090"/>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1">
    <w:name w:val="xl48091"/>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2">
    <w:name w:val="xl48092"/>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3">
    <w:name w:val="xl48093"/>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4">
    <w:name w:val="xl48094"/>
    <w:basedOn w:val="af8"/>
    <w:rsid w:val="00C250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5">
    <w:name w:val="xl48095"/>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6">
    <w:name w:val="xl48096"/>
    <w:basedOn w:val="af8"/>
    <w:rsid w:val="00C2506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97">
    <w:name w:val="xl48097"/>
    <w:basedOn w:val="af8"/>
    <w:rsid w:val="00C25060"/>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98">
    <w:name w:val="xl48098"/>
    <w:basedOn w:val="af8"/>
    <w:rsid w:val="00C2506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99">
    <w:name w:val="xl48099"/>
    <w:basedOn w:val="af8"/>
    <w:rsid w:val="00C25060"/>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0">
    <w:name w:val="xl48100"/>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1">
    <w:name w:val="xl48101"/>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2">
    <w:name w:val="xl48102"/>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3">
    <w:name w:val="xl48103"/>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4">
    <w:name w:val="xl48104"/>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5">
    <w:name w:val="xl48105"/>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6">
    <w:name w:val="xl48106"/>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7">
    <w:name w:val="xl48107"/>
    <w:basedOn w:val="af8"/>
    <w:rsid w:val="00C250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8">
    <w:name w:val="xl48108"/>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9">
    <w:name w:val="xl48109"/>
    <w:basedOn w:val="af8"/>
    <w:rsid w:val="00C25060"/>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110">
    <w:name w:val="xl48110"/>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111">
    <w:name w:val="xl48111"/>
    <w:basedOn w:val="af8"/>
    <w:rsid w:val="00C25060"/>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112">
    <w:name w:val="xl48112"/>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3">
    <w:name w:val="xl48113"/>
    <w:basedOn w:val="af8"/>
    <w:rsid w:val="00C250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4">
    <w:name w:val="xl48114"/>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5">
    <w:name w:val="xl48115"/>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6">
    <w:name w:val="xl48116"/>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7">
    <w:name w:val="xl48117"/>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8">
    <w:name w:val="xl48118"/>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9">
    <w:name w:val="xl48119"/>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20">
    <w:name w:val="xl48120"/>
    <w:basedOn w:val="af8"/>
    <w:rsid w:val="00C250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21">
    <w:name w:val="xl48121"/>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22">
    <w:name w:val="xl48122"/>
    <w:basedOn w:val="af8"/>
    <w:rsid w:val="00C2506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3">
    <w:name w:val="xl48123"/>
    <w:basedOn w:val="af8"/>
    <w:rsid w:val="00C25060"/>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4">
    <w:name w:val="xl48124"/>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25">
    <w:name w:val="xl48125"/>
    <w:basedOn w:val="af8"/>
    <w:rsid w:val="00C2506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6">
    <w:name w:val="xl48126"/>
    <w:basedOn w:val="af8"/>
    <w:rsid w:val="00C25060"/>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7">
    <w:name w:val="xl48127"/>
    <w:basedOn w:val="af8"/>
    <w:rsid w:val="00C250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8">
    <w:name w:val="xl48128"/>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9">
    <w:name w:val="xl48129"/>
    <w:basedOn w:val="af8"/>
    <w:rsid w:val="00C2506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30">
    <w:name w:val="xl48130"/>
    <w:basedOn w:val="af8"/>
    <w:rsid w:val="00C25060"/>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1">
    <w:name w:val="xl48131"/>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2">
    <w:name w:val="xl48132"/>
    <w:basedOn w:val="af8"/>
    <w:rsid w:val="00C25060"/>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3">
    <w:name w:val="xl48133"/>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4">
    <w:name w:val="xl48134"/>
    <w:basedOn w:val="af8"/>
    <w:rsid w:val="00C250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135">
    <w:name w:val="xl48135"/>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3113">
    <w:name w:val="Заголовок 3 ур11"/>
    <w:uiPriority w:val="99"/>
    <w:rsid w:val="00C25060"/>
  </w:style>
  <w:style w:type="numbering" w:customStyle="1" w:styleId="102">
    <w:name w:val="Нет списка10"/>
    <w:next w:val="afb"/>
    <w:uiPriority w:val="99"/>
    <w:semiHidden/>
    <w:unhideWhenUsed/>
    <w:rsid w:val="00C25060"/>
  </w:style>
  <w:style w:type="table" w:customStyle="1" w:styleId="TableGridReport1">
    <w:name w:val="Table Grid Report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8"/>
    <w:rsid w:val="00C25060"/>
    <w:pPr>
      <w:tabs>
        <w:tab w:val="num" w:pos="360"/>
      </w:tabs>
      <w:spacing w:after="160" w:line="240" w:lineRule="exact"/>
    </w:pPr>
    <w:rPr>
      <w:rFonts w:ascii="Verdana" w:eastAsia="Times New Roman" w:hAnsi="Verdana" w:cs="Verdana"/>
      <w:sz w:val="20"/>
      <w:szCs w:val="20"/>
      <w:lang w:val="en-US" w:eastAsia="en-US"/>
    </w:rPr>
  </w:style>
  <w:style w:type="table" w:customStyle="1" w:styleId="228">
    <w:name w:val="Сетка таблицы22"/>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C25060"/>
  </w:style>
  <w:style w:type="paragraph" w:customStyle="1" w:styleId="2ffb">
    <w:name w:val="Абзац списка2"/>
    <w:basedOn w:val="af8"/>
    <w:rsid w:val="00C25060"/>
    <w:pPr>
      <w:spacing w:after="0" w:line="240" w:lineRule="auto"/>
      <w:ind w:left="720"/>
      <w:jc w:val="center"/>
    </w:pPr>
    <w:rPr>
      <w:rFonts w:ascii="Calibri" w:eastAsia="Times New Roman" w:hAnsi="Calibri" w:cs="Calibri"/>
      <w:lang w:eastAsia="en-US"/>
    </w:rPr>
  </w:style>
  <w:style w:type="numbering" w:customStyle="1" w:styleId="12b">
    <w:name w:val="Нет списка12"/>
    <w:next w:val="afb"/>
    <w:uiPriority w:val="99"/>
    <w:semiHidden/>
    <w:unhideWhenUsed/>
    <w:rsid w:val="00C25060"/>
  </w:style>
  <w:style w:type="paragraph" w:customStyle="1" w:styleId="affffffff4">
    <w:name w:val="заголовок табл"/>
    <w:basedOn w:val="af8"/>
    <w:link w:val="1fff"/>
    <w:qFormat/>
    <w:rsid w:val="00C25060"/>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 w:val="24"/>
      <w:szCs w:val="24"/>
    </w:rPr>
  </w:style>
  <w:style w:type="paragraph" w:customStyle="1" w:styleId="affffffff5">
    <w:name w:val="подпись"/>
    <w:basedOn w:val="af8"/>
    <w:rsid w:val="00C25060"/>
    <w:pPr>
      <w:keepNext/>
      <w:suppressLineNumbers/>
      <w:tabs>
        <w:tab w:val="right" w:pos="9072"/>
        <w:tab w:val="left" w:leader="dot" w:pos="9356"/>
      </w:tabs>
      <w:suppressAutoHyphens/>
      <w:spacing w:before="840" w:after="0" w:line="240" w:lineRule="auto"/>
    </w:pPr>
    <w:rPr>
      <w:rFonts w:ascii="Times New Roman" w:eastAsia="Times New Roman" w:hAnsi="Times New Roman" w:cs="Times New Roman"/>
      <w:sz w:val="24"/>
      <w:szCs w:val="24"/>
    </w:rPr>
  </w:style>
  <w:style w:type="paragraph" w:customStyle="1" w:styleId="affffffff6">
    <w:name w:val="текст табл"/>
    <w:basedOn w:val="af8"/>
    <w:rsid w:val="00C25060"/>
    <w:pPr>
      <w:keepNext/>
      <w:keepLines/>
      <w:suppressLineNumbers/>
      <w:tabs>
        <w:tab w:val="left" w:leader="dot" w:pos="9356"/>
      </w:tabs>
      <w:suppressAutoHyphens/>
      <w:spacing w:before="60" w:after="60" w:line="240" w:lineRule="auto"/>
    </w:pPr>
    <w:rPr>
      <w:rFonts w:ascii="Times New Roman" w:eastAsia="Times New Roman" w:hAnsi="Times New Roman" w:cs="Times New Roman"/>
      <w:sz w:val="24"/>
      <w:szCs w:val="24"/>
    </w:rPr>
  </w:style>
  <w:style w:type="paragraph" w:customStyle="1" w:styleId="142">
    <w:name w:val="Обычный 14"/>
    <w:basedOn w:val="af8"/>
    <w:autoRedefine/>
    <w:rsid w:val="00C25060"/>
    <w:pPr>
      <w:keepNext/>
      <w:suppressLineNumbers/>
      <w:tabs>
        <w:tab w:val="left" w:pos="993"/>
        <w:tab w:val="left" w:leader="dot" w:pos="9356"/>
      </w:tabs>
      <w:suppressAutoHyphens/>
      <w:spacing w:before="120" w:after="0" w:line="240" w:lineRule="auto"/>
      <w:jc w:val="center"/>
    </w:pPr>
    <w:rPr>
      <w:rFonts w:ascii="Times New Roman" w:eastAsia="Times New Roman" w:hAnsi="Times New Roman" w:cs="Times New Roman"/>
      <w:b/>
      <w:bCs/>
      <w:position w:val="-24"/>
      <w:sz w:val="28"/>
      <w:szCs w:val="28"/>
    </w:rPr>
  </w:style>
  <w:style w:type="paragraph" w:customStyle="1" w:styleId="11f5">
    <w:name w:val="текст таблицы 11"/>
    <w:basedOn w:val="affffffff6"/>
    <w:rsid w:val="00C25060"/>
    <w:rPr>
      <w:sz w:val="22"/>
      <w:szCs w:val="22"/>
    </w:rPr>
  </w:style>
  <w:style w:type="paragraph" w:customStyle="1" w:styleId="103">
    <w:name w:val="Текст таблицы 10"/>
    <w:basedOn w:val="affffffff6"/>
    <w:rsid w:val="00C25060"/>
    <w:rPr>
      <w:sz w:val="20"/>
      <w:szCs w:val="20"/>
    </w:rPr>
  </w:style>
  <w:style w:type="paragraph" w:customStyle="1" w:styleId="affffffff7">
    <w:name w:val="Подрисуночная надпись"/>
    <w:basedOn w:val="affffffff6"/>
    <w:link w:val="affffffff8"/>
    <w:autoRedefine/>
    <w:rsid w:val="00C25060"/>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9">
    <w:name w:val="обычный без абзаца"/>
    <w:basedOn w:val="af8"/>
    <w:rsid w:val="00C25060"/>
    <w:pPr>
      <w:keepNext/>
      <w:suppressLineNumbers/>
      <w:tabs>
        <w:tab w:val="left" w:pos="720"/>
        <w:tab w:val="left" w:pos="2835"/>
        <w:tab w:val="left" w:pos="4536"/>
        <w:tab w:val="left" w:pos="6237"/>
        <w:tab w:val="left" w:pos="7938"/>
        <w:tab w:val="left" w:leader="dot" w:pos="9356"/>
        <w:tab w:val="right" w:pos="9639"/>
      </w:tabs>
      <w:suppressAutoHyphens/>
      <w:spacing w:after="0" w:line="360" w:lineRule="auto"/>
    </w:pPr>
    <w:rPr>
      <w:rFonts w:ascii="NTTimes/Cyrillic" w:eastAsia="Times New Roman" w:hAnsi="NTTimes/Cyrillic" w:cs="Times New Roman"/>
      <w:sz w:val="26"/>
      <w:szCs w:val="26"/>
    </w:rPr>
  </w:style>
  <w:style w:type="paragraph" w:customStyle="1" w:styleId="1fff0">
    <w:name w:val="указатель 1"/>
    <w:basedOn w:val="af8"/>
    <w:rsid w:val="00C25060"/>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after="0" w:line="240" w:lineRule="auto"/>
      <w:ind w:left="1440" w:right="720" w:hanging="1440"/>
      <w:jc w:val="both"/>
    </w:pPr>
    <w:rPr>
      <w:rFonts w:ascii="Times New Roman" w:eastAsia="Times New Roman" w:hAnsi="Times New Roman" w:cs="Times New Roman"/>
      <w:sz w:val="24"/>
      <w:szCs w:val="24"/>
      <w:lang w:val="en-US"/>
    </w:rPr>
  </w:style>
  <w:style w:type="paragraph" w:customStyle="1" w:styleId="affffffffa">
    <w:name w:val="Стиль табл"/>
    <w:basedOn w:val="af8"/>
    <w:rsid w:val="00C25060"/>
    <w:pPr>
      <w:keepNext/>
      <w:tabs>
        <w:tab w:val="left" w:leader="dot" w:pos="9356"/>
      </w:tabs>
      <w:suppressAutoHyphens/>
      <w:spacing w:before="120" w:after="120" w:line="240" w:lineRule="auto"/>
      <w:jc w:val="center"/>
    </w:pPr>
    <w:rPr>
      <w:rFonts w:ascii="Times New Roman" w:eastAsia="Times New Roman" w:hAnsi="Times New Roman" w:cs="Times New Roman"/>
    </w:rPr>
  </w:style>
  <w:style w:type="paragraph" w:styleId="affffffffb">
    <w:name w:val="Block Text"/>
    <w:basedOn w:val="af8"/>
    <w:rsid w:val="00C25060"/>
    <w:pPr>
      <w:keepNext/>
      <w:suppressLineNumbers/>
      <w:tabs>
        <w:tab w:val="left" w:leader="dot" w:pos="9356"/>
      </w:tabs>
      <w:suppressAutoHyphens/>
      <w:spacing w:after="0" w:line="240" w:lineRule="auto"/>
      <w:ind w:left="-57" w:right="-57"/>
    </w:pPr>
    <w:rPr>
      <w:rFonts w:ascii="Times New Roman" w:eastAsia="Times New Roman" w:hAnsi="Times New Roman" w:cs="Times New Roman"/>
      <w:b/>
      <w:bCs/>
      <w:sz w:val="24"/>
      <w:szCs w:val="24"/>
    </w:rPr>
  </w:style>
  <w:style w:type="paragraph" w:customStyle="1" w:styleId="affffffffc">
    <w:name w:val="глава"/>
    <w:basedOn w:val="19"/>
    <w:autoRedefine/>
    <w:rsid w:val="00C25060"/>
    <w:pPr>
      <w:keepNext/>
      <w:numPr>
        <w:numId w:val="0"/>
      </w:numPr>
      <w:tabs>
        <w:tab w:val="left" w:leader="dot" w:pos="9356"/>
        <w:tab w:val="left" w:leader="dot" w:pos="9720"/>
      </w:tabs>
      <w:spacing w:before="0" w:after="120" w:line="240" w:lineRule="auto"/>
      <w:ind w:right="-81"/>
      <w:contextualSpacing w:val="0"/>
      <w:outlineLvl w:val="9"/>
    </w:pPr>
    <w:rPr>
      <w:bCs/>
      <w:caps/>
      <w:smallCaps w:val="0"/>
      <w:spacing w:val="0"/>
      <w:kern w:val="28"/>
      <w:sz w:val="26"/>
      <w:szCs w:val="26"/>
      <w:lang w:eastAsia="ru-RU" w:bidi="ar-SA"/>
    </w:rPr>
  </w:style>
  <w:style w:type="paragraph" w:customStyle="1" w:styleId="affffffffd">
    <w:name w:val="подрисунок"/>
    <w:basedOn w:val="af8"/>
    <w:rsid w:val="00C25060"/>
    <w:pPr>
      <w:keepNext/>
      <w:suppressLineNumbers/>
      <w:tabs>
        <w:tab w:val="left" w:pos="720"/>
        <w:tab w:val="left" w:pos="2835"/>
        <w:tab w:val="left" w:pos="4536"/>
        <w:tab w:val="left" w:pos="6237"/>
        <w:tab w:val="left" w:pos="7938"/>
        <w:tab w:val="left" w:leader="dot" w:pos="9356"/>
        <w:tab w:val="right" w:pos="9639"/>
      </w:tabs>
      <w:suppressAutoHyphens/>
      <w:spacing w:before="120" w:after="0" w:line="240" w:lineRule="auto"/>
      <w:jc w:val="center"/>
    </w:pPr>
    <w:rPr>
      <w:rFonts w:ascii="NTTimes/Cyrillic" w:eastAsia="Times New Roman" w:hAnsi="NTTimes/Cyrillic" w:cs="Times New Roman"/>
      <w:sz w:val="26"/>
      <w:szCs w:val="26"/>
    </w:rPr>
  </w:style>
  <w:style w:type="paragraph" w:styleId="65">
    <w:name w:val="index 6"/>
    <w:basedOn w:val="af8"/>
    <w:next w:val="af8"/>
    <w:autoRedefine/>
    <w:rsid w:val="00C25060"/>
    <w:pPr>
      <w:keepNext/>
      <w:suppressLineNumbers/>
      <w:tabs>
        <w:tab w:val="left" w:leader="dot" w:pos="9356"/>
      </w:tabs>
      <w:suppressAutoHyphens/>
      <w:spacing w:after="0" w:line="300" w:lineRule="auto"/>
      <w:ind w:left="1440" w:hanging="240"/>
      <w:jc w:val="both"/>
    </w:pPr>
    <w:rPr>
      <w:rFonts w:ascii="Times New Roman" w:eastAsia="Times New Roman" w:hAnsi="Times New Roman" w:cs="Times New Roman"/>
      <w:sz w:val="24"/>
      <w:szCs w:val="24"/>
    </w:rPr>
  </w:style>
  <w:style w:type="paragraph" w:styleId="75">
    <w:name w:val="index 7"/>
    <w:basedOn w:val="af8"/>
    <w:next w:val="af8"/>
    <w:autoRedefine/>
    <w:rsid w:val="00C25060"/>
    <w:pPr>
      <w:keepNext/>
      <w:suppressLineNumbers/>
      <w:tabs>
        <w:tab w:val="left" w:leader="dot" w:pos="9356"/>
      </w:tabs>
      <w:suppressAutoHyphens/>
      <w:spacing w:after="0" w:line="300" w:lineRule="auto"/>
      <w:ind w:left="1680" w:hanging="240"/>
      <w:jc w:val="both"/>
    </w:pPr>
    <w:rPr>
      <w:rFonts w:ascii="Times New Roman" w:eastAsia="Times New Roman" w:hAnsi="Times New Roman" w:cs="Times New Roman"/>
      <w:sz w:val="24"/>
      <w:szCs w:val="24"/>
    </w:rPr>
  </w:style>
  <w:style w:type="paragraph" w:styleId="86">
    <w:name w:val="index 8"/>
    <w:basedOn w:val="af8"/>
    <w:next w:val="af8"/>
    <w:autoRedefine/>
    <w:rsid w:val="00C25060"/>
    <w:pPr>
      <w:keepNext/>
      <w:suppressLineNumbers/>
      <w:tabs>
        <w:tab w:val="left" w:leader="dot" w:pos="9356"/>
      </w:tabs>
      <w:suppressAutoHyphens/>
      <w:spacing w:after="0" w:line="300" w:lineRule="auto"/>
      <w:ind w:left="1920" w:hanging="240"/>
      <w:jc w:val="both"/>
    </w:pPr>
    <w:rPr>
      <w:rFonts w:ascii="Times New Roman" w:eastAsia="Times New Roman" w:hAnsi="Times New Roman" w:cs="Times New Roman"/>
      <w:sz w:val="24"/>
      <w:szCs w:val="24"/>
    </w:rPr>
  </w:style>
  <w:style w:type="paragraph" w:styleId="94">
    <w:name w:val="index 9"/>
    <w:basedOn w:val="af8"/>
    <w:next w:val="af8"/>
    <w:autoRedefine/>
    <w:rsid w:val="00C25060"/>
    <w:pPr>
      <w:keepNext/>
      <w:suppressLineNumbers/>
      <w:tabs>
        <w:tab w:val="left" w:leader="dot" w:pos="9356"/>
      </w:tabs>
      <w:suppressAutoHyphens/>
      <w:spacing w:after="0" w:line="300" w:lineRule="auto"/>
      <w:ind w:left="2160" w:hanging="240"/>
      <w:jc w:val="both"/>
    </w:pPr>
    <w:rPr>
      <w:rFonts w:ascii="Times New Roman" w:eastAsia="Times New Roman" w:hAnsi="Times New Roman" w:cs="Times New Roman"/>
      <w:sz w:val="24"/>
      <w:szCs w:val="24"/>
    </w:rPr>
  </w:style>
  <w:style w:type="character" w:customStyle="1" w:styleId="1fff">
    <w:name w:val="заголовок табл Знак1"/>
    <w:link w:val="affffffff4"/>
    <w:rsid w:val="00C25060"/>
    <w:rPr>
      <w:rFonts w:ascii="Times New Roman" w:eastAsia="Times New Roman" w:hAnsi="Times New Roman" w:cs="Times New Roman"/>
      <w:b/>
      <w:bCs/>
      <w:sz w:val="24"/>
      <w:szCs w:val="24"/>
    </w:rPr>
  </w:style>
  <w:style w:type="paragraph" w:customStyle="1" w:styleId="affffffffe">
    <w:name w:val="Обычный без абзаца"/>
    <w:basedOn w:val="af8"/>
    <w:autoRedefine/>
    <w:rsid w:val="00C25060"/>
    <w:pPr>
      <w:keepNext/>
      <w:widowControl w:val="0"/>
      <w:tabs>
        <w:tab w:val="left" w:leader="dot" w:pos="9356"/>
      </w:tabs>
      <w:suppressAutoHyphens/>
      <w:spacing w:before="60" w:after="0" w:line="240" w:lineRule="auto"/>
      <w:ind w:left="1134" w:hanging="340"/>
      <w:jc w:val="center"/>
    </w:pPr>
    <w:rPr>
      <w:rFonts w:ascii="Times New Roman" w:eastAsia="Times New Roman" w:hAnsi="Times New Roman" w:cs="Times New Roman"/>
      <w:sz w:val="24"/>
      <w:szCs w:val="24"/>
    </w:rPr>
  </w:style>
  <w:style w:type="paragraph" w:customStyle="1" w:styleId="Normal">
    <w:name w:val="Normal Знак"/>
    <w:rsid w:val="00C25060"/>
    <w:pPr>
      <w:spacing w:before="120" w:after="120" w:line="240" w:lineRule="auto"/>
      <w:ind w:left="567"/>
      <w:jc w:val="both"/>
    </w:pPr>
    <w:rPr>
      <w:rFonts w:ascii="Times New Roman" w:eastAsia="Times New Roman" w:hAnsi="Times New Roman" w:cs="Times New Roman"/>
      <w:sz w:val="24"/>
      <w:szCs w:val="24"/>
    </w:rPr>
  </w:style>
  <w:style w:type="character" w:customStyle="1" w:styleId="139">
    <w:name w:val="Обычный 13 Знак"/>
    <w:rsid w:val="00C25060"/>
    <w:rPr>
      <w:rFonts w:ascii="Times New Roman" w:hAnsi="Times New Roman" w:cs="Times New Roman"/>
      <w:sz w:val="26"/>
      <w:szCs w:val="26"/>
      <w:vertAlign w:val="baseline"/>
    </w:rPr>
  </w:style>
  <w:style w:type="paragraph" w:customStyle="1" w:styleId="13a">
    <w:name w:val="Обычный 13 Знак Знак"/>
    <w:basedOn w:val="af8"/>
    <w:link w:val="13b"/>
    <w:rsid w:val="00C25060"/>
    <w:pPr>
      <w:keepNext/>
      <w:suppressLineNumbers/>
      <w:tabs>
        <w:tab w:val="left" w:leader="dot" w:pos="9356"/>
      </w:tabs>
      <w:suppressAutoHyphens/>
      <w:spacing w:after="0" w:line="240" w:lineRule="auto"/>
      <w:jc w:val="both"/>
    </w:pPr>
    <w:rPr>
      <w:rFonts w:ascii="Times New Roman" w:eastAsia="Times New Roman" w:hAnsi="Times New Roman" w:cs="Times New Roman"/>
      <w:sz w:val="26"/>
      <w:szCs w:val="26"/>
    </w:rPr>
  </w:style>
  <w:style w:type="character" w:customStyle="1" w:styleId="1320">
    <w:name w:val="Обычный 13 Знак2"/>
    <w:rsid w:val="00C25060"/>
    <w:rPr>
      <w:snapToGrid w:val="0"/>
      <w:sz w:val="26"/>
      <w:szCs w:val="26"/>
      <w:lang w:val="ru-RU" w:eastAsia="ru-RU"/>
    </w:rPr>
  </w:style>
  <w:style w:type="character" w:customStyle="1" w:styleId="afffffffff">
    <w:name w:val="íîìåð ñòðàíèöû"/>
    <w:basedOn w:val="af9"/>
    <w:rsid w:val="00C25060"/>
  </w:style>
  <w:style w:type="character" w:customStyle="1" w:styleId="1312">
    <w:name w:val="Обычный 13 Знак1"/>
    <w:rsid w:val="00C25060"/>
    <w:rPr>
      <w:sz w:val="26"/>
      <w:szCs w:val="26"/>
      <w:lang w:val="ru-RU" w:eastAsia="ru-RU"/>
    </w:rPr>
  </w:style>
  <w:style w:type="paragraph" w:customStyle="1" w:styleId="1fff1">
    <w:name w:val="Рис.1 Подрисуночная надпись"/>
    <w:basedOn w:val="af8"/>
    <w:autoRedefine/>
    <w:rsid w:val="00C25060"/>
    <w:pPr>
      <w:keepNext/>
      <w:widowControl w:val="0"/>
      <w:numPr>
        <w:ilvl w:val="12"/>
      </w:numPr>
      <w:tabs>
        <w:tab w:val="left" w:pos="709"/>
        <w:tab w:val="left" w:pos="993"/>
        <w:tab w:val="left" w:pos="1440"/>
      </w:tabs>
      <w:spacing w:before="20" w:after="20" w:line="240" w:lineRule="auto"/>
      <w:ind w:left="113" w:firstLine="680"/>
      <w:jc w:val="both"/>
    </w:pPr>
    <w:rPr>
      <w:rFonts w:ascii="Times New Roman" w:eastAsia="Times New Roman" w:hAnsi="Times New Roman" w:cs="Times New Roman"/>
      <w:sz w:val="20"/>
      <w:szCs w:val="20"/>
    </w:rPr>
  </w:style>
  <w:style w:type="character" w:customStyle="1" w:styleId="afffffffff0">
    <w:name w:val="Подрисуночная надпись Знак"/>
    <w:rsid w:val="00C25060"/>
    <w:rPr>
      <w:b/>
      <w:bCs/>
      <w:color w:val="000000"/>
      <w:sz w:val="24"/>
      <w:szCs w:val="24"/>
      <w:lang w:val="ru-RU" w:eastAsia="ru-RU"/>
    </w:rPr>
  </w:style>
  <w:style w:type="character" w:customStyle="1" w:styleId="afffffffff1">
    <w:name w:val="текст табл Знак"/>
    <w:rsid w:val="00C25060"/>
    <w:rPr>
      <w:sz w:val="24"/>
      <w:szCs w:val="24"/>
      <w:lang w:val="ru-RU" w:eastAsia="ru-RU"/>
    </w:rPr>
  </w:style>
  <w:style w:type="paragraph" w:customStyle="1" w:styleId="3f9">
    <w:name w:val="Стиль Маркированный список + Перед:  3 пт"/>
    <w:basedOn w:val="aa"/>
    <w:rsid w:val="00C25060"/>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4">
    <w:name w:val="Стиль Оглавление 1 + Первая строка:  0 см"/>
    <w:basedOn w:val="1f5"/>
    <w:rsid w:val="00C25060"/>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hAnsi="Times New Roman" w:cs="Times New Roman"/>
      <w:b/>
      <w:iCs w:val="0"/>
      <w:caps/>
      <w:sz w:val="26"/>
      <w:szCs w:val="26"/>
      <w:lang w:val="ru-RU" w:eastAsia="ru-RU" w:bidi="ar-SA"/>
    </w:rPr>
  </w:style>
  <w:style w:type="paragraph" w:customStyle="1" w:styleId="xl31">
    <w:name w:val="xl31"/>
    <w:basedOn w:val="af8"/>
    <w:rsid w:val="00C25060"/>
    <w:pPr>
      <w:pBdr>
        <w:left w:val="single" w:sz="4" w:space="0" w:color="auto"/>
        <w:bottom w:val="single" w:sz="4" w:space="0" w:color="auto"/>
        <w:right w:val="single" w:sz="4" w:space="0" w:color="auto"/>
      </w:pBdr>
      <w:spacing w:before="100" w:after="100" w:line="240" w:lineRule="auto"/>
      <w:jc w:val="right"/>
    </w:pPr>
    <w:rPr>
      <w:rFonts w:ascii="Times New Roman" w:eastAsia="Times New Roman" w:hAnsi="Times New Roman" w:cs="Times New Roman"/>
    </w:rPr>
  </w:style>
  <w:style w:type="paragraph" w:customStyle="1" w:styleId="FR1">
    <w:name w:val="FR1"/>
    <w:rsid w:val="00C25060"/>
    <w:pPr>
      <w:widowControl w:val="0"/>
      <w:spacing w:before="500" w:after="0" w:line="300" w:lineRule="auto"/>
      <w:ind w:left="400"/>
    </w:pPr>
    <w:rPr>
      <w:rFonts w:ascii="Times New Roman" w:eastAsia="Times New Roman" w:hAnsi="Times New Roman" w:cs="Times New Roman"/>
      <w:sz w:val="24"/>
      <w:szCs w:val="24"/>
    </w:rPr>
  </w:style>
  <w:style w:type="paragraph" w:customStyle="1" w:styleId="FR2">
    <w:name w:val="FR2"/>
    <w:rsid w:val="00C25060"/>
    <w:pPr>
      <w:widowControl w:val="0"/>
      <w:spacing w:after="20" w:line="240" w:lineRule="auto"/>
    </w:pPr>
    <w:rPr>
      <w:rFonts w:ascii="Times New Roman" w:eastAsia="Times New Roman" w:hAnsi="Times New Roman" w:cs="Times New Roman"/>
      <w:sz w:val="16"/>
      <w:szCs w:val="16"/>
    </w:rPr>
  </w:style>
  <w:style w:type="paragraph" w:customStyle="1" w:styleId="3fa">
    <w:name w:val="заголовок 3"/>
    <w:basedOn w:val="af8"/>
    <w:next w:val="af8"/>
    <w:autoRedefine/>
    <w:rsid w:val="00C25060"/>
    <w:pPr>
      <w:keepNext/>
      <w:keepLines/>
      <w:suppressLineNumbers/>
      <w:autoSpaceDE w:val="0"/>
      <w:autoSpaceDN w:val="0"/>
      <w:spacing w:before="120" w:after="0" w:line="240" w:lineRule="auto"/>
      <w:ind w:left="720" w:hanging="720"/>
      <w:jc w:val="center"/>
    </w:pPr>
    <w:rPr>
      <w:rFonts w:ascii="Times New Roman" w:eastAsia="Times New Roman" w:hAnsi="Times New Roman" w:cs="Times New Roman"/>
      <w:b/>
      <w:bCs/>
      <w:sz w:val="24"/>
      <w:szCs w:val="24"/>
    </w:rPr>
  </w:style>
  <w:style w:type="paragraph" w:customStyle="1" w:styleId="xl26">
    <w:name w:val="xl26"/>
    <w:basedOn w:val="af8"/>
    <w:rsid w:val="00C25060"/>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f8"/>
    <w:rsid w:val="00C25060"/>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29">
    <w:name w:val="xl2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0">
    <w:name w:val="xl3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2">
    <w:name w:val="xl3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3">
    <w:name w:val="xl33"/>
    <w:basedOn w:val="af8"/>
    <w:rsid w:val="00C2506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4">
    <w:name w:val="xl34"/>
    <w:basedOn w:val="af8"/>
    <w:rsid w:val="00C2506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ffffffff2">
    <w:name w:val="Стиль начало"/>
    <w:basedOn w:val="af8"/>
    <w:rsid w:val="00C25060"/>
    <w:pPr>
      <w:spacing w:after="0" w:line="264" w:lineRule="auto"/>
    </w:pPr>
    <w:rPr>
      <w:rFonts w:ascii="Times New Roman" w:eastAsia="Times New Roman" w:hAnsi="Times New Roman" w:cs="Times New Roman"/>
      <w:sz w:val="28"/>
      <w:szCs w:val="28"/>
    </w:rPr>
  </w:style>
  <w:style w:type="paragraph" w:customStyle="1" w:styleId="xl24">
    <w:name w:val="xl24"/>
    <w:basedOn w:val="af8"/>
    <w:rsid w:val="00C250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f8"/>
    <w:rsid w:val="00C250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afffffffff3">
    <w:name w:val="Основной текст Знак Знак"/>
    <w:rsid w:val="00C25060"/>
    <w:rPr>
      <w:sz w:val="28"/>
      <w:szCs w:val="28"/>
      <w:lang w:val="ru-RU" w:eastAsia="ru-RU"/>
    </w:rPr>
  </w:style>
  <w:style w:type="character" w:customStyle="1" w:styleId="14pt">
    <w:name w:val="Стиль 14 pt"/>
    <w:rsid w:val="00C25060"/>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C25060"/>
    <w:pPr>
      <w:keepNext/>
      <w:tabs>
        <w:tab w:val="left" w:leader="dot" w:pos="9356"/>
      </w:tabs>
      <w:spacing w:before="120" w:after="0" w:line="252" w:lineRule="auto"/>
      <w:ind w:firstLine="567"/>
      <w:jc w:val="both"/>
    </w:pPr>
    <w:rPr>
      <w:rFonts w:ascii="Times New Roman" w:eastAsia="Times New Roman" w:hAnsi="Times New Roman" w:cs="Times New Roman"/>
      <w:sz w:val="26"/>
      <w:szCs w:val="26"/>
    </w:rPr>
  </w:style>
  <w:style w:type="character" w:customStyle="1" w:styleId="13311">
    <w:name w:val="Обычный 13 Знак3 Знак Знак Знак1 Знак Знак1"/>
    <w:rsid w:val="00C25060"/>
    <w:rPr>
      <w:snapToGrid w:val="0"/>
      <w:sz w:val="26"/>
      <w:szCs w:val="26"/>
      <w:lang w:val="ru-RU" w:eastAsia="ru-RU"/>
    </w:rPr>
  </w:style>
  <w:style w:type="paragraph" w:customStyle="1" w:styleId="BodyText21">
    <w:name w:val="Body Text 21"/>
    <w:basedOn w:val="af8"/>
    <w:autoRedefine/>
    <w:rsid w:val="00C25060"/>
    <w:pPr>
      <w:tabs>
        <w:tab w:val="left" w:pos="0"/>
      </w:tabs>
      <w:spacing w:before="60" w:after="0" w:line="240" w:lineRule="auto"/>
      <w:ind w:firstLine="720"/>
      <w:jc w:val="both"/>
    </w:pPr>
    <w:rPr>
      <w:rFonts w:ascii="Times New Roman" w:eastAsia="Times New Roman" w:hAnsi="Times New Roman" w:cs="Times New Roman"/>
      <w:sz w:val="24"/>
      <w:szCs w:val="24"/>
    </w:rPr>
  </w:style>
  <w:style w:type="character" w:customStyle="1" w:styleId="1fff2">
    <w:name w:val="Строгий1"/>
    <w:rsid w:val="00C25060"/>
    <w:rPr>
      <w:b/>
      <w:bCs/>
      <w:color w:val="auto"/>
      <w:sz w:val="24"/>
      <w:szCs w:val="24"/>
    </w:rPr>
  </w:style>
  <w:style w:type="paragraph" w:customStyle="1" w:styleId="xl22">
    <w:name w:val="xl22"/>
    <w:basedOn w:val="af8"/>
    <w:rsid w:val="00C250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1340">
    <w:name w:val="Обычный 13 Знак4"/>
    <w:basedOn w:val="af8"/>
    <w:autoRedefine/>
    <w:rsid w:val="00C25060"/>
    <w:pPr>
      <w:keepNext/>
      <w:tabs>
        <w:tab w:val="left" w:leader="dot" w:pos="9356"/>
      </w:tabs>
      <w:spacing w:before="120" w:after="0" w:line="252" w:lineRule="auto"/>
      <w:ind w:firstLine="567"/>
      <w:jc w:val="both"/>
    </w:pPr>
    <w:rPr>
      <w:rFonts w:ascii="Times New Roman" w:eastAsia="Times New Roman" w:hAnsi="Times New Roman" w:cs="Times New Roman"/>
      <w:b/>
      <w:bCs/>
      <w:sz w:val="26"/>
      <w:szCs w:val="26"/>
    </w:rPr>
  </w:style>
  <w:style w:type="character" w:customStyle="1" w:styleId="1341">
    <w:name w:val="Обычный 13 Знак4 Знак"/>
    <w:rsid w:val="00C25060"/>
    <w:rPr>
      <w:b/>
      <w:bCs/>
      <w:sz w:val="26"/>
      <w:szCs w:val="26"/>
      <w:lang w:val="ru-RU" w:eastAsia="ru-RU"/>
    </w:rPr>
  </w:style>
  <w:style w:type="character" w:customStyle="1" w:styleId="1330">
    <w:name w:val="Обычный 13 Знак3 Знак Знак Знак"/>
    <w:rsid w:val="00C25060"/>
    <w:rPr>
      <w:sz w:val="26"/>
      <w:szCs w:val="26"/>
      <w:lang w:val="ru-RU" w:eastAsia="ru-RU"/>
    </w:rPr>
  </w:style>
  <w:style w:type="character" w:customStyle="1" w:styleId="1342">
    <w:name w:val="Обычный 13 Знак4 Знак Знак"/>
    <w:rsid w:val="00C25060"/>
    <w:rPr>
      <w:b/>
      <w:bCs/>
      <w:sz w:val="26"/>
      <w:szCs w:val="26"/>
      <w:lang w:val="ru-RU" w:eastAsia="ru-RU"/>
    </w:rPr>
  </w:style>
  <w:style w:type="character" w:customStyle="1" w:styleId="13310">
    <w:name w:val="Обычный 13 Знак3 Знак Знак1"/>
    <w:rsid w:val="00C25060"/>
    <w:rPr>
      <w:sz w:val="26"/>
      <w:szCs w:val="26"/>
      <w:lang w:val="ru-RU" w:eastAsia="ru-RU"/>
    </w:rPr>
  </w:style>
  <w:style w:type="paragraph" w:customStyle="1" w:styleId="1332">
    <w:name w:val="Обычный 13 Знак3 Знак Знак"/>
    <w:basedOn w:val="af8"/>
    <w:autoRedefine/>
    <w:rsid w:val="00C25060"/>
    <w:pPr>
      <w:keepNext/>
      <w:tabs>
        <w:tab w:val="left" w:leader="dot" w:pos="9356"/>
      </w:tabs>
      <w:spacing w:before="120" w:after="0" w:line="252" w:lineRule="auto"/>
      <w:ind w:firstLine="567"/>
      <w:jc w:val="both"/>
    </w:pPr>
    <w:rPr>
      <w:rFonts w:ascii="Times New Roman" w:eastAsia="Times New Roman" w:hAnsi="Times New Roman" w:cs="Times New Roman"/>
      <w:sz w:val="26"/>
      <w:szCs w:val="26"/>
    </w:rPr>
  </w:style>
  <w:style w:type="character" w:customStyle="1" w:styleId="13312">
    <w:name w:val="Обычный 13 Знак3 Знак Знак Знак1 Знак Знак"/>
    <w:rsid w:val="00C25060"/>
    <w:rPr>
      <w:sz w:val="26"/>
      <w:szCs w:val="26"/>
      <w:lang w:val="ru-RU" w:eastAsia="ru-RU"/>
    </w:rPr>
  </w:style>
  <w:style w:type="character" w:customStyle="1" w:styleId="1333">
    <w:name w:val="Обычный 13 Знак3 Знак"/>
    <w:rsid w:val="00C25060"/>
    <w:rPr>
      <w:sz w:val="26"/>
      <w:szCs w:val="26"/>
      <w:lang w:val="ru-RU" w:eastAsia="ru-RU"/>
    </w:rPr>
  </w:style>
  <w:style w:type="paragraph" w:customStyle="1" w:styleId="xl23">
    <w:name w:val="xl23"/>
    <w:basedOn w:val="af8"/>
    <w:rsid w:val="00C250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1130">
    <w:name w:val="1.1.Нумерованный 3"/>
    <w:basedOn w:val="134"/>
    <w:rsid w:val="00C25060"/>
    <w:pPr>
      <w:numPr>
        <w:ilvl w:val="1"/>
        <w:numId w:val="25"/>
      </w:numPr>
      <w:spacing w:after="0" w:line="240" w:lineRule="auto"/>
    </w:pPr>
    <w:rPr>
      <w:i/>
      <w:iCs/>
      <w:lang w:val="ru-RU" w:bidi="ar-SA"/>
    </w:rPr>
  </w:style>
  <w:style w:type="paragraph" w:customStyle="1" w:styleId="1114">
    <w:name w:val="1.1.1.Нумерованный список 4"/>
    <w:basedOn w:val="134"/>
    <w:rsid w:val="00C25060"/>
    <w:pPr>
      <w:numPr>
        <w:ilvl w:val="2"/>
        <w:numId w:val="26"/>
      </w:numPr>
      <w:tabs>
        <w:tab w:val="clear" w:pos="6804"/>
        <w:tab w:val="clear" w:pos="6946"/>
        <w:tab w:val="left" w:pos="1430"/>
      </w:tabs>
      <w:spacing w:after="0" w:line="240" w:lineRule="auto"/>
    </w:pPr>
    <w:rPr>
      <w:lang w:val="ru-RU" w:bidi="ar-SA"/>
    </w:rPr>
  </w:style>
  <w:style w:type="character" w:customStyle="1" w:styleId="21c">
    <w:name w:val="Основной текст 2 Знак1"/>
    <w:rsid w:val="00C25060"/>
    <w:rPr>
      <w:rFonts w:ascii="Times New Roman" w:eastAsia="Times New Roman" w:hAnsi="Times New Roman"/>
      <w:b/>
      <w:sz w:val="24"/>
    </w:rPr>
  </w:style>
  <w:style w:type="paragraph" w:customStyle="1" w:styleId="21d">
    <w:name w:val="Основной текст 21"/>
    <w:basedOn w:val="af8"/>
    <w:rsid w:val="00C25060"/>
    <w:pPr>
      <w:spacing w:after="0" w:line="360" w:lineRule="auto"/>
      <w:ind w:firstLine="720"/>
    </w:pPr>
    <w:rPr>
      <w:rFonts w:ascii="Arial" w:eastAsia="Times New Roman" w:hAnsi="Arial" w:cs="Times New Roman"/>
      <w:sz w:val="24"/>
      <w:szCs w:val="20"/>
    </w:rPr>
  </w:style>
  <w:style w:type="paragraph" w:customStyle="1" w:styleId="af7">
    <w:name w:val="подпись таблицы"/>
    <w:basedOn w:val="af8"/>
    <w:autoRedefine/>
    <w:rsid w:val="00C25060"/>
    <w:pPr>
      <w:numPr>
        <w:numId w:val="28"/>
      </w:numPr>
      <w:suppressLineNumbers/>
      <w:tabs>
        <w:tab w:val="clear" w:pos="2160"/>
      </w:tabs>
      <w:spacing w:after="0" w:line="324" w:lineRule="auto"/>
      <w:ind w:left="0" w:firstLine="720"/>
      <w:jc w:val="center"/>
    </w:pPr>
    <w:rPr>
      <w:rFonts w:ascii="Times New Roman" w:eastAsia="Times New Roman" w:hAnsi="Times New Roman" w:cs="Times New Roman"/>
      <w:b/>
      <w:sz w:val="24"/>
      <w:szCs w:val="24"/>
    </w:rPr>
  </w:style>
  <w:style w:type="paragraph" w:customStyle="1" w:styleId="1a">
    <w:name w:val="Стиль Рис.1. Подрисуночная надпись + полужирный"/>
    <w:basedOn w:val="af8"/>
    <w:autoRedefine/>
    <w:rsid w:val="00C25060"/>
    <w:pPr>
      <w:keepNext/>
      <w:numPr>
        <w:numId w:val="29"/>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rPr>
  </w:style>
  <w:style w:type="paragraph" w:customStyle="1" w:styleId="af">
    <w:name w:val="подпись рисунка"/>
    <w:basedOn w:val="af8"/>
    <w:autoRedefine/>
    <w:rsid w:val="00C25060"/>
    <w:pPr>
      <w:widowControl w:val="0"/>
      <w:numPr>
        <w:numId w:val="27"/>
      </w:numPr>
      <w:shd w:val="clear" w:color="auto" w:fill="FFFFFF"/>
      <w:tabs>
        <w:tab w:val="clear" w:pos="3154"/>
        <w:tab w:val="left" w:pos="0"/>
        <w:tab w:val="num" w:pos="1560"/>
      </w:tabs>
      <w:autoSpaceDE w:val="0"/>
      <w:autoSpaceDN w:val="0"/>
      <w:adjustRightInd w:val="0"/>
      <w:spacing w:before="240" w:after="0" w:line="240" w:lineRule="auto"/>
      <w:ind w:left="0" w:firstLine="720"/>
      <w:jc w:val="center"/>
    </w:pPr>
    <w:rPr>
      <w:rFonts w:ascii="Times New Roman" w:eastAsia="Times New Roman" w:hAnsi="Times New Roman" w:cs="Times New Roman"/>
      <w:b/>
      <w:sz w:val="24"/>
      <w:szCs w:val="20"/>
    </w:rPr>
  </w:style>
  <w:style w:type="character" w:customStyle="1" w:styleId="afffffffff4">
    <w:name w:val="подпись рисунка Знак"/>
    <w:rsid w:val="00C25060"/>
    <w:rPr>
      <w:b/>
      <w:sz w:val="24"/>
      <w:lang w:val="ru-RU" w:eastAsia="ru-RU" w:bidi="ar-SA"/>
    </w:rPr>
  </w:style>
  <w:style w:type="paragraph" w:customStyle="1" w:styleId="111">
    <w:name w:val="Стиль Рис.1. Подрисуночная надпись + полужирный1"/>
    <w:basedOn w:val="af8"/>
    <w:autoRedefine/>
    <w:rsid w:val="00C25060"/>
    <w:pPr>
      <w:keepNext/>
      <w:numPr>
        <w:numId w:val="30"/>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rPr>
  </w:style>
  <w:style w:type="character" w:customStyle="1" w:styleId="affffffff8">
    <w:name w:val="Подрисуночная надпись Знак Знак"/>
    <w:link w:val="affffffff7"/>
    <w:rsid w:val="00C25060"/>
    <w:rPr>
      <w:rFonts w:ascii="Times New Roman" w:eastAsia="Times New Roman" w:hAnsi="Times New Roman" w:cs="Times New Roman"/>
      <w:b/>
      <w:bCs/>
      <w:sz w:val="24"/>
      <w:szCs w:val="24"/>
    </w:rPr>
  </w:style>
  <w:style w:type="table" w:customStyle="1" w:styleId="190">
    <w:name w:val="Сетка таблицы19"/>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8"/>
    <w:link w:val="-24"/>
    <w:qFormat/>
    <w:rsid w:val="00C25060"/>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rPr>
  </w:style>
  <w:style w:type="character" w:customStyle="1" w:styleId="-24">
    <w:name w:val="Текст-2 Знак"/>
    <w:link w:val="-23"/>
    <w:rsid w:val="00C25060"/>
    <w:rPr>
      <w:rFonts w:ascii="Times New Roman CYR" w:eastAsia="Times New Roman" w:hAnsi="Times New Roman CYR" w:cs="Times New Roman CYR"/>
      <w:sz w:val="26"/>
      <w:szCs w:val="26"/>
    </w:rPr>
  </w:style>
  <w:style w:type="paragraph" w:customStyle="1" w:styleId="a8">
    <w:name w:val="таблица"/>
    <w:basedOn w:val="afff3"/>
    <w:link w:val="afffffffff5"/>
    <w:autoRedefine/>
    <w:rsid w:val="00C25060"/>
    <w:pPr>
      <w:keepNext w:val="0"/>
      <w:numPr>
        <w:numId w:val="31"/>
      </w:numPr>
      <w:spacing w:before="120" w:line="240" w:lineRule="auto"/>
      <w:jc w:val="center"/>
    </w:pPr>
    <w:rPr>
      <w:rFonts w:ascii="Times New Roman" w:hAnsi="Times New Roman" w:cs="Arial"/>
      <w:spacing w:val="0"/>
      <w:kern w:val="0"/>
      <w:szCs w:val="20"/>
      <w:lang w:val="ru-RU" w:eastAsia="ru-RU" w:bidi="ar-SA"/>
    </w:rPr>
  </w:style>
  <w:style w:type="paragraph" w:customStyle="1" w:styleId="11f6">
    <w:name w:val="Обычный11"/>
    <w:rsid w:val="00C25060"/>
    <w:pPr>
      <w:spacing w:after="0" w:line="240" w:lineRule="auto"/>
      <w:jc w:val="center"/>
    </w:pPr>
    <w:rPr>
      <w:rFonts w:ascii="Times New Roman" w:eastAsia="Times New Roman" w:hAnsi="Times New Roman" w:cs="Times New Roman"/>
      <w:snapToGrid w:val="0"/>
      <w:sz w:val="24"/>
      <w:szCs w:val="20"/>
    </w:rPr>
  </w:style>
  <w:style w:type="numbering" w:customStyle="1" w:styleId="a6">
    <w:name w:val="Рис."/>
    <w:rsid w:val="00C25060"/>
    <w:pPr>
      <w:numPr>
        <w:numId w:val="32"/>
      </w:numPr>
    </w:pPr>
  </w:style>
  <w:style w:type="paragraph" w:customStyle="1" w:styleId="13">
    <w:name w:val="Рис.1. Подрисуночная надпись"/>
    <w:basedOn w:val="af8"/>
    <w:autoRedefine/>
    <w:rsid w:val="00C25060"/>
    <w:pPr>
      <w:keepNext/>
      <w:numPr>
        <w:numId w:val="33"/>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rPr>
  </w:style>
  <w:style w:type="paragraph" w:customStyle="1" w:styleId="BodyText23">
    <w:name w:val="Body Text 23"/>
    <w:basedOn w:val="af8"/>
    <w:rsid w:val="00C25060"/>
    <w:pPr>
      <w:suppressLineNumbers/>
      <w:tabs>
        <w:tab w:val="left" w:leader="dot" w:pos="9639"/>
      </w:tabs>
      <w:spacing w:before="20" w:after="20" w:line="240" w:lineRule="auto"/>
      <w:jc w:val="center"/>
    </w:pPr>
    <w:rPr>
      <w:rFonts w:ascii="Times New Roman" w:eastAsia="Times New Roman" w:hAnsi="Times New Roman" w:cs="Times New Roman"/>
      <w:snapToGrid w:val="0"/>
      <w:sz w:val="20"/>
      <w:szCs w:val="20"/>
    </w:rPr>
  </w:style>
  <w:style w:type="paragraph" w:customStyle="1" w:styleId="afffffffff6">
    <w:name w:val="НПС"/>
    <w:basedOn w:val="af8"/>
    <w:link w:val="afffffffff7"/>
    <w:rsid w:val="00C25060"/>
    <w:pPr>
      <w:keepNext/>
      <w:spacing w:after="0" w:line="240" w:lineRule="auto"/>
      <w:ind w:firstLine="709"/>
      <w:jc w:val="both"/>
    </w:pPr>
    <w:rPr>
      <w:rFonts w:ascii="Times New Roman" w:eastAsia="Times New Roman" w:hAnsi="Times New Roman" w:cs="Times New Roman"/>
      <w:sz w:val="24"/>
      <w:szCs w:val="24"/>
    </w:rPr>
  </w:style>
  <w:style w:type="character" w:customStyle="1" w:styleId="afffffffff7">
    <w:name w:val="НПС Знак"/>
    <w:link w:val="afffffffff6"/>
    <w:rsid w:val="00C25060"/>
    <w:rPr>
      <w:rFonts w:ascii="Times New Roman" w:eastAsia="Times New Roman" w:hAnsi="Times New Roman" w:cs="Times New Roman"/>
      <w:sz w:val="24"/>
      <w:szCs w:val="24"/>
    </w:rPr>
  </w:style>
  <w:style w:type="paragraph" w:customStyle="1" w:styleId="1fff3">
    <w:name w:val="Таблица 1"/>
    <w:basedOn w:val="af8"/>
    <w:link w:val="1fff4"/>
    <w:qFormat/>
    <w:rsid w:val="00C25060"/>
    <w:pPr>
      <w:autoSpaceDE w:val="0"/>
      <w:autoSpaceDN w:val="0"/>
      <w:adjustRightInd w:val="0"/>
      <w:spacing w:after="0" w:line="240" w:lineRule="auto"/>
      <w:ind w:left="-113" w:right="-113"/>
      <w:jc w:val="center"/>
    </w:pPr>
    <w:rPr>
      <w:rFonts w:ascii="Times New Roman" w:eastAsia="Times New Roman" w:hAnsi="Times New Roman" w:cs="Times New Roman"/>
      <w:color w:val="000000"/>
      <w:sz w:val="20"/>
      <w:szCs w:val="20"/>
    </w:rPr>
  </w:style>
  <w:style w:type="paragraph" w:customStyle="1" w:styleId="-13">
    <w:name w:val="Текст - 1"/>
    <w:basedOn w:val="133"/>
    <w:link w:val="-112"/>
    <w:rsid w:val="00C25060"/>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C25060"/>
    <w:rPr>
      <w:rFonts w:ascii="Times New Roman" w:eastAsia="Times New Roman" w:hAnsi="Times New Roman" w:cs="Times New Roman"/>
      <w:color w:val="000000"/>
      <w:sz w:val="20"/>
      <w:szCs w:val="20"/>
    </w:rPr>
  </w:style>
  <w:style w:type="paragraph" w:customStyle="1" w:styleId="FR3">
    <w:name w:val="FR3"/>
    <w:rsid w:val="00C25060"/>
    <w:pPr>
      <w:widowControl w:val="0"/>
      <w:spacing w:after="0" w:line="240" w:lineRule="auto"/>
      <w:jc w:val="center"/>
    </w:pPr>
    <w:rPr>
      <w:rFonts w:ascii="Arial" w:eastAsia="Times New Roman" w:hAnsi="Arial" w:cs="Times New Roman"/>
      <w:sz w:val="24"/>
      <w:szCs w:val="20"/>
    </w:rPr>
  </w:style>
  <w:style w:type="character" w:customStyle="1" w:styleId="-14">
    <w:name w:val="Текст - 1 Знак"/>
    <w:rsid w:val="00C25060"/>
    <w:rPr>
      <w:rFonts w:ascii="Times New Roman CYR" w:hAnsi="Times New Roman CYR" w:cs="Times New Roman CYR"/>
      <w:sz w:val="26"/>
      <w:szCs w:val="26"/>
      <w:lang w:val="ru-RU" w:eastAsia="ru-RU"/>
    </w:rPr>
  </w:style>
  <w:style w:type="paragraph" w:customStyle="1" w:styleId="2116">
    <w:name w:val="Основной текст 211"/>
    <w:basedOn w:val="af8"/>
    <w:rsid w:val="00C25060"/>
    <w:pPr>
      <w:spacing w:after="0" w:line="360" w:lineRule="auto"/>
      <w:ind w:firstLine="720"/>
    </w:pPr>
    <w:rPr>
      <w:rFonts w:ascii="Arial" w:eastAsia="Times New Roman" w:hAnsi="Arial" w:cs="Times New Roman"/>
      <w:sz w:val="24"/>
      <w:szCs w:val="20"/>
    </w:rPr>
  </w:style>
  <w:style w:type="paragraph" w:customStyle="1" w:styleId="2ffc">
    <w:name w:val="Таблица 2"/>
    <w:basedOn w:val="1fff3"/>
    <w:link w:val="2ffd"/>
    <w:qFormat/>
    <w:rsid w:val="00C25060"/>
    <w:pPr>
      <w:ind w:left="-34" w:right="-76"/>
    </w:pPr>
  </w:style>
  <w:style w:type="character" w:customStyle="1" w:styleId="2ffd">
    <w:name w:val="Таблица 2 Знак"/>
    <w:link w:val="2ffc"/>
    <w:rsid w:val="00C25060"/>
    <w:rPr>
      <w:rFonts w:ascii="Times New Roman" w:eastAsia="Times New Roman" w:hAnsi="Times New Roman" w:cs="Times New Roman"/>
      <w:color w:val="000000"/>
      <w:sz w:val="20"/>
      <w:szCs w:val="20"/>
    </w:rPr>
  </w:style>
  <w:style w:type="paragraph" w:customStyle="1" w:styleId="afffffffff8">
    <w:name w:val="Заголовок рис."/>
    <w:basedOn w:val="affffffff7"/>
    <w:link w:val="afffffffff9"/>
    <w:qFormat/>
    <w:rsid w:val="00C25060"/>
    <w:pPr>
      <w:suppressLineNumbers/>
      <w:tabs>
        <w:tab w:val="clear" w:pos="851"/>
        <w:tab w:val="left" w:pos="709"/>
      </w:tabs>
      <w:spacing w:before="60"/>
      <w:ind w:firstLine="288"/>
    </w:pPr>
    <w:rPr>
      <w:bCs w:val="0"/>
      <w:szCs w:val="20"/>
    </w:rPr>
  </w:style>
  <w:style w:type="paragraph" w:customStyle="1" w:styleId="-15">
    <w:name w:val="Текст-1"/>
    <w:basedOn w:val="-13"/>
    <w:link w:val="-16"/>
    <w:rsid w:val="00C25060"/>
  </w:style>
  <w:style w:type="character" w:customStyle="1" w:styleId="1fff5">
    <w:name w:val="Подрисуночная надпись Знак1"/>
    <w:rsid w:val="00C25060"/>
    <w:rPr>
      <w:b/>
      <w:sz w:val="24"/>
    </w:rPr>
  </w:style>
  <w:style w:type="character" w:customStyle="1" w:styleId="afffffffff9">
    <w:name w:val="Заголовок рис. Знак"/>
    <w:link w:val="afffffffff8"/>
    <w:rsid w:val="00C25060"/>
    <w:rPr>
      <w:rFonts w:ascii="Times New Roman" w:eastAsia="Times New Roman" w:hAnsi="Times New Roman" w:cs="Times New Roman"/>
      <w:b/>
      <w:sz w:val="24"/>
      <w:szCs w:val="20"/>
    </w:rPr>
  </w:style>
  <w:style w:type="character" w:customStyle="1" w:styleId="-112">
    <w:name w:val="Текст - 1 Знак1"/>
    <w:link w:val="-13"/>
    <w:rsid w:val="00C25060"/>
    <w:rPr>
      <w:rFonts w:ascii="Times New Roman CYR" w:eastAsia="Times New Roman" w:hAnsi="Times New Roman CYR" w:cs="Times New Roman CYR"/>
      <w:b/>
      <w:sz w:val="24"/>
      <w:szCs w:val="24"/>
    </w:rPr>
  </w:style>
  <w:style w:type="character" w:customStyle="1" w:styleId="-16">
    <w:name w:val="Текст-1 Знак"/>
    <w:link w:val="-15"/>
    <w:rsid w:val="00C25060"/>
    <w:rPr>
      <w:rFonts w:ascii="Times New Roman CYR" w:eastAsia="Times New Roman" w:hAnsi="Times New Roman CYR" w:cs="Times New Roman CYR"/>
      <w:b/>
      <w:sz w:val="24"/>
      <w:szCs w:val="24"/>
    </w:rPr>
  </w:style>
  <w:style w:type="paragraph" w:customStyle="1" w:styleId="-17">
    <w:name w:val="Рис-1"/>
    <w:basedOn w:val="affffffff7"/>
    <w:link w:val="-18"/>
    <w:qFormat/>
    <w:rsid w:val="00C25060"/>
  </w:style>
  <w:style w:type="paragraph" w:customStyle="1" w:styleId="-19">
    <w:name w:val="Табл-1"/>
    <w:basedOn w:val="af8"/>
    <w:link w:val="-1a"/>
    <w:qFormat/>
    <w:rsid w:val="00C25060"/>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 w:val="24"/>
      <w:szCs w:val="24"/>
    </w:rPr>
  </w:style>
  <w:style w:type="character" w:customStyle="1" w:styleId="-18">
    <w:name w:val="Рис-1 Знак"/>
    <w:link w:val="-17"/>
    <w:rsid w:val="00C25060"/>
    <w:rPr>
      <w:rFonts w:ascii="Times New Roman" w:eastAsia="Times New Roman" w:hAnsi="Times New Roman" w:cs="Times New Roman"/>
      <w:b/>
      <w:bCs/>
      <w:sz w:val="24"/>
      <w:szCs w:val="24"/>
    </w:rPr>
  </w:style>
  <w:style w:type="character" w:customStyle="1" w:styleId="-1a">
    <w:name w:val="Табл-1 Знак"/>
    <w:link w:val="-19"/>
    <w:rsid w:val="00C25060"/>
    <w:rPr>
      <w:rFonts w:ascii="Times New Roman" w:eastAsia="Times New Roman" w:hAnsi="Times New Roman" w:cs="Times New Roman"/>
      <w:b/>
      <w:bCs/>
      <w:sz w:val="24"/>
      <w:szCs w:val="24"/>
    </w:rPr>
  </w:style>
  <w:style w:type="paragraph" w:customStyle="1" w:styleId="-1b">
    <w:name w:val="Таблица-1"/>
    <w:basedOn w:val="af8"/>
    <w:link w:val="-1c"/>
    <w:qFormat/>
    <w:rsid w:val="00C25060"/>
    <w:pPr>
      <w:autoSpaceDE w:val="0"/>
      <w:autoSpaceDN w:val="0"/>
      <w:adjustRightInd w:val="0"/>
      <w:spacing w:after="0" w:line="240" w:lineRule="auto"/>
      <w:jc w:val="center"/>
    </w:pPr>
    <w:rPr>
      <w:rFonts w:ascii="Times New Roman" w:eastAsia="Times New Roman" w:hAnsi="Times New Roman" w:cs="Times New Roman"/>
      <w:color w:val="000000"/>
      <w:sz w:val="20"/>
      <w:szCs w:val="20"/>
    </w:rPr>
  </w:style>
  <w:style w:type="character" w:customStyle="1" w:styleId="-1c">
    <w:name w:val="Таблица-1 Знак"/>
    <w:link w:val="-1b"/>
    <w:rsid w:val="00C25060"/>
    <w:rPr>
      <w:rFonts w:ascii="Times New Roman" w:eastAsia="Times New Roman" w:hAnsi="Times New Roman" w:cs="Times New Roman"/>
      <w:color w:val="000000"/>
      <w:sz w:val="20"/>
      <w:szCs w:val="20"/>
    </w:rPr>
  </w:style>
  <w:style w:type="character" w:customStyle="1" w:styleId="2212111">
    <w:name w:val="Заголовок 2;Заголовок 2 Знак1;Заголовок 2 Знак Знак;Знак1 Знак Знак;Знак1 Знак1"/>
    <w:rsid w:val="00C25060"/>
    <w:rPr>
      <w:b/>
      <w:bCs/>
      <w:kern w:val="28"/>
      <w:sz w:val="24"/>
      <w:szCs w:val="26"/>
      <w:lang w:val="ru-RU" w:eastAsia="ru-RU" w:bidi="ar-SA"/>
    </w:rPr>
  </w:style>
  <w:style w:type="character" w:customStyle="1" w:styleId="afffffffffa">
    <w:name w:val="заголовок табл Знак Знак"/>
    <w:rsid w:val="00C25060"/>
    <w:rPr>
      <w:b/>
      <w:bCs/>
      <w:sz w:val="24"/>
      <w:szCs w:val="24"/>
      <w:lang w:val="ru-RU" w:eastAsia="ru-RU" w:bidi="ar-SA"/>
    </w:rPr>
  </w:style>
  <w:style w:type="paragraph" w:customStyle="1" w:styleId="a0">
    <w:name w:val="маркированный"/>
    <w:basedOn w:val="af8"/>
    <w:autoRedefine/>
    <w:rsid w:val="00C25060"/>
    <w:pPr>
      <w:numPr>
        <w:numId w:val="34"/>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both"/>
    </w:pPr>
    <w:rPr>
      <w:rFonts w:ascii="Times New Roman" w:eastAsia="Times New Roman" w:hAnsi="Times New Roman" w:cs="Times New Roman"/>
      <w:sz w:val="24"/>
      <w:szCs w:val="24"/>
    </w:rPr>
  </w:style>
  <w:style w:type="paragraph" w:customStyle="1" w:styleId="1d">
    <w:name w:val="Подрисуночная надпись Знак1 Знак Знак Знак"/>
    <w:basedOn w:val="af8"/>
    <w:autoRedefine/>
    <w:rsid w:val="00C25060"/>
    <w:pPr>
      <w:keepNext/>
      <w:numPr>
        <w:numId w:val="35"/>
      </w:numPr>
      <w:tabs>
        <w:tab w:val="left" w:pos="709"/>
        <w:tab w:val="left" w:pos="851"/>
        <w:tab w:val="left" w:pos="1418"/>
      </w:tabs>
      <w:spacing w:after="0" w:line="240" w:lineRule="auto"/>
      <w:jc w:val="center"/>
    </w:pPr>
    <w:rPr>
      <w:rFonts w:ascii="Times New Roman" w:eastAsia="Times New Roman" w:hAnsi="Times New Roman" w:cs="Times New Roman"/>
      <w:b/>
      <w:sz w:val="24"/>
      <w:szCs w:val="20"/>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C25060"/>
    <w:rPr>
      <w:b/>
      <w:bCs/>
      <w:kern w:val="28"/>
      <w:sz w:val="26"/>
      <w:szCs w:val="26"/>
      <w:lang w:val="ru-RU" w:eastAsia="ru-RU" w:bidi="ar-SA"/>
    </w:rPr>
  </w:style>
  <w:style w:type="paragraph" w:customStyle="1" w:styleId="afffffffffb">
    <w:name w:val="Заголовок табл."/>
    <w:basedOn w:val="affffffff4"/>
    <w:link w:val="afffffffffc"/>
    <w:qFormat/>
    <w:rsid w:val="00C25060"/>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link w:val="afffffffffb"/>
    <w:rsid w:val="00C25060"/>
    <w:rPr>
      <w:rFonts w:ascii="Times New Roman" w:eastAsia="Times New Roman" w:hAnsi="Times New Roman" w:cs="Times New Roman"/>
      <w:b/>
      <w:sz w:val="24"/>
      <w:szCs w:val="24"/>
    </w:rPr>
  </w:style>
  <w:style w:type="character" w:customStyle="1" w:styleId="afffffffffd">
    <w:name w:val="заголовок таблицы Знак Знак"/>
    <w:rsid w:val="00C25060"/>
    <w:rPr>
      <w:b/>
      <w:sz w:val="24"/>
    </w:rPr>
  </w:style>
  <w:style w:type="paragraph" w:customStyle="1" w:styleId="SmartView3">
    <w:name w:val="Smart View 3"/>
    <w:basedOn w:val="af8"/>
    <w:qFormat/>
    <w:rsid w:val="00C25060"/>
    <w:pPr>
      <w:keepNext/>
      <w:keepLines/>
      <w:spacing w:after="0" w:line="240" w:lineRule="auto"/>
      <w:contextualSpacing/>
    </w:pPr>
    <w:rPr>
      <w:rFonts w:ascii="Arial" w:eastAsia="Times New Roman" w:hAnsi="Arial" w:cs="Times New Roman"/>
      <w:b/>
      <w:bCs/>
      <w:sz w:val="24"/>
      <w:szCs w:val="28"/>
      <w:lang w:val="en-US" w:eastAsia="en-US"/>
    </w:rPr>
  </w:style>
  <w:style w:type="paragraph" w:customStyle="1" w:styleId="SmartView">
    <w:name w:val="Smart View"/>
    <w:basedOn w:val="af8"/>
    <w:qFormat/>
    <w:rsid w:val="00C25060"/>
    <w:pPr>
      <w:spacing w:after="0" w:line="240" w:lineRule="auto"/>
      <w:contextualSpacing/>
    </w:pPr>
    <w:rPr>
      <w:rFonts w:ascii="Arial" w:eastAsia="Calibri" w:hAnsi="Arial" w:cs="Times New Roman"/>
      <w:sz w:val="20"/>
      <w:szCs w:val="20"/>
      <w:lang w:val="en-US" w:eastAsia="en-US"/>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C25060"/>
    <w:rPr>
      <w:b/>
      <w:bCs/>
      <w:caps/>
      <w:kern w:val="28"/>
      <w:sz w:val="26"/>
      <w:szCs w:val="26"/>
    </w:rPr>
  </w:style>
  <w:style w:type="paragraph" w:customStyle="1" w:styleId="2ffe">
    <w:name w:val="Обычный2"/>
    <w:rsid w:val="00C25060"/>
    <w:pPr>
      <w:spacing w:after="0" w:line="240" w:lineRule="auto"/>
      <w:jc w:val="center"/>
    </w:pPr>
    <w:rPr>
      <w:rFonts w:ascii="Times New Roman" w:eastAsia="Times New Roman" w:hAnsi="Times New Roman" w:cs="Times New Roman"/>
      <w:snapToGrid w:val="0"/>
      <w:sz w:val="24"/>
      <w:szCs w:val="20"/>
    </w:rPr>
  </w:style>
  <w:style w:type="paragraph" w:customStyle="1" w:styleId="229">
    <w:name w:val="Основной текст 22"/>
    <w:basedOn w:val="af8"/>
    <w:rsid w:val="00C25060"/>
    <w:pPr>
      <w:spacing w:after="0" w:line="360" w:lineRule="auto"/>
      <w:ind w:firstLine="720"/>
    </w:pPr>
    <w:rPr>
      <w:rFonts w:ascii="Arial" w:eastAsia="Times New Roman" w:hAnsi="Arial" w:cs="Times New Roman"/>
      <w:sz w:val="24"/>
      <w:szCs w:val="20"/>
    </w:rPr>
  </w:style>
  <w:style w:type="paragraph" w:customStyle="1" w:styleId="afffffffffe">
    <w:name w:val="Стиль По центру"/>
    <w:basedOn w:val="af8"/>
    <w:rsid w:val="00C25060"/>
    <w:pPr>
      <w:spacing w:after="0" w:line="240" w:lineRule="auto"/>
      <w:jc w:val="center"/>
    </w:pPr>
    <w:rPr>
      <w:rFonts w:ascii="Times New Roman" w:eastAsia="Times New Roman" w:hAnsi="Times New Roman" w:cs="Times New Roman"/>
      <w:sz w:val="24"/>
      <w:szCs w:val="20"/>
    </w:rPr>
  </w:style>
  <w:style w:type="paragraph" w:customStyle="1" w:styleId="affffffffff">
    <w:name w:val="Заголовок таблиц"/>
    <w:basedOn w:val="afffff1"/>
    <w:autoRedefine/>
    <w:rsid w:val="00C25060"/>
    <w:pPr>
      <w:keepNext/>
      <w:keepLines/>
      <w:suppressLineNumbers/>
      <w:suppressAutoHyphens/>
      <w:spacing w:line="240" w:lineRule="auto"/>
      <w:ind w:firstLine="567"/>
    </w:pPr>
    <w:rPr>
      <w:rFonts w:ascii="Times New Roman" w:hAnsi="Times New Roman"/>
      <w:sz w:val="28"/>
      <w:szCs w:val="28"/>
      <w:lang w:val="ru-RU" w:eastAsia="ru-RU" w:bidi="ar-SA"/>
    </w:rPr>
  </w:style>
  <w:style w:type="character" w:customStyle="1" w:styleId="affffffffff0">
    <w:name w:val="заголовок табл Знак"/>
    <w:rsid w:val="00C25060"/>
    <w:rPr>
      <w:b/>
      <w:bCs/>
      <w:sz w:val="24"/>
      <w:szCs w:val="24"/>
      <w:lang w:val="ru-RU" w:eastAsia="ru-RU" w:bidi="ar-SA"/>
    </w:rPr>
  </w:style>
  <w:style w:type="character" w:customStyle="1" w:styleId="95">
    <w:name w:val="Знак Знак9"/>
    <w:rsid w:val="00C25060"/>
    <w:rPr>
      <w:lang w:val="ru-RU" w:eastAsia="ru-RU" w:bidi="ar-SA"/>
    </w:rPr>
  </w:style>
  <w:style w:type="paragraph" w:customStyle="1" w:styleId="22a">
    <w:name w:val="стиль2 заголовок2"/>
    <w:basedOn w:val="20"/>
    <w:autoRedefine/>
    <w:rsid w:val="00C25060"/>
    <w:pPr>
      <w:keepLines/>
      <w:numPr>
        <w:ilvl w:val="0"/>
        <w:numId w:val="0"/>
      </w:numPr>
      <w:suppressLineNumbers/>
      <w:tabs>
        <w:tab w:val="num" w:pos="1944"/>
      </w:tabs>
      <w:spacing w:before="120" w:after="0" w:line="240" w:lineRule="auto"/>
      <w:ind w:left="1584"/>
      <w:jc w:val="left"/>
    </w:pPr>
    <w:rPr>
      <w:rFonts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C25060"/>
    <w:rPr>
      <w:b/>
      <w:kern w:val="28"/>
      <w:sz w:val="24"/>
      <w:szCs w:val="24"/>
      <w:lang w:val="ru-RU" w:eastAsia="ru-RU" w:bidi="ar-SA"/>
    </w:rPr>
  </w:style>
  <w:style w:type="paragraph" w:customStyle="1" w:styleId="13313">
    <w:name w:val="Стиль Обычный 13 Знак3 + Первая строка:  1 см"/>
    <w:basedOn w:val="af8"/>
    <w:rsid w:val="00C25060"/>
    <w:pPr>
      <w:keepNext/>
      <w:keepLines/>
      <w:suppressLineNumbers/>
      <w:tabs>
        <w:tab w:val="left" w:leader="dot" w:pos="9356"/>
      </w:tabs>
      <w:suppressAutoHyphens/>
      <w:spacing w:before="60" w:after="0" w:line="324" w:lineRule="auto"/>
      <w:ind w:firstLine="567"/>
      <w:jc w:val="both"/>
    </w:pPr>
    <w:rPr>
      <w:rFonts w:ascii="Times New Roman" w:eastAsia="Times New Roman" w:hAnsi="Times New Roman" w:cs="Times New Roman"/>
      <w:sz w:val="26"/>
      <w:szCs w:val="20"/>
    </w:rPr>
  </w:style>
  <w:style w:type="paragraph" w:customStyle="1" w:styleId="affffffffff1">
    <w:name w:val="основной текст"/>
    <w:basedOn w:val="af8"/>
    <w:autoRedefine/>
    <w:rsid w:val="00C25060"/>
    <w:pPr>
      <w:keepNext/>
      <w:keepLines/>
      <w:suppressLineNumbers/>
      <w:suppressAutoHyphens/>
      <w:spacing w:after="0" w:line="324" w:lineRule="auto"/>
      <w:ind w:firstLine="567"/>
      <w:jc w:val="both"/>
    </w:pPr>
    <w:rPr>
      <w:rFonts w:ascii="Times New Roman" w:eastAsia="Times New Roman" w:hAnsi="Times New Roman" w:cs="Times New Roman"/>
      <w:sz w:val="26"/>
      <w:szCs w:val="20"/>
    </w:rPr>
  </w:style>
  <w:style w:type="paragraph" w:customStyle="1" w:styleId="-">
    <w:name w:val="таблица-заголовок"/>
    <w:basedOn w:val="af8"/>
    <w:autoRedefine/>
    <w:rsid w:val="00C25060"/>
    <w:pPr>
      <w:keepNext/>
      <w:numPr>
        <w:numId w:val="36"/>
      </w:numPr>
      <w:tabs>
        <w:tab w:val="clear" w:pos="1724"/>
        <w:tab w:val="num" w:pos="1260"/>
      </w:tabs>
      <w:spacing w:after="0" w:line="240" w:lineRule="auto"/>
      <w:ind w:left="1260" w:right="-190"/>
      <w:jc w:val="center"/>
    </w:pPr>
    <w:rPr>
      <w:rFonts w:ascii="Times New Roman" w:eastAsia="Times New Roman" w:hAnsi="Times New Roman" w:cs="Times New Roman"/>
      <w:b/>
      <w:bCs/>
      <w:sz w:val="24"/>
      <w:szCs w:val="24"/>
    </w:rPr>
  </w:style>
  <w:style w:type="paragraph" w:customStyle="1" w:styleId="10">
    <w:name w:val="Заг 1"/>
    <w:basedOn w:val="af8"/>
    <w:rsid w:val="00C25060"/>
    <w:pPr>
      <w:numPr>
        <w:numId w:val="37"/>
      </w:numPr>
      <w:suppressLineNumbers/>
      <w:spacing w:after="0" w:line="324" w:lineRule="auto"/>
      <w:jc w:val="both"/>
    </w:pPr>
    <w:rPr>
      <w:rFonts w:ascii="Times New Roman" w:eastAsia="Times New Roman" w:hAnsi="Times New Roman" w:cs="Times New Roman"/>
      <w:sz w:val="24"/>
      <w:szCs w:val="20"/>
    </w:rPr>
  </w:style>
  <w:style w:type="paragraph" w:customStyle="1" w:styleId="17">
    <w:name w:val="Стиль Заголовок 1"/>
    <w:aliases w:val="Заголовок 1 (табл) + Times New Roman 12 пт"/>
    <w:basedOn w:val="19"/>
    <w:autoRedefine/>
    <w:rsid w:val="00C25060"/>
    <w:pPr>
      <w:keepNext/>
      <w:numPr>
        <w:numId w:val="38"/>
      </w:numPr>
      <w:suppressLineNumbers/>
      <w:suppressAutoHyphens w:val="0"/>
      <w:spacing w:before="240" w:after="60" w:line="324" w:lineRule="auto"/>
      <w:contextualSpacing w:val="0"/>
    </w:pPr>
    <w:rPr>
      <w:rFonts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C25060"/>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cs="Times New Roman"/>
      <w:b w:val="0"/>
      <w:bCs/>
      <w:i w:val="0"/>
      <w:iCs w:val="0"/>
      <w:lang w:eastAsia="ru-RU" w:bidi="ar-SA"/>
    </w:rPr>
  </w:style>
  <w:style w:type="character" w:customStyle="1" w:styleId="1fff6">
    <w:name w:val="Рис.1 Подрисуночная надпись Знак"/>
    <w:rsid w:val="00C25060"/>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C25060"/>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C25060"/>
    <w:rPr>
      <w:b/>
      <w:bCs/>
      <w:kern w:val="28"/>
      <w:sz w:val="24"/>
      <w:szCs w:val="26"/>
      <w:lang w:val="ru-RU" w:eastAsia="ru-RU" w:bidi="ar-SA"/>
    </w:rPr>
  </w:style>
  <w:style w:type="table" w:customStyle="1" w:styleId="-33">
    <w:name w:val="Веб-таблица 33"/>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rsid w:val="00C25060"/>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1">
    <w:name w:val="Font Style11"/>
    <w:rsid w:val="00C25060"/>
    <w:rPr>
      <w:rFonts w:ascii="Century Schoolbook" w:hAnsi="Century Schoolbook" w:cs="Century Schoolbook"/>
      <w:color w:val="000000"/>
      <w:sz w:val="22"/>
      <w:szCs w:val="22"/>
    </w:rPr>
  </w:style>
  <w:style w:type="character" w:customStyle="1" w:styleId="13b">
    <w:name w:val="Обычный 13 Знак Знак Знак"/>
    <w:link w:val="13a"/>
    <w:rsid w:val="00C25060"/>
    <w:rPr>
      <w:rFonts w:ascii="Times New Roman" w:eastAsia="Times New Roman" w:hAnsi="Times New Roman" w:cs="Times New Roman"/>
      <w:sz w:val="26"/>
      <w:szCs w:val="26"/>
    </w:rPr>
  </w:style>
  <w:style w:type="paragraph" w:customStyle="1" w:styleId="1fff7">
    <w:name w:val="1. Заголовок"/>
    <w:basedOn w:val="19"/>
    <w:link w:val="1fff8"/>
    <w:qFormat/>
    <w:rsid w:val="00C25060"/>
    <w:pPr>
      <w:keepNext/>
      <w:keepLines/>
      <w:numPr>
        <w:numId w:val="0"/>
      </w:numPr>
      <w:suppressLineNumbers/>
      <w:tabs>
        <w:tab w:val="num" w:pos="643"/>
        <w:tab w:val="left" w:leader="dot" w:pos="9356"/>
      </w:tabs>
      <w:spacing w:after="120" w:line="240" w:lineRule="auto"/>
      <w:ind w:left="643" w:hanging="360"/>
      <w:contextualSpacing w:val="0"/>
    </w:pPr>
    <w:rPr>
      <w:caps/>
      <w:smallCaps w:val="0"/>
      <w:spacing w:val="0"/>
      <w:kern w:val="28"/>
      <w:szCs w:val="26"/>
      <w:lang w:bidi="ar-SA"/>
    </w:rPr>
  </w:style>
  <w:style w:type="character" w:customStyle="1" w:styleId="1fff8">
    <w:name w:val="1. Заголовок Знак"/>
    <w:link w:val="1fff7"/>
    <w:rsid w:val="00C25060"/>
    <w:rPr>
      <w:rFonts w:ascii="Times New Roman" w:eastAsia="Times New Roman" w:hAnsi="Times New Roman" w:cs="Times New Roman"/>
      <w:b/>
      <w:caps/>
      <w:kern w:val="28"/>
      <w:sz w:val="28"/>
      <w:szCs w:val="26"/>
      <w:lang w:eastAsia="en-US"/>
    </w:rPr>
  </w:style>
  <w:style w:type="character" w:customStyle="1" w:styleId="211">
    <w:name w:val="заголовок 2 Знак1"/>
    <w:link w:val="2f8"/>
    <w:rsid w:val="00C25060"/>
    <w:rPr>
      <w:rFonts w:ascii="Arial Narrow" w:eastAsia="MS Mincho" w:hAnsi="Arial Narrow" w:cs="Arial"/>
      <w:iCs/>
      <w:caps/>
      <w:snapToGrid w:val="0"/>
      <w:color w:val="1F497D"/>
      <w:spacing w:val="20"/>
      <w:sz w:val="20"/>
      <w:szCs w:val="20"/>
      <w:lang w:bidi="en-US"/>
    </w:rPr>
  </w:style>
  <w:style w:type="paragraph" w:customStyle="1" w:styleId="affffffffff2">
    <w:name w:val="отчетный"/>
    <w:basedOn w:val="af8"/>
    <w:link w:val="affffffffff3"/>
    <w:qFormat/>
    <w:rsid w:val="00C25060"/>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w:sz w:val="26"/>
      <w:szCs w:val="26"/>
      <w:lang w:eastAsia="en-US"/>
    </w:rPr>
  </w:style>
  <w:style w:type="character" w:customStyle="1" w:styleId="affffffffff3">
    <w:name w:val="отчетный Знак"/>
    <w:link w:val="affffffffff2"/>
    <w:rsid w:val="00C25060"/>
    <w:rPr>
      <w:rFonts w:ascii="Times New Roman CYR" w:eastAsia="Times New Roman" w:hAnsi="Times New Roman CYR" w:cs="Times New Roman"/>
      <w:sz w:val="26"/>
      <w:szCs w:val="26"/>
      <w:lang w:eastAsia="en-US"/>
    </w:rPr>
  </w:style>
  <w:style w:type="paragraph" w:styleId="z-">
    <w:name w:val="HTML Top of Form"/>
    <w:basedOn w:val="af8"/>
    <w:next w:val="af8"/>
    <w:link w:val="z-0"/>
    <w:hidden/>
    <w:uiPriority w:val="99"/>
    <w:unhideWhenUsed/>
    <w:rsid w:val="00C250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f9"/>
    <w:link w:val="z-"/>
    <w:uiPriority w:val="99"/>
    <w:rsid w:val="00C25060"/>
    <w:rPr>
      <w:rFonts w:ascii="Arial" w:eastAsia="Times New Roman" w:hAnsi="Arial" w:cs="Arial"/>
      <w:vanish/>
      <w:sz w:val="16"/>
      <w:szCs w:val="16"/>
    </w:rPr>
  </w:style>
  <w:style w:type="paragraph" w:styleId="z-1">
    <w:name w:val="HTML Bottom of Form"/>
    <w:basedOn w:val="af8"/>
    <w:next w:val="af8"/>
    <w:link w:val="z-2"/>
    <w:hidden/>
    <w:uiPriority w:val="99"/>
    <w:unhideWhenUsed/>
    <w:rsid w:val="00C250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f9"/>
    <w:link w:val="z-1"/>
    <w:uiPriority w:val="99"/>
    <w:rsid w:val="00C25060"/>
    <w:rPr>
      <w:rFonts w:ascii="Arial" w:eastAsia="Times New Roman" w:hAnsi="Arial" w:cs="Arial"/>
      <w:vanish/>
      <w:sz w:val="16"/>
      <w:szCs w:val="16"/>
    </w:rPr>
  </w:style>
  <w:style w:type="paragraph" w:customStyle="1" w:styleId="affffffffff4">
    <w:name w:val="Для записок"/>
    <w:basedOn w:val="af8"/>
    <w:rsid w:val="00C25060"/>
    <w:pPr>
      <w:spacing w:before="120" w:after="0" w:line="240" w:lineRule="auto"/>
      <w:ind w:firstLine="720"/>
      <w:jc w:val="both"/>
    </w:pPr>
    <w:rPr>
      <w:rFonts w:ascii="Times New Roman" w:eastAsia="Times New Roman" w:hAnsi="Times New Roman" w:cs="Times New Roman"/>
      <w:sz w:val="24"/>
      <w:szCs w:val="20"/>
    </w:rPr>
  </w:style>
  <w:style w:type="paragraph" w:customStyle="1" w:styleId="maintext">
    <w:name w:val="maintext"/>
    <w:basedOn w:val="af8"/>
    <w:rsid w:val="00C25060"/>
    <w:pPr>
      <w:spacing w:after="0" w:line="240" w:lineRule="auto"/>
      <w:ind w:left="480" w:right="480"/>
      <w:jc w:val="both"/>
    </w:pPr>
    <w:rPr>
      <w:rFonts w:ascii="Arial" w:eastAsia="Times New Roman" w:hAnsi="Arial" w:cs="Arial"/>
      <w:color w:val="202020"/>
      <w:sz w:val="20"/>
      <w:szCs w:val="20"/>
    </w:rPr>
  </w:style>
  <w:style w:type="paragraph" w:customStyle="1" w:styleId="maintextbi">
    <w:name w:val="maintextbi"/>
    <w:basedOn w:val="af8"/>
    <w:rsid w:val="00C25060"/>
    <w:pPr>
      <w:spacing w:after="0" w:line="240" w:lineRule="auto"/>
      <w:ind w:left="480" w:right="480"/>
      <w:jc w:val="center"/>
    </w:pPr>
    <w:rPr>
      <w:rFonts w:ascii="Arial" w:eastAsia="Times New Roman" w:hAnsi="Arial" w:cs="Arial"/>
      <w:b/>
      <w:bCs/>
      <w:i/>
      <w:iCs/>
      <w:color w:val="202020"/>
      <w:sz w:val="20"/>
      <w:szCs w:val="20"/>
    </w:rPr>
  </w:style>
  <w:style w:type="numbering" w:customStyle="1" w:styleId="1123">
    <w:name w:val="Нет списка112"/>
    <w:next w:val="afb"/>
    <w:uiPriority w:val="99"/>
    <w:semiHidden/>
    <w:unhideWhenUsed/>
    <w:rsid w:val="00C25060"/>
  </w:style>
  <w:style w:type="table" w:customStyle="1" w:styleId="2117">
    <w:name w:val="Сетка таблицы211"/>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8"/>
    <w:rsid w:val="00C25060"/>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86">
    <w:name w:val="xl1986"/>
    <w:basedOn w:val="af8"/>
    <w:rsid w:val="00C2506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7">
    <w:name w:val="xl1987"/>
    <w:basedOn w:val="af8"/>
    <w:rsid w:val="00C2506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8">
    <w:name w:val="xl1988"/>
    <w:basedOn w:val="af8"/>
    <w:rsid w:val="00C2506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89">
    <w:name w:val="xl1989"/>
    <w:basedOn w:val="af8"/>
    <w:rsid w:val="00C2506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0">
    <w:name w:val="xl1990"/>
    <w:basedOn w:val="af8"/>
    <w:rsid w:val="00C2506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1">
    <w:name w:val="xl1991"/>
    <w:basedOn w:val="af8"/>
    <w:rsid w:val="00C250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2">
    <w:name w:val="xl1992"/>
    <w:basedOn w:val="af8"/>
    <w:rsid w:val="00C2506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93">
    <w:name w:val="xl1993"/>
    <w:basedOn w:val="af8"/>
    <w:rsid w:val="00C25060"/>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994">
    <w:name w:val="xl1994"/>
    <w:basedOn w:val="af8"/>
    <w:rsid w:val="00C2506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95">
    <w:name w:val="xl1995"/>
    <w:basedOn w:val="af8"/>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996">
    <w:name w:val="xl1996"/>
    <w:basedOn w:val="af8"/>
    <w:rsid w:val="00C2506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7">
    <w:name w:val="xl1997"/>
    <w:basedOn w:val="af8"/>
    <w:rsid w:val="00C25060"/>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998">
    <w:name w:val="xl1998"/>
    <w:basedOn w:val="af8"/>
    <w:rsid w:val="00C2506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99">
    <w:name w:val="xl1999"/>
    <w:basedOn w:val="af8"/>
    <w:rsid w:val="00C25060"/>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0">
    <w:name w:val="xl2000"/>
    <w:basedOn w:val="af8"/>
    <w:rsid w:val="00C2506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1">
    <w:name w:val="xl2001"/>
    <w:basedOn w:val="af8"/>
    <w:rsid w:val="00C250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2">
    <w:name w:val="xl2002"/>
    <w:basedOn w:val="af8"/>
    <w:rsid w:val="00C25060"/>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3">
    <w:name w:val="xl2003"/>
    <w:basedOn w:val="af8"/>
    <w:rsid w:val="00C25060"/>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4">
    <w:name w:val="xl2004"/>
    <w:basedOn w:val="af8"/>
    <w:rsid w:val="00C2506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5">
    <w:name w:val="xl2005"/>
    <w:basedOn w:val="af8"/>
    <w:rsid w:val="00C25060"/>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6">
    <w:name w:val="xl2006"/>
    <w:basedOn w:val="af8"/>
    <w:rsid w:val="00C2506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7">
    <w:name w:val="xl2007"/>
    <w:basedOn w:val="af8"/>
    <w:rsid w:val="00C250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8">
    <w:name w:val="xl2008"/>
    <w:basedOn w:val="af8"/>
    <w:rsid w:val="00C25060"/>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9">
    <w:name w:val="xl2009"/>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0">
    <w:name w:val="xl2010"/>
    <w:basedOn w:val="af8"/>
    <w:rsid w:val="00C25060"/>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1">
    <w:name w:val="xl2011"/>
    <w:basedOn w:val="af8"/>
    <w:rsid w:val="00C2506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2">
    <w:name w:val="xl2012"/>
    <w:basedOn w:val="af8"/>
    <w:rsid w:val="00C25060"/>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character" w:customStyle="1" w:styleId="29pt1">
    <w:name w:val="Основной текст (2) + 9 pt;Малые прописные"/>
    <w:rsid w:val="00C25060"/>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C25060"/>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4">
    <w:name w:val="xl2014"/>
    <w:basedOn w:val="af8"/>
    <w:rsid w:val="00C250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5">
    <w:name w:val="xl2015"/>
    <w:basedOn w:val="af8"/>
    <w:rsid w:val="00C25060"/>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16">
    <w:name w:val="xl2016"/>
    <w:basedOn w:val="af8"/>
    <w:rsid w:val="00C25060"/>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17">
    <w:name w:val="xl2017"/>
    <w:basedOn w:val="af8"/>
    <w:rsid w:val="00C250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8">
    <w:name w:val="xl2018"/>
    <w:basedOn w:val="af8"/>
    <w:rsid w:val="00C250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9">
    <w:name w:val="xl2019"/>
    <w:basedOn w:val="af8"/>
    <w:rsid w:val="00C2506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0">
    <w:name w:val="xl2020"/>
    <w:basedOn w:val="af8"/>
    <w:rsid w:val="00C250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1">
    <w:name w:val="xl2021"/>
    <w:basedOn w:val="af8"/>
    <w:rsid w:val="00C2506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2">
    <w:name w:val="xl2022"/>
    <w:basedOn w:val="af8"/>
    <w:rsid w:val="00C2506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3">
    <w:name w:val="xl2023"/>
    <w:basedOn w:val="af8"/>
    <w:rsid w:val="00C250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character" w:customStyle="1" w:styleId="211pt0">
    <w:name w:val="Основной текст (2) + 11 pt;Полужирный"/>
    <w:rsid w:val="00C2506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C2506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C25060"/>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C2506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C25060"/>
    <w:rPr>
      <w:b/>
      <w:bCs/>
      <w:shd w:val="clear" w:color="auto" w:fill="FFFFFF"/>
    </w:rPr>
  </w:style>
  <w:style w:type="paragraph" w:customStyle="1" w:styleId="77">
    <w:name w:val="Основной текст (7)"/>
    <w:basedOn w:val="af8"/>
    <w:link w:val="76"/>
    <w:rsid w:val="00C25060"/>
    <w:pPr>
      <w:widowControl w:val="0"/>
      <w:shd w:val="clear" w:color="auto" w:fill="FFFFFF"/>
      <w:spacing w:after="0" w:line="0" w:lineRule="atLeast"/>
      <w:jc w:val="center"/>
    </w:pPr>
    <w:rPr>
      <w:b/>
      <w:bCs/>
    </w:rPr>
  </w:style>
  <w:style w:type="character" w:customStyle="1" w:styleId="280">
    <w:name w:val="Подпись к картинке (28)_"/>
    <w:link w:val="281"/>
    <w:rsid w:val="00C25060"/>
    <w:rPr>
      <w:b/>
      <w:bCs/>
      <w:shd w:val="clear" w:color="auto" w:fill="FFFFFF"/>
    </w:rPr>
  </w:style>
  <w:style w:type="paragraph" w:customStyle="1" w:styleId="281">
    <w:name w:val="Подпись к картинке (28)"/>
    <w:basedOn w:val="af8"/>
    <w:link w:val="280"/>
    <w:rsid w:val="00C25060"/>
    <w:pPr>
      <w:widowControl w:val="0"/>
      <w:shd w:val="clear" w:color="auto" w:fill="FFFFFF"/>
      <w:spacing w:after="0" w:line="0" w:lineRule="atLeast"/>
    </w:pPr>
    <w:rPr>
      <w:b/>
      <w:bCs/>
    </w:rPr>
  </w:style>
  <w:style w:type="character" w:customStyle="1" w:styleId="7Candara13pt-2pt">
    <w:name w:val="Основной текст (7) + Candara;13 pt;Не полужирный;Интервал -2 pt"/>
    <w:rsid w:val="00C25060"/>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C25060"/>
    <w:rPr>
      <w:color w:val="000000"/>
      <w:spacing w:val="0"/>
      <w:w w:val="100"/>
      <w:position w:val="0"/>
      <w:sz w:val="26"/>
      <w:szCs w:val="26"/>
      <w:shd w:val="clear" w:color="auto" w:fill="FFFFFF"/>
      <w:lang w:val="ru-RU" w:eastAsia="ru-RU" w:bidi="ru-RU"/>
    </w:rPr>
  </w:style>
  <w:style w:type="paragraph" w:customStyle="1" w:styleId="affffffffff5">
    <w:name w:val="Содержимое таблицы"/>
    <w:basedOn w:val="af8"/>
    <w:rsid w:val="00C25060"/>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66">
    <w:name w:val="Основной текст (6)_"/>
    <w:link w:val="67"/>
    <w:rsid w:val="00C25060"/>
    <w:rPr>
      <w:b/>
      <w:bCs/>
      <w:sz w:val="28"/>
      <w:szCs w:val="28"/>
      <w:shd w:val="clear" w:color="auto" w:fill="FFFFFF"/>
    </w:rPr>
  </w:style>
  <w:style w:type="paragraph" w:customStyle="1" w:styleId="67">
    <w:name w:val="Основной текст (6)"/>
    <w:basedOn w:val="af8"/>
    <w:link w:val="66"/>
    <w:rsid w:val="00C25060"/>
    <w:pPr>
      <w:widowControl w:val="0"/>
      <w:shd w:val="clear" w:color="auto" w:fill="FFFFFF"/>
      <w:spacing w:before="60" w:after="420" w:line="0" w:lineRule="atLeast"/>
    </w:pPr>
    <w:rPr>
      <w:b/>
      <w:bCs/>
      <w:sz w:val="28"/>
      <w:szCs w:val="28"/>
    </w:rPr>
  </w:style>
  <w:style w:type="character" w:customStyle="1" w:styleId="2115pt0pt">
    <w:name w:val="Основной текст (2) + 11;5 pt;Интервал 0 pt"/>
    <w:rsid w:val="00C25060"/>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C25060"/>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C2506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8"/>
    <w:rsid w:val="00C25060"/>
    <w:pPr>
      <w:widowControl w:val="0"/>
      <w:shd w:val="clear" w:color="auto" w:fill="FFFFFF"/>
      <w:spacing w:after="0" w:line="0" w:lineRule="atLeast"/>
      <w:jc w:val="center"/>
    </w:pPr>
    <w:rPr>
      <w:rFonts w:ascii="Times New Roman" w:eastAsia="Times New Roman" w:hAnsi="Times New Roman" w:cs="Times New Roman"/>
      <w:b/>
      <w:bCs/>
      <w:color w:val="000000"/>
      <w:lang w:bidi="ru-RU"/>
    </w:rPr>
  </w:style>
  <w:style w:type="paragraph" w:customStyle="1" w:styleId="xl2096">
    <w:name w:val="xl2096"/>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97">
    <w:name w:val="xl209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98">
    <w:name w:val="xl209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99">
    <w:name w:val="xl209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00">
    <w:name w:val="xl210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01">
    <w:name w:val="xl2101"/>
    <w:basedOn w:val="af8"/>
    <w:rsid w:val="00C2506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102">
    <w:name w:val="xl210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03">
    <w:name w:val="xl2103"/>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4">
    <w:name w:val="xl2104"/>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5">
    <w:name w:val="xl2105"/>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6">
    <w:name w:val="xl2106"/>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7">
    <w:name w:val="xl2107"/>
    <w:basedOn w:val="af8"/>
    <w:rsid w:val="00C25060"/>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8">
    <w:name w:val="xl2108"/>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9">
    <w:name w:val="xl2109"/>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10">
    <w:name w:val="xl211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1">
    <w:name w:val="xl2111"/>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12">
    <w:name w:val="xl2112"/>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3">
    <w:name w:val="xl2113"/>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4">
    <w:name w:val="xl211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5">
    <w:name w:val="xl211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6">
    <w:name w:val="xl211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17">
    <w:name w:val="xl2117"/>
    <w:basedOn w:val="af8"/>
    <w:rsid w:val="00C2506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18">
    <w:name w:val="xl2118"/>
    <w:basedOn w:val="af8"/>
    <w:rsid w:val="00C2506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19">
    <w:name w:val="xl2119"/>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20">
    <w:name w:val="xl212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1">
    <w:name w:val="xl212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2">
    <w:name w:val="xl2122"/>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3">
    <w:name w:val="xl212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4">
    <w:name w:val="xl2124"/>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5">
    <w:name w:val="xl2125"/>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6">
    <w:name w:val="xl2126"/>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27">
    <w:name w:val="xl212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8">
    <w:name w:val="xl2128"/>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29">
    <w:name w:val="xl212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0">
    <w:name w:val="xl2130"/>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1">
    <w:name w:val="xl2131"/>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2">
    <w:name w:val="xl2132"/>
    <w:basedOn w:val="af8"/>
    <w:rsid w:val="00C250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3">
    <w:name w:val="xl2133"/>
    <w:basedOn w:val="af8"/>
    <w:rsid w:val="00C250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4">
    <w:name w:val="xl2134"/>
    <w:basedOn w:val="af8"/>
    <w:rsid w:val="00C25060"/>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5">
    <w:name w:val="xl2135"/>
    <w:basedOn w:val="af8"/>
    <w:rsid w:val="00C250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6">
    <w:name w:val="xl2136"/>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7">
    <w:name w:val="xl2137"/>
    <w:basedOn w:val="af8"/>
    <w:rsid w:val="00C250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8">
    <w:name w:val="xl2138"/>
    <w:basedOn w:val="af8"/>
    <w:rsid w:val="00C25060"/>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39">
    <w:name w:val="xl2139"/>
    <w:basedOn w:val="af8"/>
    <w:rsid w:val="00C25060"/>
    <w:pPr>
      <w:pBdr>
        <w:top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0">
    <w:name w:val="xl2140"/>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1">
    <w:name w:val="xl2141"/>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2">
    <w:name w:val="xl2142"/>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3">
    <w:name w:val="xl2143"/>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4">
    <w:name w:val="xl214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145">
    <w:name w:val="xl2145"/>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6">
    <w:name w:val="xl2146"/>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7">
    <w:name w:val="xl2147"/>
    <w:basedOn w:val="af8"/>
    <w:rsid w:val="00C2506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8">
    <w:name w:val="xl2148"/>
    <w:basedOn w:val="af8"/>
    <w:rsid w:val="00C2506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9">
    <w:name w:val="xl214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50">
    <w:name w:val="xl2150"/>
    <w:basedOn w:val="af8"/>
    <w:rsid w:val="00C2506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51">
    <w:name w:val="xl215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52">
    <w:name w:val="xl2152"/>
    <w:basedOn w:val="af8"/>
    <w:rsid w:val="00C2506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53">
    <w:name w:val="xl2153"/>
    <w:basedOn w:val="af8"/>
    <w:rsid w:val="00C250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4">
    <w:name w:val="xl2154"/>
    <w:basedOn w:val="af8"/>
    <w:rsid w:val="00C250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5">
    <w:name w:val="xl2155"/>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C25060"/>
    <w:rPr>
      <w:rFonts w:ascii="Cambria" w:eastAsia="Times New Roman" w:hAnsi="Cambria" w:cs="Times New Roman"/>
      <w:b/>
      <w:bCs/>
      <w:color w:val="4F81BD"/>
    </w:rPr>
  </w:style>
  <w:style w:type="paragraph" w:customStyle="1" w:styleId="xl2157">
    <w:name w:val="xl2157"/>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8">
    <w:name w:val="xl215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9">
    <w:name w:val="xl215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0">
    <w:name w:val="xl216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1">
    <w:name w:val="xl216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2">
    <w:name w:val="xl2162"/>
    <w:basedOn w:val="af8"/>
    <w:rsid w:val="00C2506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163">
    <w:name w:val="xl216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4">
    <w:name w:val="xl2164"/>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65">
    <w:name w:val="xl216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6">
    <w:name w:val="xl216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7">
    <w:name w:val="xl2167"/>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68">
    <w:name w:val="xl2168"/>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69">
    <w:name w:val="xl2169"/>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0">
    <w:name w:val="xl2170"/>
    <w:basedOn w:val="af8"/>
    <w:rsid w:val="00C25060"/>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1">
    <w:name w:val="xl2171"/>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2">
    <w:name w:val="xl2172"/>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3">
    <w:name w:val="xl2173"/>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4">
    <w:name w:val="xl2174"/>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5">
    <w:name w:val="xl217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6">
    <w:name w:val="xl217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7">
    <w:name w:val="xl2177"/>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8">
    <w:name w:val="xl2178"/>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9">
    <w:name w:val="xl217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80">
    <w:name w:val="xl2180"/>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1">
    <w:name w:val="xl218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2">
    <w:name w:val="xl218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3">
    <w:name w:val="xl2183"/>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4">
    <w:name w:val="xl218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5">
    <w:name w:val="xl218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6">
    <w:name w:val="xl218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7">
    <w:name w:val="xl218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8">
    <w:name w:val="xl2188"/>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9">
    <w:name w:val="xl2189"/>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90">
    <w:name w:val="xl219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1">
    <w:name w:val="xl219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92">
    <w:name w:val="xl2192"/>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93">
    <w:name w:val="xl219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94">
    <w:name w:val="xl2194"/>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95">
    <w:name w:val="xl2195"/>
    <w:basedOn w:val="af8"/>
    <w:rsid w:val="00C250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6">
    <w:name w:val="xl2196"/>
    <w:basedOn w:val="af8"/>
    <w:rsid w:val="00C250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7">
    <w:name w:val="xl2197"/>
    <w:basedOn w:val="af8"/>
    <w:rsid w:val="00C250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8">
    <w:name w:val="xl2198"/>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199">
    <w:name w:val="xl219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0">
    <w:name w:val="xl220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6">
    <w:name w:val="xl215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affffffffff6">
    <w:name w:val="_Обычный"/>
    <w:basedOn w:val="af8"/>
    <w:link w:val="affffffffff7"/>
    <w:qFormat/>
    <w:rsid w:val="00C25060"/>
    <w:pPr>
      <w:spacing w:after="0" w:line="360" w:lineRule="auto"/>
      <w:ind w:firstLine="709"/>
      <w:jc w:val="both"/>
    </w:pPr>
    <w:rPr>
      <w:rFonts w:ascii="Calibri" w:eastAsia="Calibri" w:hAnsi="Calibri" w:cs="Calibri"/>
      <w:sz w:val="26"/>
      <w:szCs w:val="26"/>
      <w:lang w:eastAsia="en-US"/>
    </w:rPr>
  </w:style>
  <w:style w:type="paragraph" w:customStyle="1" w:styleId="ac">
    <w:name w:val="_Таблица"/>
    <w:basedOn w:val="affff6"/>
    <w:link w:val="affffffffff8"/>
    <w:uiPriority w:val="99"/>
    <w:qFormat/>
    <w:rsid w:val="00C25060"/>
    <w:pPr>
      <w:keepNext/>
      <w:numPr>
        <w:numId w:val="39"/>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7">
    <w:name w:val="_Обычный Знак"/>
    <w:link w:val="affffffffff6"/>
    <w:locked/>
    <w:rsid w:val="00C25060"/>
    <w:rPr>
      <w:rFonts w:ascii="Calibri" w:eastAsia="Calibri" w:hAnsi="Calibri" w:cs="Calibri"/>
      <w:sz w:val="26"/>
      <w:szCs w:val="26"/>
      <w:lang w:eastAsia="en-US"/>
    </w:rPr>
  </w:style>
  <w:style w:type="paragraph" w:customStyle="1" w:styleId="ae">
    <w:name w:val="_Рисунок"/>
    <w:basedOn w:val="affff6"/>
    <w:link w:val="affffffffff9"/>
    <w:qFormat/>
    <w:rsid w:val="00C25060"/>
    <w:pPr>
      <w:numPr>
        <w:numId w:val="40"/>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8">
    <w:name w:val="_Таблица Знак"/>
    <w:link w:val="ac"/>
    <w:uiPriority w:val="99"/>
    <w:locked/>
    <w:rsid w:val="00C25060"/>
    <w:rPr>
      <w:rFonts w:ascii="Calibri" w:eastAsia="Calibri" w:hAnsi="Calibri" w:cs="Calibri"/>
      <w:b/>
      <w:bCs/>
      <w:sz w:val="26"/>
      <w:szCs w:val="26"/>
      <w:lang w:eastAsia="en-US"/>
    </w:rPr>
  </w:style>
  <w:style w:type="character" w:customStyle="1" w:styleId="affffffffff9">
    <w:name w:val="_Рисунок Знак"/>
    <w:link w:val="ae"/>
    <w:locked/>
    <w:rsid w:val="00C25060"/>
    <w:rPr>
      <w:rFonts w:ascii="Calibri" w:eastAsia="Calibri" w:hAnsi="Calibri" w:cs="Calibri"/>
      <w:b/>
      <w:bCs/>
      <w:sz w:val="26"/>
      <w:szCs w:val="26"/>
    </w:rPr>
  </w:style>
  <w:style w:type="paragraph" w:customStyle="1" w:styleId="00">
    <w:name w:val="00_Обычный текст"/>
    <w:basedOn w:val="af8"/>
    <w:link w:val="000"/>
    <w:qFormat/>
    <w:rsid w:val="00C25060"/>
    <w:pPr>
      <w:snapToGrid w:val="0"/>
      <w:spacing w:after="0" w:line="360" w:lineRule="auto"/>
      <w:ind w:firstLine="709"/>
      <w:jc w:val="both"/>
    </w:pPr>
    <w:rPr>
      <w:rFonts w:ascii="Times New Roman" w:eastAsia="Times New Roman" w:hAnsi="Times New Roman" w:cs="Times New Roman"/>
      <w:sz w:val="26"/>
      <w:szCs w:val="26"/>
      <w:lang w:eastAsia="en-US"/>
    </w:rPr>
  </w:style>
  <w:style w:type="character" w:customStyle="1" w:styleId="000">
    <w:name w:val="00_Обычный текст Знак"/>
    <w:link w:val="00"/>
    <w:locked/>
    <w:rsid w:val="00C25060"/>
    <w:rPr>
      <w:rFonts w:ascii="Times New Roman" w:eastAsia="Times New Roman" w:hAnsi="Times New Roman" w:cs="Times New Roman"/>
      <w:sz w:val="26"/>
      <w:szCs w:val="26"/>
      <w:lang w:eastAsia="en-US"/>
    </w:rPr>
  </w:style>
  <w:style w:type="paragraph" w:customStyle="1" w:styleId="116">
    <w:name w:val="1_1 Список ненумерной"/>
    <w:basedOn w:val="af8"/>
    <w:link w:val="11f8"/>
    <w:qFormat/>
    <w:rsid w:val="00C25060"/>
    <w:pPr>
      <w:numPr>
        <w:numId w:val="41"/>
      </w:numPr>
      <w:snapToGrid w:val="0"/>
      <w:spacing w:after="40" w:line="360" w:lineRule="auto"/>
      <w:jc w:val="both"/>
    </w:pPr>
    <w:rPr>
      <w:rFonts w:ascii="Times New Roman" w:eastAsia="Times New Roman" w:hAnsi="Times New Roman" w:cs="Times New Roman"/>
      <w:sz w:val="26"/>
      <w:szCs w:val="26"/>
      <w:lang w:eastAsia="en-US"/>
    </w:rPr>
  </w:style>
  <w:style w:type="character" w:customStyle="1" w:styleId="11f8">
    <w:name w:val="1_1 Список ненумерной Знак"/>
    <w:link w:val="116"/>
    <w:locked/>
    <w:rsid w:val="00C25060"/>
    <w:rPr>
      <w:rFonts w:ascii="Times New Roman" w:eastAsia="Times New Roman" w:hAnsi="Times New Roman" w:cs="Times New Roman"/>
      <w:sz w:val="26"/>
      <w:szCs w:val="26"/>
      <w:lang w:eastAsia="en-US"/>
    </w:rPr>
  </w:style>
  <w:style w:type="paragraph" w:customStyle="1" w:styleId="xl2201">
    <w:name w:val="xl220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02">
    <w:name w:val="xl2202"/>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03">
    <w:name w:val="xl2203"/>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4">
    <w:name w:val="xl2204"/>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5">
    <w:name w:val="xl220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206">
    <w:name w:val="xl220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7">
    <w:name w:val="xl220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8">
    <w:name w:val="xl2208"/>
    <w:basedOn w:val="af8"/>
    <w:rsid w:val="00C25060"/>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09">
    <w:name w:val="xl2209"/>
    <w:basedOn w:val="af8"/>
    <w:rsid w:val="00C2506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0">
    <w:name w:val="xl2210"/>
    <w:basedOn w:val="af8"/>
    <w:rsid w:val="00C25060"/>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11">
    <w:name w:val="xl2211"/>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2">
    <w:name w:val="xl2212"/>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13">
    <w:name w:val="xl221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4">
    <w:name w:val="xl2214"/>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5">
    <w:name w:val="xl221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6">
    <w:name w:val="xl221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7">
    <w:name w:val="xl221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8">
    <w:name w:val="xl2218"/>
    <w:basedOn w:val="af8"/>
    <w:rsid w:val="00C2506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9">
    <w:name w:val="xl2219"/>
    <w:basedOn w:val="af8"/>
    <w:rsid w:val="00C2506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0">
    <w:name w:val="xl2220"/>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21">
    <w:name w:val="xl222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2">
    <w:name w:val="xl2222"/>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3">
    <w:name w:val="xl2223"/>
    <w:basedOn w:val="af8"/>
    <w:rsid w:val="00C2506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4">
    <w:name w:val="xl2224"/>
    <w:basedOn w:val="af8"/>
    <w:rsid w:val="00C2506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5">
    <w:name w:val="xl2225"/>
    <w:basedOn w:val="af8"/>
    <w:rsid w:val="00C2506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6">
    <w:name w:val="xl222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7">
    <w:name w:val="xl222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8">
    <w:name w:val="xl2228"/>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9">
    <w:name w:val="xl222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30">
    <w:name w:val="xl223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31">
    <w:name w:val="xl223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232">
    <w:name w:val="xl223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33">
    <w:name w:val="xl2233"/>
    <w:basedOn w:val="af8"/>
    <w:rsid w:val="00C25060"/>
    <w:pPr>
      <w:pBdr>
        <w:lef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4">
    <w:name w:val="xl2234"/>
    <w:basedOn w:val="af8"/>
    <w:rsid w:val="00C25060"/>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5">
    <w:name w:val="xl2235"/>
    <w:basedOn w:val="af8"/>
    <w:rsid w:val="00C25060"/>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6">
    <w:name w:val="xl2236"/>
    <w:basedOn w:val="af8"/>
    <w:rsid w:val="00C25060"/>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7">
    <w:name w:val="xl2237"/>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238">
    <w:name w:val="xl2238"/>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239">
    <w:name w:val="xl2239"/>
    <w:basedOn w:val="af8"/>
    <w:rsid w:val="00C2506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240">
    <w:name w:val="xl2240"/>
    <w:basedOn w:val="af8"/>
    <w:rsid w:val="00C2506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241">
    <w:name w:val="xl2241"/>
    <w:basedOn w:val="af8"/>
    <w:rsid w:val="00C2506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242">
    <w:name w:val="xl2242"/>
    <w:basedOn w:val="af8"/>
    <w:rsid w:val="00C25060"/>
    <w:pPr>
      <w:pBdr>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3">
    <w:name w:val="xl2243"/>
    <w:basedOn w:val="af8"/>
    <w:rsid w:val="00C25060"/>
    <w:pPr>
      <w:pBdr>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4">
    <w:name w:val="xl2244"/>
    <w:basedOn w:val="af8"/>
    <w:rsid w:val="00C25060"/>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5">
    <w:name w:val="xl2245"/>
    <w:basedOn w:val="af8"/>
    <w:rsid w:val="00C2506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46">
    <w:name w:val="xl2246"/>
    <w:basedOn w:val="af8"/>
    <w:rsid w:val="00C2506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47">
    <w:name w:val="xl2247"/>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48">
    <w:name w:val="xl2248"/>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9">
    <w:name w:val="xl2249"/>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0">
    <w:name w:val="xl2250"/>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1">
    <w:name w:val="xl225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2">
    <w:name w:val="xl2252"/>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3">
    <w:name w:val="xl2253"/>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4">
    <w:name w:val="xl2254"/>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255">
    <w:name w:val="xl225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56">
    <w:name w:val="xl2256"/>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7">
    <w:name w:val="xl2257"/>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8">
    <w:name w:val="xl2258"/>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9">
    <w:name w:val="xl225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0">
    <w:name w:val="xl226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1">
    <w:name w:val="xl226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2">
    <w:name w:val="xl226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3">
    <w:name w:val="xl2263"/>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4">
    <w:name w:val="xl2264"/>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5">
    <w:name w:val="xl2265"/>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66">
    <w:name w:val="xl226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7">
    <w:name w:val="xl2267"/>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68">
    <w:name w:val="xl2268"/>
    <w:basedOn w:val="af8"/>
    <w:rsid w:val="00C25060"/>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69">
    <w:name w:val="xl2269"/>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270">
    <w:name w:val="xl2270"/>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1">
    <w:name w:val="xl2271"/>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2">
    <w:name w:val="xl2272"/>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3">
    <w:name w:val="xl2273"/>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4">
    <w:name w:val="xl2274"/>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5">
    <w:name w:val="xl2275"/>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6">
    <w:name w:val="xl2276"/>
    <w:basedOn w:val="af8"/>
    <w:rsid w:val="00C25060"/>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7">
    <w:name w:val="xl2277"/>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8">
    <w:name w:val="xl2278"/>
    <w:basedOn w:val="af8"/>
    <w:rsid w:val="00C25060"/>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22b">
    <w:name w:val="Нет списка22"/>
    <w:next w:val="afb"/>
    <w:uiPriority w:val="99"/>
    <w:semiHidden/>
    <w:unhideWhenUsed/>
    <w:rsid w:val="00C25060"/>
  </w:style>
  <w:style w:type="table" w:customStyle="1" w:styleId="316">
    <w:name w:val="Сетка таблицы31"/>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C25060"/>
    <w:pPr>
      <w:numPr>
        <w:numId w:val="24"/>
      </w:numPr>
    </w:pPr>
  </w:style>
  <w:style w:type="table" w:customStyle="1" w:styleId="-312">
    <w:name w:val="Веб-таблица 312"/>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b"/>
    <w:uiPriority w:val="99"/>
    <w:semiHidden/>
    <w:unhideWhenUsed/>
    <w:rsid w:val="00C25060"/>
  </w:style>
  <w:style w:type="table" w:customStyle="1" w:styleId="TableGridReport11">
    <w:name w:val="Table Grid Report1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a">
    <w:name w:val="ТЕКСТ"/>
    <w:basedOn w:val="af8"/>
    <w:link w:val="affffffffffb"/>
    <w:qFormat/>
    <w:rsid w:val="00C25060"/>
    <w:pPr>
      <w:spacing w:after="0" w:line="360" w:lineRule="auto"/>
      <w:ind w:firstLine="567"/>
      <w:contextualSpacing/>
      <w:jc w:val="both"/>
    </w:pPr>
    <w:rPr>
      <w:rFonts w:ascii="Times New Roman" w:eastAsia="Calibri" w:hAnsi="Times New Roman" w:cs="Times New Roman"/>
      <w:sz w:val="24"/>
      <w:szCs w:val="24"/>
      <w:lang w:eastAsia="en-US"/>
    </w:rPr>
  </w:style>
  <w:style w:type="character" w:customStyle="1" w:styleId="affffffffffb">
    <w:name w:val="ТЕКСТ Знак"/>
    <w:link w:val="affffffffffa"/>
    <w:rsid w:val="00C25060"/>
    <w:rPr>
      <w:rFonts w:ascii="Times New Roman" w:eastAsia="Calibri" w:hAnsi="Times New Roman" w:cs="Times New Roman"/>
      <w:sz w:val="24"/>
      <w:szCs w:val="24"/>
      <w:lang w:eastAsia="en-US"/>
    </w:rPr>
  </w:style>
  <w:style w:type="paragraph" w:customStyle="1" w:styleId="af1">
    <w:name w:val="ТАБЛ"/>
    <w:basedOn w:val="af8"/>
    <w:link w:val="affffffffffc"/>
    <w:autoRedefine/>
    <w:qFormat/>
    <w:rsid w:val="00C25060"/>
    <w:pPr>
      <w:numPr>
        <w:numId w:val="43"/>
      </w:numPr>
      <w:tabs>
        <w:tab w:val="left" w:pos="1418"/>
      </w:tabs>
      <w:spacing w:before="120" w:after="120" w:line="240" w:lineRule="auto"/>
      <w:ind w:left="0" w:firstLine="0"/>
      <w:contextualSpacing/>
      <w:jc w:val="both"/>
    </w:pPr>
    <w:rPr>
      <w:rFonts w:ascii="Times New Roman" w:eastAsia="Calibri" w:hAnsi="Times New Roman" w:cs="Times New Roman"/>
      <w:b/>
      <w:szCs w:val="24"/>
      <w:lang w:eastAsia="en-US"/>
    </w:rPr>
  </w:style>
  <w:style w:type="paragraph" w:customStyle="1" w:styleId="1fff9">
    <w:name w:val="Мой 1"/>
    <w:basedOn w:val="19"/>
    <w:next w:val="af8"/>
    <w:link w:val="1fffa"/>
    <w:autoRedefine/>
    <w:qFormat/>
    <w:rsid w:val="00C25060"/>
    <w:pPr>
      <w:keepNext/>
      <w:keepLines/>
      <w:numPr>
        <w:numId w:val="0"/>
      </w:numPr>
      <w:suppressAutoHyphens w:val="0"/>
      <w:spacing w:after="0" w:line="240" w:lineRule="auto"/>
      <w:ind w:left="357" w:hanging="357"/>
      <w:contextualSpacing w:val="0"/>
      <w:jc w:val="both"/>
    </w:pPr>
    <w:rPr>
      <w:rFonts w:eastAsia="TimesNewRomanPSMT"/>
      <w:smallCaps w:val="0"/>
      <w:color w:val="0070C0"/>
      <w:spacing w:val="0"/>
      <w:szCs w:val="20"/>
      <w:lang w:bidi="ar-SA"/>
    </w:rPr>
  </w:style>
  <w:style w:type="paragraph" w:customStyle="1" w:styleId="11f9">
    <w:name w:val="Мой 11"/>
    <w:basedOn w:val="20"/>
    <w:next w:val="af8"/>
    <w:link w:val="11fa"/>
    <w:qFormat/>
    <w:rsid w:val="00C25060"/>
    <w:pPr>
      <w:keepNext w:val="0"/>
      <w:widowControl w:val="0"/>
      <w:numPr>
        <w:numId w:val="0"/>
      </w:numPr>
      <w:spacing w:before="240" w:line="240" w:lineRule="auto"/>
      <w:ind w:left="1570" w:right="-108" w:hanging="578"/>
      <w:jc w:val="left"/>
    </w:pPr>
    <w:rPr>
      <w:rFonts w:eastAsia="Calibri" w:cs="Times New Roman"/>
      <w:bCs/>
      <w:iCs/>
      <w:sz w:val="26"/>
      <w:szCs w:val="26"/>
      <w:lang w:bidi="ar-SA"/>
    </w:rPr>
  </w:style>
  <w:style w:type="character" w:customStyle="1" w:styleId="11fa">
    <w:name w:val="Мой 11 Знак"/>
    <w:link w:val="11f9"/>
    <w:rsid w:val="00C25060"/>
    <w:rPr>
      <w:rFonts w:ascii="Times New Roman" w:eastAsia="Calibri" w:hAnsi="Times New Roman" w:cs="Times New Roman"/>
      <w:b/>
      <w:bCs/>
      <w:iCs/>
      <w:sz w:val="26"/>
      <w:szCs w:val="26"/>
      <w:lang w:eastAsia="en-US"/>
    </w:rPr>
  </w:style>
  <w:style w:type="paragraph" w:customStyle="1" w:styleId="affffffffffd">
    <w:name w:val="Мой Таб"/>
    <w:basedOn w:val="af1"/>
    <w:link w:val="affffffffffe"/>
    <w:qFormat/>
    <w:rsid w:val="00C25060"/>
  </w:style>
  <w:style w:type="character" w:customStyle="1" w:styleId="affffffffffe">
    <w:name w:val="Мой Таб Знак"/>
    <w:link w:val="affffffffffd"/>
    <w:rsid w:val="00C25060"/>
    <w:rPr>
      <w:rFonts w:ascii="Times New Roman" w:eastAsia="Calibri" w:hAnsi="Times New Roman" w:cs="Times New Roman"/>
      <w:b/>
      <w:szCs w:val="24"/>
      <w:lang w:eastAsia="en-US"/>
    </w:rPr>
  </w:style>
  <w:style w:type="paragraph" w:customStyle="1" w:styleId="6">
    <w:name w:val="Стиль6"/>
    <w:basedOn w:val="af8"/>
    <w:link w:val="68"/>
    <w:rsid w:val="00C25060"/>
    <w:pPr>
      <w:numPr>
        <w:numId w:val="44"/>
      </w:numPr>
      <w:spacing w:after="0" w:line="360" w:lineRule="auto"/>
      <w:ind w:left="0" w:firstLine="0"/>
      <w:contextualSpacing/>
      <w:jc w:val="center"/>
    </w:pPr>
    <w:rPr>
      <w:rFonts w:ascii="Times New Roman" w:eastAsia="Calibri" w:hAnsi="Times New Roman" w:cs="Times New Roman"/>
      <w:b/>
      <w:szCs w:val="24"/>
      <w:lang w:eastAsia="en-US"/>
    </w:rPr>
  </w:style>
  <w:style w:type="character" w:customStyle="1" w:styleId="68">
    <w:name w:val="Стиль6 Знак"/>
    <w:link w:val="6"/>
    <w:rsid w:val="00C25060"/>
    <w:rPr>
      <w:rFonts w:ascii="Times New Roman" w:eastAsia="Calibri" w:hAnsi="Times New Roman" w:cs="Times New Roman"/>
      <w:b/>
      <w:szCs w:val="24"/>
      <w:lang w:eastAsia="en-US"/>
    </w:rPr>
  </w:style>
  <w:style w:type="paragraph" w:customStyle="1" w:styleId="afffffffffff">
    <w:name w:val="Мой Рис."/>
    <w:basedOn w:val="af8"/>
    <w:link w:val="afffffffffff0"/>
    <w:qFormat/>
    <w:rsid w:val="00C25060"/>
    <w:pPr>
      <w:tabs>
        <w:tab w:val="num" w:pos="360"/>
        <w:tab w:val="left" w:pos="1418"/>
      </w:tabs>
      <w:spacing w:after="0" w:line="240" w:lineRule="auto"/>
      <w:contextualSpacing/>
      <w:jc w:val="center"/>
    </w:pPr>
    <w:rPr>
      <w:rFonts w:ascii="Times New Roman" w:eastAsia="Calibri" w:hAnsi="Times New Roman" w:cs="Times New Roman"/>
      <w:b/>
      <w:szCs w:val="24"/>
      <w:lang w:eastAsia="en-US"/>
    </w:rPr>
  </w:style>
  <w:style w:type="character" w:customStyle="1" w:styleId="afffffffffff0">
    <w:name w:val="Мой Рис. Знак"/>
    <w:link w:val="afffffffffff"/>
    <w:rsid w:val="00C25060"/>
    <w:rPr>
      <w:rFonts w:ascii="Times New Roman" w:eastAsia="Calibri" w:hAnsi="Times New Roman" w:cs="Times New Roman"/>
      <w:b/>
      <w:szCs w:val="24"/>
      <w:lang w:eastAsia="en-US"/>
    </w:rPr>
  </w:style>
  <w:style w:type="paragraph" w:customStyle="1" w:styleId="afffffffffff1">
    <w:name w:val="Рисунок картинка"/>
    <w:basedOn w:val="affffffff0"/>
    <w:link w:val="afffffffffff2"/>
    <w:qFormat/>
    <w:rsid w:val="00C25060"/>
    <w:pPr>
      <w:spacing w:before="120" w:line="300" w:lineRule="auto"/>
      <w:ind w:left="-284" w:firstLine="0"/>
      <w:jc w:val="center"/>
    </w:pPr>
    <w:rPr>
      <w:rFonts w:ascii="Times New Roman" w:hAnsi="Times New Roman" w:cs="Times New Roman"/>
      <w:b/>
      <w:noProof/>
    </w:rPr>
  </w:style>
  <w:style w:type="character" w:customStyle="1" w:styleId="afffffffffff2">
    <w:name w:val="Рисунок картинка Знак"/>
    <w:link w:val="afffffffffff1"/>
    <w:rsid w:val="00C25060"/>
    <w:rPr>
      <w:rFonts w:ascii="Times New Roman" w:eastAsia="Calibri" w:hAnsi="Times New Roman" w:cs="Times New Roman"/>
      <w:b/>
      <w:noProof/>
      <w:sz w:val="24"/>
      <w:szCs w:val="28"/>
    </w:rPr>
  </w:style>
  <w:style w:type="character" w:customStyle="1" w:styleId="afffffffffff3">
    <w:name w:val="Мой без № Знак"/>
    <w:link w:val="afffffffffff4"/>
    <w:locked/>
    <w:rsid w:val="00C25060"/>
    <w:rPr>
      <w:rFonts w:ascii="Times New Roman" w:hAnsi="Times New Roman"/>
      <w:b/>
      <w:sz w:val="28"/>
      <w:szCs w:val="28"/>
    </w:rPr>
  </w:style>
  <w:style w:type="paragraph" w:customStyle="1" w:styleId="afffffffffff4">
    <w:name w:val="Мой без №"/>
    <w:basedOn w:val="af8"/>
    <w:next w:val="af8"/>
    <w:link w:val="afffffffffff3"/>
    <w:autoRedefine/>
    <w:qFormat/>
    <w:rsid w:val="00C25060"/>
    <w:pPr>
      <w:spacing w:after="0" w:line="360" w:lineRule="auto"/>
      <w:contextualSpacing/>
    </w:pPr>
    <w:rPr>
      <w:rFonts w:ascii="Times New Roman" w:hAnsi="Times New Roman"/>
      <w:b/>
      <w:sz w:val="28"/>
      <w:szCs w:val="28"/>
    </w:rPr>
  </w:style>
  <w:style w:type="character" w:customStyle="1" w:styleId="afffffffffff5">
    <w:name w:val="Мой текст книги Знак"/>
    <w:link w:val="afffffffffff6"/>
    <w:locked/>
    <w:rsid w:val="00C25060"/>
    <w:rPr>
      <w:rFonts w:ascii="Times New Roman" w:hAnsi="Times New Roman"/>
      <w:sz w:val="24"/>
      <w:szCs w:val="24"/>
    </w:rPr>
  </w:style>
  <w:style w:type="paragraph" w:customStyle="1" w:styleId="afffffffffff6">
    <w:name w:val="Мой текст книги"/>
    <w:basedOn w:val="affffff3"/>
    <w:link w:val="afffffffffff5"/>
    <w:rsid w:val="00C25060"/>
    <w:pPr>
      <w:ind w:firstLine="851"/>
      <w:contextualSpacing/>
    </w:pPr>
    <w:rPr>
      <w:rFonts w:ascii="Times New Roman" w:eastAsiaTheme="minorEastAsia" w:hAnsi="Times New Roman" w:cstheme="minorBidi"/>
      <w:sz w:val="24"/>
      <w:szCs w:val="24"/>
      <w:lang w:val="ru-RU" w:bidi="ar-SA"/>
    </w:rPr>
  </w:style>
  <w:style w:type="paragraph" w:customStyle="1" w:styleId="3fb">
    <w:name w:val="Стиль3"/>
    <w:basedOn w:val="-19"/>
    <w:link w:val="3fc"/>
    <w:qFormat/>
    <w:rsid w:val="00C25060"/>
    <w:pPr>
      <w:jc w:val="left"/>
    </w:pPr>
  </w:style>
  <w:style w:type="character" w:customStyle="1" w:styleId="3fc">
    <w:name w:val="Стиль3 Знак"/>
    <w:link w:val="3fb"/>
    <w:rsid w:val="00C25060"/>
    <w:rPr>
      <w:rFonts w:ascii="Times New Roman" w:eastAsia="Times New Roman" w:hAnsi="Times New Roman" w:cs="Times New Roman"/>
      <w:b/>
      <w:bCs/>
      <w:sz w:val="24"/>
      <w:szCs w:val="24"/>
    </w:rPr>
  </w:style>
  <w:style w:type="character" w:customStyle="1" w:styleId="25Exact">
    <w:name w:val="Основной текст (25) Exact"/>
    <w:link w:val="252"/>
    <w:rsid w:val="00C25060"/>
    <w:rPr>
      <w:sz w:val="18"/>
      <w:szCs w:val="18"/>
      <w:shd w:val="clear" w:color="auto" w:fill="FFFFFF"/>
    </w:rPr>
  </w:style>
  <w:style w:type="character" w:customStyle="1" w:styleId="251ptExact">
    <w:name w:val="Основной текст (25) + Интервал 1 pt Exact"/>
    <w:rsid w:val="00C25060"/>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8"/>
    <w:link w:val="25Exact"/>
    <w:rsid w:val="00C25060"/>
    <w:pPr>
      <w:widowControl w:val="0"/>
      <w:shd w:val="clear" w:color="auto" w:fill="FFFFFF"/>
      <w:spacing w:after="180" w:line="0" w:lineRule="atLeast"/>
      <w:ind w:hanging="280"/>
    </w:pPr>
    <w:rPr>
      <w:sz w:val="18"/>
      <w:szCs w:val="18"/>
    </w:rPr>
  </w:style>
  <w:style w:type="character" w:customStyle="1" w:styleId="afffffffffff7">
    <w:name w:val="Подпись к таблице_"/>
    <w:link w:val="afffffffffff8"/>
    <w:rsid w:val="00C25060"/>
    <w:rPr>
      <w:rFonts w:ascii="Times New Roman" w:eastAsia="Times New Roman" w:hAnsi="Times New Roman"/>
      <w:shd w:val="clear" w:color="auto" w:fill="FFFFFF"/>
    </w:rPr>
  </w:style>
  <w:style w:type="character" w:customStyle="1" w:styleId="2105pt">
    <w:name w:val="Основной текст (2) + 10;5 pt;Полужирный"/>
    <w:rsid w:val="00C2506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8"/>
    <w:link w:val="afffffffffff7"/>
    <w:rsid w:val="00C25060"/>
    <w:pPr>
      <w:widowControl w:val="0"/>
      <w:shd w:val="clear" w:color="auto" w:fill="FFFFFF"/>
      <w:spacing w:after="0" w:line="0" w:lineRule="atLeast"/>
    </w:pPr>
    <w:rPr>
      <w:rFonts w:ascii="Times New Roman" w:eastAsia="Times New Roman" w:hAnsi="Times New Roman"/>
    </w:rPr>
  </w:style>
  <w:style w:type="character" w:customStyle="1" w:styleId="212pt">
    <w:name w:val="Основной текст (2) + 12 pt"/>
    <w:rsid w:val="00C250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C25060"/>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C2506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C2506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C2506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C25060"/>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C25060"/>
    <w:rPr>
      <w:rFonts w:ascii="Times New Roman" w:eastAsia="Times New Roman" w:hAnsi="Times New Roman"/>
      <w:sz w:val="18"/>
      <w:szCs w:val="18"/>
      <w:shd w:val="clear" w:color="auto" w:fill="FFFFFF"/>
    </w:rPr>
  </w:style>
  <w:style w:type="paragraph" w:customStyle="1" w:styleId="1510">
    <w:name w:val="Основной текст (15)1"/>
    <w:basedOn w:val="af8"/>
    <w:link w:val="152"/>
    <w:rsid w:val="00C25060"/>
    <w:pPr>
      <w:widowControl w:val="0"/>
      <w:shd w:val="clear" w:color="auto" w:fill="FFFFFF"/>
      <w:spacing w:after="60" w:line="104" w:lineRule="exact"/>
    </w:pPr>
    <w:rPr>
      <w:rFonts w:ascii="Times New Roman" w:eastAsia="Times New Roman" w:hAnsi="Times New Roman"/>
      <w:sz w:val="18"/>
      <w:szCs w:val="18"/>
    </w:rPr>
  </w:style>
  <w:style w:type="character" w:customStyle="1" w:styleId="2Arial65pt2">
    <w:name w:val="Основной текст (2) + Arial;6;5 pt2"/>
    <w:rsid w:val="00C25060"/>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C25060"/>
    <w:rPr>
      <w:rFonts w:ascii="Times New Roman" w:eastAsia="Times New Roman" w:hAnsi="Times New Roman"/>
      <w:i/>
      <w:iCs/>
      <w:sz w:val="18"/>
      <w:szCs w:val="18"/>
      <w:shd w:val="clear" w:color="auto" w:fill="FFFFFF"/>
    </w:rPr>
  </w:style>
  <w:style w:type="paragraph" w:customStyle="1" w:styleId="971">
    <w:name w:val="Основной текст (97)1"/>
    <w:basedOn w:val="af8"/>
    <w:link w:val="97"/>
    <w:rsid w:val="00C25060"/>
    <w:pPr>
      <w:widowControl w:val="0"/>
      <w:shd w:val="clear" w:color="auto" w:fill="FFFFFF"/>
      <w:spacing w:after="0" w:line="112" w:lineRule="exac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C2506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C25060"/>
    <w:rPr>
      <w:rFonts w:ascii="Times New Roman" w:eastAsia="Times New Roman" w:hAnsi="Times New Roman"/>
      <w:b/>
      <w:bCs/>
      <w:i/>
      <w:iCs/>
      <w:shd w:val="clear" w:color="auto" w:fill="FFFFFF"/>
    </w:rPr>
  </w:style>
  <w:style w:type="paragraph" w:customStyle="1" w:styleId="1601">
    <w:name w:val="Основной текст (160)1"/>
    <w:basedOn w:val="af8"/>
    <w:link w:val="1600"/>
    <w:rsid w:val="00C25060"/>
    <w:pPr>
      <w:widowControl w:val="0"/>
      <w:shd w:val="clear" w:color="auto" w:fill="FFFFFF"/>
      <w:spacing w:after="120" w:line="0" w:lineRule="atLeast"/>
      <w:ind w:hanging="1540"/>
    </w:pPr>
    <w:rPr>
      <w:rFonts w:ascii="Times New Roman" w:eastAsia="Times New Roman" w:hAnsi="Times New Roman"/>
      <w:b/>
      <w:bCs/>
      <w:i/>
      <w:iCs/>
    </w:rPr>
  </w:style>
  <w:style w:type="character" w:customStyle="1" w:styleId="22c">
    <w:name w:val="Основной текст (2) + Полужирный;Курсив2"/>
    <w:rsid w:val="00C2506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C2506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C25060"/>
    <w:rPr>
      <w:rFonts w:ascii="Trebuchet MS" w:eastAsia="Trebuchet MS" w:hAnsi="Trebuchet MS" w:cs="Trebuchet MS"/>
      <w:sz w:val="26"/>
      <w:szCs w:val="26"/>
      <w:shd w:val="clear" w:color="auto" w:fill="FFFFFF"/>
    </w:rPr>
  </w:style>
  <w:style w:type="paragraph" w:customStyle="1" w:styleId="88">
    <w:name w:val="Основной текст (8)"/>
    <w:basedOn w:val="af8"/>
    <w:link w:val="87"/>
    <w:rsid w:val="00C25060"/>
    <w:pPr>
      <w:widowControl w:val="0"/>
      <w:shd w:val="clear" w:color="auto" w:fill="FFFFFF"/>
      <w:spacing w:after="0" w:line="0" w:lineRule="atLeast"/>
    </w:pPr>
    <w:rPr>
      <w:rFonts w:ascii="Trebuchet MS" w:eastAsia="Trebuchet MS" w:hAnsi="Trebuchet MS" w:cs="Trebuchet MS"/>
      <w:sz w:val="26"/>
      <w:szCs w:val="26"/>
    </w:rPr>
  </w:style>
  <w:style w:type="character" w:customStyle="1" w:styleId="21f">
    <w:name w:val="Основной текст (21)_"/>
    <w:link w:val="21f0"/>
    <w:rsid w:val="00C25060"/>
    <w:rPr>
      <w:rFonts w:ascii="Times New Roman" w:eastAsia="Times New Roman" w:hAnsi="Times New Roman"/>
      <w:sz w:val="16"/>
      <w:szCs w:val="16"/>
      <w:shd w:val="clear" w:color="auto" w:fill="FFFFFF"/>
    </w:rPr>
  </w:style>
  <w:style w:type="character" w:customStyle="1" w:styleId="159">
    <w:name w:val="Основной текст (159)_"/>
    <w:link w:val="1591"/>
    <w:rsid w:val="00C25060"/>
    <w:rPr>
      <w:rFonts w:ascii="Times New Roman" w:eastAsia="Times New Roman" w:hAnsi="Times New Roman"/>
      <w:shd w:val="clear" w:color="auto" w:fill="FFFFFF"/>
    </w:rPr>
  </w:style>
  <w:style w:type="character" w:customStyle="1" w:styleId="15911pt">
    <w:name w:val="Основной текст (159) + 11 pt;Малые прописные"/>
    <w:rsid w:val="00C25060"/>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C25060"/>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8"/>
    <w:link w:val="21f"/>
    <w:rsid w:val="00C25060"/>
    <w:pPr>
      <w:widowControl w:val="0"/>
      <w:shd w:val="clear" w:color="auto" w:fill="FFFFFF"/>
      <w:spacing w:after="0" w:line="0" w:lineRule="atLeast"/>
    </w:pPr>
    <w:rPr>
      <w:rFonts w:ascii="Times New Roman" w:eastAsia="Times New Roman" w:hAnsi="Times New Roman"/>
      <w:sz w:val="16"/>
      <w:szCs w:val="16"/>
    </w:rPr>
  </w:style>
  <w:style w:type="paragraph" w:customStyle="1" w:styleId="1591">
    <w:name w:val="Основной текст (159)1"/>
    <w:basedOn w:val="af8"/>
    <w:link w:val="159"/>
    <w:rsid w:val="00C25060"/>
    <w:pPr>
      <w:widowControl w:val="0"/>
      <w:shd w:val="clear" w:color="auto" w:fill="FFFFFF"/>
      <w:spacing w:after="0" w:line="320" w:lineRule="exact"/>
      <w:ind w:hanging="460"/>
      <w:jc w:val="both"/>
    </w:pPr>
    <w:rPr>
      <w:rFonts w:ascii="Times New Roman" w:eastAsia="Times New Roman" w:hAnsi="Times New Roman"/>
    </w:rPr>
  </w:style>
  <w:style w:type="character" w:customStyle="1" w:styleId="1590">
    <w:name w:val="Основной текст (159) + Малые прописные"/>
    <w:rsid w:val="00C25060"/>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C25060"/>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C25060"/>
    <w:rPr>
      <w:rFonts w:ascii="Arial" w:eastAsia="Arial" w:hAnsi="Arial" w:cs="Arial"/>
      <w:sz w:val="13"/>
      <w:szCs w:val="13"/>
      <w:shd w:val="clear" w:color="auto" w:fill="FFFFFF"/>
    </w:rPr>
  </w:style>
  <w:style w:type="paragraph" w:customStyle="1" w:styleId="620">
    <w:name w:val="Основной текст (62)"/>
    <w:basedOn w:val="af8"/>
    <w:link w:val="62Exact"/>
    <w:rsid w:val="00C25060"/>
    <w:pPr>
      <w:widowControl w:val="0"/>
      <w:shd w:val="clear" w:color="auto" w:fill="FFFFFF"/>
      <w:spacing w:after="0" w:line="166" w:lineRule="exact"/>
    </w:pPr>
    <w:rPr>
      <w:rFonts w:ascii="Arial" w:eastAsia="Arial" w:hAnsi="Arial" w:cs="Arial"/>
      <w:sz w:val="13"/>
      <w:szCs w:val="13"/>
    </w:rPr>
  </w:style>
  <w:style w:type="character" w:customStyle="1" w:styleId="317">
    <w:name w:val="Основной текст (31)_"/>
    <w:link w:val="3114"/>
    <w:rsid w:val="00C25060"/>
    <w:rPr>
      <w:rFonts w:ascii="Times New Roman" w:eastAsia="Times New Roman" w:hAnsi="Times New Roman"/>
      <w:i/>
      <w:iCs/>
      <w:shd w:val="clear" w:color="auto" w:fill="FFFFFF"/>
    </w:rPr>
  </w:style>
  <w:style w:type="character" w:customStyle="1" w:styleId="318">
    <w:name w:val="Основной текст (31)"/>
    <w:rsid w:val="00C25060"/>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8"/>
    <w:link w:val="317"/>
    <w:rsid w:val="00C25060"/>
    <w:pPr>
      <w:widowControl w:val="0"/>
      <w:shd w:val="clear" w:color="auto" w:fill="FFFFFF"/>
      <w:spacing w:after="0" w:line="259" w:lineRule="exact"/>
      <w:ind w:firstLine="880"/>
      <w:jc w:val="both"/>
    </w:pPr>
    <w:rPr>
      <w:rFonts w:ascii="Times New Roman" w:eastAsia="Times New Roman" w:hAnsi="Times New Roman"/>
      <w:i/>
      <w:iCs/>
    </w:rPr>
  </w:style>
  <w:style w:type="character" w:customStyle="1" w:styleId="28pt5">
    <w:name w:val="Основной текст (2) + 8 pt5"/>
    <w:rsid w:val="00C2506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C25060"/>
    <w:rPr>
      <w:rFonts w:ascii="Times New Roman" w:eastAsia="Times New Roman" w:hAnsi="Times New Roman"/>
      <w:b/>
      <w:bCs/>
      <w:i/>
      <w:iCs/>
      <w:shd w:val="clear" w:color="auto" w:fill="FFFFFF"/>
    </w:rPr>
  </w:style>
  <w:style w:type="paragraph" w:customStyle="1" w:styleId="1810">
    <w:name w:val="Основной текст (18)1"/>
    <w:basedOn w:val="af8"/>
    <w:link w:val="181"/>
    <w:rsid w:val="00C25060"/>
    <w:pPr>
      <w:widowControl w:val="0"/>
      <w:shd w:val="clear" w:color="auto" w:fill="FFFFFF"/>
      <w:spacing w:after="0" w:line="0" w:lineRule="atLeast"/>
    </w:pPr>
    <w:rPr>
      <w:rFonts w:ascii="Times New Roman" w:eastAsia="Times New Roman" w:hAnsi="Times New Roman"/>
      <w:b/>
      <w:bCs/>
      <w:i/>
      <w:iCs/>
    </w:rPr>
  </w:style>
  <w:style w:type="character" w:customStyle="1" w:styleId="1592">
    <w:name w:val="Основной текст (159) + Полужирный;Курсив"/>
    <w:rsid w:val="00C25060"/>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C2506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C250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C25060"/>
    <w:rPr>
      <w:rFonts w:ascii="Times New Roman" w:eastAsia="Times New Roman" w:hAnsi="Times New Roman"/>
      <w:sz w:val="28"/>
      <w:szCs w:val="28"/>
      <w:shd w:val="clear" w:color="auto" w:fill="FFFFFF"/>
    </w:rPr>
  </w:style>
  <w:style w:type="paragraph" w:customStyle="1" w:styleId="721">
    <w:name w:val="Заголовок №7 (2)"/>
    <w:basedOn w:val="af8"/>
    <w:link w:val="720"/>
    <w:rsid w:val="00C25060"/>
    <w:pPr>
      <w:widowControl w:val="0"/>
      <w:shd w:val="clear" w:color="auto" w:fill="FFFFFF"/>
      <w:spacing w:after="0" w:line="0" w:lineRule="atLeast"/>
      <w:outlineLvl w:val="6"/>
    </w:pPr>
    <w:rPr>
      <w:rFonts w:ascii="Times New Roman" w:eastAsia="Times New Roman" w:hAnsi="Times New Roman"/>
      <w:sz w:val="28"/>
      <w:szCs w:val="28"/>
    </w:rPr>
  </w:style>
  <w:style w:type="character" w:customStyle="1" w:styleId="29pt20">
    <w:name w:val="Основной текст (2) + 9 pt;Полужирный2"/>
    <w:rsid w:val="00C2506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C25060"/>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C250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C250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fffb">
    <w:name w:val="_1.Таблиц"/>
    <w:basedOn w:val="affffffffff6"/>
    <w:next w:val="af8"/>
    <w:link w:val="1fffc"/>
    <w:qFormat/>
    <w:rsid w:val="00C25060"/>
    <w:pPr>
      <w:widowControl w:val="0"/>
      <w:spacing w:line="240" w:lineRule="auto"/>
      <w:ind w:firstLine="0"/>
      <w:jc w:val="center"/>
    </w:pPr>
    <w:rPr>
      <w:rFonts w:ascii="Times New Roman" w:hAnsi="Times New Roman"/>
      <w:bCs/>
      <w:sz w:val="20"/>
      <w:lang w:eastAsia="ru-RU"/>
    </w:rPr>
  </w:style>
  <w:style w:type="paragraph" w:customStyle="1" w:styleId="1110">
    <w:name w:val="_1.1.1."/>
    <w:basedOn w:val="30"/>
    <w:next w:val="af8"/>
    <w:link w:val="111e"/>
    <w:qFormat/>
    <w:rsid w:val="00C25060"/>
    <w:pPr>
      <w:keepLines/>
      <w:numPr>
        <w:numId w:val="45"/>
      </w:numPr>
      <w:suppressAutoHyphens w:val="0"/>
      <w:spacing w:before="360" w:after="360" w:line="240" w:lineRule="auto"/>
      <w:jc w:val="center"/>
    </w:pPr>
    <w:rPr>
      <w:rFonts w:ascii="Times New Roman" w:hAnsi="Times New Roman" w:cs="Times New Roman"/>
      <w:bCs/>
      <w:i w:val="0"/>
      <w:iCs w:val="0"/>
      <w:lang w:bidi="ar-SA"/>
    </w:rPr>
  </w:style>
  <w:style w:type="character" w:customStyle="1" w:styleId="111e">
    <w:name w:val="_1.1.1. Знак"/>
    <w:link w:val="1110"/>
    <w:locked/>
    <w:rsid w:val="00C25060"/>
    <w:rPr>
      <w:rFonts w:ascii="Times New Roman" w:eastAsia="Times New Roman" w:hAnsi="Times New Roman" w:cs="Times New Roman"/>
      <w:b/>
      <w:bCs/>
      <w:sz w:val="26"/>
      <w:szCs w:val="26"/>
      <w:lang w:eastAsia="en-US"/>
    </w:rPr>
  </w:style>
  <w:style w:type="table" w:customStyle="1" w:styleId="TableNormal">
    <w:name w:val="Table Normal"/>
    <w:uiPriority w:val="2"/>
    <w:semiHidden/>
    <w:unhideWhenUsed/>
    <w:qFormat/>
    <w:rsid w:val="00C25060"/>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11fb">
    <w:name w:val="Оглавление 11"/>
    <w:basedOn w:val="af8"/>
    <w:uiPriority w:val="1"/>
    <w:qFormat/>
    <w:rsid w:val="00C25060"/>
    <w:pPr>
      <w:widowControl w:val="0"/>
      <w:spacing w:after="0" w:line="240" w:lineRule="auto"/>
      <w:ind w:left="601" w:hanging="439"/>
    </w:pPr>
    <w:rPr>
      <w:rFonts w:ascii="Arial" w:eastAsia="Arial" w:hAnsi="Arial" w:cs="Arial"/>
      <w:sz w:val="20"/>
      <w:szCs w:val="20"/>
      <w:lang w:val="en-US" w:eastAsia="en-US"/>
    </w:rPr>
  </w:style>
  <w:style w:type="paragraph" w:customStyle="1" w:styleId="21f1">
    <w:name w:val="Оглавление 21"/>
    <w:basedOn w:val="af8"/>
    <w:uiPriority w:val="1"/>
    <w:qFormat/>
    <w:rsid w:val="00C25060"/>
    <w:pPr>
      <w:widowControl w:val="0"/>
      <w:spacing w:after="0" w:line="240" w:lineRule="auto"/>
      <w:ind w:left="382"/>
    </w:pPr>
    <w:rPr>
      <w:rFonts w:ascii="Arial" w:eastAsia="Arial" w:hAnsi="Arial" w:cs="Arial"/>
      <w:sz w:val="20"/>
      <w:szCs w:val="20"/>
      <w:lang w:val="en-US" w:eastAsia="en-US"/>
    </w:rPr>
  </w:style>
  <w:style w:type="paragraph" w:customStyle="1" w:styleId="319">
    <w:name w:val="Оглавление 31"/>
    <w:basedOn w:val="af8"/>
    <w:uiPriority w:val="1"/>
    <w:qFormat/>
    <w:rsid w:val="00C25060"/>
    <w:pPr>
      <w:widowControl w:val="0"/>
      <w:spacing w:before="34" w:after="0" w:line="240" w:lineRule="auto"/>
      <w:ind w:left="1482" w:hanging="881"/>
    </w:pPr>
    <w:rPr>
      <w:rFonts w:ascii="Arial" w:eastAsia="Arial" w:hAnsi="Arial" w:cs="Arial"/>
      <w:sz w:val="20"/>
      <w:szCs w:val="20"/>
      <w:lang w:val="en-US" w:eastAsia="en-US"/>
    </w:rPr>
  </w:style>
  <w:style w:type="paragraph" w:customStyle="1" w:styleId="11fc">
    <w:name w:val="Заголовок 11"/>
    <w:basedOn w:val="af8"/>
    <w:uiPriority w:val="1"/>
    <w:qFormat/>
    <w:rsid w:val="00C25060"/>
    <w:pPr>
      <w:widowControl w:val="0"/>
      <w:spacing w:after="0" w:line="240" w:lineRule="auto"/>
      <w:ind w:left="1" w:right="2"/>
      <w:jc w:val="center"/>
      <w:outlineLvl w:val="1"/>
    </w:pPr>
    <w:rPr>
      <w:rFonts w:ascii="Arial" w:eastAsia="Arial" w:hAnsi="Arial" w:cs="Arial"/>
      <w:b/>
      <w:bCs/>
      <w:sz w:val="36"/>
      <w:szCs w:val="36"/>
      <w:lang w:val="en-US" w:eastAsia="en-US"/>
    </w:rPr>
  </w:style>
  <w:style w:type="paragraph" w:customStyle="1" w:styleId="21f2">
    <w:name w:val="Заголовок 21"/>
    <w:basedOn w:val="af8"/>
    <w:uiPriority w:val="1"/>
    <w:qFormat/>
    <w:rsid w:val="00C25060"/>
    <w:pPr>
      <w:widowControl w:val="0"/>
      <w:spacing w:after="0" w:line="240" w:lineRule="auto"/>
      <w:outlineLvl w:val="2"/>
    </w:pPr>
    <w:rPr>
      <w:rFonts w:ascii="Times New Roman" w:eastAsia="Times New Roman" w:hAnsi="Times New Roman" w:cs="Times New Roman"/>
      <w:sz w:val="26"/>
      <w:szCs w:val="26"/>
      <w:lang w:val="en-US" w:eastAsia="en-US"/>
    </w:rPr>
  </w:style>
  <w:style w:type="paragraph" w:customStyle="1" w:styleId="31a">
    <w:name w:val="Заголовок 31"/>
    <w:basedOn w:val="af8"/>
    <w:uiPriority w:val="1"/>
    <w:qFormat/>
    <w:rsid w:val="00C25060"/>
    <w:pPr>
      <w:widowControl w:val="0"/>
      <w:spacing w:after="0" w:line="240" w:lineRule="auto"/>
      <w:ind w:left="2096"/>
      <w:outlineLvl w:val="3"/>
    </w:pPr>
    <w:rPr>
      <w:rFonts w:ascii="Arial" w:eastAsia="Arial" w:hAnsi="Arial" w:cs="Arial"/>
      <w:b/>
      <w:bCs/>
      <w:sz w:val="24"/>
      <w:szCs w:val="24"/>
      <w:lang w:val="en-US" w:eastAsia="en-US"/>
    </w:rPr>
  </w:style>
  <w:style w:type="paragraph" w:customStyle="1" w:styleId="413">
    <w:name w:val="Заголовок 41"/>
    <w:basedOn w:val="af8"/>
    <w:uiPriority w:val="1"/>
    <w:qFormat/>
    <w:rsid w:val="00C25060"/>
    <w:pPr>
      <w:widowControl w:val="0"/>
      <w:spacing w:after="0" w:line="240" w:lineRule="auto"/>
      <w:ind w:left="728"/>
      <w:outlineLvl w:val="4"/>
    </w:pPr>
    <w:rPr>
      <w:rFonts w:ascii="Arial" w:eastAsia="Arial" w:hAnsi="Arial" w:cs="Arial"/>
      <w:b/>
      <w:bCs/>
      <w:i/>
      <w:sz w:val="24"/>
      <w:szCs w:val="24"/>
      <w:lang w:val="en-US" w:eastAsia="en-US"/>
    </w:rPr>
  </w:style>
  <w:style w:type="paragraph" w:customStyle="1" w:styleId="TableParagraph">
    <w:name w:val="Table Paragraph"/>
    <w:basedOn w:val="af8"/>
    <w:uiPriority w:val="1"/>
    <w:qFormat/>
    <w:rsid w:val="00C25060"/>
    <w:pPr>
      <w:widowControl w:val="0"/>
      <w:spacing w:after="0" w:line="240" w:lineRule="auto"/>
      <w:jc w:val="center"/>
    </w:pPr>
    <w:rPr>
      <w:rFonts w:ascii="Arial" w:eastAsia="Arial" w:hAnsi="Arial" w:cs="Arial"/>
      <w:lang w:val="en-US" w:eastAsia="en-US"/>
    </w:rPr>
  </w:style>
  <w:style w:type="character" w:customStyle="1" w:styleId="12pt1pt">
    <w:name w:val="Колонтитул + 12 pt;Интервал 1 pt"/>
    <w:rsid w:val="00C2506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75pt">
    <w:name w:val="Основной текст (3) + 7;5 pt;Полужирный"/>
    <w:rsid w:val="00C25060"/>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C25060"/>
    <w:rPr>
      <w:rFonts w:ascii="Times New Roman" w:eastAsia="Times New Roman" w:hAnsi="Times New Roman"/>
      <w:b/>
      <w:bCs/>
      <w:shd w:val="clear" w:color="auto" w:fill="FFFFFF"/>
    </w:rPr>
  </w:style>
  <w:style w:type="paragraph" w:customStyle="1" w:styleId="8a">
    <w:name w:val="Заголовок №8"/>
    <w:basedOn w:val="af8"/>
    <w:link w:val="89"/>
    <w:rsid w:val="00C25060"/>
    <w:pPr>
      <w:widowControl w:val="0"/>
      <w:shd w:val="clear" w:color="auto" w:fill="FFFFFF"/>
      <w:spacing w:before="240" w:after="420" w:line="0" w:lineRule="atLeast"/>
      <w:ind w:hanging="2060"/>
      <w:jc w:val="both"/>
      <w:outlineLvl w:val="7"/>
    </w:pPr>
    <w:rPr>
      <w:rFonts w:ascii="Times New Roman" w:eastAsia="Times New Roman" w:hAnsi="Times New Roman"/>
      <w:b/>
      <w:bCs/>
    </w:rPr>
  </w:style>
  <w:style w:type="character" w:customStyle="1" w:styleId="182">
    <w:name w:val="Основной текст (18)"/>
    <w:rsid w:val="00C25060"/>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C25060"/>
    <w:rPr>
      <w:rFonts w:ascii="Arial" w:eastAsia="Arial" w:hAnsi="Arial" w:cs="Arial"/>
      <w:sz w:val="13"/>
      <w:szCs w:val="13"/>
      <w:shd w:val="clear" w:color="auto" w:fill="FFFFFF"/>
    </w:rPr>
  </w:style>
  <w:style w:type="paragraph" w:customStyle="1" w:styleId="431">
    <w:name w:val="Основной текст (43)"/>
    <w:basedOn w:val="af8"/>
    <w:link w:val="430"/>
    <w:rsid w:val="00C25060"/>
    <w:pPr>
      <w:widowControl w:val="0"/>
      <w:shd w:val="clear" w:color="auto" w:fill="FFFFFF"/>
      <w:spacing w:after="0" w:line="122" w:lineRule="exact"/>
    </w:pPr>
    <w:rPr>
      <w:rFonts w:ascii="Arial" w:eastAsia="Arial" w:hAnsi="Arial" w:cs="Arial"/>
      <w:sz w:val="13"/>
      <w:szCs w:val="13"/>
    </w:rPr>
  </w:style>
  <w:style w:type="character" w:customStyle="1" w:styleId="76Exact">
    <w:name w:val="Заголовок №7 (6) Exact"/>
    <w:link w:val="760"/>
    <w:rsid w:val="00C25060"/>
    <w:rPr>
      <w:rFonts w:ascii="Times New Roman" w:eastAsia="Times New Roman" w:hAnsi="Times New Roman"/>
      <w:sz w:val="26"/>
      <w:szCs w:val="26"/>
      <w:shd w:val="clear" w:color="auto" w:fill="FFFFFF"/>
    </w:rPr>
  </w:style>
  <w:style w:type="paragraph" w:customStyle="1" w:styleId="153">
    <w:name w:val="Основной текст (15)"/>
    <w:basedOn w:val="af8"/>
    <w:rsid w:val="00C25060"/>
    <w:pPr>
      <w:widowControl w:val="0"/>
      <w:shd w:val="clear" w:color="auto" w:fill="FFFFFF"/>
      <w:spacing w:after="60" w:line="104" w:lineRule="exact"/>
    </w:pPr>
    <w:rPr>
      <w:rFonts w:ascii="Times New Roman" w:eastAsia="Times New Roman" w:hAnsi="Times New Roman" w:cs="Times New Roman"/>
      <w:sz w:val="18"/>
      <w:szCs w:val="18"/>
      <w:lang w:val="en-US" w:eastAsia="en-US"/>
    </w:rPr>
  </w:style>
  <w:style w:type="paragraph" w:customStyle="1" w:styleId="760">
    <w:name w:val="Заголовок №7 (6)"/>
    <w:basedOn w:val="af8"/>
    <w:link w:val="76Exact"/>
    <w:rsid w:val="00C25060"/>
    <w:pPr>
      <w:widowControl w:val="0"/>
      <w:shd w:val="clear" w:color="auto" w:fill="FFFFFF"/>
      <w:spacing w:after="0" w:line="0" w:lineRule="atLeast"/>
      <w:outlineLvl w:val="6"/>
    </w:pPr>
    <w:rPr>
      <w:rFonts w:ascii="Times New Roman" w:eastAsia="Times New Roman" w:hAnsi="Times New Roman"/>
      <w:sz w:val="26"/>
      <w:szCs w:val="26"/>
    </w:rPr>
  </w:style>
  <w:style w:type="character" w:customStyle="1" w:styleId="680">
    <w:name w:val="Основной текст (68)_"/>
    <w:rsid w:val="00C25060"/>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C2506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c">
    <w:name w:val="_1.Таблиц Знак"/>
    <w:link w:val="1fffb"/>
    <w:locked/>
    <w:rsid w:val="00C25060"/>
    <w:rPr>
      <w:rFonts w:ascii="Times New Roman" w:eastAsia="Calibri" w:hAnsi="Times New Roman" w:cs="Calibri"/>
      <w:bCs/>
      <w:sz w:val="20"/>
      <w:szCs w:val="26"/>
    </w:rPr>
  </w:style>
  <w:style w:type="paragraph" w:customStyle="1" w:styleId="113">
    <w:name w:val="_1.1.Маркер"/>
    <w:basedOn w:val="20"/>
    <w:next w:val="af8"/>
    <w:link w:val="11fd"/>
    <w:qFormat/>
    <w:rsid w:val="00C25060"/>
    <w:pPr>
      <w:keepNext w:val="0"/>
      <w:numPr>
        <w:ilvl w:val="0"/>
        <w:numId w:val="77"/>
      </w:numPr>
      <w:tabs>
        <w:tab w:val="left" w:pos="1134"/>
      </w:tabs>
      <w:suppressAutoHyphens w:val="0"/>
      <w:spacing w:before="0" w:after="0"/>
      <w:ind w:left="1135" w:hanging="284"/>
      <w:jc w:val="both"/>
      <w:outlineLvl w:val="9"/>
    </w:pPr>
    <w:rPr>
      <w:rFonts w:cs="Times New Roman"/>
      <w:b w:val="0"/>
      <w:bCs/>
      <w:sz w:val="24"/>
      <w:szCs w:val="26"/>
      <w:lang w:bidi="ar-SA"/>
    </w:rPr>
  </w:style>
  <w:style w:type="character" w:customStyle="1" w:styleId="11fd">
    <w:name w:val="_1.1.Маркер Знак"/>
    <w:link w:val="113"/>
    <w:locked/>
    <w:rsid w:val="00C25060"/>
    <w:rPr>
      <w:rFonts w:ascii="Times New Roman" w:eastAsia="Times New Roman" w:hAnsi="Times New Roman" w:cs="Times New Roman"/>
      <w:bCs/>
      <w:sz w:val="24"/>
      <w:szCs w:val="26"/>
      <w:lang w:eastAsia="en-US"/>
    </w:rPr>
  </w:style>
  <w:style w:type="character" w:customStyle="1" w:styleId="Exact0">
    <w:name w:val="Подпись к картинке Exact"/>
    <w:link w:val="afffffffffff9"/>
    <w:rsid w:val="00C25060"/>
    <w:rPr>
      <w:rFonts w:ascii="Times New Roman" w:eastAsia="Times New Roman" w:hAnsi="Times New Roman"/>
      <w:shd w:val="clear" w:color="auto" w:fill="FFFFFF"/>
    </w:rPr>
  </w:style>
  <w:style w:type="paragraph" w:customStyle="1" w:styleId="afffffffffff9">
    <w:name w:val="Подпись к картинке"/>
    <w:basedOn w:val="af8"/>
    <w:link w:val="Exact0"/>
    <w:rsid w:val="00C25060"/>
    <w:pPr>
      <w:widowControl w:val="0"/>
      <w:shd w:val="clear" w:color="auto" w:fill="FFFFFF"/>
      <w:spacing w:after="0" w:line="0" w:lineRule="atLeast"/>
    </w:pPr>
    <w:rPr>
      <w:rFonts w:ascii="Times New Roman" w:eastAsia="Times New Roman" w:hAnsi="Times New Roman"/>
    </w:rPr>
  </w:style>
  <w:style w:type="character" w:customStyle="1" w:styleId="27pt">
    <w:name w:val="Основной текст (2) + 7 pt"/>
    <w:rsid w:val="00C25060"/>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C25060"/>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C2506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C25060"/>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C25060"/>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C2506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8"/>
    <w:link w:val="113Exact"/>
    <w:rsid w:val="00C25060"/>
    <w:pPr>
      <w:widowControl w:val="0"/>
      <w:shd w:val="clear" w:color="auto" w:fill="FFFFFF"/>
      <w:spacing w:after="0" w:line="292" w:lineRule="exact"/>
    </w:pPr>
    <w:rPr>
      <w:rFonts w:ascii="Times New Roman" w:eastAsia="Times New Roman" w:hAnsi="Times New Roman"/>
      <w:sz w:val="21"/>
      <w:szCs w:val="21"/>
    </w:rPr>
  </w:style>
  <w:style w:type="paragraph" w:customStyle="1" w:styleId="msonormal0">
    <w:name w:val="msonormal"/>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9Exact">
    <w:name w:val="Заголовок №7 (9) Exact"/>
    <w:link w:val="79"/>
    <w:rsid w:val="00C25060"/>
    <w:rPr>
      <w:rFonts w:ascii="Times New Roman" w:eastAsia="Times New Roman" w:hAnsi="Times New Roman"/>
      <w:b/>
      <w:bCs/>
      <w:shd w:val="clear" w:color="auto" w:fill="FFFFFF"/>
    </w:rPr>
  </w:style>
  <w:style w:type="paragraph" w:customStyle="1" w:styleId="79">
    <w:name w:val="Заголовок №7 (9)"/>
    <w:basedOn w:val="af8"/>
    <w:link w:val="79Exact"/>
    <w:rsid w:val="00C25060"/>
    <w:pPr>
      <w:widowControl w:val="0"/>
      <w:shd w:val="clear" w:color="auto" w:fill="FFFFFF"/>
      <w:spacing w:after="0" w:line="0" w:lineRule="atLeast"/>
      <w:outlineLvl w:val="6"/>
    </w:pPr>
    <w:rPr>
      <w:rFonts w:ascii="Times New Roman" w:eastAsia="Times New Roman" w:hAnsi="Times New Roman"/>
      <w:b/>
      <w:bCs/>
    </w:rPr>
  </w:style>
  <w:style w:type="character" w:customStyle="1" w:styleId="2FranklinGothicHeavy7pt">
    <w:name w:val="Основной текст (2) + Franklin Gothic Heavy;7 pt"/>
    <w:rsid w:val="00C25060"/>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C2506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C25060"/>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C25060"/>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C25060"/>
    <w:rPr>
      <w:rFonts w:ascii="Times New Roman" w:eastAsia="Times New Roman" w:hAnsi="Times New Roman"/>
      <w:shd w:val="clear" w:color="auto" w:fill="FFFFFF"/>
    </w:rPr>
  </w:style>
  <w:style w:type="paragraph" w:customStyle="1" w:styleId="731">
    <w:name w:val="Основной текст (73)"/>
    <w:basedOn w:val="af8"/>
    <w:link w:val="730"/>
    <w:rsid w:val="00C25060"/>
    <w:pPr>
      <w:widowControl w:val="0"/>
      <w:shd w:val="clear" w:color="auto" w:fill="FFFFFF"/>
      <w:spacing w:before="60" w:after="0" w:line="0" w:lineRule="atLeast"/>
      <w:ind w:hanging="240"/>
    </w:pPr>
    <w:rPr>
      <w:rFonts w:ascii="Arial Narrow" w:eastAsia="Arial Narrow" w:hAnsi="Arial Narrow" w:cs="Arial Narrow"/>
      <w:spacing w:val="-20"/>
      <w:w w:val="200"/>
      <w:sz w:val="16"/>
      <w:szCs w:val="16"/>
    </w:rPr>
  </w:style>
  <w:style w:type="paragraph" w:customStyle="1" w:styleId="69">
    <w:name w:val="Заголовок №6"/>
    <w:basedOn w:val="af8"/>
    <w:link w:val="6Exact0"/>
    <w:rsid w:val="00C25060"/>
    <w:pPr>
      <w:widowControl w:val="0"/>
      <w:shd w:val="clear" w:color="auto" w:fill="FFFFFF"/>
      <w:spacing w:after="0" w:line="0" w:lineRule="atLeast"/>
      <w:outlineLvl w:val="5"/>
    </w:pPr>
    <w:rPr>
      <w:rFonts w:ascii="Times New Roman" w:eastAsia="Times New Roman" w:hAnsi="Times New Roman"/>
    </w:rPr>
  </w:style>
  <w:style w:type="character" w:customStyle="1" w:styleId="360">
    <w:name w:val="Основной текст (36)_"/>
    <w:link w:val="361"/>
    <w:rsid w:val="00C25060"/>
    <w:rPr>
      <w:rFonts w:ascii="Times New Roman" w:eastAsia="Times New Roman" w:hAnsi="Times New Roman"/>
      <w:b/>
      <w:bCs/>
      <w:sz w:val="21"/>
      <w:szCs w:val="21"/>
      <w:shd w:val="clear" w:color="auto" w:fill="FFFFFF"/>
    </w:rPr>
  </w:style>
  <w:style w:type="paragraph" w:customStyle="1" w:styleId="361">
    <w:name w:val="Основной текст (36)"/>
    <w:basedOn w:val="af8"/>
    <w:link w:val="360"/>
    <w:rsid w:val="00C25060"/>
    <w:pPr>
      <w:widowControl w:val="0"/>
      <w:shd w:val="clear" w:color="auto" w:fill="FFFFFF"/>
      <w:spacing w:after="0" w:line="252" w:lineRule="exact"/>
      <w:jc w:val="both"/>
    </w:pPr>
    <w:rPr>
      <w:rFonts w:ascii="Times New Roman" w:eastAsia="Times New Roman" w:hAnsi="Times New Roman"/>
      <w:b/>
      <w:bCs/>
      <w:sz w:val="21"/>
      <w:szCs w:val="21"/>
    </w:rPr>
  </w:style>
  <w:style w:type="character" w:customStyle="1" w:styleId="31Tahoma10pt">
    <w:name w:val="Основной текст (31) + Tahoma;10 pt;Не курсив"/>
    <w:rsid w:val="00C25060"/>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C2506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C25060"/>
    <w:rPr>
      <w:sz w:val="15"/>
      <w:szCs w:val="15"/>
      <w:shd w:val="clear" w:color="auto" w:fill="FFFFFF"/>
    </w:rPr>
  </w:style>
  <w:style w:type="paragraph" w:customStyle="1" w:styleId="960">
    <w:name w:val="Основной текст (96)"/>
    <w:basedOn w:val="af8"/>
    <w:link w:val="96"/>
    <w:rsid w:val="00C25060"/>
    <w:pPr>
      <w:widowControl w:val="0"/>
      <w:shd w:val="clear" w:color="auto" w:fill="FFFFFF"/>
      <w:spacing w:after="0" w:line="212" w:lineRule="exact"/>
      <w:ind w:hanging="2140"/>
    </w:pPr>
    <w:rPr>
      <w:sz w:val="15"/>
      <w:szCs w:val="15"/>
    </w:rPr>
  </w:style>
  <w:style w:type="character" w:customStyle="1" w:styleId="47Exact">
    <w:name w:val="Основной текст (47) Exact"/>
    <w:link w:val="470"/>
    <w:rsid w:val="00C25060"/>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C25060"/>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8"/>
    <w:link w:val="47Exact"/>
    <w:rsid w:val="00C25060"/>
    <w:pPr>
      <w:widowControl w:val="0"/>
      <w:shd w:val="clear" w:color="auto" w:fill="FFFFFF"/>
      <w:spacing w:after="0" w:line="370" w:lineRule="exact"/>
      <w:jc w:val="both"/>
    </w:pPr>
    <w:rPr>
      <w:rFonts w:ascii="Times New Roman" w:eastAsia="Times New Roman" w:hAnsi="Times New Roman"/>
      <w:sz w:val="28"/>
      <w:szCs w:val="28"/>
    </w:rPr>
  </w:style>
  <w:style w:type="character" w:customStyle="1" w:styleId="155">
    <w:name w:val="Основной текст (155)_"/>
    <w:link w:val="1550"/>
    <w:rsid w:val="00C25060"/>
    <w:rPr>
      <w:rFonts w:ascii="Arial" w:eastAsia="Arial" w:hAnsi="Arial" w:cs="Arial"/>
      <w:sz w:val="14"/>
      <w:szCs w:val="14"/>
      <w:shd w:val="clear" w:color="auto" w:fill="FFFFFF"/>
    </w:rPr>
  </w:style>
  <w:style w:type="paragraph" w:customStyle="1" w:styleId="1550">
    <w:name w:val="Основной текст (155)"/>
    <w:basedOn w:val="af8"/>
    <w:link w:val="155"/>
    <w:rsid w:val="00C25060"/>
    <w:pPr>
      <w:widowControl w:val="0"/>
      <w:shd w:val="clear" w:color="auto" w:fill="FFFFFF"/>
      <w:spacing w:after="0" w:line="0" w:lineRule="atLeast"/>
    </w:pPr>
    <w:rPr>
      <w:rFonts w:ascii="Arial" w:eastAsia="Arial" w:hAnsi="Arial" w:cs="Arial"/>
      <w:sz w:val="14"/>
      <w:szCs w:val="14"/>
    </w:rPr>
  </w:style>
  <w:style w:type="paragraph" w:customStyle="1" w:styleId="1593">
    <w:name w:val="Основной текст (159)"/>
    <w:basedOn w:val="af8"/>
    <w:rsid w:val="00C25060"/>
    <w:pPr>
      <w:widowControl w:val="0"/>
      <w:shd w:val="clear" w:color="auto" w:fill="FFFFFF"/>
      <w:spacing w:after="0" w:line="320" w:lineRule="exact"/>
      <w:ind w:hanging="460"/>
      <w:jc w:val="both"/>
    </w:pPr>
    <w:rPr>
      <w:rFonts w:ascii="Times New Roman" w:eastAsia="Times New Roman" w:hAnsi="Times New Roman" w:cs="Times New Roman"/>
      <w:color w:val="000000"/>
      <w:sz w:val="24"/>
      <w:szCs w:val="24"/>
      <w:lang w:bidi="ru-RU"/>
    </w:rPr>
  </w:style>
  <w:style w:type="character" w:customStyle="1" w:styleId="15911pt0">
    <w:name w:val="Основной текст (159) + 11 pt"/>
    <w:aliases w:val="Малые прописные"/>
    <w:rsid w:val="00C2506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C25060"/>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f8"/>
    <w:link w:val="15Exact"/>
    <w:rsid w:val="00C25060"/>
    <w:pPr>
      <w:widowControl w:val="0"/>
      <w:shd w:val="clear" w:color="auto" w:fill="FFFFFF"/>
      <w:spacing w:before="60" w:after="60" w:line="0" w:lineRule="atLeas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C25060"/>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C2506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C25060"/>
    <w:pPr>
      <w:spacing w:after="120" w:line="240" w:lineRule="auto"/>
      <w:jc w:val="center"/>
    </w:pPr>
    <w:rPr>
      <w:rFonts w:ascii="Times New Roman" w:eastAsia="Times New Roman" w:hAnsi="Times New Roman" w:cs="Times New Roman"/>
      <w:b/>
      <w:sz w:val="24"/>
      <w:szCs w:val="20"/>
      <w:lang w:eastAsia="en-US"/>
    </w:rPr>
  </w:style>
  <w:style w:type="character" w:customStyle="1" w:styleId="afffffffffffb">
    <w:name w:val="Текст титула Знак"/>
    <w:link w:val="afffffffffffa"/>
    <w:rsid w:val="00C25060"/>
    <w:rPr>
      <w:rFonts w:ascii="Times New Roman" w:eastAsia="Times New Roman" w:hAnsi="Times New Roman" w:cs="Times New Roman"/>
      <w:b/>
      <w:sz w:val="24"/>
      <w:szCs w:val="20"/>
      <w:lang w:eastAsia="en-US"/>
    </w:rPr>
  </w:style>
  <w:style w:type="paragraph" w:customStyle="1" w:styleId="2fff1">
    <w:name w:val="Текст титула 2"/>
    <w:basedOn w:val="af8"/>
    <w:qFormat/>
    <w:rsid w:val="00C25060"/>
    <w:pPr>
      <w:widowControl w:val="0"/>
      <w:snapToGrid w:val="0"/>
      <w:spacing w:before="4800" w:after="0" w:line="300" w:lineRule="auto"/>
      <w:contextualSpacing/>
      <w:jc w:val="center"/>
    </w:pPr>
    <w:rPr>
      <w:rFonts w:ascii="Times New Roman" w:eastAsia="Times New Roman" w:hAnsi="Times New Roman" w:cs="Arial"/>
      <w:b/>
      <w:sz w:val="24"/>
      <w:lang w:eastAsia="en-US"/>
    </w:rPr>
  </w:style>
  <w:style w:type="paragraph" w:customStyle="1" w:styleId="001">
    <w:name w:val="0.0 Текст"/>
    <w:basedOn w:val="af8"/>
    <w:link w:val="002"/>
    <w:qFormat/>
    <w:rsid w:val="00C25060"/>
    <w:pPr>
      <w:snapToGrid w:val="0"/>
      <w:spacing w:before="40" w:after="400" w:line="300" w:lineRule="auto"/>
      <w:ind w:firstLine="709"/>
      <w:contextualSpacing/>
      <w:jc w:val="both"/>
    </w:pPr>
    <w:rPr>
      <w:rFonts w:ascii="Times New Roman" w:eastAsia="Times New Roman" w:hAnsi="Times New Roman" w:cs="Arial"/>
      <w:sz w:val="28"/>
      <w:lang w:eastAsia="en-US"/>
    </w:rPr>
  </w:style>
  <w:style w:type="character" w:customStyle="1" w:styleId="002">
    <w:name w:val="0.0 Текст Знак"/>
    <w:link w:val="001"/>
    <w:rsid w:val="00C25060"/>
    <w:rPr>
      <w:rFonts w:ascii="Times New Roman" w:eastAsia="Times New Roman" w:hAnsi="Times New Roman" w:cs="Arial"/>
      <w:sz w:val="28"/>
      <w:lang w:eastAsia="en-US"/>
    </w:rPr>
  </w:style>
  <w:style w:type="paragraph" w:customStyle="1" w:styleId="formattext">
    <w:name w:val="formattext"/>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20">
    <w:name w:val="Заголовок 3 ур12"/>
    <w:uiPriority w:val="99"/>
    <w:rsid w:val="00C25060"/>
  </w:style>
  <w:style w:type="table" w:customStyle="1" w:styleId="13c">
    <w:name w:val="Классическая таблица 13"/>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b"/>
    <w:uiPriority w:val="99"/>
    <w:semiHidden/>
    <w:unhideWhenUsed/>
    <w:rsid w:val="00C25060"/>
  </w:style>
  <w:style w:type="table" w:customStyle="1" w:styleId="TableGridReport2">
    <w:name w:val="Table Grid Report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C25060"/>
    <w:pPr>
      <w:numPr>
        <w:numId w:val="5"/>
      </w:numPr>
    </w:pPr>
  </w:style>
  <w:style w:type="numbering" w:customStyle="1" w:styleId="143">
    <w:name w:val="Нет списка14"/>
    <w:next w:val="afb"/>
    <w:uiPriority w:val="99"/>
    <w:semiHidden/>
    <w:unhideWhenUsed/>
    <w:rsid w:val="00C25060"/>
  </w:style>
  <w:style w:type="table" w:customStyle="1" w:styleId="1100">
    <w:name w:val="Сетка таблицы110"/>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Рис.2"/>
    <w:rsid w:val="00C25060"/>
  </w:style>
  <w:style w:type="table" w:customStyle="1" w:styleId="-34">
    <w:name w:val="Веб-таблица 34"/>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b"/>
    <w:uiPriority w:val="99"/>
    <w:semiHidden/>
    <w:unhideWhenUsed/>
    <w:rsid w:val="00C25060"/>
  </w:style>
  <w:style w:type="table" w:customStyle="1" w:styleId="TableGridReport12">
    <w:name w:val="Table Grid Report1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b"/>
    <w:uiPriority w:val="99"/>
    <w:semiHidden/>
    <w:unhideWhenUsed/>
    <w:rsid w:val="00C25060"/>
  </w:style>
  <w:style w:type="table" w:customStyle="1" w:styleId="323">
    <w:name w:val="Сетка таблицы32"/>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C25060"/>
    <w:pPr>
      <w:numPr>
        <w:numId w:val="81"/>
      </w:numPr>
    </w:pPr>
  </w:style>
  <w:style w:type="table" w:customStyle="1" w:styleId="-313">
    <w:name w:val="Веб-таблица 313"/>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b"/>
    <w:uiPriority w:val="99"/>
    <w:semiHidden/>
    <w:unhideWhenUsed/>
    <w:rsid w:val="00C25060"/>
  </w:style>
  <w:style w:type="table" w:customStyle="1" w:styleId="TableGridReport111">
    <w:name w:val="Table Grid Report11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C25060"/>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C25060"/>
    <w:pPr>
      <w:numPr>
        <w:numId w:val="42"/>
      </w:numPr>
    </w:pPr>
  </w:style>
  <w:style w:type="table" w:customStyle="1" w:styleId="144">
    <w:name w:val="Классическая таблица 14"/>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fb"/>
    <w:uiPriority w:val="99"/>
    <w:semiHidden/>
    <w:unhideWhenUsed/>
    <w:rsid w:val="00C25060"/>
  </w:style>
  <w:style w:type="character" w:customStyle="1" w:styleId="26pt">
    <w:name w:val="Основной текст (2) + 6 pt"/>
    <w:rsid w:val="00C25060"/>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C2506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8"/>
    <w:uiPriority w:val="99"/>
    <w:rsid w:val="00C25060"/>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font18">
    <w:name w:val="font18"/>
    <w:basedOn w:val="af8"/>
    <w:uiPriority w:val="99"/>
    <w:rsid w:val="00C25060"/>
    <w:pPr>
      <w:spacing w:before="100" w:beforeAutospacing="1" w:after="100" w:afterAutospacing="1" w:line="240" w:lineRule="auto"/>
    </w:pPr>
    <w:rPr>
      <w:rFonts w:ascii="Times New Roman" w:eastAsia="Times New Roman" w:hAnsi="Times New Roman" w:cs="Times New Roman"/>
      <w:b/>
      <w:bCs/>
      <w:color w:val="000000"/>
      <w:sz w:val="18"/>
      <w:szCs w:val="18"/>
    </w:rPr>
  </w:style>
  <w:style w:type="numbering" w:customStyle="1" w:styleId="161">
    <w:name w:val="Нет списка16"/>
    <w:next w:val="afb"/>
    <w:uiPriority w:val="99"/>
    <w:semiHidden/>
    <w:unhideWhenUsed/>
    <w:rsid w:val="00C25060"/>
  </w:style>
  <w:style w:type="paragraph" w:customStyle="1" w:styleId="S">
    <w:name w:val="S_Обычный"/>
    <w:basedOn w:val="af8"/>
    <w:qFormat/>
    <w:rsid w:val="00C25060"/>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AA">
    <w:name w:val="! AAA ! Знак"/>
    <w:link w:val="AAA0"/>
    <w:uiPriority w:val="99"/>
    <w:locked/>
    <w:rsid w:val="00C25060"/>
    <w:rPr>
      <w:sz w:val="24"/>
      <w:szCs w:val="16"/>
    </w:rPr>
  </w:style>
  <w:style w:type="paragraph" w:customStyle="1" w:styleId="AAA0">
    <w:name w:val="! AAA !"/>
    <w:link w:val="AAA"/>
    <w:uiPriority w:val="99"/>
    <w:rsid w:val="00C25060"/>
    <w:pPr>
      <w:spacing w:after="120" w:line="240" w:lineRule="auto"/>
      <w:jc w:val="both"/>
    </w:pPr>
    <w:rPr>
      <w:sz w:val="24"/>
      <w:szCs w:val="16"/>
    </w:rPr>
  </w:style>
  <w:style w:type="paragraph" w:customStyle="1" w:styleId="513">
    <w:name w:val="Заголовок 51"/>
    <w:basedOn w:val="af8"/>
    <w:next w:val="af8"/>
    <w:uiPriority w:val="99"/>
    <w:unhideWhenUsed/>
    <w:qFormat/>
    <w:rsid w:val="00C25060"/>
    <w:pPr>
      <w:spacing w:after="0" w:line="271" w:lineRule="auto"/>
      <w:ind w:firstLine="680"/>
      <w:jc w:val="both"/>
      <w:outlineLvl w:val="4"/>
    </w:pPr>
    <w:rPr>
      <w:rFonts w:ascii="Cambria" w:eastAsia="Times New Roman" w:hAnsi="Cambria" w:cs="Times New Roman"/>
      <w:i/>
      <w:iCs/>
      <w:sz w:val="24"/>
      <w:szCs w:val="24"/>
      <w:lang w:val="en-US" w:eastAsia="en-US" w:bidi="en-US"/>
    </w:rPr>
  </w:style>
  <w:style w:type="paragraph" w:customStyle="1" w:styleId="611">
    <w:name w:val="Заголовок 61"/>
    <w:basedOn w:val="af8"/>
    <w:next w:val="af8"/>
    <w:unhideWhenUsed/>
    <w:qFormat/>
    <w:rsid w:val="00C25060"/>
    <w:pPr>
      <w:shd w:val="clear" w:color="auto" w:fill="FFFFFF"/>
      <w:spacing w:after="0" w:line="271" w:lineRule="auto"/>
      <w:ind w:firstLine="680"/>
      <w:jc w:val="both"/>
      <w:outlineLvl w:val="5"/>
    </w:pPr>
    <w:rPr>
      <w:rFonts w:ascii="Cambria" w:eastAsia="Times New Roman" w:hAnsi="Cambria" w:cs="Times New Roman"/>
      <w:b/>
      <w:bCs/>
      <w:color w:val="595959"/>
      <w:spacing w:val="5"/>
      <w:lang w:val="en-US" w:eastAsia="en-US" w:bidi="en-US"/>
    </w:rPr>
  </w:style>
  <w:style w:type="paragraph" w:customStyle="1" w:styleId="712">
    <w:name w:val="Заголовок 71"/>
    <w:basedOn w:val="af8"/>
    <w:next w:val="af8"/>
    <w:unhideWhenUsed/>
    <w:qFormat/>
    <w:rsid w:val="00C25060"/>
    <w:pPr>
      <w:spacing w:after="0" w:line="360" w:lineRule="auto"/>
      <w:ind w:firstLine="680"/>
      <w:jc w:val="both"/>
      <w:outlineLvl w:val="6"/>
    </w:pPr>
    <w:rPr>
      <w:rFonts w:ascii="Cambria" w:eastAsia="Times New Roman" w:hAnsi="Cambria" w:cs="Times New Roman"/>
      <w:b/>
      <w:bCs/>
      <w:i/>
      <w:iCs/>
      <w:color w:val="5A5A5A"/>
      <w:sz w:val="20"/>
      <w:szCs w:val="20"/>
      <w:lang w:val="en-US" w:eastAsia="en-US" w:bidi="en-US"/>
    </w:rPr>
  </w:style>
  <w:style w:type="paragraph" w:customStyle="1" w:styleId="812">
    <w:name w:val="Заголовок 81"/>
    <w:basedOn w:val="af8"/>
    <w:next w:val="af8"/>
    <w:unhideWhenUsed/>
    <w:qFormat/>
    <w:rsid w:val="00C25060"/>
    <w:pPr>
      <w:spacing w:after="0" w:line="360" w:lineRule="auto"/>
      <w:ind w:firstLine="680"/>
      <w:jc w:val="both"/>
      <w:outlineLvl w:val="7"/>
    </w:pPr>
    <w:rPr>
      <w:rFonts w:ascii="Cambria" w:eastAsia="Times New Roman" w:hAnsi="Cambria" w:cs="Times New Roman"/>
      <w:b/>
      <w:bCs/>
      <w:color w:val="7F7F7F"/>
      <w:sz w:val="20"/>
      <w:szCs w:val="20"/>
      <w:lang w:val="en-US" w:eastAsia="en-US" w:bidi="en-US"/>
    </w:rPr>
  </w:style>
  <w:style w:type="paragraph" w:customStyle="1" w:styleId="910">
    <w:name w:val="Заголовок 91"/>
    <w:basedOn w:val="af8"/>
    <w:next w:val="af8"/>
    <w:unhideWhenUsed/>
    <w:qFormat/>
    <w:rsid w:val="00C25060"/>
    <w:pPr>
      <w:spacing w:after="0" w:line="271" w:lineRule="auto"/>
      <w:ind w:firstLine="680"/>
      <w:jc w:val="both"/>
      <w:outlineLvl w:val="8"/>
    </w:pPr>
    <w:rPr>
      <w:rFonts w:ascii="Cambria" w:eastAsia="Times New Roman" w:hAnsi="Cambria" w:cs="Times New Roman"/>
      <w:b/>
      <w:bCs/>
      <w:i/>
      <w:iCs/>
      <w:color w:val="7F7F7F"/>
      <w:sz w:val="18"/>
      <w:szCs w:val="18"/>
      <w:lang w:val="en-US" w:eastAsia="en-US" w:bidi="en-US"/>
    </w:rPr>
  </w:style>
  <w:style w:type="numbering" w:customStyle="1" w:styleId="171">
    <w:name w:val="Нет списка17"/>
    <w:next w:val="afb"/>
    <w:uiPriority w:val="99"/>
    <w:semiHidden/>
    <w:unhideWhenUsed/>
    <w:rsid w:val="00C25060"/>
  </w:style>
  <w:style w:type="table" w:customStyle="1" w:styleId="TableGridReport3">
    <w:name w:val="Table Grid Report3"/>
    <w:basedOn w:val="afa"/>
    <w:next w:val="afff6"/>
    <w:uiPriority w:val="59"/>
    <w:rsid w:val="00C25060"/>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b"/>
    <w:next w:val="111111"/>
    <w:rsid w:val="00C25060"/>
  </w:style>
  <w:style w:type="table" w:customStyle="1" w:styleId="TableGrid12">
    <w:name w:val="Table Grid12"/>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a"/>
    <w:next w:val="3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a"/>
    <w:next w:val="48"/>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a"/>
    <w:next w:val="5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a"/>
    <w:next w:val="2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a"/>
    <w:next w:val="affff1"/>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a"/>
    <w:next w:val="2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a"/>
    <w:next w:val="afff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7">
    <w:name w:val="Классическая таблица 15"/>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a"/>
    <w:next w:val="2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a"/>
    <w:next w:val="affff5"/>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4"/>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a"/>
    <w:next w:val="2d"/>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a"/>
    <w:next w:val="8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a"/>
    <w:next w:val="2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8"/>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b"/>
    <w:uiPriority w:val="99"/>
    <w:semiHidden/>
    <w:unhideWhenUsed/>
    <w:rsid w:val="00C25060"/>
  </w:style>
  <w:style w:type="paragraph" w:customStyle="1" w:styleId="1fffd">
    <w:name w:val="Без интервала1"/>
    <w:next w:val="afffff6"/>
    <w:rsid w:val="00C25060"/>
    <w:rPr>
      <w:rFonts w:ascii="Calibri" w:eastAsia="Times New Roman" w:hAnsi="Calibri" w:cs="Times New Roman"/>
      <w:lang w:val="en-US" w:eastAsia="en-US" w:bidi="en-US"/>
    </w:rPr>
  </w:style>
  <w:style w:type="table" w:customStyle="1" w:styleId="158">
    <w:name w:val="Светлая заливка15"/>
    <w:basedOn w:val="afa"/>
    <w:uiPriority w:val="60"/>
    <w:rsid w:val="00C25060"/>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e">
    <w:name w:val="Подзаголовок1"/>
    <w:basedOn w:val="af8"/>
    <w:next w:val="af8"/>
    <w:uiPriority w:val="99"/>
    <w:qFormat/>
    <w:rsid w:val="00C25060"/>
    <w:pPr>
      <w:spacing w:after="0" w:line="360" w:lineRule="auto"/>
      <w:ind w:firstLine="680"/>
      <w:jc w:val="both"/>
    </w:pPr>
    <w:rPr>
      <w:rFonts w:ascii="Cambria" w:eastAsia="Times New Roman" w:hAnsi="Cambria" w:cs="Times New Roman"/>
      <w:i/>
      <w:iCs/>
      <w:smallCaps/>
      <w:spacing w:val="10"/>
      <w:sz w:val="28"/>
      <w:szCs w:val="28"/>
      <w:lang w:val="en-US" w:eastAsia="en-US" w:bidi="en-US"/>
    </w:rPr>
  </w:style>
  <w:style w:type="numbering" w:customStyle="1" w:styleId="22d">
    <w:name w:val="Заголовок 2 уровень2"/>
    <w:basedOn w:val="afb"/>
    <w:uiPriority w:val="99"/>
    <w:rsid w:val="00C25060"/>
  </w:style>
  <w:style w:type="numbering" w:customStyle="1" w:styleId="324">
    <w:name w:val="Заголовок 3 ур2"/>
    <w:basedOn w:val="afb"/>
    <w:uiPriority w:val="99"/>
    <w:rsid w:val="00C25060"/>
  </w:style>
  <w:style w:type="paragraph" w:customStyle="1" w:styleId="1ffff">
    <w:name w:val="Рецензия1"/>
    <w:next w:val="affffff9"/>
    <w:hidden/>
    <w:uiPriority w:val="99"/>
    <w:semiHidden/>
    <w:rsid w:val="00C25060"/>
    <w:rPr>
      <w:rFonts w:ascii="Calibri" w:eastAsia="Times New Roman" w:hAnsi="Calibri" w:cs="Times New Roman"/>
      <w:lang w:val="en-US" w:eastAsia="en-US" w:bidi="en-US"/>
    </w:rPr>
  </w:style>
  <w:style w:type="numbering" w:customStyle="1" w:styleId="145">
    <w:name w:val="Стиль14"/>
    <w:uiPriority w:val="99"/>
    <w:rsid w:val="00C25060"/>
  </w:style>
  <w:style w:type="paragraph" w:customStyle="1" w:styleId="21f3">
    <w:name w:val="Цитата 21"/>
    <w:basedOn w:val="af8"/>
    <w:next w:val="af8"/>
    <w:uiPriority w:val="29"/>
    <w:rsid w:val="00C25060"/>
    <w:rPr>
      <w:rFonts w:ascii="Calibri" w:eastAsia="Times New Roman" w:hAnsi="Calibri" w:cs="Times New Roman"/>
      <w:i/>
      <w:iCs/>
      <w:color w:val="000000"/>
      <w:sz w:val="24"/>
      <w:lang w:val="en-US" w:eastAsia="en-US" w:bidi="en-US"/>
    </w:rPr>
  </w:style>
  <w:style w:type="paragraph" w:customStyle="1" w:styleId="1ffff0">
    <w:name w:val="Выделенная цитата1"/>
    <w:basedOn w:val="af8"/>
    <w:next w:val="af8"/>
    <w:uiPriority w:val="30"/>
    <w:qFormat/>
    <w:rsid w:val="00C25060"/>
    <w:pPr>
      <w:pBdr>
        <w:top w:val="single" w:sz="4" w:space="10" w:color="auto"/>
        <w:bottom w:val="single" w:sz="4" w:space="10" w:color="auto"/>
      </w:pBdr>
      <w:spacing w:before="240" w:after="240" w:line="300" w:lineRule="auto"/>
      <w:ind w:left="1152" w:right="1152" w:firstLine="680"/>
      <w:jc w:val="both"/>
    </w:pPr>
    <w:rPr>
      <w:rFonts w:ascii="Cambria" w:eastAsia="Times New Roman" w:hAnsi="Cambria" w:cs="Times New Roman"/>
      <w:i/>
      <w:iCs/>
      <w:lang w:val="en-US" w:eastAsia="en-US" w:bidi="en-US"/>
    </w:rPr>
  </w:style>
  <w:style w:type="table" w:customStyle="1" w:styleId="334">
    <w:name w:val="Простая таблица 33"/>
    <w:basedOn w:val="afa"/>
    <w:next w:val="3f6"/>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a"/>
    <w:next w:val="2-4"/>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a"/>
    <w:next w:val="LightShading1"/>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a"/>
    <w:uiPriority w:val="99"/>
    <w:rsid w:val="00C25060"/>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C25060"/>
  </w:style>
  <w:style w:type="numbering" w:customStyle="1" w:styleId="1111131">
    <w:name w:val="1 / 1.1 / 1.1.31"/>
    <w:basedOn w:val="afb"/>
    <w:next w:val="111111"/>
    <w:locked/>
    <w:rsid w:val="00C25060"/>
  </w:style>
  <w:style w:type="table" w:customStyle="1" w:styleId="3121">
    <w:name w:val="Светлая заливка312"/>
    <w:basedOn w:val="afa"/>
    <w:next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b"/>
    <w:uiPriority w:val="99"/>
    <w:semiHidden/>
    <w:unhideWhenUsed/>
    <w:rsid w:val="00C25060"/>
  </w:style>
  <w:style w:type="table" w:customStyle="1" w:styleId="514">
    <w:name w:val="Сетка таблицы51"/>
    <w:basedOn w:val="afa"/>
    <w:next w:val="afff6"/>
    <w:rsid w:val="00C25060"/>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C25060"/>
  </w:style>
  <w:style w:type="table" w:customStyle="1" w:styleId="TableGrid111">
    <w:name w:val="Table Grid111"/>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a"/>
    <w:next w:val="3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a"/>
    <w:next w:val="48"/>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a"/>
    <w:next w:val="5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a"/>
    <w:next w:val="-1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a"/>
    <w:next w:val="2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a"/>
    <w:next w:val="affff1"/>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a"/>
    <w:next w:val="2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a"/>
    <w:next w:val="afff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a"/>
    <w:next w:val="1f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a"/>
    <w:next w:val="2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a"/>
    <w:next w:val="-1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a"/>
    <w:next w:val="affff5"/>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a"/>
    <w:next w:val="1f4"/>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a"/>
    <w:next w:val="2d"/>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a"/>
    <w:next w:val="8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a"/>
    <w:next w:val="2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a"/>
    <w:next w:val="1f8"/>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a"/>
    <w:next w:val="3f6"/>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a"/>
    <w:next w:val="2-4"/>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b"/>
    <w:uiPriority w:val="99"/>
    <w:semiHidden/>
    <w:unhideWhenUsed/>
    <w:rsid w:val="00C25060"/>
  </w:style>
  <w:style w:type="table" w:customStyle="1" w:styleId="1321">
    <w:name w:val="Средний список 132"/>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a"/>
    <w:next w:val="136"/>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b"/>
    <w:uiPriority w:val="99"/>
    <w:semiHidden/>
    <w:unhideWhenUsed/>
    <w:rsid w:val="00C25060"/>
  </w:style>
  <w:style w:type="numbering" w:customStyle="1" w:styleId="111110">
    <w:name w:val="Нет списка11111"/>
    <w:next w:val="afb"/>
    <w:uiPriority w:val="99"/>
    <w:semiHidden/>
    <w:unhideWhenUsed/>
    <w:rsid w:val="00C25060"/>
  </w:style>
  <w:style w:type="table" w:customStyle="1" w:styleId="11221">
    <w:name w:val="Средний список 11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b"/>
    <w:semiHidden/>
    <w:unhideWhenUsed/>
    <w:rsid w:val="00C25060"/>
  </w:style>
  <w:style w:type="table" w:customStyle="1" w:styleId="11321">
    <w:name w:val="Средний список 113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b"/>
    <w:uiPriority w:val="99"/>
    <w:semiHidden/>
    <w:unhideWhenUsed/>
    <w:rsid w:val="00C25060"/>
  </w:style>
  <w:style w:type="table" w:customStyle="1" w:styleId="11421">
    <w:name w:val="Средний список 114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b"/>
    <w:uiPriority w:val="99"/>
    <w:semiHidden/>
    <w:unhideWhenUsed/>
    <w:rsid w:val="00C25060"/>
  </w:style>
  <w:style w:type="table" w:customStyle="1" w:styleId="1162">
    <w:name w:val="Средний список 116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b"/>
    <w:uiPriority w:val="99"/>
    <w:semiHidden/>
    <w:unhideWhenUsed/>
    <w:rsid w:val="00C25060"/>
  </w:style>
  <w:style w:type="table" w:customStyle="1" w:styleId="1172">
    <w:name w:val="Средний список 117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b"/>
    <w:uiPriority w:val="99"/>
    <w:semiHidden/>
    <w:unhideWhenUsed/>
    <w:rsid w:val="00C25060"/>
  </w:style>
  <w:style w:type="table" w:customStyle="1" w:styleId="1111120">
    <w:name w:val="Средний список 111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b"/>
    <w:uiPriority w:val="99"/>
    <w:semiHidden/>
    <w:unhideWhenUsed/>
    <w:rsid w:val="00C25060"/>
  </w:style>
  <w:style w:type="table" w:customStyle="1" w:styleId="111220">
    <w:name w:val="Средний список 111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a"/>
    <w:next w:val="55"/>
    <w:rsid w:val="00C25060"/>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b"/>
    <w:uiPriority w:val="99"/>
    <w:semiHidden/>
    <w:unhideWhenUsed/>
    <w:rsid w:val="00C25060"/>
  </w:style>
  <w:style w:type="table" w:customStyle="1" w:styleId="1215">
    <w:name w:val="Простая таблица 121"/>
    <w:basedOn w:val="afa"/>
    <w:next w:val="1f3"/>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a"/>
    <w:next w:val="29"/>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a"/>
    <w:next w:val="3f6"/>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a"/>
    <w:next w:val="1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a"/>
    <w:next w:val="2d"/>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a"/>
    <w:next w:val="28"/>
    <w:semiHidden/>
    <w:unhideWhenUsed/>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a"/>
    <w:next w:val="38"/>
    <w:semiHidden/>
    <w:unhideWhenUsed/>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8"/>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9"/>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a"/>
    <w:next w:val="1f8"/>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a"/>
    <w:next w:val="2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5"/>
    <w:semiHidden/>
    <w:unhideWhenUsed/>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a"/>
    <w:next w:val="8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0"/>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0"/>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a"/>
    <w:next w:val="affff1"/>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a"/>
    <w:next w:val="affff5"/>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a"/>
    <w:next w:val="afff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a"/>
    <w:next w:val="1f4"/>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a"/>
    <w:next w:val="2a"/>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1"/>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1"/>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6"/>
    <w:rsid w:val="00C25060"/>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a"/>
    <w:uiPriority w:val="60"/>
    <w:rsid w:val="00C25060"/>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e">
    <w:name w:val="рпдлпжлопж11"/>
    <w:basedOn w:val="afa"/>
    <w:uiPriority w:val="99"/>
    <w:rsid w:val="00C25060"/>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6"/>
    <w:rsid w:val="00C25060"/>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a"/>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a"/>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a"/>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C25060"/>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C25060"/>
  </w:style>
  <w:style w:type="numbering" w:customStyle="1" w:styleId="1111151">
    <w:name w:val="1 / 1.1 / 1.1.51"/>
    <w:basedOn w:val="afb"/>
    <w:next w:val="111111"/>
    <w:semiHidden/>
    <w:unhideWhenUsed/>
    <w:rsid w:val="00C25060"/>
  </w:style>
  <w:style w:type="numbering" w:customStyle="1" w:styleId="1111">
    <w:name w:val="Стиль111"/>
    <w:uiPriority w:val="99"/>
    <w:rsid w:val="00C25060"/>
    <w:pPr>
      <w:numPr>
        <w:numId w:val="83"/>
      </w:numPr>
    </w:pPr>
  </w:style>
  <w:style w:type="numbering" w:customStyle="1" w:styleId="211a">
    <w:name w:val="Заголовок 2 уровень11"/>
    <w:uiPriority w:val="99"/>
    <w:rsid w:val="00C25060"/>
  </w:style>
  <w:style w:type="table" w:customStyle="1" w:styleId="630">
    <w:name w:val="Сетка таблицы63"/>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a"/>
    <w:next w:val="affff5"/>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a"/>
    <w:next w:val="1f4"/>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a"/>
    <w:next w:val="2d"/>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a"/>
    <w:next w:val="afff6"/>
    <w:rsid w:val="00C25060"/>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a"/>
    <w:next w:val="afff6"/>
    <w:rsid w:val="00C25060"/>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a"/>
    <w:next w:val="82"/>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a"/>
    <w:next w:val="afff6"/>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C25060"/>
  </w:style>
  <w:style w:type="numbering" w:customStyle="1" w:styleId="1011">
    <w:name w:val="Нет списка101"/>
    <w:next w:val="afb"/>
    <w:uiPriority w:val="99"/>
    <w:semiHidden/>
    <w:unhideWhenUsed/>
    <w:rsid w:val="00C25060"/>
  </w:style>
  <w:style w:type="table" w:customStyle="1" w:styleId="TableGridReport13">
    <w:name w:val="Table Grid Report1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C25060"/>
  </w:style>
  <w:style w:type="numbering" w:customStyle="1" w:styleId="1231">
    <w:name w:val="Нет списка123"/>
    <w:next w:val="afb"/>
    <w:uiPriority w:val="99"/>
    <w:semiHidden/>
    <w:unhideWhenUsed/>
    <w:rsid w:val="00C25060"/>
  </w:style>
  <w:style w:type="table" w:customStyle="1" w:styleId="191">
    <w:name w:val="Сетка таблицы191"/>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C25060"/>
  </w:style>
  <w:style w:type="table" w:customStyle="1" w:styleId="-331">
    <w:name w:val="Веб-таблица 331"/>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b"/>
    <w:uiPriority w:val="99"/>
    <w:semiHidden/>
    <w:unhideWhenUsed/>
    <w:rsid w:val="00C25060"/>
  </w:style>
  <w:style w:type="table" w:customStyle="1" w:styleId="21116">
    <w:name w:val="Сетка таблицы2111"/>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b"/>
    <w:uiPriority w:val="99"/>
    <w:semiHidden/>
    <w:unhideWhenUsed/>
    <w:rsid w:val="00C25060"/>
  </w:style>
  <w:style w:type="table" w:customStyle="1" w:styleId="3115">
    <w:name w:val="Сетка таблицы311"/>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C25060"/>
  </w:style>
  <w:style w:type="table" w:customStyle="1" w:styleId="-3121">
    <w:name w:val="Веб-таблица 3121"/>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b"/>
    <w:uiPriority w:val="99"/>
    <w:semiHidden/>
    <w:unhideWhenUsed/>
    <w:rsid w:val="00C25060"/>
  </w:style>
  <w:style w:type="table" w:customStyle="1" w:styleId="TableGridReport112">
    <w:name w:val="Table Grid Report11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C25060"/>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C25060"/>
  </w:style>
  <w:style w:type="table" w:customStyle="1" w:styleId="1314">
    <w:name w:val="Классическая таблица 131"/>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b"/>
    <w:uiPriority w:val="99"/>
    <w:semiHidden/>
    <w:unhideWhenUsed/>
    <w:rsid w:val="00C25060"/>
  </w:style>
  <w:style w:type="table" w:customStyle="1" w:styleId="TableGridReport21">
    <w:name w:val="Table Grid Report2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C25060"/>
  </w:style>
  <w:style w:type="numbering" w:customStyle="1" w:styleId="1412">
    <w:name w:val="Нет списка141"/>
    <w:next w:val="afb"/>
    <w:uiPriority w:val="99"/>
    <w:semiHidden/>
    <w:unhideWhenUsed/>
    <w:rsid w:val="00C25060"/>
  </w:style>
  <w:style w:type="table" w:customStyle="1" w:styleId="1101">
    <w:name w:val="Сетка таблицы1101"/>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C25060"/>
  </w:style>
  <w:style w:type="table" w:customStyle="1" w:styleId="-341">
    <w:name w:val="Веб-таблица 341"/>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b"/>
    <w:uiPriority w:val="99"/>
    <w:semiHidden/>
    <w:unhideWhenUsed/>
    <w:rsid w:val="00C25060"/>
  </w:style>
  <w:style w:type="table" w:customStyle="1" w:styleId="TableGridReport121">
    <w:name w:val="Table Grid Report12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b"/>
    <w:uiPriority w:val="99"/>
    <w:semiHidden/>
    <w:unhideWhenUsed/>
    <w:rsid w:val="00C25060"/>
  </w:style>
  <w:style w:type="table" w:customStyle="1" w:styleId="3213">
    <w:name w:val="Сетка таблицы321"/>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C25060"/>
  </w:style>
  <w:style w:type="table" w:customStyle="1" w:styleId="-3131">
    <w:name w:val="Веб-таблица 3131"/>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b"/>
    <w:uiPriority w:val="99"/>
    <w:semiHidden/>
    <w:unhideWhenUsed/>
    <w:rsid w:val="00C25060"/>
  </w:style>
  <w:style w:type="table" w:customStyle="1" w:styleId="TableGridReport1111">
    <w:name w:val="Table Grid Report111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C25060"/>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C25060"/>
  </w:style>
  <w:style w:type="table" w:customStyle="1" w:styleId="1413">
    <w:name w:val="Классическая таблица 141"/>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uiPriority w:val="9"/>
    <w:semiHidden/>
    <w:rsid w:val="00C25060"/>
    <w:rPr>
      <w:rFonts w:ascii="Cambria" w:eastAsia="Times New Roman" w:hAnsi="Cambria" w:cs="Times New Roman"/>
      <w:i/>
      <w:iCs/>
      <w:color w:val="365F91"/>
    </w:rPr>
  </w:style>
  <w:style w:type="character" w:customStyle="1" w:styleId="517">
    <w:name w:val="Заголовок 5 Знак1"/>
    <w:uiPriority w:val="9"/>
    <w:semiHidden/>
    <w:rsid w:val="00C25060"/>
    <w:rPr>
      <w:rFonts w:ascii="Cambria" w:eastAsia="Times New Roman" w:hAnsi="Cambria" w:cs="Times New Roman"/>
      <w:color w:val="365F91"/>
    </w:rPr>
  </w:style>
  <w:style w:type="character" w:customStyle="1" w:styleId="613">
    <w:name w:val="Заголовок 6 Знак1"/>
    <w:rsid w:val="00C25060"/>
    <w:rPr>
      <w:rFonts w:ascii="Cambria" w:eastAsia="Times New Roman" w:hAnsi="Cambria" w:cs="Times New Roman"/>
      <w:color w:val="243F60"/>
    </w:rPr>
  </w:style>
  <w:style w:type="character" w:customStyle="1" w:styleId="714">
    <w:name w:val="Заголовок 7 Знак1"/>
    <w:rsid w:val="00C25060"/>
    <w:rPr>
      <w:rFonts w:ascii="Cambria" w:eastAsia="Times New Roman" w:hAnsi="Cambria" w:cs="Times New Roman"/>
      <w:i/>
      <w:iCs/>
      <w:color w:val="243F60"/>
    </w:rPr>
  </w:style>
  <w:style w:type="character" w:customStyle="1" w:styleId="815">
    <w:name w:val="Заголовок 8 Знак1"/>
    <w:rsid w:val="00C25060"/>
    <w:rPr>
      <w:rFonts w:ascii="Cambria" w:eastAsia="Times New Roman" w:hAnsi="Cambria" w:cs="Times New Roman"/>
      <w:color w:val="272727"/>
      <w:sz w:val="21"/>
      <w:szCs w:val="21"/>
    </w:rPr>
  </w:style>
  <w:style w:type="character" w:customStyle="1" w:styleId="913">
    <w:name w:val="Заголовок 9 Знак1"/>
    <w:rsid w:val="00C25060"/>
    <w:rPr>
      <w:rFonts w:ascii="Cambria" w:eastAsia="Times New Roman" w:hAnsi="Cambria" w:cs="Times New Roman"/>
      <w:i/>
      <w:iCs/>
      <w:color w:val="272727"/>
      <w:sz w:val="21"/>
      <w:szCs w:val="21"/>
    </w:rPr>
  </w:style>
  <w:style w:type="character" w:customStyle="1" w:styleId="1ffff1">
    <w:name w:val="Подзаголовок Знак1"/>
    <w:uiPriority w:val="11"/>
    <w:rsid w:val="00C25060"/>
    <w:rPr>
      <w:rFonts w:eastAsia="Times New Roman"/>
      <w:color w:val="5A5A5A"/>
      <w:spacing w:val="15"/>
    </w:rPr>
  </w:style>
  <w:style w:type="character" w:customStyle="1" w:styleId="21f9">
    <w:name w:val="Цитата 2 Знак1"/>
    <w:uiPriority w:val="29"/>
    <w:rsid w:val="00C25060"/>
    <w:rPr>
      <w:i/>
      <w:iCs/>
      <w:color w:val="404040"/>
    </w:rPr>
  </w:style>
  <w:style w:type="character" w:customStyle="1" w:styleId="1ffff2">
    <w:name w:val="Выделенная цитата Знак1"/>
    <w:uiPriority w:val="30"/>
    <w:rsid w:val="00C25060"/>
    <w:rPr>
      <w:i/>
      <w:iCs/>
      <w:color w:val="4F81BD"/>
    </w:rPr>
  </w:style>
  <w:style w:type="paragraph" w:customStyle="1" w:styleId="afffffffffffc">
    <w:name w:val="Таблицы (моноширинный)"/>
    <w:basedOn w:val="af8"/>
    <w:next w:val="af8"/>
    <w:uiPriority w:val="99"/>
    <w:rsid w:val="00C25060"/>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1fffa">
    <w:name w:val="Мой 1 Знак"/>
    <w:link w:val="1fff9"/>
    <w:rsid w:val="00C25060"/>
    <w:rPr>
      <w:rFonts w:ascii="Times New Roman" w:eastAsia="TimesNewRomanPSMT" w:hAnsi="Times New Roman" w:cs="Times New Roman"/>
      <w:b/>
      <w:color w:val="0070C0"/>
      <w:sz w:val="28"/>
      <w:szCs w:val="20"/>
      <w:lang w:eastAsia="en-US"/>
    </w:rPr>
  </w:style>
  <w:style w:type="paragraph" w:customStyle="1" w:styleId="111f4">
    <w:name w:val="Мой 111"/>
    <w:basedOn w:val="30"/>
    <w:qFormat/>
    <w:rsid w:val="00C25060"/>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C25060"/>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C25060"/>
    <w:rPr>
      <w:rFonts w:ascii="Times New Roman" w:eastAsia="Calibri" w:hAnsi="Times New Roman" w:cs="Times New Roman"/>
      <w:b/>
      <w:bCs/>
      <w:sz w:val="24"/>
      <w:szCs w:val="24"/>
      <w:lang w:eastAsia="ar-SA"/>
    </w:rPr>
  </w:style>
  <w:style w:type="paragraph" w:customStyle="1" w:styleId="afffffffffffd">
    <w:name w:val="в таблицу"/>
    <w:basedOn w:val="af8"/>
    <w:link w:val="afffffffffffe"/>
    <w:qFormat/>
    <w:rsid w:val="00C25060"/>
    <w:pPr>
      <w:spacing w:after="0" w:line="240" w:lineRule="auto"/>
      <w:jc w:val="center"/>
    </w:pPr>
    <w:rPr>
      <w:rFonts w:ascii="Times New Roman" w:eastAsia="Times New Roman" w:hAnsi="Times New Roman" w:cs="Times New Roman"/>
      <w:sz w:val="20"/>
      <w:szCs w:val="20"/>
    </w:rPr>
  </w:style>
  <w:style w:type="character" w:customStyle="1" w:styleId="afffffffffffe">
    <w:name w:val="в таблицу Знак"/>
    <w:link w:val="afffffffffffd"/>
    <w:rsid w:val="00C25060"/>
    <w:rPr>
      <w:rFonts w:ascii="Times New Roman" w:eastAsia="Times New Roman" w:hAnsi="Times New Roman" w:cs="Times New Roman"/>
      <w:sz w:val="20"/>
      <w:szCs w:val="20"/>
    </w:rPr>
  </w:style>
  <w:style w:type="paragraph" w:customStyle="1" w:styleId="affffffffffff">
    <w:name w:val="мой для рисунка"/>
    <w:basedOn w:val="af8"/>
    <w:link w:val="affffffffffff0"/>
    <w:qFormat/>
    <w:rsid w:val="00C25060"/>
    <w:pPr>
      <w:spacing w:before="120" w:after="0" w:line="300" w:lineRule="auto"/>
      <w:ind w:left="-284"/>
      <w:jc w:val="center"/>
    </w:pPr>
    <w:rPr>
      <w:rFonts w:ascii="Times New Roman" w:eastAsia="Calibri" w:hAnsi="Times New Roman" w:cs="Times New Roman"/>
      <w:b/>
      <w:noProof/>
      <w:sz w:val="24"/>
      <w:szCs w:val="28"/>
    </w:rPr>
  </w:style>
  <w:style w:type="character" w:customStyle="1" w:styleId="affffffffffff0">
    <w:name w:val="мой для рисунка Знак"/>
    <w:link w:val="affffffffffff"/>
    <w:rsid w:val="00C25060"/>
    <w:rPr>
      <w:rFonts w:ascii="Times New Roman" w:eastAsia="Calibri" w:hAnsi="Times New Roman" w:cs="Times New Roman"/>
      <w:b/>
      <w:noProof/>
      <w:sz w:val="24"/>
      <w:szCs w:val="28"/>
    </w:rPr>
  </w:style>
  <w:style w:type="character" w:customStyle="1" w:styleId="afffffffff5">
    <w:name w:val="таблица Знак"/>
    <w:link w:val="a8"/>
    <w:rsid w:val="00C25060"/>
    <w:rPr>
      <w:rFonts w:ascii="Times New Roman" w:eastAsia="Times New Roman" w:hAnsi="Times New Roman" w:cs="Arial"/>
      <w:b/>
      <w:sz w:val="24"/>
      <w:szCs w:val="20"/>
    </w:rPr>
  </w:style>
  <w:style w:type="paragraph" w:customStyle="1" w:styleId="affffffffffff1">
    <w:name w:val="Мой Рисунок"/>
    <w:basedOn w:val="af8"/>
    <w:link w:val="affffffffffff2"/>
    <w:rsid w:val="00C25060"/>
    <w:pPr>
      <w:spacing w:after="0" w:line="360" w:lineRule="auto"/>
      <w:jc w:val="center"/>
    </w:pPr>
    <w:rPr>
      <w:rFonts w:ascii="Arial" w:eastAsia="Times New Roman" w:hAnsi="Arial" w:cs="Arial"/>
      <w:sz w:val="24"/>
      <w:szCs w:val="20"/>
    </w:rPr>
  </w:style>
  <w:style w:type="character" w:customStyle="1" w:styleId="affffffffffff2">
    <w:name w:val="Мой Рисунок Знак"/>
    <w:link w:val="affffffffffff1"/>
    <w:locked/>
    <w:rsid w:val="00C25060"/>
    <w:rPr>
      <w:rFonts w:ascii="Arial" w:eastAsia="Times New Roman" w:hAnsi="Arial" w:cs="Arial"/>
      <w:sz w:val="24"/>
      <w:szCs w:val="20"/>
    </w:rPr>
  </w:style>
  <w:style w:type="paragraph" w:customStyle="1" w:styleId="3ff2">
    <w:name w:val="Стиль №3"/>
    <w:basedOn w:val="af8"/>
    <w:link w:val="3ff3"/>
    <w:autoRedefine/>
    <w:rsid w:val="00C25060"/>
    <w:pPr>
      <w:spacing w:after="0" w:line="360" w:lineRule="auto"/>
      <w:ind w:firstLine="709"/>
      <w:jc w:val="both"/>
    </w:pPr>
    <w:rPr>
      <w:rFonts w:ascii="Arial" w:eastAsia="Times New Roman" w:hAnsi="Arial" w:cs="Arial"/>
      <w:sz w:val="24"/>
      <w:szCs w:val="20"/>
    </w:rPr>
  </w:style>
  <w:style w:type="character" w:customStyle="1" w:styleId="3ff3">
    <w:name w:val="Стиль №3 Знак"/>
    <w:link w:val="3ff2"/>
    <w:rsid w:val="00C25060"/>
    <w:rPr>
      <w:rFonts w:ascii="Arial" w:eastAsia="Times New Roman" w:hAnsi="Arial" w:cs="Arial"/>
      <w:sz w:val="24"/>
      <w:szCs w:val="20"/>
    </w:rPr>
  </w:style>
  <w:style w:type="paragraph" w:customStyle="1" w:styleId="7">
    <w:name w:val="Стиль №7"/>
    <w:basedOn w:val="3ff2"/>
    <w:link w:val="78"/>
    <w:uiPriority w:val="99"/>
    <w:rsid w:val="00C25060"/>
    <w:pPr>
      <w:numPr>
        <w:numId w:val="46"/>
      </w:numPr>
      <w:ind w:left="927" w:hanging="360"/>
    </w:pPr>
  </w:style>
  <w:style w:type="character" w:customStyle="1" w:styleId="78">
    <w:name w:val="Стиль №7 Знак"/>
    <w:link w:val="7"/>
    <w:uiPriority w:val="99"/>
    <w:rsid w:val="00C25060"/>
    <w:rPr>
      <w:rFonts w:ascii="Arial" w:eastAsia="Times New Roman" w:hAnsi="Arial" w:cs="Arial"/>
      <w:sz w:val="24"/>
      <w:szCs w:val="20"/>
    </w:rPr>
  </w:style>
  <w:style w:type="paragraph" w:customStyle="1" w:styleId="6a">
    <w:name w:val="Стиль №6"/>
    <w:basedOn w:val="af8"/>
    <w:link w:val="6b"/>
    <w:rsid w:val="00C25060"/>
    <w:pPr>
      <w:spacing w:after="0" w:line="240" w:lineRule="auto"/>
      <w:jc w:val="center"/>
    </w:pPr>
    <w:rPr>
      <w:rFonts w:ascii="Arial" w:eastAsia="Times New Roman" w:hAnsi="Arial" w:cs="Times New Roman"/>
      <w:sz w:val="20"/>
      <w:szCs w:val="28"/>
    </w:rPr>
  </w:style>
  <w:style w:type="character" w:customStyle="1" w:styleId="6b">
    <w:name w:val="Стиль №6 Знак"/>
    <w:link w:val="6a"/>
    <w:rsid w:val="00C25060"/>
    <w:rPr>
      <w:rFonts w:ascii="Arial" w:eastAsia="Times New Roman" w:hAnsi="Arial" w:cs="Times New Roman"/>
      <w:sz w:val="20"/>
      <w:szCs w:val="28"/>
    </w:rPr>
  </w:style>
  <w:style w:type="paragraph" w:customStyle="1" w:styleId="5f1">
    <w:name w:val="Стиль №5"/>
    <w:basedOn w:val="af8"/>
    <w:link w:val="5f2"/>
    <w:rsid w:val="00C25060"/>
    <w:pPr>
      <w:spacing w:after="0" w:line="360" w:lineRule="auto"/>
      <w:jc w:val="center"/>
    </w:pPr>
    <w:rPr>
      <w:rFonts w:ascii="Times New Roman" w:eastAsia="Times New Roman" w:hAnsi="Times New Roman" w:cs="Arial"/>
      <w:sz w:val="24"/>
      <w:szCs w:val="20"/>
    </w:rPr>
  </w:style>
  <w:style w:type="character" w:customStyle="1" w:styleId="5f2">
    <w:name w:val="Стиль №5 Знак"/>
    <w:link w:val="5f1"/>
    <w:rsid w:val="00C25060"/>
    <w:rPr>
      <w:rFonts w:ascii="Times New Roman" w:eastAsia="Times New Roman" w:hAnsi="Times New Roman" w:cs="Arial"/>
      <w:sz w:val="24"/>
      <w:szCs w:val="20"/>
    </w:rPr>
  </w:style>
  <w:style w:type="paragraph" w:customStyle="1" w:styleId="4f0">
    <w:name w:val="Стиль №4"/>
    <w:basedOn w:val="afffe"/>
    <w:link w:val="4f1"/>
    <w:autoRedefine/>
    <w:rsid w:val="00C25060"/>
    <w:pPr>
      <w:keepNext/>
      <w:suppressAutoHyphens w:val="0"/>
      <w:spacing w:before="120" w:after="240" w:line="360" w:lineRule="auto"/>
      <w:jc w:val="both"/>
    </w:pPr>
    <w:rPr>
      <w:rFonts w:eastAsia="Calibri"/>
      <w:color w:val="auto"/>
      <w:szCs w:val="22"/>
    </w:rPr>
  </w:style>
  <w:style w:type="character" w:customStyle="1" w:styleId="4f1">
    <w:name w:val="Стиль №4 Знак"/>
    <w:link w:val="4f0"/>
    <w:rsid w:val="00C25060"/>
    <w:rPr>
      <w:rFonts w:ascii="Arial" w:eastAsia="Calibri" w:hAnsi="Arial"/>
      <w:b/>
      <w:bCs/>
      <w:sz w:val="24"/>
    </w:rPr>
  </w:style>
  <w:style w:type="paragraph" w:customStyle="1" w:styleId="8b">
    <w:name w:val="Стиль №8"/>
    <w:basedOn w:val="30"/>
    <w:next w:val="af8"/>
    <w:link w:val="8c"/>
    <w:rsid w:val="00C25060"/>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link w:val="8b"/>
    <w:rsid w:val="00C25060"/>
    <w:rPr>
      <w:rFonts w:ascii="Times New Roman" w:eastAsia="Times New Roman" w:hAnsi="Times New Roman" w:cs="Times New Roman"/>
      <w:b/>
      <w:sz w:val="24"/>
      <w:szCs w:val="24"/>
    </w:rPr>
  </w:style>
  <w:style w:type="paragraph" w:customStyle="1" w:styleId="12f1">
    <w:name w:val="Стиль №12"/>
    <w:basedOn w:val="af8"/>
    <w:link w:val="12f2"/>
    <w:rsid w:val="00C25060"/>
    <w:pPr>
      <w:tabs>
        <w:tab w:val="num" w:pos="720"/>
      </w:tabs>
      <w:spacing w:after="0" w:line="360" w:lineRule="auto"/>
      <w:ind w:left="720" w:firstLine="709"/>
      <w:jc w:val="both"/>
    </w:pPr>
    <w:rPr>
      <w:rFonts w:ascii="Times New Roman" w:eastAsia="Calibri" w:hAnsi="Times New Roman" w:cs="Times New Roman"/>
      <w:i/>
      <w:sz w:val="24"/>
    </w:rPr>
  </w:style>
  <w:style w:type="character" w:customStyle="1" w:styleId="12f2">
    <w:name w:val="Стиль №12 Знак"/>
    <w:link w:val="12f1"/>
    <w:rsid w:val="00C25060"/>
    <w:rPr>
      <w:rFonts w:ascii="Times New Roman" w:eastAsia="Calibri" w:hAnsi="Times New Roman" w:cs="Times New Roman"/>
      <w:i/>
      <w:sz w:val="24"/>
    </w:rPr>
  </w:style>
  <w:style w:type="paragraph" w:customStyle="1" w:styleId="11ff">
    <w:name w:val="Стиль №11"/>
    <w:basedOn w:val="af8"/>
    <w:link w:val="11ff0"/>
    <w:rsid w:val="00C25060"/>
    <w:pPr>
      <w:tabs>
        <w:tab w:val="num" w:pos="720"/>
      </w:tabs>
      <w:spacing w:after="0" w:line="360" w:lineRule="auto"/>
      <w:ind w:left="1287" w:hanging="360"/>
      <w:jc w:val="both"/>
    </w:pPr>
    <w:rPr>
      <w:rFonts w:ascii="Times New Roman" w:eastAsia="Calibri" w:hAnsi="Times New Roman" w:cs="Times New Roman"/>
      <w:sz w:val="24"/>
    </w:rPr>
  </w:style>
  <w:style w:type="character" w:customStyle="1" w:styleId="11ff0">
    <w:name w:val="Стиль №11 Знак"/>
    <w:link w:val="11ff"/>
    <w:rsid w:val="00C25060"/>
    <w:rPr>
      <w:rFonts w:ascii="Times New Roman" w:eastAsia="Calibri" w:hAnsi="Times New Roman" w:cs="Times New Roman"/>
      <w:sz w:val="24"/>
    </w:rPr>
  </w:style>
  <w:style w:type="paragraph" w:customStyle="1" w:styleId="105">
    <w:name w:val="Стиль №10"/>
    <w:basedOn w:val="3ff2"/>
    <w:link w:val="106"/>
    <w:rsid w:val="00C25060"/>
    <w:rPr>
      <w:i/>
    </w:rPr>
  </w:style>
  <w:style w:type="character" w:customStyle="1" w:styleId="106">
    <w:name w:val="Стиль №10 Знак"/>
    <w:link w:val="105"/>
    <w:rsid w:val="00C25060"/>
    <w:rPr>
      <w:rFonts w:ascii="Arial" w:eastAsia="Times New Roman" w:hAnsi="Arial" w:cs="Arial"/>
      <w:i/>
      <w:sz w:val="24"/>
      <w:szCs w:val="20"/>
    </w:rPr>
  </w:style>
  <w:style w:type="paragraph" w:customStyle="1" w:styleId="98">
    <w:name w:val="Стиль №9"/>
    <w:basedOn w:val="af8"/>
    <w:link w:val="99"/>
    <w:rsid w:val="00C25060"/>
    <w:pPr>
      <w:tabs>
        <w:tab w:val="num" w:pos="720"/>
      </w:tabs>
      <w:spacing w:after="0" w:line="360" w:lineRule="auto"/>
      <w:ind w:left="1287" w:hanging="360"/>
      <w:jc w:val="both"/>
    </w:pPr>
    <w:rPr>
      <w:rFonts w:ascii="Times New Roman" w:eastAsia="Calibri" w:hAnsi="Times New Roman" w:cs="Times New Roman"/>
      <w:sz w:val="24"/>
    </w:rPr>
  </w:style>
  <w:style w:type="character" w:customStyle="1" w:styleId="99">
    <w:name w:val="Стиль №9 Знак"/>
    <w:link w:val="98"/>
    <w:rsid w:val="00C25060"/>
    <w:rPr>
      <w:rFonts w:ascii="Times New Roman" w:eastAsia="Calibri" w:hAnsi="Times New Roman" w:cs="Times New Roman"/>
      <w:sz w:val="24"/>
    </w:rPr>
  </w:style>
  <w:style w:type="paragraph" w:customStyle="1" w:styleId="affffffffffff3">
    <w:name w:val="МОЯ ТАБЛИЦА"/>
    <w:basedOn w:val="af8"/>
    <w:link w:val="affffffffffff4"/>
    <w:rsid w:val="00C25060"/>
    <w:pPr>
      <w:spacing w:after="0" w:line="360" w:lineRule="auto"/>
      <w:jc w:val="both"/>
    </w:pPr>
    <w:rPr>
      <w:rFonts w:ascii="Arial" w:eastAsia="Times New Roman" w:hAnsi="Arial" w:cs="Times New Roman"/>
      <w:bCs/>
      <w:sz w:val="24"/>
      <w:szCs w:val="28"/>
    </w:rPr>
  </w:style>
  <w:style w:type="character" w:customStyle="1" w:styleId="affffffffffff4">
    <w:name w:val="МОЯ ТАБЛИЦА Знак"/>
    <w:link w:val="affffffffffff3"/>
    <w:rsid w:val="00C25060"/>
    <w:rPr>
      <w:rFonts w:ascii="Arial" w:eastAsia="Times New Roman" w:hAnsi="Arial" w:cs="Times New Roman"/>
      <w:bCs/>
      <w:sz w:val="24"/>
      <w:szCs w:val="28"/>
    </w:rPr>
  </w:style>
  <w:style w:type="paragraph" w:customStyle="1" w:styleId="affffffffffff5">
    <w:name w:val="таблица новая"/>
    <w:basedOn w:val="af8"/>
    <w:link w:val="affffffffffff6"/>
    <w:rsid w:val="00C25060"/>
    <w:pPr>
      <w:spacing w:after="0" w:line="240" w:lineRule="auto"/>
      <w:ind w:left="-57" w:right="-57"/>
      <w:jc w:val="center"/>
    </w:pPr>
    <w:rPr>
      <w:rFonts w:ascii="Arial" w:eastAsia="Times New Roman" w:hAnsi="Arial" w:cs="Times New Roman"/>
      <w:sz w:val="20"/>
      <w:szCs w:val="28"/>
    </w:rPr>
  </w:style>
  <w:style w:type="character" w:customStyle="1" w:styleId="affffffffffff6">
    <w:name w:val="таблица новая Знак"/>
    <w:link w:val="affffffffffff5"/>
    <w:rsid w:val="00C25060"/>
    <w:rPr>
      <w:rFonts w:ascii="Arial" w:eastAsia="Times New Roman" w:hAnsi="Arial" w:cs="Times New Roman"/>
      <w:sz w:val="20"/>
      <w:szCs w:val="28"/>
    </w:rPr>
  </w:style>
  <w:style w:type="paragraph" w:customStyle="1" w:styleId="affffffffffff7">
    <w:name w:val="текст"/>
    <w:basedOn w:val="af8"/>
    <w:link w:val="affffffffffff8"/>
    <w:rsid w:val="00C25060"/>
    <w:pPr>
      <w:spacing w:after="0" w:line="360" w:lineRule="auto"/>
      <w:ind w:left="102" w:right="50" w:firstLine="851"/>
      <w:jc w:val="both"/>
    </w:pPr>
    <w:rPr>
      <w:rFonts w:ascii="Arial" w:eastAsia="Times New Roman" w:hAnsi="Arial" w:cs="Arial"/>
      <w:bCs/>
      <w:sz w:val="24"/>
      <w:szCs w:val="24"/>
    </w:rPr>
  </w:style>
  <w:style w:type="character" w:customStyle="1" w:styleId="affffffffffff8">
    <w:name w:val="текст Знак"/>
    <w:link w:val="affffffffffff7"/>
    <w:rsid w:val="00C25060"/>
    <w:rPr>
      <w:rFonts w:ascii="Arial" w:eastAsia="Times New Roman" w:hAnsi="Arial" w:cs="Arial"/>
      <w:bCs/>
      <w:sz w:val="24"/>
      <w:szCs w:val="24"/>
    </w:rPr>
  </w:style>
  <w:style w:type="character" w:customStyle="1" w:styleId="FontStyle47">
    <w:name w:val="Font Style47"/>
    <w:rsid w:val="00C25060"/>
    <w:rPr>
      <w:rFonts w:ascii="Times New Roman" w:hAnsi="Times New Roman" w:cs="Times New Roman"/>
      <w:sz w:val="26"/>
      <w:szCs w:val="26"/>
    </w:rPr>
  </w:style>
  <w:style w:type="paragraph" w:customStyle="1" w:styleId="xl63492">
    <w:name w:val="xl63492"/>
    <w:basedOn w:val="af8"/>
    <w:uiPriority w:val="99"/>
    <w:rsid w:val="00C250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493">
    <w:name w:val="xl63493"/>
    <w:basedOn w:val="af8"/>
    <w:uiPriority w:val="99"/>
    <w:rsid w:val="00C250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4">
    <w:name w:val="xl63494"/>
    <w:basedOn w:val="af8"/>
    <w:uiPriority w:val="99"/>
    <w:rsid w:val="00C250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5">
    <w:name w:val="xl63495"/>
    <w:basedOn w:val="af8"/>
    <w:uiPriority w:val="99"/>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496">
    <w:name w:val="xl63496"/>
    <w:basedOn w:val="af8"/>
    <w:uiPriority w:val="99"/>
    <w:rsid w:val="00C2506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7">
    <w:name w:val="xl63497"/>
    <w:basedOn w:val="af8"/>
    <w:uiPriority w:val="99"/>
    <w:rsid w:val="00C250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8">
    <w:name w:val="xl63498"/>
    <w:basedOn w:val="af8"/>
    <w:uiPriority w:val="99"/>
    <w:rsid w:val="00C2506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499">
    <w:name w:val="xl63499"/>
    <w:basedOn w:val="af8"/>
    <w:uiPriority w:val="99"/>
    <w:rsid w:val="00C25060"/>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0">
    <w:name w:val="xl63500"/>
    <w:basedOn w:val="af8"/>
    <w:uiPriority w:val="99"/>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1">
    <w:name w:val="xl63501"/>
    <w:basedOn w:val="af8"/>
    <w:uiPriority w:val="99"/>
    <w:rsid w:val="00C25060"/>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2">
    <w:name w:val="xl63502"/>
    <w:basedOn w:val="af8"/>
    <w:uiPriority w:val="99"/>
    <w:rsid w:val="00C2506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3">
    <w:name w:val="xl63503"/>
    <w:basedOn w:val="af8"/>
    <w:uiPriority w:val="99"/>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4">
    <w:name w:val="xl63504"/>
    <w:basedOn w:val="af8"/>
    <w:uiPriority w:val="99"/>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5">
    <w:name w:val="xl63505"/>
    <w:basedOn w:val="af8"/>
    <w:uiPriority w:val="99"/>
    <w:rsid w:val="00C25060"/>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6">
    <w:name w:val="xl63506"/>
    <w:basedOn w:val="af8"/>
    <w:uiPriority w:val="99"/>
    <w:rsid w:val="00C25060"/>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7">
    <w:name w:val="xl63507"/>
    <w:basedOn w:val="af8"/>
    <w:uiPriority w:val="99"/>
    <w:rsid w:val="00C25060"/>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8">
    <w:name w:val="xl63508"/>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9">
    <w:name w:val="xl63509"/>
    <w:basedOn w:val="af8"/>
    <w:uiPriority w:val="99"/>
    <w:rsid w:val="00C250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0">
    <w:name w:val="xl63510"/>
    <w:basedOn w:val="af8"/>
    <w:uiPriority w:val="99"/>
    <w:rsid w:val="00C25060"/>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1">
    <w:name w:val="xl63511"/>
    <w:basedOn w:val="af8"/>
    <w:uiPriority w:val="99"/>
    <w:rsid w:val="00C25060"/>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2">
    <w:name w:val="xl63512"/>
    <w:basedOn w:val="af8"/>
    <w:uiPriority w:val="99"/>
    <w:rsid w:val="00C2506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3">
    <w:name w:val="xl63513"/>
    <w:basedOn w:val="af8"/>
    <w:uiPriority w:val="99"/>
    <w:rsid w:val="00C25060"/>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4">
    <w:name w:val="xl63514"/>
    <w:basedOn w:val="af8"/>
    <w:uiPriority w:val="99"/>
    <w:rsid w:val="00C250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5">
    <w:name w:val="xl63515"/>
    <w:basedOn w:val="af8"/>
    <w:uiPriority w:val="99"/>
    <w:rsid w:val="00C2506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6">
    <w:name w:val="xl63516"/>
    <w:basedOn w:val="af8"/>
    <w:uiPriority w:val="99"/>
    <w:rsid w:val="00C2506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7">
    <w:name w:val="xl63517"/>
    <w:basedOn w:val="af8"/>
    <w:uiPriority w:val="99"/>
    <w:rsid w:val="00C25060"/>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8">
    <w:name w:val="xl63518"/>
    <w:basedOn w:val="af8"/>
    <w:uiPriority w:val="99"/>
    <w:rsid w:val="00C25060"/>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9">
    <w:name w:val="xl63519"/>
    <w:basedOn w:val="af8"/>
    <w:uiPriority w:val="99"/>
    <w:rsid w:val="00C250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0">
    <w:name w:val="xl63520"/>
    <w:basedOn w:val="af8"/>
    <w:uiPriority w:val="99"/>
    <w:rsid w:val="00C250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1">
    <w:name w:val="xl63521"/>
    <w:basedOn w:val="af8"/>
    <w:uiPriority w:val="99"/>
    <w:rsid w:val="00C25060"/>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2">
    <w:name w:val="xl63522"/>
    <w:basedOn w:val="af8"/>
    <w:uiPriority w:val="99"/>
    <w:rsid w:val="00C25060"/>
    <w:pP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3">
    <w:name w:val="xl63523"/>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customStyle="1" w:styleId="-113">
    <w:name w:val="Текст-1 Знак1"/>
    <w:rsid w:val="00C25060"/>
    <w:rPr>
      <w:sz w:val="26"/>
      <w:lang w:val="ru-RU" w:eastAsia="ru-RU" w:bidi="ar-SA"/>
    </w:rPr>
  </w:style>
  <w:style w:type="paragraph" w:customStyle="1" w:styleId="12f3">
    <w:name w:val="ТАБ 12 Текст"/>
    <w:basedOn w:val="af8"/>
    <w:next w:val="-15"/>
    <w:rsid w:val="00C25060"/>
    <w:pPr>
      <w:widowControl w:val="0"/>
      <w:suppressAutoHyphens/>
      <w:spacing w:after="0" w:line="240" w:lineRule="auto"/>
      <w:jc w:val="center"/>
    </w:pPr>
    <w:rPr>
      <w:rFonts w:ascii="Times New Roman" w:eastAsia="Times New Roman" w:hAnsi="Times New Roman" w:cs="Times New Roman"/>
      <w:sz w:val="24"/>
      <w:szCs w:val="26"/>
      <w:lang w:eastAsia="en-US"/>
    </w:rPr>
  </w:style>
  <w:style w:type="paragraph" w:customStyle="1" w:styleId="a5">
    <w:name w:val="ТАБЛ."/>
    <w:basedOn w:val="-15"/>
    <w:next w:val="-15"/>
    <w:link w:val="affffffffffff9"/>
    <w:rsid w:val="00C25060"/>
    <w:pPr>
      <w:keepNext w:val="0"/>
      <w:keepLines w:val="0"/>
      <w:numPr>
        <w:numId w:val="48"/>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5"/>
    <w:rsid w:val="00C25060"/>
    <w:rPr>
      <w:rFonts w:ascii="Times New Roman" w:eastAsia="Calibri" w:hAnsi="Times New Roman" w:cs="Times New Roman"/>
      <w:b/>
      <w:sz w:val="24"/>
      <w:szCs w:val="24"/>
      <w:lang w:eastAsia="en-US"/>
    </w:rPr>
  </w:style>
  <w:style w:type="character" w:customStyle="1" w:styleId="affffffffffc">
    <w:name w:val="ТАБЛ Знак"/>
    <w:link w:val="af1"/>
    <w:rsid w:val="00C25060"/>
    <w:rPr>
      <w:rFonts w:ascii="Times New Roman" w:eastAsia="Calibri" w:hAnsi="Times New Roman" w:cs="Times New Roman"/>
      <w:b/>
      <w:szCs w:val="24"/>
      <w:lang w:eastAsia="en-US"/>
    </w:rPr>
  </w:style>
  <w:style w:type="paragraph" w:customStyle="1" w:styleId="107">
    <w:name w:val="ТАБ 10 Текст"/>
    <w:basedOn w:val="12f3"/>
    <w:rsid w:val="00C25060"/>
    <w:rPr>
      <w:sz w:val="20"/>
    </w:rPr>
  </w:style>
  <w:style w:type="paragraph" w:customStyle="1" w:styleId="-0">
    <w:name w:val="Рис-Т"/>
    <w:basedOn w:val="-15"/>
    <w:qFormat/>
    <w:rsid w:val="00C25060"/>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8"/>
    <w:link w:val="affffffffffffb"/>
    <w:rsid w:val="00C25060"/>
    <w:pPr>
      <w:keepNext/>
      <w:keepLines/>
      <w:suppressAutoHyphens/>
      <w:autoSpaceDE w:val="0"/>
      <w:autoSpaceDN w:val="0"/>
      <w:adjustRightInd w:val="0"/>
      <w:spacing w:after="0" w:line="240" w:lineRule="auto"/>
      <w:jc w:val="center"/>
    </w:pPr>
    <w:rPr>
      <w:rFonts w:ascii="Times New Roman" w:eastAsia="Times New Roman" w:hAnsi="Times New Roman" w:cs="Times New Roman"/>
      <w:color w:val="000000"/>
      <w:sz w:val="20"/>
      <w:szCs w:val="24"/>
      <w:lang w:eastAsia="en-US"/>
    </w:rPr>
  </w:style>
  <w:style w:type="character" w:customStyle="1" w:styleId="affffffffffffb">
    <w:name w:val="Текст Табл Знак"/>
    <w:link w:val="affffffffffffa"/>
    <w:rsid w:val="00C25060"/>
    <w:rPr>
      <w:rFonts w:ascii="Times New Roman" w:eastAsia="Times New Roman" w:hAnsi="Times New Roman" w:cs="Times New Roman"/>
      <w:color w:val="000000"/>
      <w:sz w:val="20"/>
      <w:szCs w:val="24"/>
      <w:lang w:eastAsia="en-US"/>
    </w:rPr>
  </w:style>
  <w:style w:type="paragraph" w:customStyle="1" w:styleId="-4">
    <w:name w:val="Текст Табл-"/>
    <w:basedOn w:val="affffffffffffa"/>
    <w:link w:val="-5"/>
    <w:rsid w:val="00C25060"/>
    <w:pPr>
      <w:ind w:left="-113" w:right="-113"/>
    </w:pPr>
  </w:style>
  <w:style w:type="character" w:customStyle="1" w:styleId="-5">
    <w:name w:val="Текст Табл- Знак"/>
    <w:link w:val="-4"/>
    <w:rsid w:val="00C25060"/>
    <w:rPr>
      <w:rFonts w:ascii="Times New Roman" w:eastAsia="Times New Roman" w:hAnsi="Times New Roman" w:cs="Times New Roman"/>
      <w:color w:val="000000"/>
      <w:sz w:val="20"/>
      <w:szCs w:val="24"/>
      <w:lang w:eastAsia="en-US"/>
    </w:rPr>
  </w:style>
  <w:style w:type="paragraph" w:customStyle="1" w:styleId="affffffffffffc">
    <w:name w:val="Приложение"/>
    <w:basedOn w:val="af8"/>
    <w:link w:val="affffffffffffd"/>
    <w:rsid w:val="00C25060"/>
    <w:pPr>
      <w:spacing w:after="0" w:line="240" w:lineRule="auto"/>
      <w:jc w:val="center"/>
    </w:pPr>
    <w:rPr>
      <w:rFonts w:ascii="Times New Roman" w:eastAsia="Times New Roman" w:hAnsi="Times New Roman" w:cs="Times New Roman"/>
      <w:b/>
      <w:caps/>
      <w:sz w:val="24"/>
      <w:szCs w:val="24"/>
      <w:lang w:eastAsia="en-US"/>
    </w:rPr>
  </w:style>
  <w:style w:type="character" w:customStyle="1" w:styleId="affffffffffffd">
    <w:name w:val="Приложение Знак"/>
    <w:link w:val="affffffffffffc"/>
    <w:rsid w:val="00C25060"/>
    <w:rPr>
      <w:rFonts w:ascii="Times New Roman" w:eastAsia="Times New Roman" w:hAnsi="Times New Roman" w:cs="Times New Roman"/>
      <w:b/>
      <w:caps/>
      <w:sz w:val="24"/>
      <w:szCs w:val="24"/>
      <w:lang w:eastAsia="en-US"/>
    </w:rPr>
  </w:style>
  <w:style w:type="paragraph" w:customStyle="1" w:styleId="1ffff3">
    <w:name w:val="Подрисуночная надпись Знак Знак1"/>
    <w:basedOn w:val="af8"/>
    <w:link w:val="1ffff4"/>
    <w:autoRedefine/>
    <w:rsid w:val="00C25060"/>
    <w:pPr>
      <w:keepNext/>
      <w:tabs>
        <w:tab w:val="num" w:pos="-3"/>
        <w:tab w:val="left" w:pos="851"/>
      </w:tabs>
      <w:suppressAutoHyphens/>
      <w:spacing w:after="0" w:line="240" w:lineRule="auto"/>
      <w:ind w:left="630" w:hanging="630"/>
      <w:jc w:val="center"/>
    </w:pPr>
    <w:rPr>
      <w:rFonts w:ascii="Times New Roman" w:eastAsia="Calibri" w:hAnsi="Times New Roman" w:cs="Times New Roman"/>
      <w:b/>
      <w:bCs/>
      <w:sz w:val="24"/>
      <w:szCs w:val="24"/>
      <w:lang w:eastAsia="en-US"/>
    </w:rPr>
  </w:style>
  <w:style w:type="character" w:customStyle="1" w:styleId="1ffff4">
    <w:name w:val="Подрисуночная надпись Знак Знак1 Знак"/>
    <w:link w:val="1ffff3"/>
    <w:rsid w:val="00C25060"/>
    <w:rPr>
      <w:rFonts w:ascii="Times New Roman" w:eastAsia="Calibri" w:hAnsi="Times New Roman" w:cs="Times New Roman"/>
      <w:b/>
      <w:bCs/>
      <w:sz w:val="24"/>
      <w:szCs w:val="24"/>
      <w:lang w:eastAsia="en-US"/>
    </w:rPr>
  </w:style>
  <w:style w:type="paragraph" w:customStyle="1" w:styleId="-1">
    <w:name w:val="Список-1"/>
    <w:basedOn w:val="affffffffff1"/>
    <w:link w:val="-1d"/>
    <w:rsid w:val="00C25060"/>
    <w:pPr>
      <w:keepNext w:val="0"/>
      <w:keepLines w:val="0"/>
      <w:widowControl w:val="0"/>
      <w:numPr>
        <w:numId w:val="47"/>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C25060"/>
    <w:rPr>
      <w:rFonts w:ascii="Times New Roman" w:eastAsia="Times New Roman" w:hAnsi="Times New Roman" w:cs="Times New Roman"/>
      <w:sz w:val="24"/>
      <w:szCs w:val="20"/>
      <w:lang w:eastAsia="en-US"/>
    </w:rPr>
  </w:style>
  <w:style w:type="paragraph" w:customStyle="1" w:styleId="-2">
    <w:name w:val="Список-2"/>
    <w:basedOn w:val="-1"/>
    <w:link w:val="-25"/>
    <w:rsid w:val="00C25060"/>
    <w:pPr>
      <w:numPr>
        <w:numId w:val="49"/>
      </w:numPr>
      <w:tabs>
        <w:tab w:val="num" w:pos="1134"/>
        <w:tab w:val="num" w:pos="1440"/>
      </w:tabs>
    </w:pPr>
  </w:style>
  <w:style w:type="character" w:customStyle="1" w:styleId="-25">
    <w:name w:val="Список-2 Знак"/>
    <w:link w:val="-2"/>
    <w:rsid w:val="00C25060"/>
    <w:rPr>
      <w:rFonts w:ascii="Times New Roman" w:eastAsia="Times New Roman" w:hAnsi="Times New Roman" w:cs="Times New Roman"/>
      <w:sz w:val="24"/>
      <w:szCs w:val="20"/>
      <w:lang w:eastAsia="en-US"/>
    </w:rPr>
  </w:style>
  <w:style w:type="character" w:customStyle="1" w:styleId="ConsPlusCell0">
    <w:name w:val="ConsPlusCell Знак"/>
    <w:link w:val="ConsPlusCell"/>
    <w:rsid w:val="00C25060"/>
    <w:rPr>
      <w:rFonts w:ascii="Arial" w:eastAsia="Times New Roman" w:hAnsi="Arial" w:cs="Arial"/>
      <w:lang w:val="en-US" w:bidi="en-US"/>
    </w:rPr>
  </w:style>
  <w:style w:type="paragraph" w:customStyle="1" w:styleId="-40">
    <w:name w:val="Заголовок-4"/>
    <w:basedOn w:val="30"/>
    <w:link w:val="-41"/>
    <w:rsid w:val="00C25060"/>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C25060"/>
    <w:rPr>
      <w:rFonts w:ascii="Times New Roman" w:eastAsia="TimesNewRomanPSMT" w:hAnsi="Times New Roman" w:cs="Times New Roman"/>
      <w:b/>
      <w:i/>
      <w:sz w:val="26"/>
      <w:szCs w:val="26"/>
      <w:lang w:eastAsia="en-US"/>
    </w:rPr>
  </w:style>
  <w:style w:type="character" w:customStyle="1" w:styleId="affffffffffffe">
    <w:name w:val="Рисунок Знак"/>
    <w:link w:val="afffffffffffff"/>
    <w:locked/>
    <w:rsid w:val="00C25060"/>
    <w:rPr>
      <w:b/>
      <w:bCs/>
      <w:i/>
      <w:sz w:val="24"/>
    </w:rPr>
  </w:style>
  <w:style w:type="paragraph" w:customStyle="1" w:styleId="afffffffffffff">
    <w:name w:val="Рисунок"/>
    <w:basedOn w:val="afffff1"/>
    <w:link w:val="affffffffffffe"/>
    <w:rsid w:val="00C25060"/>
    <w:pPr>
      <w:spacing w:after="120" w:line="240" w:lineRule="auto"/>
      <w:ind w:firstLine="0"/>
      <w:jc w:val="center"/>
    </w:pPr>
    <w:rPr>
      <w:rFonts w:asciiTheme="minorHAnsi" w:eastAsiaTheme="minorEastAsia" w:hAnsiTheme="minorHAnsi" w:cstheme="minorBidi"/>
      <w:b/>
      <w:bCs/>
      <w:i/>
      <w:lang w:val="ru-RU" w:eastAsia="ru-RU" w:bidi="ar-SA"/>
    </w:rPr>
  </w:style>
  <w:style w:type="paragraph" w:customStyle="1" w:styleId="afffffffffffff0">
    <w:name w:val="Рисунок Знак Знак"/>
    <w:basedOn w:val="afffff1"/>
    <w:link w:val="afffffffffffff1"/>
    <w:rsid w:val="00C25060"/>
    <w:pPr>
      <w:spacing w:after="120" w:line="240" w:lineRule="auto"/>
      <w:ind w:firstLine="0"/>
      <w:jc w:val="center"/>
    </w:pPr>
    <w:rPr>
      <w:rFonts w:ascii="Times New Roman" w:hAnsi="Times New Roman"/>
      <w:b/>
      <w:bCs/>
      <w:i/>
      <w:szCs w:val="24"/>
      <w:lang w:val="ru-RU" w:bidi="ar-SA"/>
    </w:rPr>
  </w:style>
  <w:style w:type="character" w:customStyle="1" w:styleId="afffffffffffff1">
    <w:name w:val="Рисунок Знак Знак Знак"/>
    <w:link w:val="afffffffffffff0"/>
    <w:rsid w:val="00C25060"/>
    <w:rPr>
      <w:rFonts w:ascii="Times New Roman" w:eastAsia="Times New Roman" w:hAnsi="Times New Roman" w:cs="Times New Roman"/>
      <w:b/>
      <w:bCs/>
      <w:i/>
      <w:sz w:val="24"/>
      <w:szCs w:val="24"/>
      <w:lang w:eastAsia="en-US"/>
    </w:rPr>
  </w:style>
  <w:style w:type="paragraph" w:customStyle="1" w:styleId="afffffffffffff2">
    <w:name w:val="абзац"/>
    <w:basedOn w:val="af8"/>
    <w:link w:val="1ffff5"/>
    <w:rsid w:val="00C25060"/>
    <w:pPr>
      <w:spacing w:after="0" w:line="360" w:lineRule="auto"/>
      <w:ind w:firstLine="851"/>
      <w:jc w:val="both"/>
    </w:pPr>
    <w:rPr>
      <w:rFonts w:ascii="Times New Roman" w:eastAsia="Times New Roman" w:hAnsi="Times New Roman" w:cs="Times New Roman"/>
      <w:sz w:val="24"/>
      <w:szCs w:val="20"/>
      <w:lang w:eastAsia="en-US"/>
    </w:rPr>
  </w:style>
  <w:style w:type="character" w:customStyle="1" w:styleId="1ffff5">
    <w:name w:val="абзац Знак1"/>
    <w:link w:val="afffffffffffff2"/>
    <w:rsid w:val="00C25060"/>
    <w:rPr>
      <w:rFonts w:ascii="Times New Roman" w:eastAsia="Times New Roman" w:hAnsi="Times New Roman" w:cs="Times New Roman"/>
      <w:sz w:val="24"/>
      <w:szCs w:val="20"/>
      <w:lang w:eastAsia="en-US"/>
    </w:rPr>
  </w:style>
  <w:style w:type="paragraph" w:customStyle="1" w:styleId="afffffffffffff3">
    <w:name w:val="в табл"/>
    <w:basedOn w:val="af8"/>
    <w:next w:val="afffffffffffff2"/>
    <w:link w:val="afffffffffffff4"/>
    <w:rsid w:val="00C25060"/>
    <w:pPr>
      <w:keepNext/>
      <w:spacing w:after="0" w:line="240" w:lineRule="auto"/>
    </w:pPr>
    <w:rPr>
      <w:rFonts w:ascii="Times New Roman" w:eastAsia="Times New Roman" w:hAnsi="Times New Roman" w:cs="Times New Roman"/>
      <w:sz w:val="24"/>
      <w:szCs w:val="20"/>
      <w:lang w:eastAsia="en-US"/>
    </w:rPr>
  </w:style>
  <w:style w:type="character" w:customStyle="1" w:styleId="afffffffffffff4">
    <w:name w:val="в табл Знак"/>
    <w:link w:val="afffffffffffff3"/>
    <w:rsid w:val="00C25060"/>
    <w:rPr>
      <w:rFonts w:ascii="Times New Roman" w:eastAsia="Times New Roman" w:hAnsi="Times New Roman" w:cs="Times New Roman"/>
      <w:sz w:val="24"/>
      <w:szCs w:val="20"/>
      <w:lang w:eastAsia="en-US"/>
    </w:rPr>
  </w:style>
  <w:style w:type="paragraph" w:customStyle="1" w:styleId="afffffffffffff5">
    <w:name w:val="Жирный текст"/>
    <w:basedOn w:val="affffffffffa"/>
    <w:link w:val="afffffffffffff6"/>
    <w:rsid w:val="00C25060"/>
    <w:rPr>
      <w:b/>
    </w:rPr>
  </w:style>
  <w:style w:type="character" w:customStyle="1" w:styleId="afffffffffffff6">
    <w:name w:val="Жирный текст Знак"/>
    <w:link w:val="afffffffffffff5"/>
    <w:rsid w:val="00C25060"/>
    <w:rPr>
      <w:rFonts w:ascii="Times New Roman" w:eastAsia="Calibri" w:hAnsi="Times New Roman" w:cs="Times New Roman"/>
      <w:b/>
      <w:sz w:val="24"/>
      <w:szCs w:val="24"/>
      <w:lang w:eastAsia="en-US"/>
    </w:rPr>
  </w:style>
  <w:style w:type="character" w:customStyle="1" w:styleId="FontStyle624">
    <w:name w:val="Font Style624"/>
    <w:uiPriority w:val="99"/>
    <w:rsid w:val="00C25060"/>
    <w:rPr>
      <w:rFonts w:ascii="Times New Roman" w:hAnsi="Times New Roman" w:cs="Times New Roman"/>
      <w:sz w:val="26"/>
      <w:szCs w:val="26"/>
    </w:rPr>
  </w:style>
  <w:style w:type="character" w:customStyle="1" w:styleId="FontStyle621">
    <w:name w:val="Font Style621"/>
    <w:uiPriority w:val="99"/>
    <w:rsid w:val="00C25060"/>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C25060"/>
    <w:pPr>
      <w:ind w:firstLine="0"/>
      <w:jc w:val="left"/>
    </w:pPr>
    <w:rPr>
      <w:b/>
      <w:i/>
    </w:rPr>
  </w:style>
  <w:style w:type="character" w:customStyle="1" w:styleId="afffffffffffff8">
    <w:name w:val="Заг. без № Знак"/>
    <w:link w:val="afffffffffffff7"/>
    <w:rsid w:val="00C25060"/>
    <w:rPr>
      <w:rFonts w:ascii="Times New Roman" w:eastAsia="Calibri" w:hAnsi="Times New Roman" w:cs="Times New Roman"/>
      <w:b/>
      <w:i/>
      <w:sz w:val="24"/>
      <w:szCs w:val="24"/>
      <w:lang w:eastAsia="en-US"/>
    </w:rPr>
  </w:style>
  <w:style w:type="paragraph" w:customStyle="1" w:styleId="a2">
    <w:name w:val="Нумерация М"/>
    <w:basedOn w:val="afffffffffffff7"/>
    <w:link w:val="afffffffffffff9"/>
    <w:rsid w:val="00C25060"/>
    <w:pPr>
      <w:numPr>
        <w:numId w:val="50"/>
      </w:numPr>
    </w:pPr>
  </w:style>
  <w:style w:type="character" w:customStyle="1" w:styleId="afffffffffffff9">
    <w:name w:val="Нумерация М Знак"/>
    <w:link w:val="a2"/>
    <w:rsid w:val="00C25060"/>
    <w:rPr>
      <w:rFonts w:ascii="Times New Roman" w:eastAsia="Calibri" w:hAnsi="Times New Roman" w:cs="Times New Roman"/>
      <w:b/>
      <w:i/>
      <w:sz w:val="24"/>
      <w:szCs w:val="24"/>
      <w:lang w:eastAsia="en-US"/>
    </w:rPr>
  </w:style>
  <w:style w:type="character" w:customStyle="1" w:styleId="FontStyle644">
    <w:name w:val="Font Style644"/>
    <w:uiPriority w:val="99"/>
    <w:rsid w:val="00C25060"/>
    <w:rPr>
      <w:rFonts w:ascii="Times New Roman" w:hAnsi="Times New Roman" w:cs="Times New Roman"/>
      <w:sz w:val="26"/>
      <w:szCs w:val="26"/>
    </w:rPr>
  </w:style>
  <w:style w:type="character" w:customStyle="1" w:styleId="FontStyle638">
    <w:name w:val="Font Style638"/>
    <w:uiPriority w:val="99"/>
    <w:rsid w:val="00C25060"/>
    <w:rPr>
      <w:rFonts w:ascii="Times New Roman" w:hAnsi="Times New Roman" w:cs="Times New Roman"/>
      <w:sz w:val="18"/>
      <w:szCs w:val="18"/>
    </w:rPr>
  </w:style>
  <w:style w:type="character" w:customStyle="1" w:styleId="FontStyle640">
    <w:name w:val="Font Style640"/>
    <w:uiPriority w:val="99"/>
    <w:rsid w:val="00C25060"/>
    <w:rPr>
      <w:rFonts w:ascii="Times New Roman" w:hAnsi="Times New Roman" w:cs="Times New Roman"/>
      <w:sz w:val="22"/>
      <w:szCs w:val="22"/>
    </w:rPr>
  </w:style>
  <w:style w:type="paragraph" w:customStyle="1" w:styleId="4f2">
    <w:name w:val="Стиль4"/>
    <w:basedOn w:val="ConsPlusCell"/>
    <w:link w:val="4f3"/>
    <w:rsid w:val="00C25060"/>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C25060"/>
    <w:rPr>
      <w:rFonts w:ascii="Times New Roman" w:eastAsia="Calibri" w:hAnsi="Times New Roman" w:cs="Times New Roman"/>
      <w:kern w:val="1"/>
      <w:sz w:val="24"/>
      <w:szCs w:val="24"/>
      <w:lang w:eastAsia="ar-SA"/>
    </w:rPr>
  </w:style>
  <w:style w:type="paragraph" w:customStyle="1" w:styleId="100">
    <w:name w:val="Список 10"/>
    <w:basedOn w:val="-15"/>
    <w:link w:val="108"/>
    <w:rsid w:val="00C25060"/>
    <w:pPr>
      <w:keepNext w:val="0"/>
      <w:keepLines w:val="0"/>
      <w:numPr>
        <w:numId w:val="51"/>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C25060"/>
    <w:rPr>
      <w:rFonts w:ascii="Times New Roman" w:eastAsia="Calibri" w:hAnsi="Times New Roman" w:cs="Times New Roman"/>
      <w:sz w:val="24"/>
      <w:szCs w:val="24"/>
      <w:lang w:eastAsia="en-US"/>
    </w:rPr>
  </w:style>
  <w:style w:type="paragraph" w:customStyle="1" w:styleId="12-">
    <w:name w:val="ТАБ 12-Заг."/>
    <w:basedOn w:val="12f3"/>
    <w:qFormat/>
    <w:rsid w:val="00C25060"/>
    <w:pPr>
      <w:suppressAutoHyphens w:val="0"/>
    </w:pPr>
    <w:rPr>
      <w:b/>
    </w:rPr>
  </w:style>
  <w:style w:type="paragraph" w:customStyle="1" w:styleId="10-">
    <w:name w:val="ТАБ 10-Заг."/>
    <w:basedOn w:val="12-"/>
    <w:qFormat/>
    <w:rsid w:val="00C25060"/>
    <w:rPr>
      <w:sz w:val="20"/>
    </w:rPr>
  </w:style>
  <w:style w:type="character" w:customStyle="1" w:styleId="FontStyle505">
    <w:name w:val="Font Style505"/>
    <w:uiPriority w:val="99"/>
    <w:rsid w:val="00C25060"/>
    <w:rPr>
      <w:rFonts w:ascii="Times New Roman" w:hAnsi="Times New Roman" w:cs="Times New Roman"/>
      <w:sz w:val="26"/>
      <w:szCs w:val="26"/>
    </w:rPr>
  </w:style>
  <w:style w:type="character" w:customStyle="1" w:styleId="FontStyle515">
    <w:name w:val="Font Style515"/>
    <w:uiPriority w:val="99"/>
    <w:rsid w:val="00C25060"/>
    <w:rPr>
      <w:rFonts w:ascii="Times New Roman" w:hAnsi="Times New Roman" w:cs="Times New Roman"/>
      <w:sz w:val="26"/>
      <w:szCs w:val="26"/>
    </w:rPr>
  </w:style>
  <w:style w:type="character" w:customStyle="1" w:styleId="afffffffffffffa">
    <w:name w:val="номер страницы"/>
    <w:rsid w:val="00C25060"/>
  </w:style>
  <w:style w:type="paragraph" w:customStyle="1" w:styleId="3ff4">
    <w:name w:val="çàãîëîâîê 3"/>
    <w:basedOn w:val="af8"/>
    <w:next w:val="af8"/>
    <w:rsid w:val="00C25060"/>
    <w:pPr>
      <w:keepNext/>
      <w:widowControl w:val="0"/>
      <w:autoSpaceDE w:val="0"/>
      <w:autoSpaceDN w:val="0"/>
      <w:adjustRightInd w:val="0"/>
      <w:spacing w:after="0" w:line="240" w:lineRule="auto"/>
      <w:ind w:right="-108"/>
      <w:jc w:val="center"/>
    </w:pPr>
    <w:rPr>
      <w:rFonts w:ascii="Times New Roman" w:eastAsia="Times New Roman" w:hAnsi="Times New Roman" w:cs="Times New Roman"/>
      <w:b/>
      <w:bCs/>
      <w:sz w:val="28"/>
      <w:szCs w:val="28"/>
      <w:lang w:eastAsia="en-US"/>
    </w:rPr>
  </w:style>
  <w:style w:type="paragraph" w:customStyle="1" w:styleId="1ffff6">
    <w:name w:val="Стиль Оглавление 1 + По левому краю"/>
    <w:basedOn w:val="1f5"/>
    <w:rsid w:val="00C25060"/>
    <w:pPr>
      <w:tabs>
        <w:tab w:val="clear" w:pos="440"/>
        <w:tab w:val="right" w:pos="284"/>
        <w:tab w:val="right" w:leader="dot" w:pos="851"/>
        <w:tab w:val="left" w:leader="dot" w:pos="9214"/>
      </w:tabs>
      <w:ind w:right="-1" w:firstLine="0"/>
      <w:jc w:val="left"/>
    </w:pPr>
    <w:rPr>
      <w:rFonts w:ascii="Times New Roman" w:hAnsi="Times New Roman" w:cs="Times New Roman"/>
      <w:b/>
      <w:bCs w:val="0"/>
      <w:iCs w:val="0"/>
      <w:sz w:val="22"/>
      <w:szCs w:val="20"/>
      <w:lang w:val="ru-RU" w:bidi="ar-SA"/>
    </w:rPr>
  </w:style>
  <w:style w:type="character" w:customStyle="1" w:styleId="FontStyle68">
    <w:name w:val="Font Style68"/>
    <w:uiPriority w:val="99"/>
    <w:rsid w:val="00C25060"/>
    <w:rPr>
      <w:rFonts w:ascii="Times New Roman" w:hAnsi="Times New Roman" w:cs="Times New Roman"/>
      <w:sz w:val="22"/>
      <w:szCs w:val="22"/>
    </w:rPr>
  </w:style>
  <w:style w:type="character" w:customStyle="1" w:styleId="FontStyle70">
    <w:name w:val="Font Style70"/>
    <w:uiPriority w:val="99"/>
    <w:rsid w:val="00C25060"/>
    <w:rPr>
      <w:rFonts w:ascii="Times New Roman" w:hAnsi="Times New Roman" w:cs="Times New Roman"/>
      <w:b/>
      <w:bCs/>
      <w:sz w:val="20"/>
      <w:szCs w:val="20"/>
    </w:rPr>
  </w:style>
  <w:style w:type="paragraph" w:customStyle="1" w:styleId="4f4">
    <w:name w:val="заголовок 4"/>
    <w:basedOn w:val="af8"/>
    <w:next w:val="af8"/>
    <w:rsid w:val="00C25060"/>
    <w:pPr>
      <w:keepNext/>
      <w:spacing w:before="240" w:after="60" w:line="240" w:lineRule="auto"/>
      <w:jc w:val="both"/>
    </w:pPr>
    <w:rPr>
      <w:rFonts w:ascii="Arial" w:eastAsia="Times New Roman" w:hAnsi="Arial" w:cs="Times New Roman"/>
      <w:b/>
      <w:sz w:val="24"/>
      <w:szCs w:val="20"/>
      <w:lang w:val="en-US" w:eastAsia="en-US"/>
    </w:rPr>
  </w:style>
  <w:style w:type="paragraph" w:customStyle="1" w:styleId="5f3">
    <w:name w:val="заголовок 5"/>
    <w:basedOn w:val="af8"/>
    <w:next w:val="af8"/>
    <w:rsid w:val="00C25060"/>
    <w:pPr>
      <w:spacing w:before="240" w:after="60" w:line="240" w:lineRule="auto"/>
      <w:jc w:val="both"/>
    </w:pPr>
    <w:rPr>
      <w:rFonts w:ascii="Arial" w:eastAsia="Times New Roman" w:hAnsi="Arial" w:cs="Times New Roman"/>
      <w:sz w:val="24"/>
      <w:szCs w:val="20"/>
      <w:lang w:val="en-US" w:eastAsia="en-US"/>
    </w:rPr>
  </w:style>
  <w:style w:type="paragraph" w:customStyle="1" w:styleId="6c">
    <w:name w:val="заголовок 6"/>
    <w:basedOn w:val="af8"/>
    <w:next w:val="af8"/>
    <w:rsid w:val="00C25060"/>
    <w:pPr>
      <w:spacing w:before="240" w:after="60" w:line="240" w:lineRule="auto"/>
      <w:jc w:val="both"/>
    </w:pPr>
    <w:rPr>
      <w:rFonts w:ascii="Times New Roman" w:eastAsia="Times New Roman" w:hAnsi="Times New Roman" w:cs="Times New Roman"/>
      <w:i/>
      <w:sz w:val="24"/>
      <w:szCs w:val="20"/>
      <w:lang w:val="en-US" w:eastAsia="en-US"/>
    </w:rPr>
  </w:style>
  <w:style w:type="paragraph" w:customStyle="1" w:styleId="-26">
    <w:name w:val="Рис.-2"/>
    <w:rsid w:val="00C25060"/>
    <w:pPr>
      <w:spacing w:after="0" w:line="240" w:lineRule="auto"/>
      <w:ind w:left="717" w:hanging="360"/>
      <w:contextualSpacing/>
    </w:pPr>
    <w:rPr>
      <w:rFonts w:ascii="Calibri" w:eastAsia="Calibri" w:hAnsi="Calibri" w:cs="Times New Roman"/>
      <w:sz w:val="20"/>
      <w:szCs w:val="20"/>
      <w:lang w:eastAsia="en-US"/>
    </w:rPr>
  </w:style>
  <w:style w:type="paragraph" w:customStyle="1" w:styleId="-27">
    <w:name w:val="Табл.-2"/>
    <w:basedOn w:val="af1"/>
    <w:rsid w:val="00C25060"/>
    <w:pPr>
      <w:numPr>
        <w:numId w:val="0"/>
      </w:numPr>
    </w:pPr>
  </w:style>
  <w:style w:type="paragraph" w:customStyle="1" w:styleId="Style171">
    <w:name w:val="Style171"/>
    <w:basedOn w:val="af8"/>
    <w:uiPriority w:val="99"/>
    <w:rsid w:val="00C25060"/>
    <w:pPr>
      <w:widowControl w:val="0"/>
      <w:autoSpaceDE w:val="0"/>
      <w:autoSpaceDN w:val="0"/>
      <w:adjustRightInd w:val="0"/>
      <w:spacing w:after="0" w:line="490" w:lineRule="exact"/>
      <w:ind w:firstLine="720"/>
      <w:jc w:val="both"/>
    </w:pPr>
    <w:rPr>
      <w:rFonts w:ascii="Arial Narrow" w:eastAsia="Times New Roman" w:hAnsi="Arial Narrow" w:cs="Times New Roman"/>
      <w:sz w:val="24"/>
      <w:szCs w:val="24"/>
      <w:lang w:eastAsia="en-US"/>
    </w:rPr>
  </w:style>
  <w:style w:type="paragraph" w:customStyle="1" w:styleId="Style53">
    <w:name w:val="Style53"/>
    <w:basedOn w:val="af8"/>
    <w:uiPriority w:val="99"/>
    <w:rsid w:val="00C25060"/>
    <w:pPr>
      <w:widowControl w:val="0"/>
      <w:autoSpaceDE w:val="0"/>
      <w:autoSpaceDN w:val="0"/>
      <w:adjustRightInd w:val="0"/>
      <w:spacing w:after="0" w:line="274" w:lineRule="exact"/>
      <w:jc w:val="center"/>
    </w:pPr>
    <w:rPr>
      <w:rFonts w:ascii="Arial Narrow" w:eastAsia="Times New Roman" w:hAnsi="Arial Narrow" w:cs="Times New Roman"/>
      <w:sz w:val="24"/>
      <w:szCs w:val="24"/>
      <w:lang w:eastAsia="en-US"/>
    </w:rPr>
  </w:style>
  <w:style w:type="paragraph" w:customStyle="1" w:styleId="Style136">
    <w:name w:val="Style136"/>
    <w:basedOn w:val="af8"/>
    <w:uiPriority w:val="99"/>
    <w:rsid w:val="00C25060"/>
    <w:pPr>
      <w:widowControl w:val="0"/>
      <w:autoSpaceDE w:val="0"/>
      <w:autoSpaceDN w:val="0"/>
      <w:adjustRightInd w:val="0"/>
      <w:spacing w:after="0" w:line="497" w:lineRule="exact"/>
      <w:ind w:firstLine="706"/>
    </w:pPr>
    <w:rPr>
      <w:rFonts w:ascii="Arial Narrow" w:eastAsia="Times New Roman" w:hAnsi="Arial Narrow" w:cs="Times New Roman"/>
      <w:sz w:val="24"/>
      <w:szCs w:val="24"/>
      <w:lang w:eastAsia="en-US"/>
    </w:rPr>
  </w:style>
  <w:style w:type="paragraph" w:customStyle="1" w:styleId="Style153">
    <w:name w:val="Style153"/>
    <w:basedOn w:val="af8"/>
    <w:uiPriority w:val="99"/>
    <w:rsid w:val="00C25060"/>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189">
    <w:name w:val="Style189"/>
    <w:basedOn w:val="af8"/>
    <w:uiPriority w:val="99"/>
    <w:rsid w:val="00C25060"/>
    <w:pPr>
      <w:widowControl w:val="0"/>
      <w:autoSpaceDE w:val="0"/>
      <w:autoSpaceDN w:val="0"/>
      <w:adjustRightInd w:val="0"/>
      <w:spacing w:after="0" w:line="490" w:lineRule="exact"/>
      <w:ind w:firstLine="144"/>
    </w:pPr>
    <w:rPr>
      <w:rFonts w:ascii="Arial Narrow" w:eastAsia="Times New Roman" w:hAnsi="Arial Narrow" w:cs="Times New Roman"/>
      <w:sz w:val="24"/>
      <w:szCs w:val="24"/>
      <w:lang w:eastAsia="en-US"/>
    </w:rPr>
  </w:style>
  <w:style w:type="character" w:customStyle="1" w:styleId="FontStyle480">
    <w:name w:val="Font Style480"/>
    <w:rsid w:val="00C25060"/>
    <w:rPr>
      <w:rFonts w:ascii="Times New Roman" w:hAnsi="Times New Roman" w:cs="Times New Roman" w:hint="default"/>
      <w:sz w:val="26"/>
      <w:szCs w:val="26"/>
    </w:rPr>
  </w:style>
  <w:style w:type="character" w:customStyle="1" w:styleId="FontStyle483">
    <w:name w:val="Font Style483"/>
    <w:uiPriority w:val="99"/>
    <w:rsid w:val="00C25060"/>
    <w:rPr>
      <w:rFonts w:ascii="Times New Roman" w:hAnsi="Times New Roman" w:cs="Times New Roman" w:hint="default"/>
      <w:sz w:val="24"/>
      <w:szCs w:val="24"/>
    </w:rPr>
  </w:style>
  <w:style w:type="character" w:customStyle="1" w:styleId="FontStyle534">
    <w:name w:val="Font Style534"/>
    <w:uiPriority w:val="99"/>
    <w:rsid w:val="00C25060"/>
    <w:rPr>
      <w:rFonts w:ascii="Times New Roman" w:hAnsi="Times New Roman" w:cs="Times New Roman" w:hint="default"/>
      <w:i/>
      <w:iCs/>
      <w:sz w:val="26"/>
      <w:szCs w:val="26"/>
    </w:rPr>
  </w:style>
  <w:style w:type="paragraph" w:customStyle="1" w:styleId="Style28">
    <w:name w:val="Style28"/>
    <w:basedOn w:val="af8"/>
    <w:uiPriority w:val="99"/>
    <w:rsid w:val="00C25060"/>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143">
    <w:name w:val="Style143"/>
    <w:basedOn w:val="af8"/>
    <w:uiPriority w:val="99"/>
    <w:rsid w:val="00C25060"/>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255">
    <w:name w:val="Style255"/>
    <w:basedOn w:val="af8"/>
    <w:uiPriority w:val="99"/>
    <w:rsid w:val="00C25060"/>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123">
    <w:name w:val="Style123"/>
    <w:basedOn w:val="af8"/>
    <w:uiPriority w:val="99"/>
    <w:rsid w:val="00C25060"/>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lang w:eastAsia="en-US"/>
    </w:rPr>
  </w:style>
  <w:style w:type="paragraph" w:customStyle="1" w:styleId="Style125">
    <w:name w:val="Style125"/>
    <w:basedOn w:val="af8"/>
    <w:uiPriority w:val="99"/>
    <w:rsid w:val="00C25060"/>
    <w:pPr>
      <w:widowControl w:val="0"/>
      <w:autoSpaceDE w:val="0"/>
      <w:autoSpaceDN w:val="0"/>
      <w:adjustRightInd w:val="0"/>
      <w:spacing w:after="0" w:line="482" w:lineRule="exact"/>
      <w:ind w:firstLine="713"/>
      <w:jc w:val="both"/>
    </w:pPr>
    <w:rPr>
      <w:rFonts w:ascii="Times New Roman" w:eastAsia="Times New Roman" w:hAnsi="Times New Roman" w:cs="Times New Roman"/>
      <w:sz w:val="24"/>
      <w:szCs w:val="24"/>
      <w:lang w:eastAsia="en-US"/>
    </w:rPr>
  </w:style>
  <w:style w:type="paragraph" w:customStyle="1" w:styleId="Style152">
    <w:name w:val="Style152"/>
    <w:basedOn w:val="af8"/>
    <w:uiPriority w:val="99"/>
    <w:rsid w:val="00C25060"/>
    <w:pPr>
      <w:widowControl w:val="0"/>
      <w:autoSpaceDE w:val="0"/>
      <w:autoSpaceDN w:val="0"/>
      <w:adjustRightInd w:val="0"/>
      <w:spacing w:after="0" w:line="511" w:lineRule="exact"/>
      <w:ind w:hanging="1008"/>
    </w:pPr>
    <w:rPr>
      <w:rFonts w:ascii="Times New Roman" w:eastAsia="Times New Roman" w:hAnsi="Times New Roman" w:cs="Times New Roman"/>
      <w:sz w:val="24"/>
      <w:szCs w:val="24"/>
      <w:lang w:eastAsia="en-US"/>
    </w:rPr>
  </w:style>
  <w:style w:type="paragraph" w:customStyle="1" w:styleId="Style199">
    <w:name w:val="Style199"/>
    <w:basedOn w:val="af8"/>
    <w:uiPriority w:val="99"/>
    <w:rsid w:val="00C25060"/>
    <w:pPr>
      <w:widowControl w:val="0"/>
      <w:autoSpaceDE w:val="0"/>
      <w:autoSpaceDN w:val="0"/>
      <w:adjustRightInd w:val="0"/>
      <w:spacing w:after="0" w:line="482" w:lineRule="exact"/>
      <w:ind w:firstLine="720"/>
      <w:jc w:val="both"/>
    </w:pPr>
    <w:rPr>
      <w:rFonts w:ascii="Arial Narrow" w:eastAsia="Times New Roman" w:hAnsi="Arial Narrow" w:cs="Times New Roman"/>
      <w:sz w:val="24"/>
      <w:szCs w:val="24"/>
      <w:lang w:eastAsia="en-US"/>
    </w:rPr>
  </w:style>
  <w:style w:type="paragraph" w:customStyle="1" w:styleId="Style12">
    <w:name w:val="Style12"/>
    <w:basedOn w:val="af8"/>
    <w:rsid w:val="00C25060"/>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47">
    <w:name w:val="Style47"/>
    <w:basedOn w:val="af8"/>
    <w:uiPriority w:val="99"/>
    <w:rsid w:val="00C25060"/>
    <w:pPr>
      <w:widowControl w:val="0"/>
      <w:autoSpaceDE w:val="0"/>
      <w:autoSpaceDN w:val="0"/>
      <w:adjustRightInd w:val="0"/>
      <w:spacing w:after="0" w:line="240" w:lineRule="auto"/>
      <w:jc w:val="both"/>
    </w:pPr>
    <w:rPr>
      <w:rFonts w:ascii="Arial Narrow" w:eastAsia="Times New Roman" w:hAnsi="Arial Narrow" w:cs="Times New Roman"/>
      <w:sz w:val="24"/>
      <w:szCs w:val="24"/>
      <w:lang w:eastAsia="en-US"/>
    </w:rPr>
  </w:style>
  <w:style w:type="paragraph" w:customStyle="1" w:styleId="Style121">
    <w:name w:val="Style121"/>
    <w:basedOn w:val="af8"/>
    <w:uiPriority w:val="99"/>
    <w:rsid w:val="00C25060"/>
    <w:pPr>
      <w:widowControl w:val="0"/>
      <w:autoSpaceDE w:val="0"/>
      <w:autoSpaceDN w:val="0"/>
      <w:adjustRightInd w:val="0"/>
      <w:spacing w:after="0" w:line="461" w:lineRule="exact"/>
      <w:jc w:val="both"/>
    </w:pPr>
    <w:rPr>
      <w:rFonts w:ascii="Arial Narrow" w:eastAsia="Times New Roman" w:hAnsi="Arial Narrow" w:cs="Times New Roman"/>
      <w:sz w:val="24"/>
      <w:szCs w:val="24"/>
      <w:lang w:eastAsia="en-US"/>
    </w:rPr>
  </w:style>
  <w:style w:type="paragraph" w:customStyle="1" w:styleId="Style212">
    <w:name w:val="Style212"/>
    <w:basedOn w:val="af8"/>
    <w:uiPriority w:val="99"/>
    <w:rsid w:val="00C25060"/>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character" w:customStyle="1" w:styleId="11ff1">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C25060"/>
    <w:rPr>
      <w:b/>
      <w:bCs w:val="0"/>
      <w:kern w:val="28"/>
      <w:sz w:val="24"/>
      <w:szCs w:val="24"/>
      <w:lang w:val="ru-RU" w:eastAsia="ru-RU" w:bidi="ar-SA"/>
    </w:rPr>
  </w:style>
  <w:style w:type="character" w:customStyle="1" w:styleId="FontStyle454">
    <w:name w:val="Font Style454"/>
    <w:uiPriority w:val="99"/>
    <w:rsid w:val="00C25060"/>
    <w:rPr>
      <w:rFonts w:ascii="Times New Roman" w:hAnsi="Times New Roman" w:cs="Times New Roman" w:hint="default"/>
      <w:sz w:val="26"/>
      <w:szCs w:val="26"/>
    </w:rPr>
  </w:style>
  <w:style w:type="character" w:customStyle="1" w:styleId="FontStyle442">
    <w:name w:val="Font Style442"/>
    <w:uiPriority w:val="99"/>
    <w:rsid w:val="00C25060"/>
    <w:rPr>
      <w:rFonts w:ascii="Times New Roman" w:hAnsi="Times New Roman" w:cs="Times New Roman" w:hint="default"/>
      <w:b/>
      <w:bCs/>
      <w:i/>
      <w:iCs/>
      <w:sz w:val="18"/>
      <w:szCs w:val="18"/>
    </w:rPr>
  </w:style>
  <w:style w:type="character" w:customStyle="1" w:styleId="FontStyle481">
    <w:name w:val="Font Style481"/>
    <w:uiPriority w:val="99"/>
    <w:rsid w:val="00C25060"/>
    <w:rPr>
      <w:rFonts w:ascii="Times New Roman" w:hAnsi="Times New Roman" w:cs="Times New Roman" w:hint="default"/>
      <w:b/>
      <w:bCs/>
      <w:i/>
      <w:iCs/>
      <w:sz w:val="22"/>
      <w:szCs w:val="22"/>
    </w:rPr>
  </w:style>
  <w:style w:type="character" w:customStyle="1" w:styleId="FontStyle485">
    <w:name w:val="Font Style485"/>
    <w:uiPriority w:val="99"/>
    <w:rsid w:val="00C25060"/>
    <w:rPr>
      <w:rFonts w:ascii="Times New Roman" w:hAnsi="Times New Roman" w:cs="Times New Roman" w:hint="default"/>
      <w:b/>
      <w:bCs/>
      <w:i/>
      <w:iCs/>
      <w:sz w:val="26"/>
      <w:szCs w:val="26"/>
    </w:rPr>
  </w:style>
  <w:style w:type="character" w:customStyle="1" w:styleId="FontStyle540">
    <w:name w:val="Font Style540"/>
    <w:uiPriority w:val="99"/>
    <w:rsid w:val="00C25060"/>
    <w:rPr>
      <w:rFonts w:ascii="Georgia" w:hAnsi="Georgia" w:cs="Georgia" w:hint="default"/>
      <w:b/>
      <w:bCs/>
      <w:i/>
      <w:iCs/>
      <w:sz w:val="42"/>
      <w:szCs w:val="42"/>
    </w:rPr>
  </w:style>
  <w:style w:type="character" w:customStyle="1" w:styleId="FontStyle45">
    <w:name w:val="Font Style45"/>
    <w:uiPriority w:val="99"/>
    <w:rsid w:val="00C25060"/>
    <w:rPr>
      <w:rFonts w:ascii="Microsoft Sans Serif" w:hAnsi="Microsoft Sans Serif" w:cs="Microsoft Sans Serif"/>
      <w:sz w:val="18"/>
      <w:szCs w:val="18"/>
    </w:rPr>
  </w:style>
  <w:style w:type="paragraph" w:customStyle="1" w:styleId="Style9">
    <w:name w:val="Style9"/>
    <w:basedOn w:val="af8"/>
    <w:uiPriority w:val="99"/>
    <w:rsid w:val="00C25060"/>
    <w:pPr>
      <w:widowControl w:val="0"/>
      <w:autoSpaceDE w:val="0"/>
      <w:autoSpaceDN w:val="0"/>
      <w:adjustRightInd w:val="0"/>
      <w:spacing w:after="0" w:line="259" w:lineRule="exact"/>
    </w:pPr>
    <w:rPr>
      <w:rFonts w:ascii="Microsoft Sans Serif" w:eastAsia="Times New Roman" w:hAnsi="Microsoft Sans Serif" w:cs="Microsoft Sans Serif"/>
      <w:sz w:val="24"/>
      <w:szCs w:val="24"/>
      <w:lang w:eastAsia="en-US"/>
    </w:rPr>
  </w:style>
  <w:style w:type="paragraph" w:customStyle="1" w:styleId="Style36">
    <w:name w:val="Style36"/>
    <w:basedOn w:val="af8"/>
    <w:uiPriority w:val="99"/>
    <w:rsid w:val="00C2506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en-US"/>
    </w:rPr>
  </w:style>
  <w:style w:type="character" w:customStyle="1" w:styleId="FontStyle44">
    <w:name w:val="Font Style44"/>
    <w:uiPriority w:val="99"/>
    <w:rsid w:val="00C25060"/>
    <w:rPr>
      <w:rFonts w:ascii="Times New Roman" w:hAnsi="Times New Roman" w:cs="Times New Roman"/>
      <w:b/>
      <w:bCs/>
      <w:spacing w:val="-10"/>
      <w:sz w:val="18"/>
      <w:szCs w:val="18"/>
    </w:rPr>
  </w:style>
  <w:style w:type="character" w:customStyle="1" w:styleId="FontStyle54">
    <w:name w:val="Font Style54"/>
    <w:rsid w:val="00C25060"/>
    <w:rPr>
      <w:rFonts w:ascii="Times New Roman" w:hAnsi="Times New Roman" w:cs="Times New Roman"/>
      <w:sz w:val="20"/>
      <w:szCs w:val="20"/>
    </w:rPr>
  </w:style>
  <w:style w:type="paragraph" w:customStyle="1" w:styleId="Style3">
    <w:name w:val="Style3"/>
    <w:basedOn w:val="af8"/>
    <w:rsid w:val="00C25060"/>
    <w:pPr>
      <w:widowControl w:val="0"/>
      <w:autoSpaceDE w:val="0"/>
      <w:autoSpaceDN w:val="0"/>
      <w:adjustRightInd w:val="0"/>
      <w:spacing w:after="0" w:line="211" w:lineRule="exact"/>
      <w:ind w:firstLine="278"/>
    </w:pPr>
    <w:rPr>
      <w:rFonts w:ascii="Microsoft Sans Serif" w:eastAsia="Times New Roman" w:hAnsi="Microsoft Sans Serif" w:cs="Microsoft Sans Serif"/>
      <w:sz w:val="24"/>
      <w:szCs w:val="24"/>
      <w:lang w:eastAsia="en-US"/>
    </w:rPr>
  </w:style>
  <w:style w:type="paragraph" w:customStyle="1" w:styleId="Style10">
    <w:name w:val="Style10"/>
    <w:basedOn w:val="af8"/>
    <w:uiPriority w:val="99"/>
    <w:rsid w:val="00C25060"/>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en-US"/>
    </w:rPr>
  </w:style>
  <w:style w:type="paragraph" w:customStyle="1" w:styleId="Style21">
    <w:name w:val="Style21"/>
    <w:basedOn w:val="af8"/>
    <w:uiPriority w:val="99"/>
    <w:rsid w:val="00C25060"/>
    <w:pPr>
      <w:widowControl w:val="0"/>
      <w:autoSpaceDE w:val="0"/>
      <w:autoSpaceDN w:val="0"/>
      <w:adjustRightInd w:val="0"/>
      <w:spacing w:after="0" w:line="269" w:lineRule="exact"/>
      <w:ind w:firstLine="86"/>
    </w:pPr>
    <w:rPr>
      <w:rFonts w:ascii="Microsoft Sans Serif" w:eastAsia="Times New Roman" w:hAnsi="Microsoft Sans Serif" w:cs="Microsoft Sans Serif"/>
      <w:sz w:val="24"/>
      <w:szCs w:val="24"/>
      <w:lang w:eastAsia="en-US"/>
    </w:rPr>
  </w:style>
  <w:style w:type="paragraph" w:customStyle="1" w:styleId="Style31">
    <w:name w:val="Style31"/>
    <w:basedOn w:val="af8"/>
    <w:uiPriority w:val="99"/>
    <w:rsid w:val="00C25060"/>
    <w:pPr>
      <w:widowControl w:val="0"/>
      <w:autoSpaceDE w:val="0"/>
      <w:autoSpaceDN w:val="0"/>
      <w:adjustRightInd w:val="0"/>
      <w:spacing w:after="0" w:line="278" w:lineRule="exact"/>
      <w:ind w:firstLine="605"/>
    </w:pPr>
    <w:rPr>
      <w:rFonts w:ascii="Microsoft Sans Serif" w:eastAsia="Times New Roman" w:hAnsi="Microsoft Sans Serif" w:cs="Microsoft Sans Serif"/>
      <w:sz w:val="24"/>
      <w:szCs w:val="24"/>
      <w:lang w:eastAsia="en-US"/>
    </w:rPr>
  </w:style>
  <w:style w:type="character" w:customStyle="1" w:styleId="FontStyle55">
    <w:name w:val="Font Style55"/>
    <w:uiPriority w:val="99"/>
    <w:rsid w:val="00C25060"/>
    <w:rPr>
      <w:rFonts w:ascii="Microsoft Sans Serif" w:hAnsi="Microsoft Sans Serif" w:cs="Microsoft Sans Serif"/>
      <w:b/>
      <w:bCs/>
      <w:spacing w:val="-20"/>
      <w:sz w:val="16"/>
      <w:szCs w:val="16"/>
    </w:rPr>
  </w:style>
  <w:style w:type="character" w:customStyle="1" w:styleId="FontStyle56">
    <w:name w:val="Font Style56"/>
    <w:uiPriority w:val="99"/>
    <w:rsid w:val="00C25060"/>
    <w:rPr>
      <w:rFonts w:ascii="Microsoft Sans Serif" w:hAnsi="Microsoft Sans Serif" w:cs="Microsoft Sans Serif"/>
      <w:b/>
      <w:bCs/>
      <w:sz w:val="18"/>
      <w:szCs w:val="18"/>
    </w:rPr>
  </w:style>
  <w:style w:type="paragraph" w:customStyle="1" w:styleId="Style22">
    <w:name w:val="Style22"/>
    <w:basedOn w:val="af8"/>
    <w:uiPriority w:val="99"/>
    <w:rsid w:val="00C25060"/>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en-US"/>
    </w:rPr>
  </w:style>
  <w:style w:type="paragraph" w:customStyle="1" w:styleId="Style105">
    <w:name w:val="Style105"/>
    <w:basedOn w:val="af8"/>
    <w:uiPriority w:val="99"/>
    <w:rsid w:val="00C25060"/>
    <w:pPr>
      <w:widowControl w:val="0"/>
      <w:autoSpaceDE w:val="0"/>
      <w:autoSpaceDN w:val="0"/>
      <w:adjustRightInd w:val="0"/>
      <w:spacing w:after="0" w:line="281" w:lineRule="exact"/>
      <w:ind w:firstLine="562"/>
      <w:jc w:val="both"/>
    </w:pPr>
    <w:rPr>
      <w:rFonts w:ascii="Trebuchet MS" w:eastAsia="Times New Roman" w:hAnsi="Trebuchet MS" w:cs="Times New Roman"/>
      <w:sz w:val="24"/>
      <w:szCs w:val="24"/>
      <w:lang w:eastAsia="en-US"/>
    </w:rPr>
  </w:style>
  <w:style w:type="character" w:customStyle="1" w:styleId="FontStyle383">
    <w:name w:val="Font Style383"/>
    <w:uiPriority w:val="99"/>
    <w:rsid w:val="00C25060"/>
    <w:rPr>
      <w:rFonts w:ascii="Times New Roman" w:hAnsi="Times New Roman" w:cs="Times New Roman"/>
      <w:sz w:val="22"/>
      <w:szCs w:val="22"/>
    </w:rPr>
  </w:style>
  <w:style w:type="paragraph" w:customStyle="1" w:styleId="Style139">
    <w:name w:val="Style139"/>
    <w:basedOn w:val="af8"/>
    <w:uiPriority w:val="99"/>
    <w:rsid w:val="00C25060"/>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character" w:customStyle="1" w:styleId="FontStyle387">
    <w:name w:val="Font Style387"/>
    <w:uiPriority w:val="99"/>
    <w:rsid w:val="00C25060"/>
    <w:rPr>
      <w:rFonts w:ascii="Times New Roman" w:hAnsi="Times New Roman" w:cs="Times New Roman"/>
      <w:i/>
      <w:iCs/>
      <w:sz w:val="22"/>
      <w:szCs w:val="22"/>
    </w:rPr>
  </w:style>
  <w:style w:type="paragraph" w:customStyle="1" w:styleId="Style104">
    <w:name w:val="Style104"/>
    <w:basedOn w:val="af8"/>
    <w:uiPriority w:val="99"/>
    <w:rsid w:val="00C25060"/>
    <w:pPr>
      <w:widowControl w:val="0"/>
      <w:autoSpaceDE w:val="0"/>
      <w:autoSpaceDN w:val="0"/>
      <w:adjustRightInd w:val="0"/>
      <w:spacing w:after="0" w:line="240" w:lineRule="auto"/>
      <w:jc w:val="right"/>
    </w:pPr>
    <w:rPr>
      <w:rFonts w:ascii="Trebuchet MS" w:eastAsia="Times New Roman" w:hAnsi="Trebuchet MS" w:cs="Times New Roman"/>
      <w:sz w:val="24"/>
      <w:szCs w:val="24"/>
      <w:lang w:eastAsia="en-US"/>
    </w:rPr>
  </w:style>
  <w:style w:type="paragraph" w:customStyle="1" w:styleId="Style114">
    <w:name w:val="Style114"/>
    <w:basedOn w:val="af8"/>
    <w:uiPriority w:val="99"/>
    <w:rsid w:val="00C25060"/>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paragraph" w:customStyle="1" w:styleId="Style215">
    <w:name w:val="Style215"/>
    <w:basedOn w:val="af8"/>
    <w:uiPriority w:val="99"/>
    <w:rsid w:val="00C25060"/>
    <w:pPr>
      <w:widowControl w:val="0"/>
      <w:autoSpaceDE w:val="0"/>
      <w:autoSpaceDN w:val="0"/>
      <w:adjustRightInd w:val="0"/>
      <w:spacing w:after="0" w:line="234" w:lineRule="exact"/>
    </w:pPr>
    <w:rPr>
      <w:rFonts w:ascii="Trebuchet MS" w:eastAsia="Times New Roman" w:hAnsi="Trebuchet MS" w:cs="Times New Roman"/>
      <w:sz w:val="24"/>
      <w:szCs w:val="24"/>
      <w:lang w:eastAsia="en-US"/>
    </w:rPr>
  </w:style>
  <w:style w:type="paragraph" w:customStyle="1" w:styleId="Style233">
    <w:name w:val="Style233"/>
    <w:basedOn w:val="af8"/>
    <w:uiPriority w:val="99"/>
    <w:rsid w:val="00C25060"/>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paragraph" w:customStyle="1" w:styleId="Style236">
    <w:name w:val="Style236"/>
    <w:basedOn w:val="af8"/>
    <w:uiPriority w:val="99"/>
    <w:rsid w:val="00C25060"/>
    <w:pPr>
      <w:widowControl w:val="0"/>
      <w:autoSpaceDE w:val="0"/>
      <w:autoSpaceDN w:val="0"/>
      <w:adjustRightInd w:val="0"/>
      <w:spacing w:after="0" w:line="209" w:lineRule="exact"/>
      <w:jc w:val="both"/>
    </w:pPr>
    <w:rPr>
      <w:rFonts w:ascii="Trebuchet MS" w:eastAsia="Times New Roman" w:hAnsi="Trebuchet MS" w:cs="Times New Roman"/>
      <w:sz w:val="24"/>
      <w:szCs w:val="24"/>
      <w:lang w:eastAsia="en-US"/>
    </w:rPr>
  </w:style>
  <w:style w:type="paragraph" w:customStyle="1" w:styleId="Style247">
    <w:name w:val="Style247"/>
    <w:basedOn w:val="af8"/>
    <w:uiPriority w:val="99"/>
    <w:rsid w:val="00C25060"/>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paragraph" w:customStyle="1" w:styleId="Style272">
    <w:name w:val="Style272"/>
    <w:basedOn w:val="af8"/>
    <w:uiPriority w:val="99"/>
    <w:rsid w:val="00C25060"/>
    <w:pPr>
      <w:widowControl w:val="0"/>
      <w:autoSpaceDE w:val="0"/>
      <w:autoSpaceDN w:val="0"/>
      <w:adjustRightInd w:val="0"/>
      <w:spacing w:after="0" w:line="396" w:lineRule="exact"/>
      <w:ind w:firstLine="554"/>
    </w:pPr>
    <w:rPr>
      <w:rFonts w:ascii="Trebuchet MS" w:eastAsia="Times New Roman" w:hAnsi="Trebuchet MS" w:cs="Times New Roman"/>
      <w:sz w:val="24"/>
      <w:szCs w:val="24"/>
      <w:lang w:eastAsia="en-US"/>
    </w:rPr>
  </w:style>
  <w:style w:type="paragraph" w:customStyle="1" w:styleId="Style284">
    <w:name w:val="Style284"/>
    <w:basedOn w:val="af8"/>
    <w:uiPriority w:val="99"/>
    <w:rsid w:val="00C25060"/>
    <w:pPr>
      <w:widowControl w:val="0"/>
      <w:autoSpaceDE w:val="0"/>
      <w:autoSpaceDN w:val="0"/>
      <w:adjustRightInd w:val="0"/>
      <w:spacing w:after="0" w:line="367" w:lineRule="exact"/>
    </w:pPr>
    <w:rPr>
      <w:rFonts w:ascii="Trebuchet MS" w:eastAsia="Times New Roman" w:hAnsi="Trebuchet MS" w:cs="Times New Roman"/>
      <w:sz w:val="24"/>
      <w:szCs w:val="24"/>
      <w:lang w:eastAsia="en-US"/>
    </w:rPr>
  </w:style>
  <w:style w:type="paragraph" w:customStyle="1" w:styleId="Style288">
    <w:name w:val="Style288"/>
    <w:basedOn w:val="af8"/>
    <w:uiPriority w:val="99"/>
    <w:rsid w:val="00C25060"/>
    <w:pPr>
      <w:widowControl w:val="0"/>
      <w:autoSpaceDE w:val="0"/>
      <w:autoSpaceDN w:val="0"/>
      <w:adjustRightInd w:val="0"/>
      <w:spacing w:after="0" w:line="252" w:lineRule="exact"/>
      <w:jc w:val="both"/>
    </w:pPr>
    <w:rPr>
      <w:rFonts w:ascii="Trebuchet MS" w:eastAsia="Times New Roman" w:hAnsi="Trebuchet MS" w:cs="Times New Roman"/>
      <w:sz w:val="24"/>
      <w:szCs w:val="24"/>
      <w:lang w:eastAsia="en-US"/>
    </w:rPr>
  </w:style>
  <w:style w:type="character" w:customStyle="1" w:styleId="FontStyle371">
    <w:name w:val="Font Style371"/>
    <w:uiPriority w:val="99"/>
    <w:rsid w:val="00C25060"/>
    <w:rPr>
      <w:rFonts w:ascii="Times New Roman" w:hAnsi="Times New Roman" w:cs="Times New Roman"/>
      <w:b/>
      <w:bCs/>
      <w:sz w:val="22"/>
      <w:szCs w:val="22"/>
    </w:rPr>
  </w:style>
  <w:style w:type="character" w:customStyle="1" w:styleId="FontStyle395">
    <w:name w:val="Font Style395"/>
    <w:uiPriority w:val="99"/>
    <w:rsid w:val="00C25060"/>
    <w:rPr>
      <w:rFonts w:ascii="Times New Roman" w:hAnsi="Times New Roman" w:cs="Times New Roman"/>
      <w:sz w:val="20"/>
      <w:szCs w:val="20"/>
    </w:rPr>
  </w:style>
  <w:style w:type="character" w:customStyle="1" w:styleId="FontStyle403">
    <w:name w:val="Font Style403"/>
    <w:uiPriority w:val="99"/>
    <w:rsid w:val="00C25060"/>
    <w:rPr>
      <w:rFonts w:ascii="Times New Roman" w:hAnsi="Times New Roman" w:cs="Times New Roman"/>
      <w:b/>
      <w:bCs/>
      <w:sz w:val="18"/>
      <w:szCs w:val="18"/>
    </w:rPr>
  </w:style>
  <w:style w:type="character" w:customStyle="1" w:styleId="FontStyle438">
    <w:name w:val="Font Style438"/>
    <w:uiPriority w:val="99"/>
    <w:rsid w:val="00C25060"/>
    <w:rPr>
      <w:rFonts w:ascii="Times New Roman" w:hAnsi="Times New Roman" w:cs="Times New Roman"/>
      <w:b/>
      <w:bCs/>
      <w:sz w:val="20"/>
      <w:szCs w:val="20"/>
    </w:rPr>
  </w:style>
  <w:style w:type="character" w:customStyle="1" w:styleId="FontStyle439">
    <w:name w:val="Font Style439"/>
    <w:uiPriority w:val="99"/>
    <w:rsid w:val="00C25060"/>
    <w:rPr>
      <w:rFonts w:ascii="Arial Unicode MS" w:eastAsia="Arial Unicode MS" w:cs="Arial Unicode MS"/>
      <w:sz w:val="20"/>
      <w:szCs w:val="20"/>
    </w:rPr>
  </w:style>
  <w:style w:type="character" w:customStyle="1" w:styleId="1ffff7">
    <w:name w:val="НЕТ отступов Знак Знак1"/>
    <w:aliases w:val="Основной текст Знак1 Знак Знак Знак Знак1,Основной текст Знак1 Знак Знак Знак1,НЕТ отступов1"/>
    <w:rsid w:val="00C25060"/>
    <w:rPr>
      <w:sz w:val="24"/>
      <w:lang w:val="ru-RU" w:eastAsia="ru-RU" w:bidi="ar-SA"/>
    </w:rPr>
  </w:style>
  <w:style w:type="paragraph" w:customStyle="1" w:styleId="Style144">
    <w:name w:val="Style144"/>
    <w:basedOn w:val="af8"/>
    <w:uiPriority w:val="99"/>
    <w:rsid w:val="00C25060"/>
    <w:pPr>
      <w:widowControl w:val="0"/>
      <w:autoSpaceDE w:val="0"/>
      <w:autoSpaceDN w:val="0"/>
      <w:adjustRightInd w:val="0"/>
      <w:spacing w:after="0" w:line="482" w:lineRule="exact"/>
      <w:ind w:firstLine="713"/>
      <w:jc w:val="both"/>
    </w:pPr>
    <w:rPr>
      <w:rFonts w:ascii="Franklin Gothic Demi Cond" w:eastAsia="Times New Roman" w:hAnsi="Franklin Gothic Demi Cond" w:cs="Times New Roman"/>
      <w:sz w:val="24"/>
      <w:szCs w:val="24"/>
      <w:lang w:eastAsia="en-US"/>
    </w:rPr>
  </w:style>
  <w:style w:type="paragraph" w:customStyle="1" w:styleId="Style200">
    <w:name w:val="Style200"/>
    <w:basedOn w:val="af8"/>
    <w:uiPriority w:val="99"/>
    <w:rsid w:val="00C25060"/>
    <w:pPr>
      <w:widowControl w:val="0"/>
      <w:autoSpaceDE w:val="0"/>
      <w:autoSpaceDN w:val="0"/>
      <w:adjustRightInd w:val="0"/>
      <w:spacing w:after="0" w:line="482" w:lineRule="exact"/>
      <w:ind w:firstLine="706"/>
      <w:jc w:val="both"/>
    </w:pPr>
    <w:rPr>
      <w:rFonts w:ascii="Franklin Gothic Demi Cond" w:eastAsia="Times New Roman" w:hAnsi="Franklin Gothic Demi Cond" w:cs="Times New Roman"/>
      <w:sz w:val="24"/>
      <w:szCs w:val="24"/>
      <w:lang w:eastAsia="en-US"/>
    </w:rPr>
  </w:style>
  <w:style w:type="paragraph" w:customStyle="1" w:styleId="Style66">
    <w:name w:val="Style66"/>
    <w:basedOn w:val="af8"/>
    <w:uiPriority w:val="99"/>
    <w:rsid w:val="00C25060"/>
    <w:pPr>
      <w:widowControl w:val="0"/>
      <w:autoSpaceDE w:val="0"/>
      <w:autoSpaceDN w:val="0"/>
      <w:adjustRightInd w:val="0"/>
      <w:spacing w:after="0" w:line="497" w:lineRule="exact"/>
      <w:ind w:firstLine="706"/>
      <w:jc w:val="both"/>
    </w:pPr>
    <w:rPr>
      <w:rFonts w:ascii="Franklin Gothic Demi Cond" w:eastAsia="Times New Roman" w:hAnsi="Franklin Gothic Demi Cond" w:cs="Times New Roman"/>
      <w:sz w:val="24"/>
      <w:szCs w:val="24"/>
      <w:lang w:eastAsia="en-US"/>
    </w:rPr>
  </w:style>
  <w:style w:type="paragraph" w:customStyle="1" w:styleId="Style24">
    <w:name w:val="Style24"/>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15">
    <w:name w:val="Style315"/>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16">
    <w:name w:val="Style316"/>
    <w:basedOn w:val="af8"/>
    <w:uiPriority w:val="99"/>
    <w:rsid w:val="00C25060"/>
    <w:pPr>
      <w:widowControl w:val="0"/>
      <w:autoSpaceDE w:val="0"/>
      <w:autoSpaceDN w:val="0"/>
      <w:adjustRightInd w:val="0"/>
      <w:spacing w:after="0" w:line="240" w:lineRule="auto"/>
      <w:jc w:val="right"/>
    </w:pPr>
    <w:rPr>
      <w:rFonts w:ascii="Franklin Gothic Demi Cond" w:eastAsia="Times New Roman" w:hAnsi="Franklin Gothic Demi Cond" w:cs="Times New Roman"/>
      <w:sz w:val="24"/>
      <w:szCs w:val="24"/>
      <w:lang w:eastAsia="en-US"/>
    </w:rPr>
  </w:style>
  <w:style w:type="paragraph" w:customStyle="1" w:styleId="Style322">
    <w:name w:val="Style322"/>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3">
    <w:name w:val="Style323"/>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4">
    <w:name w:val="Style324"/>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5">
    <w:name w:val="Style325"/>
    <w:basedOn w:val="af8"/>
    <w:uiPriority w:val="99"/>
    <w:rsid w:val="00C25060"/>
    <w:pPr>
      <w:widowControl w:val="0"/>
      <w:autoSpaceDE w:val="0"/>
      <w:autoSpaceDN w:val="0"/>
      <w:adjustRightInd w:val="0"/>
      <w:spacing w:after="0" w:line="259" w:lineRule="exact"/>
    </w:pPr>
    <w:rPr>
      <w:rFonts w:ascii="Franklin Gothic Demi Cond" w:eastAsia="Times New Roman" w:hAnsi="Franklin Gothic Demi Cond" w:cs="Times New Roman"/>
      <w:sz w:val="24"/>
      <w:szCs w:val="24"/>
      <w:lang w:eastAsia="en-US"/>
    </w:rPr>
  </w:style>
  <w:style w:type="paragraph" w:customStyle="1" w:styleId="Style326">
    <w:name w:val="Style326"/>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8">
    <w:name w:val="Style328"/>
    <w:basedOn w:val="af8"/>
    <w:uiPriority w:val="99"/>
    <w:rsid w:val="00C25060"/>
    <w:pPr>
      <w:widowControl w:val="0"/>
      <w:autoSpaceDE w:val="0"/>
      <w:autoSpaceDN w:val="0"/>
      <w:adjustRightInd w:val="0"/>
      <w:spacing w:after="0" w:line="240" w:lineRule="auto"/>
      <w:jc w:val="center"/>
    </w:pPr>
    <w:rPr>
      <w:rFonts w:ascii="Franklin Gothic Demi Cond" w:eastAsia="Times New Roman" w:hAnsi="Franklin Gothic Demi Cond" w:cs="Times New Roman"/>
      <w:sz w:val="24"/>
      <w:szCs w:val="24"/>
      <w:lang w:eastAsia="en-US"/>
    </w:rPr>
  </w:style>
  <w:style w:type="paragraph" w:customStyle="1" w:styleId="Style329">
    <w:name w:val="Style329"/>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30">
    <w:name w:val="Style330"/>
    <w:basedOn w:val="af8"/>
    <w:uiPriority w:val="99"/>
    <w:rsid w:val="00C25060"/>
    <w:pPr>
      <w:widowControl w:val="0"/>
      <w:autoSpaceDE w:val="0"/>
      <w:autoSpaceDN w:val="0"/>
      <w:adjustRightInd w:val="0"/>
      <w:spacing w:after="0" w:line="216" w:lineRule="exact"/>
      <w:jc w:val="center"/>
    </w:pPr>
    <w:rPr>
      <w:rFonts w:ascii="Franklin Gothic Demi Cond" w:eastAsia="Times New Roman" w:hAnsi="Franklin Gothic Demi Cond" w:cs="Times New Roman"/>
      <w:sz w:val="24"/>
      <w:szCs w:val="24"/>
      <w:lang w:eastAsia="en-US"/>
    </w:rPr>
  </w:style>
  <w:style w:type="character" w:customStyle="1" w:styleId="FontStyle452">
    <w:name w:val="Font Style452"/>
    <w:uiPriority w:val="99"/>
    <w:rsid w:val="00C25060"/>
    <w:rPr>
      <w:rFonts w:ascii="Times New Roman" w:hAnsi="Times New Roman" w:cs="Times New Roman"/>
      <w:b/>
      <w:bCs/>
      <w:sz w:val="18"/>
      <w:szCs w:val="18"/>
    </w:rPr>
  </w:style>
  <w:style w:type="character" w:customStyle="1" w:styleId="FontStyle473">
    <w:name w:val="Font Style473"/>
    <w:uiPriority w:val="99"/>
    <w:rsid w:val="00C25060"/>
    <w:rPr>
      <w:rFonts w:ascii="Franklin Gothic Demi Cond" w:hAnsi="Franklin Gothic Demi Cond" w:cs="Franklin Gothic Demi Cond"/>
      <w:sz w:val="14"/>
      <w:szCs w:val="14"/>
    </w:rPr>
  </w:style>
  <w:style w:type="character" w:customStyle="1" w:styleId="FontStyle499">
    <w:name w:val="Font Style499"/>
    <w:uiPriority w:val="99"/>
    <w:rsid w:val="00C25060"/>
    <w:rPr>
      <w:rFonts w:ascii="Franklin Gothic Demi Cond" w:hAnsi="Franklin Gothic Demi Cond" w:cs="Franklin Gothic Demi Cond"/>
      <w:sz w:val="16"/>
      <w:szCs w:val="16"/>
    </w:rPr>
  </w:style>
  <w:style w:type="character" w:customStyle="1" w:styleId="FontStyle557">
    <w:name w:val="Font Style557"/>
    <w:uiPriority w:val="99"/>
    <w:rsid w:val="00C25060"/>
    <w:rPr>
      <w:rFonts w:ascii="Arial" w:hAnsi="Arial" w:cs="Arial"/>
      <w:b/>
      <w:bCs/>
      <w:sz w:val="8"/>
      <w:szCs w:val="8"/>
    </w:rPr>
  </w:style>
  <w:style w:type="character" w:customStyle="1" w:styleId="FontStyle558">
    <w:name w:val="Font Style558"/>
    <w:uiPriority w:val="99"/>
    <w:rsid w:val="00C25060"/>
    <w:rPr>
      <w:rFonts w:ascii="Trebuchet MS" w:hAnsi="Trebuchet MS" w:cs="Trebuchet MS"/>
      <w:sz w:val="24"/>
      <w:szCs w:val="24"/>
    </w:rPr>
  </w:style>
  <w:style w:type="character" w:customStyle="1" w:styleId="FontStyle559">
    <w:name w:val="Font Style559"/>
    <w:uiPriority w:val="99"/>
    <w:rsid w:val="00C25060"/>
    <w:rPr>
      <w:rFonts w:ascii="Trebuchet MS" w:hAnsi="Trebuchet MS" w:cs="Trebuchet MS"/>
      <w:b/>
      <w:bCs/>
      <w:sz w:val="18"/>
      <w:szCs w:val="18"/>
    </w:rPr>
  </w:style>
  <w:style w:type="character" w:customStyle="1" w:styleId="FontStyle560">
    <w:name w:val="Font Style560"/>
    <w:uiPriority w:val="99"/>
    <w:rsid w:val="00C25060"/>
    <w:rPr>
      <w:rFonts w:ascii="Arial" w:hAnsi="Arial" w:cs="Arial"/>
      <w:sz w:val="18"/>
      <w:szCs w:val="18"/>
    </w:rPr>
  </w:style>
  <w:style w:type="character" w:customStyle="1" w:styleId="FontStyle561">
    <w:name w:val="Font Style561"/>
    <w:uiPriority w:val="99"/>
    <w:rsid w:val="00C25060"/>
    <w:rPr>
      <w:rFonts w:ascii="Times New Roman" w:hAnsi="Times New Roman" w:cs="Times New Roman"/>
      <w:b/>
      <w:bCs/>
      <w:sz w:val="20"/>
      <w:szCs w:val="20"/>
    </w:rPr>
  </w:style>
  <w:style w:type="paragraph" w:customStyle="1" w:styleId="Style137">
    <w:name w:val="Style137"/>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224">
    <w:name w:val="Style224"/>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39">
    <w:name w:val="Style339"/>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48">
    <w:name w:val="Style348"/>
    <w:basedOn w:val="af8"/>
    <w:uiPriority w:val="99"/>
    <w:rsid w:val="00C25060"/>
    <w:pPr>
      <w:widowControl w:val="0"/>
      <w:autoSpaceDE w:val="0"/>
      <w:autoSpaceDN w:val="0"/>
      <w:adjustRightInd w:val="0"/>
      <w:spacing w:after="0" w:line="205" w:lineRule="exact"/>
      <w:ind w:firstLine="108"/>
    </w:pPr>
    <w:rPr>
      <w:rFonts w:ascii="Franklin Gothic Demi Cond" w:eastAsia="Times New Roman" w:hAnsi="Franklin Gothic Demi Cond" w:cs="Times New Roman"/>
      <w:sz w:val="24"/>
      <w:szCs w:val="24"/>
      <w:lang w:eastAsia="en-US"/>
    </w:rPr>
  </w:style>
  <w:style w:type="paragraph" w:customStyle="1" w:styleId="Style350">
    <w:name w:val="Style350"/>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1">
    <w:name w:val="Style351"/>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2">
    <w:name w:val="Style352"/>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3">
    <w:name w:val="Style353"/>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character" w:customStyle="1" w:styleId="FontStyle475">
    <w:name w:val="Font Style475"/>
    <w:uiPriority w:val="99"/>
    <w:rsid w:val="00C25060"/>
    <w:rPr>
      <w:rFonts w:ascii="Franklin Gothic Demi Cond" w:hAnsi="Franklin Gothic Demi Cond" w:cs="Franklin Gothic Demi Cond"/>
      <w:smallCaps/>
      <w:sz w:val="16"/>
      <w:szCs w:val="16"/>
    </w:rPr>
  </w:style>
  <w:style w:type="character" w:customStyle="1" w:styleId="FontStyle536">
    <w:name w:val="Font Style536"/>
    <w:uiPriority w:val="99"/>
    <w:rsid w:val="00C25060"/>
    <w:rPr>
      <w:rFonts w:ascii="Times New Roman" w:hAnsi="Times New Roman" w:cs="Times New Roman"/>
      <w:b/>
      <w:bCs/>
      <w:sz w:val="16"/>
      <w:szCs w:val="16"/>
    </w:rPr>
  </w:style>
  <w:style w:type="character" w:customStyle="1" w:styleId="FontStyle554">
    <w:name w:val="Font Style554"/>
    <w:uiPriority w:val="99"/>
    <w:rsid w:val="00C25060"/>
    <w:rPr>
      <w:rFonts w:ascii="Times New Roman" w:hAnsi="Times New Roman" w:cs="Times New Roman"/>
      <w:b/>
      <w:bCs/>
      <w:sz w:val="22"/>
      <w:szCs w:val="22"/>
    </w:rPr>
  </w:style>
  <w:style w:type="character" w:customStyle="1" w:styleId="FontStyle562">
    <w:name w:val="Font Style562"/>
    <w:uiPriority w:val="99"/>
    <w:rsid w:val="00C25060"/>
    <w:rPr>
      <w:rFonts w:ascii="Arial" w:hAnsi="Arial" w:cs="Arial"/>
      <w:b/>
      <w:bCs/>
      <w:sz w:val="18"/>
      <w:szCs w:val="18"/>
    </w:rPr>
  </w:style>
  <w:style w:type="character" w:customStyle="1" w:styleId="FontStyle563">
    <w:name w:val="Font Style563"/>
    <w:uiPriority w:val="99"/>
    <w:rsid w:val="00C25060"/>
    <w:rPr>
      <w:rFonts w:ascii="Trebuchet MS" w:hAnsi="Trebuchet MS" w:cs="Trebuchet MS"/>
      <w:sz w:val="24"/>
      <w:szCs w:val="24"/>
    </w:rPr>
  </w:style>
  <w:style w:type="character" w:customStyle="1" w:styleId="FontStyle564">
    <w:name w:val="Font Style564"/>
    <w:uiPriority w:val="99"/>
    <w:rsid w:val="00C25060"/>
    <w:rPr>
      <w:rFonts w:ascii="Franklin Gothic Demi Cond" w:hAnsi="Franklin Gothic Demi Cond" w:cs="Franklin Gothic Demi Cond"/>
      <w:b/>
      <w:bCs/>
      <w:sz w:val="22"/>
      <w:szCs w:val="22"/>
    </w:rPr>
  </w:style>
  <w:style w:type="character" w:customStyle="1" w:styleId="FontStyle565">
    <w:name w:val="Font Style565"/>
    <w:uiPriority w:val="99"/>
    <w:rsid w:val="00C25060"/>
    <w:rPr>
      <w:rFonts w:ascii="Arial" w:hAnsi="Arial" w:cs="Arial"/>
      <w:sz w:val="18"/>
      <w:szCs w:val="18"/>
    </w:rPr>
  </w:style>
  <w:style w:type="character" w:customStyle="1" w:styleId="FontStyle566">
    <w:name w:val="Font Style566"/>
    <w:uiPriority w:val="99"/>
    <w:rsid w:val="00C25060"/>
    <w:rPr>
      <w:rFonts w:ascii="Trebuchet MS" w:hAnsi="Trebuchet MS" w:cs="Trebuchet MS"/>
      <w:sz w:val="22"/>
      <w:szCs w:val="22"/>
    </w:rPr>
  </w:style>
  <w:style w:type="character" w:customStyle="1" w:styleId="FontStyle506">
    <w:name w:val="Font Style506"/>
    <w:uiPriority w:val="99"/>
    <w:rsid w:val="00C25060"/>
    <w:rPr>
      <w:rFonts w:ascii="Times New Roman" w:hAnsi="Times New Roman" w:cs="Times New Roman"/>
      <w:sz w:val="22"/>
      <w:szCs w:val="22"/>
    </w:rPr>
  </w:style>
  <w:style w:type="paragraph" w:customStyle="1" w:styleId="Style2">
    <w:name w:val="Style2"/>
    <w:basedOn w:val="af8"/>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286">
    <w:name w:val="Style286"/>
    <w:basedOn w:val="af8"/>
    <w:uiPriority w:val="99"/>
    <w:rsid w:val="00C25060"/>
    <w:pPr>
      <w:widowControl w:val="0"/>
      <w:autoSpaceDE w:val="0"/>
      <w:autoSpaceDN w:val="0"/>
      <w:adjustRightInd w:val="0"/>
      <w:spacing w:after="0" w:line="504" w:lineRule="exact"/>
      <w:ind w:hanging="1015"/>
    </w:pPr>
    <w:rPr>
      <w:rFonts w:ascii="Franklin Gothic Demi Cond" w:eastAsia="Times New Roman" w:hAnsi="Franklin Gothic Demi Cond" w:cs="Times New Roman"/>
      <w:sz w:val="24"/>
      <w:szCs w:val="24"/>
      <w:lang w:eastAsia="en-US"/>
    </w:rPr>
  </w:style>
  <w:style w:type="paragraph" w:customStyle="1" w:styleId="Style54">
    <w:name w:val="Style54"/>
    <w:basedOn w:val="af8"/>
    <w:uiPriority w:val="99"/>
    <w:rsid w:val="00C25060"/>
    <w:pPr>
      <w:widowControl w:val="0"/>
      <w:autoSpaceDE w:val="0"/>
      <w:autoSpaceDN w:val="0"/>
      <w:adjustRightInd w:val="0"/>
      <w:spacing w:after="0" w:line="240" w:lineRule="auto"/>
      <w:jc w:val="both"/>
    </w:pPr>
    <w:rPr>
      <w:rFonts w:ascii="Franklin Gothic Demi Cond" w:eastAsia="Times New Roman" w:hAnsi="Franklin Gothic Demi Cond" w:cs="Times New Roman"/>
      <w:sz w:val="24"/>
      <w:szCs w:val="24"/>
      <w:lang w:eastAsia="en-US"/>
    </w:rPr>
  </w:style>
  <w:style w:type="paragraph" w:customStyle="1" w:styleId="Style142">
    <w:name w:val="Style142"/>
    <w:basedOn w:val="af8"/>
    <w:uiPriority w:val="99"/>
    <w:rsid w:val="00C25060"/>
    <w:pPr>
      <w:widowControl w:val="0"/>
      <w:autoSpaceDE w:val="0"/>
      <w:autoSpaceDN w:val="0"/>
      <w:adjustRightInd w:val="0"/>
      <w:spacing w:after="0" w:line="497" w:lineRule="exact"/>
    </w:pPr>
    <w:rPr>
      <w:rFonts w:ascii="Franklin Gothic Demi Cond" w:eastAsia="Times New Roman" w:hAnsi="Franklin Gothic Demi Cond" w:cs="Times New Roman"/>
      <w:sz w:val="24"/>
      <w:szCs w:val="24"/>
      <w:lang w:eastAsia="en-US"/>
    </w:rPr>
  </w:style>
  <w:style w:type="paragraph" w:customStyle="1" w:styleId="Style235">
    <w:name w:val="Style235"/>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character" w:customStyle="1" w:styleId="FontStyle457">
    <w:name w:val="Font Style457"/>
    <w:uiPriority w:val="99"/>
    <w:rsid w:val="00C25060"/>
    <w:rPr>
      <w:rFonts w:ascii="Times New Roman" w:hAnsi="Times New Roman" w:cs="Times New Roman"/>
      <w:b/>
      <w:bCs/>
      <w:i/>
      <w:iCs/>
      <w:sz w:val="20"/>
      <w:szCs w:val="20"/>
    </w:rPr>
  </w:style>
  <w:style w:type="character" w:customStyle="1" w:styleId="FontStyle525">
    <w:name w:val="Font Style525"/>
    <w:uiPriority w:val="99"/>
    <w:rsid w:val="00C25060"/>
    <w:rPr>
      <w:rFonts w:ascii="Franklin Gothic Demi Cond" w:hAnsi="Franklin Gothic Demi Cond" w:cs="Franklin Gothic Demi Cond"/>
      <w:b/>
      <w:bCs/>
      <w:i/>
      <w:iCs/>
      <w:w w:val="66"/>
      <w:sz w:val="38"/>
      <w:szCs w:val="38"/>
    </w:rPr>
  </w:style>
  <w:style w:type="paragraph" w:customStyle="1" w:styleId="Style41">
    <w:name w:val="Style41"/>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19">
    <w:name w:val="Style119"/>
    <w:basedOn w:val="af8"/>
    <w:uiPriority w:val="99"/>
    <w:rsid w:val="00C25060"/>
    <w:pPr>
      <w:widowControl w:val="0"/>
      <w:autoSpaceDE w:val="0"/>
      <w:autoSpaceDN w:val="0"/>
      <w:adjustRightInd w:val="0"/>
      <w:spacing w:after="0" w:line="274" w:lineRule="exact"/>
      <w:jc w:val="center"/>
    </w:pPr>
    <w:rPr>
      <w:rFonts w:ascii="Franklin Gothic Demi Cond" w:eastAsia="Times New Roman" w:hAnsi="Franklin Gothic Demi Cond" w:cs="Times New Roman"/>
      <w:sz w:val="24"/>
      <w:szCs w:val="24"/>
      <w:lang w:eastAsia="en-US"/>
    </w:rPr>
  </w:style>
  <w:style w:type="paragraph" w:customStyle="1" w:styleId="Style128">
    <w:name w:val="Style128"/>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49">
    <w:name w:val="Style149"/>
    <w:basedOn w:val="af8"/>
    <w:uiPriority w:val="99"/>
    <w:rsid w:val="00C25060"/>
    <w:pPr>
      <w:widowControl w:val="0"/>
      <w:autoSpaceDE w:val="0"/>
      <w:autoSpaceDN w:val="0"/>
      <w:adjustRightInd w:val="0"/>
      <w:spacing w:after="0" w:line="482" w:lineRule="exact"/>
      <w:ind w:firstLine="713"/>
    </w:pPr>
    <w:rPr>
      <w:rFonts w:ascii="Franklin Gothic Demi Cond" w:eastAsia="Times New Roman" w:hAnsi="Franklin Gothic Demi Cond" w:cs="Times New Roman"/>
      <w:sz w:val="24"/>
      <w:szCs w:val="24"/>
      <w:lang w:eastAsia="en-US"/>
    </w:rPr>
  </w:style>
  <w:style w:type="paragraph" w:customStyle="1" w:styleId="Style162">
    <w:name w:val="Style162"/>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64">
    <w:name w:val="Style164"/>
    <w:basedOn w:val="af8"/>
    <w:uiPriority w:val="99"/>
    <w:rsid w:val="00C25060"/>
    <w:pPr>
      <w:widowControl w:val="0"/>
      <w:autoSpaceDE w:val="0"/>
      <w:autoSpaceDN w:val="0"/>
      <w:adjustRightInd w:val="0"/>
      <w:spacing w:after="0" w:line="691" w:lineRule="exact"/>
    </w:pPr>
    <w:rPr>
      <w:rFonts w:ascii="Franklin Gothic Demi Cond" w:eastAsia="Times New Roman" w:hAnsi="Franklin Gothic Demi Cond" w:cs="Times New Roman"/>
      <w:sz w:val="24"/>
      <w:szCs w:val="24"/>
      <w:lang w:eastAsia="en-US"/>
    </w:rPr>
  </w:style>
  <w:style w:type="paragraph" w:customStyle="1" w:styleId="Style176">
    <w:name w:val="Style176"/>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88">
    <w:name w:val="Style188"/>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274">
    <w:name w:val="Style274"/>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8">
    <w:name w:val="Style358"/>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60">
    <w:name w:val="Style360"/>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419">
    <w:name w:val="Style419"/>
    <w:basedOn w:val="af8"/>
    <w:uiPriority w:val="99"/>
    <w:rsid w:val="00C25060"/>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character" w:customStyle="1" w:styleId="FontStyle461">
    <w:name w:val="Font Style461"/>
    <w:uiPriority w:val="99"/>
    <w:rsid w:val="00C25060"/>
    <w:rPr>
      <w:rFonts w:ascii="Times New Roman" w:hAnsi="Times New Roman" w:cs="Times New Roman"/>
      <w:b/>
      <w:bCs/>
      <w:i/>
      <w:iCs/>
      <w:spacing w:val="-10"/>
      <w:sz w:val="22"/>
      <w:szCs w:val="22"/>
    </w:rPr>
  </w:style>
  <w:style w:type="character" w:customStyle="1" w:styleId="FontStyle509">
    <w:name w:val="Font Style509"/>
    <w:uiPriority w:val="99"/>
    <w:rsid w:val="00C25060"/>
    <w:rPr>
      <w:rFonts w:ascii="Franklin Gothic Demi Cond" w:hAnsi="Franklin Gothic Demi Cond" w:cs="Franklin Gothic Demi Cond"/>
      <w:sz w:val="22"/>
      <w:szCs w:val="22"/>
    </w:rPr>
  </w:style>
  <w:style w:type="character" w:customStyle="1" w:styleId="FontStyle510">
    <w:name w:val="Font Style510"/>
    <w:uiPriority w:val="99"/>
    <w:rsid w:val="00C25060"/>
    <w:rPr>
      <w:rFonts w:ascii="Times New Roman" w:hAnsi="Times New Roman" w:cs="Times New Roman"/>
      <w:b/>
      <w:bCs/>
      <w:i/>
      <w:iCs/>
      <w:sz w:val="16"/>
      <w:szCs w:val="16"/>
    </w:rPr>
  </w:style>
  <w:style w:type="character" w:customStyle="1" w:styleId="FontStyle551">
    <w:name w:val="Font Style551"/>
    <w:uiPriority w:val="99"/>
    <w:rsid w:val="00C25060"/>
    <w:rPr>
      <w:rFonts w:ascii="Times New Roman" w:hAnsi="Times New Roman" w:cs="Times New Roman"/>
      <w:i/>
      <w:iCs/>
      <w:sz w:val="26"/>
      <w:szCs w:val="26"/>
    </w:rPr>
  </w:style>
  <w:style w:type="character" w:customStyle="1" w:styleId="FontStyle568">
    <w:name w:val="Font Style568"/>
    <w:uiPriority w:val="99"/>
    <w:rsid w:val="00C25060"/>
    <w:rPr>
      <w:rFonts w:ascii="Times New Roman" w:hAnsi="Times New Roman" w:cs="Times New Roman"/>
      <w:i/>
      <w:iCs/>
      <w:sz w:val="22"/>
      <w:szCs w:val="22"/>
    </w:rPr>
  </w:style>
  <w:style w:type="character" w:customStyle="1" w:styleId="FontStyle571">
    <w:name w:val="Font Style571"/>
    <w:uiPriority w:val="99"/>
    <w:rsid w:val="00C25060"/>
    <w:rPr>
      <w:rFonts w:ascii="Times New Roman" w:hAnsi="Times New Roman" w:cs="Times New Roman"/>
      <w:sz w:val="22"/>
      <w:szCs w:val="22"/>
    </w:rPr>
  </w:style>
  <w:style w:type="character" w:customStyle="1" w:styleId="FontStyle585">
    <w:name w:val="Font Style585"/>
    <w:uiPriority w:val="99"/>
    <w:rsid w:val="00C25060"/>
    <w:rPr>
      <w:rFonts w:ascii="Times New Roman" w:hAnsi="Times New Roman" w:cs="Times New Roman"/>
      <w:sz w:val="28"/>
      <w:szCs w:val="28"/>
    </w:rPr>
  </w:style>
  <w:style w:type="paragraph" w:customStyle="1" w:styleId="Style27">
    <w:name w:val="Style27"/>
    <w:basedOn w:val="af8"/>
    <w:uiPriority w:val="99"/>
    <w:rsid w:val="00C25060"/>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en-US"/>
    </w:rPr>
  </w:style>
  <w:style w:type="paragraph" w:customStyle="1" w:styleId="Style48">
    <w:name w:val="Style48"/>
    <w:basedOn w:val="af8"/>
    <w:uiPriority w:val="99"/>
    <w:rsid w:val="00C25060"/>
    <w:pPr>
      <w:widowControl w:val="0"/>
      <w:autoSpaceDE w:val="0"/>
      <w:autoSpaceDN w:val="0"/>
      <w:adjustRightInd w:val="0"/>
      <w:spacing w:after="0" w:line="322" w:lineRule="exact"/>
      <w:ind w:firstLine="845"/>
    </w:pPr>
    <w:rPr>
      <w:rFonts w:ascii="Times New Roman" w:eastAsia="Times New Roman" w:hAnsi="Times New Roman" w:cs="Times New Roman"/>
      <w:sz w:val="24"/>
      <w:szCs w:val="24"/>
      <w:lang w:eastAsia="en-US"/>
    </w:rPr>
  </w:style>
  <w:style w:type="paragraph" w:customStyle="1" w:styleId="Style59">
    <w:name w:val="Style59"/>
    <w:basedOn w:val="af8"/>
    <w:uiPriority w:val="99"/>
    <w:rsid w:val="00C2506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n-US"/>
    </w:rPr>
  </w:style>
  <w:style w:type="character" w:customStyle="1" w:styleId="FontStyle584">
    <w:name w:val="Font Style584"/>
    <w:uiPriority w:val="99"/>
    <w:rsid w:val="00C25060"/>
    <w:rPr>
      <w:rFonts w:ascii="Times New Roman" w:hAnsi="Times New Roman" w:cs="Times New Roman"/>
      <w:b/>
      <w:bCs/>
      <w:sz w:val="18"/>
      <w:szCs w:val="18"/>
    </w:rPr>
  </w:style>
  <w:style w:type="paragraph" w:customStyle="1" w:styleId="Style74">
    <w:name w:val="Style74"/>
    <w:basedOn w:val="af8"/>
    <w:uiPriority w:val="99"/>
    <w:rsid w:val="00C25060"/>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en-US"/>
    </w:rPr>
  </w:style>
  <w:style w:type="paragraph" w:customStyle="1" w:styleId="1ffff8">
    <w:name w:val="Заголовок оглавления1"/>
    <w:basedOn w:val="19"/>
    <w:next w:val="af8"/>
    <w:qFormat/>
    <w:rsid w:val="00C25060"/>
    <w:pPr>
      <w:keepNext/>
      <w:keepLines/>
      <w:numPr>
        <w:numId w:val="0"/>
      </w:numPr>
      <w:suppressAutoHyphens w:val="0"/>
      <w:spacing w:before="480" w:after="0"/>
      <w:ind w:right="-108"/>
      <w:contextualSpacing w:val="0"/>
      <w:jc w:val="both"/>
      <w:outlineLvl w:val="9"/>
    </w:pPr>
    <w:rPr>
      <w:rFonts w:ascii="Cambria" w:hAnsi="Cambria"/>
      <w:bCs/>
      <w:caps/>
      <w:smallCaps w:val="0"/>
      <w:color w:val="365F91"/>
      <w:spacing w:val="0"/>
      <w:szCs w:val="28"/>
      <w:lang w:bidi="ar-SA"/>
    </w:rPr>
  </w:style>
  <w:style w:type="character" w:customStyle="1" w:styleId="1ffff9">
    <w:name w:val="Слабое выделение1"/>
    <w:rsid w:val="00C25060"/>
    <w:rPr>
      <w:i/>
      <w:iCs/>
      <w:color w:val="808080"/>
    </w:rPr>
  </w:style>
  <w:style w:type="paragraph" w:customStyle="1" w:styleId="Style56">
    <w:name w:val="Style56"/>
    <w:basedOn w:val="af8"/>
    <w:rsid w:val="00C25060"/>
    <w:pPr>
      <w:widowControl w:val="0"/>
      <w:autoSpaceDE w:val="0"/>
      <w:autoSpaceDN w:val="0"/>
      <w:adjustRightInd w:val="0"/>
      <w:spacing w:after="0" w:line="482" w:lineRule="exact"/>
      <w:ind w:firstLine="713"/>
      <w:jc w:val="both"/>
    </w:pPr>
    <w:rPr>
      <w:rFonts w:ascii="Arial Narrow" w:eastAsia="Times New Roman" w:hAnsi="Arial Narrow" w:cs="Times New Roman"/>
      <w:sz w:val="24"/>
      <w:szCs w:val="24"/>
      <w:lang w:eastAsia="en-US"/>
    </w:rPr>
  </w:style>
  <w:style w:type="paragraph" w:customStyle="1" w:styleId="Style84">
    <w:name w:val="Style84"/>
    <w:basedOn w:val="af8"/>
    <w:rsid w:val="00C25060"/>
    <w:pPr>
      <w:widowControl w:val="0"/>
      <w:autoSpaceDE w:val="0"/>
      <w:autoSpaceDN w:val="0"/>
      <w:adjustRightInd w:val="0"/>
      <w:spacing w:after="0" w:line="497" w:lineRule="exact"/>
      <w:ind w:firstLine="706"/>
      <w:jc w:val="both"/>
    </w:pPr>
    <w:rPr>
      <w:rFonts w:ascii="Arial Narrow" w:eastAsia="Times New Roman" w:hAnsi="Arial Narrow" w:cs="Times New Roman"/>
      <w:sz w:val="24"/>
      <w:szCs w:val="24"/>
      <w:lang w:eastAsia="en-US"/>
    </w:rPr>
  </w:style>
  <w:style w:type="paragraph" w:customStyle="1" w:styleId="Style37">
    <w:name w:val="Style37"/>
    <w:basedOn w:val="af8"/>
    <w:uiPriority w:val="99"/>
    <w:rsid w:val="00C25060"/>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75">
    <w:name w:val="Style75"/>
    <w:basedOn w:val="af8"/>
    <w:uiPriority w:val="99"/>
    <w:rsid w:val="00C25060"/>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en-US"/>
    </w:rPr>
  </w:style>
  <w:style w:type="paragraph" w:customStyle="1" w:styleId="Style76">
    <w:name w:val="Style76"/>
    <w:basedOn w:val="af8"/>
    <w:uiPriority w:val="99"/>
    <w:rsid w:val="00C25060"/>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FontStyle603">
    <w:name w:val="Font Style603"/>
    <w:uiPriority w:val="99"/>
    <w:rsid w:val="00C25060"/>
    <w:rPr>
      <w:rFonts w:ascii="Times New Roman" w:hAnsi="Times New Roman" w:cs="Times New Roman"/>
      <w:b/>
      <w:bCs/>
      <w:sz w:val="22"/>
      <w:szCs w:val="22"/>
    </w:rPr>
  </w:style>
  <w:style w:type="paragraph" w:customStyle="1" w:styleId="Style154">
    <w:name w:val="Style154"/>
    <w:basedOn w:val="af8"/>
    <w:uiPriority w:val="99"/>
    <w:rsid w:val="00C25060"/>
    <w:pPr>
      <w:widowControl w:val="0"/>
      <w:autoSpaceDE w:val="0"/>
      <w:autoSpaceDN w:val="0"/>
      <w:adjustRightInd w:val="0"/>
      <w:spacing w:after="0" w:line="274" w:lineRule="exact"/>
      <w:ind w:firstLine="288"/>
    </w:pPr>
    <w:rPr>
      <w:rFonts w:ascii="Times New Roman" w:eastAsia="Times New Roman" w:hAnsi="Times New Roman" w:cs="Times New Roman"/>
      <w:sz w:val="24"/>
      <w:szCs w:val="24"/>
      <w:lang w:eastAsia="en-US"/>
    </w:rPr>
  </w:style>
  <w:style w:type="character" w:customStyle="1" w:styleId="FontStyle635">
    <w:name w:val="Font Style635"/>
    <w:uiPriority w:val="99"/>
    <w:rsid w:val="00C25060"/>
    <w:rPr>
      <w:rFonts w:ascii="Times New Roman" w:hAnsi="Times New Roman" w:cs="Times New Roman"/>
      <w:sz w:val="16"/>
      <w:szCs w:val="16"/>
    </w:rPr>
  </w:style>
  <w:style w:type="paragraph" w:customStyle="1" w:styleId="Style29">
    <w:name w:val="Style29"/>
    <w:basedOn w:val="af8"/>
    <w:uiPriority w:val="99"/>
    <w:rsid w:val="00C25060"/>
    <w:pPr>
      <w:widowControl w:val="0"/>
      <w:autoSpaceDE w:val="0"/>
      <w:autoSpaceDN w:val="0"/>
      <w:adjustRightInd w:val="0"/>
      <w:spacing w:after="0" w:line="322" w:lineRule="exact"/>
      <w:ind w:firstLine="686"/>
      <w:jc w:val="both"/>
    </w:pPr>
    <w:rPr>
      <w:rFonts w:ascii="Times New Roman" w:eastAsia="Times New Roman" w:hAnsi="Times New Roman" w:cs="Times New Roman"/>
      <w:sz w:val="24"/>
      <w:szCs w:val="24"/>
      <w:lang w:eastAsia="en-US"/>
    </w:rPr>
  </w:style>
  <w:style w:type="character" w:customStyle="1" w:styleId="FontStyle512">
    <w:name w:val="Font Style512"/>
    <w:uiPriority w:val="99"/>
    <w:rsid w:val="00C25060"/>
    <w:rPr>
      <w:rFonts w:ascii="Times New Roman" w:hAnsi="Times New Roman" w:cs="Times New Roman"/>
      <w:sz w:val="26"/>
      <w:szCs w:val="26"/>
    </w:rPr>
  </w:style>
  <w:style w:type="paragraph" w:customStyle="1" w:styleId="2fff4">
    <w:name w:val="Заголовок оглавления2"/>
    <w:basedOn w:val="19"/>
    <w:next w:val="af8"/>
    <w:qFormat/>
    <w:rsid w:val="00C25060"/>
    <w:pPr>
      <w:keepNext/>
      <w:keepLines/>
      <w:numPr>
        <w:numId w:val="0"/>
      </w:numPr>
      <w:suppressAutoHyphens w:val="0"/>
      <w:spacing w:before="480" w:after="0"/>
      <w:ind w:right="-108"/>
      <w:contextualSpacing w:val="0"/>
      <w:jc w:val="both"/>
      <w:outlineLvl w:val="9"/>
    </w:pPr>
    <w:rPr>
      <w:rFonts w:ascii="Cambria" w:hAnsi="Cambria"/>
      <w:bCs/>
      <w:caps/>
      <w:smallCaps w:val="0"/>
      <w:color w:val="365F91"/>
      <w:spacing w:val="0"/>
      <w:szCs w:val="28"/>
      <w:lang w:bidi="ar-SA"/>
    </w:rPr>
  </w:style>
  <w:style w:type="paragraph" w:customStyle="1" w:styleId="2fff5">
    <w:name w:val="Без интервала2"/>
    <w:uiPriority w:val="1"/>
    <w:rsid w:val="00C25060"/>
    <w:pPr>
      <w:spacing w:after="0" w:line="240" w:lineRule="auto"/>
      <w:ind w:right="-108"/>
      <w:jc w:val="center"/>
    </w:pPr>
    <w:rPr>
      <w:rFonts w:ascii="Times New Roman" w:eastAsia="Times New Roman" w:hAnsi="Times New Roman" w:cs="Times New Roman"/>
      <w:sz w:val="28"/>
      <w:szCs w:val="20"/>
      <w:lang w:eastAsia="en-US"/>
    </w:rPr>
  </w:style>
  <w:style w:type="character" w:customStyle="1" w:styleId="2fff6">
    <w:name w:val="Слабое выделение2"/>
    <w:rsid w:val="00C25060"/>
    <w:rPr>
      <w:i/>
      <w:iCs/>
      <w:color w:val="808080"/>
    </w:rPr>
  </w:style>
  <w:style w:type="paragraph" w:customStyle="1" w:styleId="109">
    <w:name w:val="Стиль ТАБЛ. + 10 пт"/>
    <w:basedOn w:val="a5"/>
    <w:rsid w:val="00C25060"/>
    <w:pPr>
      <w:numPr>
        <w:numId w:val="0"/>
      </w:numPr>
      <w:tabs>
        <w:tab w:val="num" w:pos="1440"/>
      </w:tabs>
      <w:ind w:left="786" w:hanging="360"/>
    </w:pPr>
    <w:rPr>
      <w:bCs/>
    </w:rPr>
  </w:style>
  <w:style w:type="character" w:customStyle="1" w:styleId="FontStyle630">
    <w:name w:val="Font Style630"/>
    <w:uiPriority w:val="99"/>
    <w:rsid w:val="00C25060"/>
    <w:rPr>
      <w:rFonts w:ascii="Times New Roman" w:hAnsi="Times New Roman" w:cs="Times New Roman"/>
      <w:sz w:val="20"/>
      <w:szCs w:val="20"/>
    </w:rPr>
  </w:style>
  <w:style w:type="paragraph" w:customStyle="1" w:styleId="Style299">
    <w:name w:val="Style299"/>
    <w:basedOn w:val="af8"/>
    <w:rsid w:val="00C25060"/>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FontStyle662">
    <w:name w:val="Font Style662"/>
    <w:uiPriority w:val="99"/>
    <w:rsid w:val="00C25060"/>
    <w:rPr>
      <w:rFonts w:ascii="Times New Roman" w:hAnsi="Times New Roman" w:cs="Times New Roman"/>
      <w:sz w:val="38"/>
      <w:szCs w:val="38"/>
    </w:rPr>
  </w:style>
  <w:style w:type="paragraph" w:customStyle="1" w:styleId="Style58">
    <w:name w:val="Style58"/>
    <w:basedOn w:val="af8"/>
    <w:uiPriority w:val="99"/>
    <w:rsid w:val="00C25060"/>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en-US"/>
    </w:rPr>
  </w:style>
  <w:style w:type="character" w:customStyle="1" w:styleId="FontStyle611">
    <w:name w:val="Font Style611"/>
    <w:uiPriority w:val="99"/>
    <w:rsid w:val="00C25060"/>
    <w:rPr>
      <w:rFonts w:ascii="Times New Roman" w:hAnsi="Times New Roman" w:cs="Times New Roman"/>
      <w:sz w:val="20"/>
      <w:szCs w:val="20"/>
    </w:rPr>
  </w:style>
  <w:style w:type="character" w:customStyle="1" w:styleId="FontStyle687">
    <w:name w:val="Font Style687"/>
    <w:uiPriority w:val="99"/>
    <w:rsid w:val="00C25060"/>
    <w:rPr>
      <w:rFonts w:ascii="Times New Roman" w:hAnsi="Times New Roman" w:cs="Times New Roman"/>
      <w:sz w:val="30"/>
      <w:szCs w:val="30"/>
    </w:rPr>
  </w:style>
  <w:style w:type="character" w:customStyle="1" w:styleId="FontStyle596">
    <w:name w:val="Font Style596"/>
    <w:uiPriority w:val="99"/>
    <w:rsid w:val="00C25060"/>
    <w:rPr>
      <w:rFonts w:ascii="Times New Roman" w:hAnsi="Times New Roman" w:cs="Times New Roman"/>
      <w:b/>
      <w:bCs/>
      <w:sz w:val="20"/>
      <w:szCs w:val="20"/>
    </w:rPr>
  </w:style>
  <w:style w:type="character" w:customStyle="1" w:styleId="afffffffffffffb">
    <w:name w:val="Формулы нумерация"/>
    <w:uiPriority w:val="1"/>
    <w:rsid w:val="00C25060"/>
    <w:rPr>
      <w:rFonts w:ascii="Times New Roman" w:hAnsi="Times New Roman"/>
      <w:b w:val="0"/>
      <w:bCs/>
      <w:sz w:val="24"/>
    </w:rPr>
  </w:style>
  <w:style w:type="paragraph" w:customStyle="1" w:styleId="3ff5">
    <w:name w:val="Заголовок оглавления3"/>
    <w:basedOn w:val="19"/>
    <w:next w:val="af8"/>
    <w:qFormat/>
    <w:rsid w:val="00C25060"/>
    <w:pPr>
      <w:keepNext/>
      <w:keepLines/>
      <w:numPr>
        <w:numId w:val="0"/>
      </w:numPr>
      <w:suppressAutoHyphens w:val="0"/>
      <w:spacing w:before="480" w:after="0"/>
      <w:ind w:right="-108"/>
      <w:contextualSpacing w:val="0"/>
      <w:jc w:val="both"/>
      <w:outlineLvl w:val="9"/>
    </w:pPr>
    <w:rPr>
      <w:rFonts w:ascii="Cambria" w:hAnsi="Cambria"/>
      <w:bCs/>
      <w:caps/>
      <w:smallCaps w:val="0"/>
      <w:color w:val="365F91"/>
      <w:spacing w:val="0"/>
      <w:szCs w:val="28"/>
      <w:lang w:bidi="ar-SA"/>
    </w:rPr>
  </w:style>
  <w:style w:type="paragraph" w:customStyle="1" w:styleId="3ff6">
    <w:name w:val="Без интервала3"/>
    <w:uiPriority w:val="1"/>
    <w:rsid w:val="00C25060"/>
    <w:pPr>
      <w:spacing w:after="0" w:line="240" w:lineRule="auto"/>
      <w:ind w:right="-108"/>
      <w:jc w:val="center"/>
    </w:pPr>
    <w:rPr>
      <w:rFonts w:ascii="Times New Roman" w:eastAsia="Times New Roman" w:hAnsi="Times New Roman" w:cs="Times New Roman"/>
      <w:sz w:val="28"/>
      <w:szCs w:val="20"/>
      <w:lang w:eastAsia="en-US"/>
    </w:rPr>
  </w:style>
  <w:style w:type="character" w:customStyle="1" w:styleId="3ff7">
    <w:name w:val="Слабое выделение3"/>
    <w:rsid w:val="00C25060"/>
    <w:rPr>
      <w:i/>
      <w:iCs/>
      <w:color w:val="808080"/>
    </w:rPr>
  </w:style>
  <w:style w:type="paragraph" w:customStyle="1" w:styleId="3ff8">
    <w:name w:val="Абзац списка3"/>
    <w:basedOn w:val="af8"/>
    <w:rsid w:val="00C25060"/>
    <w:pPr>
      <w:ind w:left="720"/>
      <w:contextualSpacing/>
    </w:pPr>
    <w:rPr>
      <w:rFonts w:ascii="Times New Roman" w:eastAsia="Calibri" w:hAnsi="Times New Roman" w:cs="Times New Roman"/>
      <w:spacing w:val="37"/>
      <w:sz w:val="28"/>
      <w:szCs w:val="28"/>
      <w:lang w:eastAsia="en-US"/>
    </w:rPr>
  </w:style>
  <w:style w:type="paragraph" w:styleId="afffffffffffffc">
    <w:name w:val="Body Text First Indent"/>
    <w:basedOn w:val="afffff1"/>
    <w:link w:val="afffffffffffffd"/>
    <w:rsid w:val="00C25060"/>
    <w:pPr>
      <w:spacing w:after="120"/>
      <w:ind w:firstLine="210"/>
      <w:jc w:val="left"/>
    </w:pPr>
    <w:rPr>
      <w:rFonts w:ascii="Times New Roman" w:hAnsi="Times New Roman"/>
      <w:szCs w:val="24"/>
      <w:lang w:val="ru-RU" w:bidi="ar-SA"/>
    </w:rPr>
  </w:style>
  <w:style w:type="character" w:customStyle="1" w:styleId="afffffffffffffd">
    <w:name w:val="Красная строка Знак"/>
    <w:basedOn w:val="afffff2"/>
    <w:link w:val="afffffffffffffc"/>
    <w:rsid w:val="00C25060"/>
    <w:rPr>
      <w:rFonts w:ascii="Times New Roman" w:eastAsia="Times New Roman" w:hAnsi="Times New Roman" w:cs="Times New Roman"/>
      <w:sz w:val="24"/>
      <w:szCs w:val="24"/>
      <w:lang w:val="en-US" w:eastAsia="en-US" w:bidi="en-US"/>
    </w:rPr>
  </w:style>
  <w:style w:type="paragraph" w:styleId="2fff7">
    <w:name w:val="Body Text First Indent 2"/>
    <w:basedOn w:val="affffb"/>
    <w:link w:val="2fff8"/>
    <w:rsid w:val="00C25060"/>
    <w:pPr>
      <w:spacing w:after="120" w:line="360" w:lineRule="auto"/>
      <w:ind w:firstLine="210"/>
    </w:pPr>
    <w:rPr>
      <w:rFonts w:ascii="Times New Roman" w:eastAsia="Times New Roman" w:hAnsi="Times New Roman"/>
      <w:szCs w:val="24"/>
      <w:lang w:val="ru-RU" w:bidi="ar-SA"/>
    </w:rPr>
  </w:style>
  <w:style w:type="character" w:customStyle="1" w:styleId="2fff8">
    <w:name w:val="Красная строка 2 Знак"/>
    <w:basedOn w:val="affffc"/>
    <w:link w:val="2fff7"/>
    <w:rsid w:val="00C25060"/>
    <w:rPr>
      <w:rFonts w:ascii="Times New Roman" w:eastAsia="Times New Roman" w:hAnsi="Times New Roman" w:cs="Times New Roman"/>
      <w:sz w:val="24"/>
      <w:szCs w:val="24"/>
      <w:lang w:val="en-US" w:eastAsia="en-US" w:bidi="en-US"/>
    </w:rPr>
  </w:style>
  <w:style w:type="paragraph" w:customStyle="1" w:styleId="afffffffffffffe">
    <w:name w:val="Формула"/>
    <w:basedOn w:val="af8"/>
    <w:autoRedefine/>
    <w:rsid w:val="00C25060"/>
    <w:pPr>
      <w:autoSpaceDE w:val="0"/>
      <w:autoSpaceDN w:val="0"/>
      <w:adjustRightInd w:val="0"/>
      <w:spacing w:after="120" w:line="360" w:lineRule="auto"/>
      <w:ind w:firstLine="684"/>
      <w:jc w:val="center"/>
    </w:pPr>
    <w:rPr>
      <w:rFonts w:ascii="Times New Roman" w:eastAsia="Times New Roman" w:hAnsi="Times New Roman" w:cs="Times New Roman"/>
      <w:sz w:val="28"/>
      <w:szCs w:val="28"/>
      <w:lang w:eastAsia="en-US"/>
    </w:rPr>
  </w:style>
  <w:style w:type="character" w:customStyle="1" w:styleId="FontStyle14">
    <w:name w:val="Font Style14"/>
    <w:rsid w:val="00C25060"/>
    <w:rPr>
      <w:rFonts w:ascii="Century Schoolbook" w:hAnsi="Century Schoolbook" w:cs="Century Schoolbook"/>
      <w:sz w:val="18"/>
      <w:szCs w:val="18"/>
    </w:rPr>
  </w:style>
  <w:style w:type="character" w:customStyle="1" w:styleId="FontStyle15">
    <w:name w:val="Font Style15"/>
    <w:uiPriority w:val="99"/>
    <w:rsid w:val="00C25060"/>
    <w:rPr>
      <w:rFonts w:ascii="Century Schoolbook" w:hAnsi="Century Schoolbook" w:cs="Century Schoolbook"/>
      <w:i/>
      <w:iCs/>
      <w:spacing w:val="-10"/>
      <w:sz w:val="18"/>
      <w:szCs w:val="18"/>
    </w:rPr>
  </w:style>
  <w:style w:type="character" w:customStyle="1" w:styleId="FontStyle12">
    <w:name w:val="Font Style12"/>
    <w:rsid w:val="00C25060"/>
    <w:rPr>
      <w:rFonts w:ascii="Times New Roman" w:hAnsi="Times New Roman" w:cs="Times New Roman"/>
      <w:sz w:val="22"/>
      <w:szCs w:val="22"/>
    </w:rPr>
  </w:style>
  <w:style w:type="paragraph" w:customStyle="1" w:styleId="Style4">
    <w:name w:val="Style4"/>
    <w:basedOn w:val="af8"/>
    <w:rsid w:val="00C25060"/>
    <w:pPr>
      <w:widowControl w:val="0"/>
      <w:autoSpaceDE w:val="0"/>
      <w:autoSpaceDN w:val="0"/>
      <w:adjustRightInd w:val="0"/>
      <w:spacing w:after="120" w:line="276" w:lineRule="exact"/>
      <w:ind w:hanging="430"/>
    </w:pPr>
    <w:rPr>
      <w:rFonts w:ascii="Times New Roman" w:eastAsia="Times New Roman" w:hAnsi="Times New Roman" w:cs="Times New Roman"/>
      <w:sz w:val="24"/>
      <w:szCs w:val="24"/>
      <w:lang w:eastAsia="en-US"/>
    </w:rPr>
  </w:style>
  <w:style w:type="paragraph" w:customStyle="1" w:styleId="Style5">
    <w:name w:val="Style5"/>
    <w:basedOn w:val="af8"/>
    <w:rsid w:val="00C25060"/>
    <w:pPr>
      <w:widowControl w:val="0"/>
      <w:autoSpaceDE w:val="0"/>
      <w:autoSpaceDN w:val="0"/>
      <w:adjustRightInd w:val="0"/>
      <w:spacing w:after="120" w:line="278" w:lineRule="exact"/>
      <w:ind w:firstLine="567"/>
      <w:jc w:val="both"/>
    </w:pPr>
    <w:rPr>
      <w:rFonts w:ascii="Times New Roman" w:eastAsia="Times New Roman" w:hAnsi="Times New Roman" w:cs="Times New Roman"/>
      <w:sz w:val="24"/>
      <w:szCs w:val="24"/>
      <w:lang w:eastAsia="en-US"/>
    </w:rPr>
  </w:style>
  <w:style w:type="character" w:customStyle="1" w:styleId="FontStyle13">
    <w:name w:val="Font Style13"/>
    <w:uiPriority w:val="99"/>
    <w:rsid w:val="00C25060"/>
    <w:rPr>
      <w:rFonts w:ascii="Times New Roman" w:hAnsi="Times New Roman" w:cs="Times New Roman"/>
      <w:b/>
      <w:bCs/>
      <w:sz w:val="22"/>
      <w:szCs w:val="22"/>
    </w:rPr>
  </w:style>
  <w:style w:type="paragraph" w:customStyle="1" w:styleId="affffffffffffff">
    <w:name w:val="Таблица"/>
    <w:basedOn w:val="affffffff4"/>
    <w:link w:val="affffffffffffff0"/>
    <w:autoRedefine/>
    <w:qFormat/>
    <w:rsid w:val="00C25060"/>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aliases w:val="14Без отступа Знак,Без отступа Знак"/>
    <w:link w:val="affffffffffffff"/>
    <w:rsid w:val="00C25060"/>
    <w:rPr>
      <w:rFonts w:ascii="Times New Roman" w:eastAsia="Times New Roman" w:hAnsi="Times New Roman" w:cs="Times New Roman"/>
      <w:b/>
      <w:szCs w:val="20"/>
      <w:lang w:eastAsia="en-US"/>
    </w:rPr>
  </w:style>
  <w:style w:type="character" w:customStyle="1" w:styleId="FontStyle18">
    <w:name w:val="Font Style18"/>
    <w:uiPriority w:val="99"/>
    <w:rsid w:val="00C25060"/>
    <w:rPr>
      <w:rFonts w:ascii="Times New Roman" w:hAnsi="Times New Roman" w:cs="Times New Roman"/>
      <w:b/>
      <w:bCs/>
      <w:sz w:val="20"/>
      <w:szCs w:val="20"/>
    </w:rPr>
  </w:style>
  <w:style w:type="paragraph" w:customStyle="1" w:styleId="af3">
    <w:name w:val="Рисунок подпись"/>
    <w:basedOn w:val="affffffff7"/>
    <w:link w:val="affffffffffffff1"/>
    <w:autoRedefine/>
    <w:rsid w:val="00C25060"/>
    <w:pPr>
      <w:widowControl/>
      <w:numPr>
        <w:numId w:val="54"/>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3"/>
    <w:rsid w:val="00C25060"/>
    <w:rPr>
      <w:rFonts w:ascii="Times New Roman" w:eastAsia="Times New Roman" w:hAnsi="Times New Roman" w:cs="Times New Roman"/>
      <w:b/>
      <w:bCs/>
      <w:szCs w:val="24"/>
      <w:lang w:eastAsia="en-US"/>
    </w:rPr>
  </w:style>
  <w:style w:type="paragraph" w:customStyle="1" w:styleId="50">
    <w:name w:val="Стиль5"/>
    <w:basedOn w:val="af8"/>
    <w:link w:val="5f4"/>
    <w:rsid w:val="00C25060"/>
    <w:pPr>
      <w:numPr>
        <w:numId w:val="52"/>
      </w:numPr>
      <w:spacing w:after="0" w:line="240" w:lineRule="auto"/>
      <w:ind w:left="1985" w:right="-108"/>
    </w:pPr>
    <w:rPr>
      <w:rFonts w:ascii="Times New Roman" w:eastAsia="Times New Roman" w:hAnsi="Times New Roman" w:cs="Times New Roman"/>
      <w:sz w:val="24"/>
      <w:szCs w:val="24"/>
      <w:lang w:eastAsia="en-US"/>
    </w:rPr>
  </w:style>
  <w:style w:type="character" w:customStyle="1" w:styleId="5f4">
    <w:name w:val="Стиль5 Знак"/>
    <w:link w:val="50"/>
    <w:rsid w:val="00C25060"/>
    <w:rPr>
      <w:rFonts w:ascii="Times New Roman" w:eastAsia="Times New Roman" w:hAnsi="Times New Roman" w:cs="Times New Roman"/>
      <w:sz w:val="24"/>
      <w:szCs w:val="24"/>
      <w:lang w:eastAsia="en-US"/>
    </w:rPr>
  </w:style>
  <w:style w:type="paragraph" w:customStyle="1" w:styleId="18">
    <w:name w:val="Стиль №1"/>
    <w:basedOn w:val="af8"/>
    <w:rsid w:val="00C25060"/>
    <w:pPr>
      <w:keepNext/>
      <w:keepLines/>
      <w:numPr>
        <w:numId w:val="53"/>
      </w:numPr>
      <w:spacing w:after="0" w:line="240" w:lineRule="auto"/>
      <w:jc w:val="center"/>
    </w:pPr>
    <w:rPr>
      <w:rFonts w:ascii="Times New Roman" w:eastAsia="Times New Roman" w:hAnsi="Times New Roman" w:cs="Times New Roman"/>
      <w:b/>
      <w:sz w:val="24"/>
      <w:szCs w:val="24"/>
      <w:lang w:eastAsia="en-US"/>
    </w:rPr>
  </w:style>
  <w:style w:type="paragraph" w:customStyle="1" w:styleId="12">
    <w:name w:val="1"/>
    <w:basedOn w:val="af8"/>
    <w:next w:val="af8"/>
    <w:link w:val="1ffffa"/>
    <w:autoRedefine/>
    <w:rsid w:val="00C25060"/>
    <w:pPr>
      <w:keepNext/>
      <w:keepLines/>
      <w:numPr>
        <w:numId w:val="55"/>
      </w:numPr>
      <w:spacing w:before="280" w:after="280" w:line="240" w:lineRule="auto"/>
      <w:ind w:left="0" w:firstLine="851"/>
    </w:pPr>
    <w:rPr>
      <w:rFonts w:ascii="Times New Roman" w:eastAsia="Times New Roman" w:hAnsi="Times New Roman" w:cs="Times New Roman"/>
      <w:b/>
      <w:sz w:val="28"/>
      <w:szCs w:val="20"/>
      <w:lang w:eastAsia="en-US"/>
    </w:rPr>
  </w:style>
  <w:style w:type="character" w:customStyle="1" w:styleId="1ffffa">
    <w:name w:val="1 Знак"/>
    <w:link w:val="12"/>
    <w:rsid w:val="00C25060"/>
    <w:rPr>
      <w:rFonts w:ascii="Times New Roman" w:eastAsia="Times New Roman" w:hAnsi="Times New Roman" w:cs="Times New Roman"/>
      <w:b/>
      <w:sz w:val="28"/>
      <w:szCs w:val="20"/>
      <w:lang w:eastAsia="en-US"/>
    </w:rPr>
  </w:style>
  <w:style w:type="paragraph" w:customStyle="1" w:styleId="affffffffffffff2">
    <w:name w:val="Мой рис."/>
    <w:basedOn w:val="6"/>
    <w:link w:val="affffffffffffff3"/>
    <w:autoRedefine/>
    <w:rsid w:val="00C25060"/>
    <w:pPr>
      <w:numPr>
        <w:numId w:val="0"/>
      </w:numPr>
      <w:tabs>
        <w:tab w:val="left" w:pos="1418"/>
      </w:tabs>
    </w:pPr>
  </w:style>
  <w:style w:type="character" w:customStyle="1" w:styleId="affffffffffffff3">
    <w:name w:val="Мой рис. Знак"/>
    <w:link w:val="affffffffffffff2"/>
    <w:rsid w:val="00C25060"/>
    <w:rPr>
      <w:rFonts w:ascii="Times New Roman" w:eastAsia="Calibri" w:hAnsi="Times New Roman" w:cs="Times New Roman"/>
      <w:b/>
      <w:szCs w:val="24"/>
      <w:lang w:eastAsia="en-US"/>
    </w:rPr>
  </w:style>
  <w:style w:type="paragraph" w:customStyle="1" w:styleId="BodyText22">
    <w:name w:val="Body Text 22"/>
    <w:basedOn w:val="af8"/>
    <w:rsid w:val="00C25060"/>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table" w:customStyle="1" w:styleId="TableGridReport31">
    <w:name w:val="Table Grid Report31"/>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8"/>
    <w:link w:val="02"/>
    <w:rsid w:val="00C25060"/>
    <w:pPr>
      <w:spacing w:after="0" w:line="240" w:lineRule="auto"/>
      <w:ind w:left="284" w:right="284" w:firstLine="709"/>
      <w:jc w:val="both"/>
    </w:pPr>
    <w:rPr>
      <w:rFonts w:ascii="Times New Roman" w:eastAsia="Batang" w:hAnsi="Times New Roman" w:cs="Times New Roman"/>
      <w:color w:val="000000"/>
      <w:sz w:val="28"/>
      <w:szCs w:val="28"/>
    </w:rPr>
  </w:style>
  <w:style w:type="character" w:customStyle="1" w:styleId="02">
    <w:name w:val="0 Основной текст Знак"/>
    <w:link w:val="01"/>
    <w:locked/>
    <w:rsid w:val="00C25060"/>
    <w:rPr>
      <w:rFonts w:ascii="Times New Roman" w:eastAsia="Batang" w:hAnsi="Times New Roman" w:cs="Times New Roman"/>
      <w:color w:val="000000"/>
      <w:sz w:val="28"/>
      <w:szCs w:val="28"/>
    </w:rPr>
  </w:style>
  <w:style w:type="paragraph" w:customStyle="1" w:styleId="1210">
    <w:name w:val="Стиль 12 пт По ширине1"/>
    <w:basedOn w:val="af8"/>
    <w:rsid w:val="00C25060"/>
    <w:pPr>
      <w:numPr>
        <w:ilvl w:val="1"/>
        <w:numId w:val="56"/>
      </w:numPr>
      <w:spacing w:after="0" w:line="240" w:lineRule="auto"/>
      <w:jc w:val="both"/>
    </w:pPr>
    <w:rPr>
      <w:rFonts w:ascii="Times New Roman" w:eastAsia="Times New Roman" w:hAnsi="Times New Roman" w:cs="Times New Roman"/>
      <w:sz w:val="28"/>
      <w:szCs w:val="20"/>
    </w:rPr>
  </w:style>
  <w:style w:type="paragraph" w:customStyle="1" w:styleId="affffffffffffff4">
    <w:name w:val="МГП Обычный"/>
    <w:basedOn w:val="af8"/>
    <w:rsid w:val="00C25060"/>
    <w:pPr>
      <w:spacing w:after="0" w:line="240" w:lineRule="auto"/>
      <w:ind w:right="284" w:firstLine="851"/>
      <w:jc w:val="both"/>
    </w:pPr>
    <w:rPr>
      <w:rFonts w:ascii="Times New Roman" w:eastAsia="Batang" w:hAnsi="Times New Roman" w:cs="Times New Roman"/>
      <w:color w:val="000000"/>
      <w:sz w:val="28"/>
      <w:szCs w:val="28"/>
    </w:rPr>
  </w:style>
  <w:style w:type="character" w:customStyle="1" w:styleId="xdtextbox1">
    <w:name w:val="xdtextbox1"/>
    <w:rsid w:val="00C25060"/>
    <w:rPr>
      <w:color w:val="auto"/>
      <w:bdr w:val="single" w:sz="8" w:space="1" w:color="DCDCDC" w:frame="1"/>
      <w:shd w:val="clear" w:color="auto" w:fill="FFFFFF"/>
    </w:rPr>
  </w:style>
  <w:style w:type="paragraph" w:customStyle="1" w:styleId="affffffffffffff5">
    <w:name w:val="подпись Знак"/>
    <w:basedOn w:val="af8"/>
    <w:rsid w:val="00C25060"/>
    <w:pPr>
      <w:suppressLineNumbers/>
      <w:tabs>
        <w:tab w:val="right" w:pos="9072"/>
      </w:tabs>
      <w:spacing w:before="840" w:after="0" w:line="240" w:lineRule="auto"/>
    </w:pPr>
    <w:rPr>
      <w:rFonts w:ascii="Times New Roman" w:eastAsia="Times New Roman" w:hAnsi="Times New Roman" w:cs="Times New Roman"/>
      <w:sz w:val="24"/>
      <w:szCs w:val="20"/>
    </w:rPr>
  </w:style>
  <w:style w:type="paragraph" w:customStyle="1" w:styleId="Iacaaiea">
    <w:name w:val="Iacaaiea"/>
    <w:basedOn w:val="af8"/>
    <w:rsid w:val="00C25060"/>
    <w:pPr>
      <w:spacing w:after="0" w:line="240" w:lineRule="auto"/>
      <w:jc w:val="center"/>
    </w:pPr>
    <w:rPr>
      <w:rFonts w:ascii="Times New Roman" w:eastAsia="Times New Roman" w:hAnsi="Times New Roman" w:cs="Times New Roman"/>
      <w:sz w:val="24"/>
      <w:szCs w:val="20"/>
    </w:rPr>
  </w:style>
  <w:style w:type="numbering" w:customStyle="1" w:styleId="3116">
    <w:name w:val="Нет списка311"/>
    <w:next w:val="afb"/>
    <w:semiHidden/>
    <w:rsid w:val="00C25060"/>
  </w:style>
  <w:style w:type="paragraph" w:customStyle="1" w:styleId="7a">
    <w:name w:val="Стиль7"/>
    <w:basedOn w:val="affffffff0"/>
    <w:link w:val="7b"/>
    <w:qFormat/>
    <w:rsid w:val="00C25060"/>
    <w:pPr>
      <w:spacing w:before="120" w:line="300" w:lineRule="auto"/>
    </w:pPr>
    <w:rPr>
      <w:rFonts w:ascii="Times New Roman" w:hAnsi="Times New Roman"/>
      <w:color w:val="00B050"/>
    </w:rPr>
  </w:style>
  <w:style w:type="character" w:customStyle="1" w:styleId="7b">
    <w:name w:val="Стиль7 Знак"/>
    <w:link w:val="7a"/>
    <w:rsid w:val="00C25060"/>
    <w:rPr>
      <w:rFonts w:ascii="Times New Roman" w:eastAsia="Calibri" w:hAnsi="Times New Roman" w:cs="Calibri"/>
      <w:color w:val="00B050"/>
      <w:sz w:val="24"/>
      <w:szCs w:val="28"/>
    </w:rPr>
  </w:style>
  <w:style w:type="paragraph" w:customStyle="1" w:styleId="Style565">
    <w:name w:val="Style565"/>
    <w:basedOn w:val="af8"/>
    <w:uiPriority w:val="99"/>
    <w:rsid w:val="00C250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65">
    <w:name w:val="Font Style1165"/>
    <w:uiPriority w:val="99"/>
    <w:rsid w:val="00C25060"/>
    <w:rPr>
      <w:rFonts w:ascii="Times New Roman" w:hAnsi="Times New Roman" w:cs="Times New Roman"/>
      <w:color w:val="000000"/>
      <w:sz w:val="24"/>
      <w:szCs w:val="24"/>
    </w:rPr>
  </w:style>
  <w:style w:type="character" w:customStyle="1" w:styleId="affffffffffffff6">
    <w:name w:val="Гипертекстовая ссылка"/>
    <w:rsid w:val="00C25060"/>
    <w:rPr>
      <w:rFonts w:cs="Times New Roman"/>
      <w:b w:val="0"/>
      <w:color w:val="106BBE"/>
    </w:rPr>
  </w:style>
  <w:style w:type="paragraph" w:customStyle="1" w:styleId="western">
    <w:name w:val="western"/>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4">
    <w:name w:val="xl1894"/>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5">
    <w:name w:val="xl1895"/>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6">
    <w:name w:val="xl1896"/>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7">
    <w:name w:val="xl1897"/>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8">
    <w:name w:val="xl1898"/>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899">
    <w:name w:val="xl1899"/>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00">
    <w:name w:val="xl1900"/>
    <w:basedOn w:val="af8"/>
    <w:rsid w:val="00C2506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1">
    <w:name w:val="xl1901"/>
    <w:basedOn w:val="af8"/>
    <w:rsid w:val="00C2506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ahoma" w:eastAsia="Times New Roman" w:hAnsi="Tahoma" w:cs="Tahoma"/>
      <w:color w:val="FF0000"/>
      <w:sz w:val="18"/>
      <w:szCs w:val="18"/>
    </w:rPr>
  </w:style>
  <w:style w:type="paragraph" w:customStyle="1" w:styleId="xl1902">
    <w:name w:val="xl1902"/>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3">
    <w:name w:val="xl1903"/>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4">
    <w:name w:val="xl1904"/>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5">
    <w:name w:val="xl190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6">
    <w:name w:val="xl1906"/>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7">
    <w:name w:val="xl1907"/>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08">
    <w:name w:val="xl1908"/>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9">
    <w:name w:val="xl1909"/>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1910">
    <w:name w:val="xl1910"/>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11">
    <w:name w:val="xl1911"/>
    <w:basedOn w:val="af8"/>
    <w:rsid w:val="00C250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12">
    <w:name w:val="xl1912"/>
    <w:basedOn w:val="af8"/>
    <w:rsid w:val="00C25060"/>
    <w:pPr>
      <w:pBdr>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913">
    <w:name w:val="xl1913"/>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14">
    <w:name w:val="xl1914"/>
    <w:basedOn w:val="af8"/>
    <w:rsid w:val="00C2506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15">
    <w:name w:val="xl1915"/>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6">
    <w:name w:val="xl1916"/>
    <w:basedOn w:val="af8"/>
    <w:rsid w:val="00C250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7">
    <w:name w:val="xl1917"/>
    <w:basedOn w:val="af8"/>
    <w:rsid w:val="00C25060"/>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8">
    <w:name w:val="xl1918"/>
    <w:basedOn w:val="af8"/>
    <w:rsid w:val="00C25060"/>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9">
    <w:name w:val="xl1919"/>
    <w:basedOn w:val="af8"/>
    <w:rsid w:val="00C25060"/>
    <w:pPr>
      <w:pBdr>
        <w:lef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0">
    <w:name w:val="xl1920"/>
    <w:basedOn w:val="af8"/>
    <w:rsid w:val="00C25060"/>
    <w:pPr>
      <w:pBdr>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1">
    <w:name w:val="xl1921"/>
    <w:basedOn w:val="af8"/>
    <w:rsid w:val="00C25060"/>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2">
    <w:name w:val="xl1922"/>
    <w:basedOn w:val="af8"/>
    <w:rsid w:val="00C2506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3">
    <w:name w:val="xl1923"/>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4">
    <w:name w:val="xl1924"/>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5">
    <w:name w:val="xl1925"/>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6">
    <w:name w:val="xl1926"/>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7">
    <w:name w:val="xl1927"/>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28">
    <w:name w:val="xl1928"/>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29">
    <w:name w:val="xl1929"/>
    <w:basedOn w:val="af8"/>
    <w:rsid w:val="00C2506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30">
    <w:name w:val="xl1930"/>
    <w:basedOn w:val="af8"/>
    <w:rsid w:val="00C25060"/>
    <w:pPr>
      <w:pBdr>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31">
    <w:name w:val="xl1931"/>
    <w:basedOn w:val="af8"/>
    <w:rsid w:val="00C25060"/>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textAlignment w:val="center"/>
    </w:pPr>
    <w:rPr>
      <w:rFonts w:ascii="Tahoma" w:eastAsia="Times New Roman" w:hAnsi="Tahoma" w:cs="Tahoma"/>
      <w:sz w:val="18"/>
      <w:szCs w:val="18"/>
    </w:rPr>
  </w:style>
  <w:style w:type="paragraph" w:customStyle="1" w:styleId="xl1932">
    <w:name w:val="xl193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933">
    <w:name w:val="xl1933"/>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34">
    <w:name w:val="xl1934"/>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35">
    <w:name w:val="xl1935"/>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36">
    <w:name w:val="xl1936"/>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37">
    <w:name w:val="xl1937"/>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38">
    <w:name w:val="xl1938"/>
    <w:basedOn w:val="af8"/>
    <w:rsid w:val="00C2506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8"/>
      <w:szCs w:val="18"/>
    </w:rPr>
  </w:style>
  <w:style w:type="paragraph" w:customStyle="1" w:styleId="xl1939">
    <w:name w:val="xl1939"/>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40">
    <w:name w:val="xl1940"/>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41">
    <w:name w:val="xl1941"/>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18"/>
      <w:szCs w:val="18"/>
    </w:rPr>
  </w:style>
  <w:style w:type="paragraph" w:customStyle="1" w:styleId="xl1942">
    <w:name w:val="xl1942"/>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18"/>
      <w:szCs w:val="18"/>
    </w:rPr>
  </w:style>
  <w:style w:type="paragraph" w:customStyle="1" w:styleId="xl1943">
    <w:name w:val="xl1943"/>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944">
    <w:name w:val="xl1944"/>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945">
    <w:name w:val="xl194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46">
    <w:name w:val="xl1946"/>
    <w:basedOn w:val="af8"/>
    <w:rsid w:val="00C250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47">
    <w:name w:val="xl1947"/>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48">
    <w:name w:val="xl1948"/>
    <w:basedOn w:val="af8"/>
    <w:rsid w:val="00C2506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49">
    <w:name w:val="xl1949"/>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0">
    <w:name w:val="xl1950"/>
    <w:basedOn w:val="af8"/>
    <w:rsid w:val="00C2506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1">
    <w:name w:val="xl1951"/>
    <w:basedOn w:val="af8"/>
    <w:rsid w:val="00C2506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2">
    <w:name w:val="xl1952"/>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3">
    <w:name w:val="xl1953"/>
    <w:basedOn w:val="af8"/>
    <w:rsid w:val="00C250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954">
    <w:name w:val="xl1954"/>
    <w:basedOn w:val="af8"/>
    <w:rsid w:val="00C250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955">
    <w:name w:val="xl1955"/>
    <w:basedOn w:val="af8"/>
    <w:rsid w:val="00C25060"/>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6">
    <w:name w:val="xl1956"/>
    <w:basedOn w:val="af8"/>
    <w:rsid w:val="00C25060"/>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7">
    <w:name w:val="xl1957"/>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8">
    <w:name w:val="xl1958"/>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9">
    <w:name w:val="xl1959"/>
    <w:basedOn w:val="af8"/>
    <w:rsid w:val="00C2506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0">
    <w:name w:val="xl1960"/>
    <w:basedOn w:val="af8"/>
    <w:rsid w:val="00C2506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1">
    <w:name w:val="xl1961"/>
    <w:basedOn w:val="af8"/>
    <w:rsid w:val="00C2506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1962">
    <w:name w:val="xl1962"/>
    <w:basedOn w:val="af8"/>
    <w:rsid w:val="00C2506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1963">
    <w:name w:val="xl1963"/>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4">
    <w:name w:val="xl1964"/>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5">
    <w:name w:val="xl1965"/>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6">
    <w:name w:val="xl1966"/>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7">
    <w:name w:val="xl1967"/>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8">
    <w:name w:val="xl1968"/>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9">
    <w:name w:val="xl1969"/>
    <w:basedOn w:val="af8"/>
    <w:rsid w:val="00C2506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0">
    <w:name w:val="xl1970"/>
    <w:basedOn w:val="af8"/>
    <w:rsid w:val="00C2506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1">
    <w:name w:val="xl1971"/>
    <w:basedOn w:val="af8"/>
    <w:rsid w:val="00C2506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2">
    <w:name w:val="xl1972"/>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3">
    <w:name w:val="xl1973"/>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4">
    <w:name w:val="xl1974"/>
    <w:basedOn w:val="af8"/>
    <w:rsid w:val="00C2506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5">
    <w:name w:val="xl1975"/>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6">
    <w:name w:val="xl1976"/>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7">
    <w:name w:val="xl1977"/>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78">
    <w:name w:val="xl1978"/>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79">
    <w:name w:val="xl1979"/>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0">
    <w:name w:val="xl1980"/>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1">
    <w:name w:val="xl1981"/>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2">
    <w:name w:val="xl1982"/>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3">
    <w:name w:val="xl1983"/>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4">
    <w:name w:val="xl1984"/>
    <w:basedOn w:val="af8"/>
    <w:rsid w:val="00C2506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24">
    <w:name w:val="xl2024"/>
    <w:basedOn w:val="af8"/>
    <w:rsid w:val="00C25060"/>
    <w:pPr>
      <w:pBdr>
        <w:top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25">
    <w:name w:val="xl2025"/>
    <w:basedOn w:val="af8"/>
    <w:rsid w:val="00C25060"/>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26">
    <w:name w:val="xl2026"/>
    <w:basedOn w:val="af8"/>
    <w:rsid w:val="00C25060"/>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27">
    <w:name w:val="xl2027"/>
    <w:basedOn w:val="af8"/>
    <w:rsid w:val="00C250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2028">
    <w:name w:val="xl2028"/>
    <w:basedOn w:val="af8"/>
    <w:rsid w:val="00C250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2029">
    <w:name w:val="xl2029"/>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2030">
    <w:name w:val="xl2030"/>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2031">
    <w:name w:val="xl2031"/>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2">
    <w:name w:val="xl2032"/>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3">
    <w:name w:val="xl2033"/>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4">
    <w:name w:val="xl2034"/>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5">
    <w:name w:val="xl2035"/>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6">
    <w:name w:val="xl2036"/>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7">
    <w:name w:val="xl2037"/>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38">
    <w:name w:val="xl2038"/>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39">
    <w:name w:val="xl2039"/>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0">
    <w:name w:val="xl2040"/>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1">
    <w:name w:val="xl2041"/>
    <w:basedOn w:val="af8"/>
    <w:rsid w:val="00C2506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2">
    <w:name w:val="xl2042"/>
    <w:basedOn w:val="af8"/>
    <w:rsid w:val="00C2506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3">
    <w:name w:val="xl2043"/>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4">
    <w:name w:val="xl2044"/>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5">
    <w:name w:val="xl2045"/>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46">
    <w:name w:val="xl2046"/>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47">
    <w:name w:val="xl2047"/>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8">
    <w:name w:val="xl2048"/>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9">
    <w:name w:val="xl2049"/>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0">
    <w:name w:val="xl2050"/>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1">
    <w:name w:val="xl2051"/>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FF0000"/>
      <w:sz w:val="18"/>
      <w:szCs w:val="18"/>
    </w:rPr>
  </w:style>
  <w:style w:type="paragraph" w:customStyle="1" w:styleId="xl2052">
    <w:name w:val="xl2052"/>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FF0000"/>
      <w:sz w:val="18"/>
      <w:szCs w:val="18"/>
    </w:rPr>
  </w:style>
  <w:style w:type="paragraph" w:customStyle="1" w:styleId="xl2053">
    <w:name w:val="xl2053"/>
    <w:basedOn w:val="af8"/>
    <w:rsid w:val="00C25060"/>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4">
    <w:name w:val="xl2054"/>
    <w:basedOn w:val="af8"/>
    <w:rsid w:val="00C25060"/>
    <w:pPr>
      <w:pBdr>
        <w:top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5">
    <w:name w:val="xl2055"/>
    <w:basedOn w:val="af8"/>
    <w:rsid w:val="00C25060"/>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6">
    <w:name w:val="xl2056"/>
    <w:basedOn w:val="af8"/>
    <w:rsid w:val="00C25060"/>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7">
    <w:name w:val="xl2057"/>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color w:val="0000FF"/>
      <w:sz w:val="24"/>
      <w:szCs w:val="24"/>
      <w:u w:val="single"/>
    </w:rPr>
  </w:style>
  <w:style w:type="paragraph" w:customStyle="1" w:styleId="xl2058">
    <w:name w:val="xl2058"/>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59">
    <w:name w:val="xl2059"/>
    <w:basedOn w:val="af8"/>
    <w:rsid w:val="00C25060"/>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2060">
    <w:name w:val="xl2060"/>
    <w:basedOn w:val="af8"/>
    <w:rsid w:val="00C25060"/>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2061">
    <w:name w:val="xl2061"/>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2">
    <w:name w:val="xl2062"/>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3">
    <w:name w:val="xl2063"/>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4">
    <w:name w:val="xl2064"/>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5">
    <w:name w:val="xl2065"/>
    <w:basedOn w:val="af8"/>
    <w:rsid w:val="00C25060"/>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6">
    <w:name w:val="xl2066"/>
    <w:basedOn w:val="af8"/>
    <w:rsid w:val="00C2506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7">
    <w:name w:val="xl2067"/>
    <w:basedOn w:val="af8"/>
    <w:rsid w:val="00C2506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8">
    <w:name w:val="xl2068"/>
    <w:basedOn w:val="af8"/>
    <w:rsid w:val="00C250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69">
    <w:name w:val="xl2069"/>
    <w:basedOn w:val="af8"/>
    <w:rsid w:val="00C250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0">
    <w:name w:val="xl2070"/>
    <w:basedOn w:val="af8"/>
    <w:rsid w:val="00C250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1">
    <w:name w:val="xl2071"/>
    <w:basedOn w:val="af8"/>
    <w:rsid w:val="00C2506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2">
    <w:name w:val="xl2072"/>
    <w:basedOn w:val="af8"/>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3">
    <w:name w:val="xl2073"/>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4">
    <w:name w:val="xl2074"/>
    <w:basedOn w:val="af8"/>
    <w:rsid w:val="00C25060"/>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75">
    <w:name w:val="xl2075"/>
    <w:basedOn w:val="af8"/>
    <w:rsid w:val="00C25060"/>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76">
    <w:name w:val="xl2076"/>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77">
    <w:name w:val="xl2077"/>
    <w:basedOn w:val="af8"/>
    <w:rsid w:val="00C2506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78">
    <w:name w:val="xl2078"/>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79">
    <w:name w:val="xl2079"/>
    <w:basedOn w:val="af8"/>
    <w:rsid w:val="00C25060"/>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0">
    <w:name w:val="xl2080"/>
    <w:basedOn w:val="af8"/>
    <w:rsid w:val="00C2506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1">
    <w:name w:val="xl2081"/>
    <w:basedOn w:val="af8"/>
    <w:rsid w:val="00C25060"/>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2">
    <w:name w:val="xl2082"/>
    <w:basedOn w:val="af8"/>
    <w:rsid w:val="00C2506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3">
    <w:name w:val="xl2083"/>
    <w:basedOn w:val="af8"/>
    <w:rsid w:val="00C25060"/>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4">
    <w:name w:val="xl2084"/>
    <w:basedOn w:val="af8"/>
    <w:rsid w:val="00C25060"/>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5">
    <w:name w:val="xl2085"/>
    <w:basedOn w:val="af8"/>
    <w:rsid w:val="00C250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6">
    <w:name w:val="xl2086"/>
    <w:basedOn w:val="af8"/>
    <w:rsid w:val="00C250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7">
    <w:name w:val="xl2087"/>
    <w:basedOn w:val="af8"/>
    <w:rsid w:val="00C2506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8">
    <w:name w:val="xl2088"/>
    <w:basedOn w:val="af8"/>
    <w:rsid w:val="00C2506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9">
    <w:name w:val="xl2089"/>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0">
    <w:name w:val="xl2090"/>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1">
    <w:name w:val="xl2091"/>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2">
    <w:name w:val="xl2092"/>
    <w:basedOn w:val="af8"/>
    <w:rsid w:val="00C250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3">
    <w:name w:val="xl2093"/>
    <w:basedOn w:val="af8"/>
    <w:rsid w:val="00C25060"/>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2094">
    <w:name w:val="xl2094"/>
    <w:basedOn w:val="af8"/>
    <w:rsid w:val="00C25060"/>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2095">
    <w:name w:val="xl2095"/>
    <w:basedOn w:val="af8"/>
    <w:rsid w:val="00C250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B050"/>
      <w:sz w:val="18"/>
      <w:szCs w:val="18"/>
    </w:rPr>
  </w:style>
  <w:style w:type="paragraph" w:customStyle="1" w:styleId="xl63568">
    <w:name w:val="xl63568"/>
    <w:basedOn w:val="af8"/>
    <w:uiPriority w:val="99"/>
    <w:rsid w:val="00C250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69">
    <w:name w:val="xl63569"/>
    <w:basedOn w:val="af8"/>
    <w:uiPriority w:val="99"/>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70">
    <w:name w:val="xl63570"/>
    <w:basedOn w:val="af8"/>
    <w:uiPriority w:val="99"/>
    <w:rsid w:val="00C250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1">
    <w:name w:val="xl63571"/>
    <w:basedOn w:val="af8"/>
    <w:uiPriority w:val="99"/>
    <w:rsid w:val="00C250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2">
    <w:name w:val="xl63572"/>
    <w:basedOn w:val="af8"/>
    <w:uiPriority w:val="99"/>
    <w:rsid w:val="00C250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3">
    <w:name w:val="xl63573"/>
    <w:basedOn w:val="af8"/>
    <w:uiPriority w:val="99"/>
    <w:rsid w:val="00C250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4">
    <w:name w:val="xl63574"/>
    <w:basedOn w:val="af8"/>
    <w:uiPriority w:val="99"/>
    <w:rsid w:val="00C250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5">
    <w:name w:val="xl63575"/>
    <w:basedOn w:val="af8"/>
    <w:uiPriority w:val="99"/>
    <w:rsid w:val="00C250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6">
    <w:name w:val="xl63576"/>
    <w:basedOn w:val="af8"/>
    <w:uiPriority w:val="99"/>
    <w:rsid w:val="00C250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77">
    <w:name w:val="xl63577"/>
    <w:basedOn w:val="af8"/>
    <w:uiPriority w:val="99"/>
    <w:rsid w:val="00C2506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578">
    <w:name w:val="xl63578"/>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3579">
    <w:name w:val="xl63579"/>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rPr>
  </w:style>
  <w:style w:type="paragraph" w:customStyle="1" w:styleId="xl63580">
    <w:name w:val="xl63580"/>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rPr>
  </w:style>
  <w:style w:type="paragraph" w:customStyle="1" w:styleId="xl63581">
    <w:name w:val="xl63581"/>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rPr>
  </w:style>
  <w:style w:type="paragraph" w:customStyle="1" w:styleId="8d">
    <w:name w:val="Стиль8"/>
    <w:basedOn w:val="affffffc"/>
    <w:uiPriority w:val="99"/>
    <w:qFormat/>
    <w:rsid w:val="00C25060"/>
    <w:pPr>
      <w:spacing w:before="120" w:line="360" w:lineRule="auto"/>
      <w:ind w:firstLine="720"/>
    </w:pPr>
    <w:rPr>
      <w:lang w:val="ru-RU" w:bidi="ar-SA"/>
    </w:rPr>
  </w:style>
  <w:style w:type="paragraph" w:customStyle="1" w:styleId="xl63567">
    <w:name w:val="xl63567"/>
    <w:basedOn w:val="af8"/>
    <w:uiPriority w:val="99"/>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582">
    <w:name w:val="xl63582"/>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3583">
    <w:name w:val="xl63583"/>
    <w:basedOn w:val="af8"/>
    <w:uiPriority w:val="99"/>
    <w:rsid w:val="00C2506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584">
    <w:name w:val="xl63584"/>
    <w:basedOn w:val="af8"/>
    <w:uiPriority w:val="99"/>
    <w:rsid w:val="00C25060"/>
    <w:pPr>
      <w:pBdr>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585">
    <w:name w:val="xl63585"/>
    <w:basedOn w:val="af8"/>
    <w:uiPriority w:val="99"/>
    <w:rsid w:val="00C25060"/>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character" w:customStyle="1" w:styleId="1f6">
    <w:name w:val="Оглавление 1 Знак"/>
    <w:link w:val="1f5"/>
    <w:uiPriority w:val="39"/>
    <w:rsid w:val="00C25060"/>
    <w:rPr>
      <w:rFonts w:ascii="Arial" w:eastAsia="Times New Roman" w:hAnsi="Arial" w:cs="Calibri"/>
      <w:bCs/>
      <w:iCs/>
      <w:noProof/>
      <w:sz w:val="24"/>
      <w:szCs w:val="24"/>
      <w:lang w:val="en-US" w:eastAsia="en-US" w:bidi="en-US"/>
    </w:rPr>
  </w:style>
  <w:style w:type="table" w:customStyle="1" w:styleId="TableGridReport5">
    <w:name w:val="Table Grid Report5"/>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8"/>
    <w:uiPriority w:val="99"/>
    <w:rsid w:val="00C2506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18">
    <w:name w:val="xl63618"/>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19">
    <w:name w:val="xl63619"/>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1">
    <w:name w:val="xl63621"/>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622">
    <w:name w:val="xl63622"/>
    <w:basedOn w:val="af8"/>
    <w:uiPriority w:val="99"/>
    <w:rsid w:val="00C2506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3">
    <w:name w:val="xl63623"/>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3625">
    <w:name w:val="xl63625"/>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626">
    <w:name w:val="xl63626"/>
    <w:basedOn w:val="af8"/>
    <w:uiPriority w:val="99"/>
    <w:rsid w:val="00C2506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627">
    <w:name w:val="xl63627"/>
    <w:basedOn w:val="af8"/>
    <w:uiPriority w:val="99"/>
    <w:rsid w:val="00C2506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8">
    <w:name w:val="xl63628"/>
    <w:basedOn w:val="af8"/>
    <w:uiPriority w:val="99"/>
    <w:rsid w:val="00C25060"/>
    <w:pP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3629">
    <w:name w:val="xl63629"/>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630">
    <w:name w:val="xl63630"/>
    <w:basedOn w:val="af8"/>
    <w:uiPriority w:val="99"/>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1">
    <w:name w:val="xl63631"/>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2">
    <w:name w:val="xl63632"/>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3">
    <w:name w:val="xl63633"/>
    <w:basedOn w:val="af8"/>
    <w:uiPriority w:val="99"/>
    <w:rsid w:val="00C250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4">
    <w:name w:val="xl63634"/>
    <w:basedOn w:val="af8"/>
    <w:uiPriority w:val="99"/>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635">
    <w:name w:val="xl63635"/>
    <w:basedOn w:val="af8"/>
    <w:uiPriority w:val="99"/>
    <w:rsid w:val="00C250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6">
    <w:name w:val="xl63636"/>
    <w:basedOn w:val="af8"/>
    <w:uiPriority w:val="99"/>
    <w:rsid w:val="00C250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7">
    <w:name w:val="xl63637"/>
    <w:basedOn w:val="af8"/>
    <w:uiPriority w:val="99"/>
    <w:rsid w:val="00C250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8">
    <w:name w:val="xl63638"/>
    <w:basedOn w:val="af8"/>
    <w:uiPriority w:val="99"/>
    <w:rsid w:val="00C250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9">
    <w:name w:val="xl63639"/>
    <w:basedOn w:val="af8"/>
    <w:uiPriority w:val="99"/>
    <w:rsid w:val="00C250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0">
    <w:name w:val="xl63640"/>
    <w:basedOn w:val="af8"/>
    <w:uiPriority w:val="99"/>
    <w:rsid w:val="00C250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1">
    <w:name w:val="xl63641"/>
    <w:basedOn w:val="af8"/>
    <w:uiPriority w:val="99"/>
    <w:rsid w:val="00C2506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2">
    <w:name w:val="xl63642"/>
    <w:basedOn w:val="af8"/>
    <w:uiPriority w:val="99"/>
    <w:rsid w:val="00C25060"/>
    <w:pPr>
      <w:pBdr>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3">
    <w:name w:val="xl63643"/>
    <w:basedOn w:val="af8"/>
    <w:uiPriority w:val="99"/>
    <w:rsid w:val="00C25060"/>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4">
    <w:name w:val="xl63644"/>
    <w:basedOn w:val="af8"/>
    <w:uiPriority w:val="99"/>
    <w:rsid w:val="00C2506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5">
    <w:name w:val="xl63645"/>
    <w:basedOn w:val="af8"/>
    <w:uiPriority w:val="99"/>
    <w:rsid w:val="00C25060"/>
    <w:pPr>
      <w:pBdr>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6">
    <w:name w:val="xl63646"/>
    <w:basedOn w:val="af8"/>
    <w:uiPriority w:val="99"/>
    <w:rsid w:val="00C25060"/>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7">
    <w:name w:val="xl63647"/>
    <w:basedOn w:val="af8"/>
    <w:uiPriority w:val="99"/>
    <w:rsid w:val="00C250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8">
    <w:name w:val="xl63648"/>
    <w:basedOn w:val="af8"/>
    <w:uiPriority w:val="99"/>
    <w:rsid w:val="00C250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9">
    <w:name w:val="xl63649"/>
    <w:basedOn w:val="af8"/>
    <w:uiPriority w:val="99"/>
    <w:rsid w:val="00C250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50">
    <w:name w:val="xl63650"/>
    <w:basedOn w:val="af8"/>
    <w:uiPriority w:val="99"/>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51">
    <w:name w:val="xl63651"/>
    <w:basedOn w:val="af8"/>
    <w:uiPriority w:val="99"/>
    <w:rsid w:val="00C250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52">
    <w:name w:val="xl63652"/>
    <w:basedOn w:val="af8"/>
    <w:uiPriority w:val="99"/>
    <w:rsid w:val="00C250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0">
    <w:name w:val="xl63620"/>
    <w:basedOn w:val="af8"/>
    <w:uiPriority w:val="99"/>
    <w:rsid w:val="00C25060"/>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624">
    <w:name w:val="xl63624"/>
    <w:basedOn w:val="af8"/>
    <w:uiPriority w:val="99"/>
    <w:rsid w:val="00C25060"/>
    <w:pPr>
      <w:pBdr>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616">
    <w:name w:val="xl63616"/>
    <w:basedOn w:val="af8"/>
    <w:uiPriority w:val="99"/>
    <w:rsid w:val="00C2506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character" w:customStyle="1" w:styleId="21pt">
    <w:name w:val="Основной текст (2) + Интервал 1 pt"/>
    <w:rsid w:val="00C25060"/>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C25060"/>
    <w:rPr>
      <w:rFonts w:ascii="Arial" w:eastAsia="Arial" w:hAnsi="Arial" w:cs="Arial"/>
      <w:shd w:val="clear" w:color="auto" w:fill="FFFFFF"/>
    </w:rPr>
  </w:style>
  <w:style w:type="paragraph" w:customStyle="1" w:styleId="2fffa">
    <w:name w:val="Заголовок №2"/>
    <w:basedOn w:val="af8"/>
    <w:link w:val="2fff9"/>
    <w:rsid w:val="00C25060"/>
    <w:pPr>
      <w:widowControl w:val="0"/>
      <w:shd w:val="clear" w:color="auto" w:fill="FFFFFF"/>
      <w:spacing w:before="60" w:after="0" w:line="413" w:lineRule="exact"/>
      <w:jc w:val="right"/>
      <w:outlineLvl w:val="1"/>
    </w:pPr>
    <w:rPr>
      <w:rFonts w:ascii="Arial" w:eastAsia="Arial" w:hAnsi="Arial" w:cs="Arial"/>
    </w:rPr>
  </w:style>
  <w:style w:type="character" w:customStyle="1" w:styleId="s10">
    <w:name w:val="s_10"/>
    <w:basedOn w:val="af9"/>
    <w:rsid w:val="00C25060"/>
  </w:style>
  <w:style w:type="character" w:customStyle="1" w:styleId="285pt">
    <w:name w:val="Основной текст (2) + 8;5 pt;Полужирный"/>
    <w:rsid w:val="00C25060"/>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C25060"/>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C25060"/>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C25060"/>
    <w:rPr>
      <w:rFonts w:ascii="Arial" w:eastAsia="Arial" w:hAnsi="Arial" w:cs="Arial"/>
      <w:b/>
      <w:bCs/>
      <w:sz w:val="19"/>
      <w:szCs w:val="19"/>
      <w:shd w:val="clear" w:color="auto" w:fill="FFFFFF"/>
    </w:rPr>
  </w:style>
  <w:style w:type="paragraph" w:customStyle="1" w:styleId="5f6">
    <w:name w:val="Подпись к таблице (5)"/>
    <w:basedOn w:val="af8"/>
    <w:link w:val="5f5"/>
    <w:rsid w:val="00C25060"/>
    <w:pPr>
      <w:widowControl w:val="0"/>
      <w:shd w:val="clear" w:color="auto" w:fill="FFFFFF"/>
      <w:spacing w:before="180" w:after="0" w:line="0" w:lineRule="atLeast"/>
    </w:pPr>
    <w:rPr>
      <w:rFonts w:ascii="Arial" w:eastAsia="Arial" w:hAnsi="Arial" w:cs="Arial"/>
      <w:b/>
      <w:bCs/>
      <w:sz w:val="19"/>
      <w:szCs w:val="19"/>
    </w:rPr>
  </w:style>
  <w:style w:type="paragraph" w:customStyle="1" w:styleId="s1">
    <w:name w:val="s_1"/>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indent">
    <w:name w:val="Text body indent"/>
    <w:basedOn w:val="Standard"/>
    <w:uiPriority w:val="99"/>
    <w:rsid w:val="00C25060"/>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b"/>
    <w:uiPriority w:val="99"/>
    <w:semiHidden/>
    <w:unhideWhenUsed/>
    <w:rsid w:val="00C25060"/>
  </w:style>
  <w:style w:type="paragraph" w:customStyle="1" w:styleId="1111e">
    <w:name w:val="1111"/>
    <w:basedOn w:val="af8"/>
    <w:next w:val="af8"/>
    <w:uiPriority w:val="99"/>
    <w:qFormat/>
    <w:rsid w:val="00C25060"/>
    <w:pPr>
      <w:keepNext/>
      <w:keepLines/>
      <w:spacing w:before="240" w:after="0"/>
      <w:outlineLvl w:val="0"/>
    </w:pPr>
    <w:rPr>
      <w:rFonts w:ascii="Cambria" w:eastAsia="Times New Roman" w:hAnsi="Cambria" w:cs="Times New Roman"/>
      <w:color w:val="365F91"/>
      <w:sz w:val="32"/>
      <w:szCs w:val="32"/>
      <w:lang w:eastAsia="en-US"/>
    </w:rPr>
  </w:style>
  <w:style w:type="paragraph" w:customStyle="1" w:styleId="h211">
    <w:name w:val="h211"/>
    <w:basedOn w:val="af8"/>
    <w:next w:val="af8"/>
    <w:uiPriority w:val="9"/>
    <w:unhideWhenUsed/>
    <w:qFormat/>
    <w:rsid w:val="00C25060"/>
    <w:pPr>
      <w:keepNext/>
      <w:keepLines/>
      <w:spacing w:before="40" w:after="0"/>
      <w:outlineLvl w:val="1"/>
    </w:pPr>
    <w:rPr>
      <w:rFonts w:ascii="Cambria" w:eastAsia="Times New Roman" w:hAnsi="Cambria" w:cs="Times New Roman"/>
      <w:color w:val="365F91"/>
      <w:sz w:val="26"/>
      <w:szCs w:val="26"/>
      <w:lang w:eastAsia="en-US"/>
    </w:rPr>
  </w:style>
  <w:style w:type="paragraph" w:customStyle="1" w:styleId="1ffffb">
    <w:name w:val="влево1"/>
    <w:basedOn w:val="af8"/>
    <w:next w:val="af8"/>
    <w:uiPriority w:val="99"/>
    <w:unhideWhenUsed/>
    <w:qFormat/>
    <w:rsid w:val="00C25060"/>
    <w:pPr>
      <w:keepNext/>
      <w:keepLines/>
      <w:spacing w:before="40" w:after="0"/>
      <w:outlineLvl w:val="2"/>
    </w:pPr>
    <w:rPr>
      <w:rFonts w:ascii="Cambria" w:eastAsia="Times New Roman" w:hAnsi="Cambria" w:cs="Times New Roman"/>
      <w:color w:val="243F60"/>
      <w:sz w:val="24"/>
      <w:szCs w:val="24"/>
      <w:lang w:eastAsia="en-US"/>
    </w:rPr>
  </w:style>
  <w:style w:type="numbering" w:customStyle="1" w:styleId="1611">
    <w:name w:val="Нет списка161"/>
    <w:next w:val="afb"/>
    <w:uiPriority w:val="99"/>
    <w:semiHidden/>
    <w:unhideWhenUsed/>
    <w:rsid w:val="00C25060"/>
  </w:style>
  <w:style w:type="numbering" w:customStyle="1" w:styleId="11412">
    <w:name w:val="Нет списка1141"/>
    <w:next w:val="afb"/>
    <w:uiPriority w:val="99"/>
    <w:semiHidden/>
    <w:unhideWhenUsed/>
    <w:rsid w:val="00C25060"/>
  </w:style>
  <w:style w:type="numbering" w:customStyle="1" w:styleId="1111161">
    <w:name w:val="1 / 1.1 / 1.1.61"/>
    <w:basedOn w:val="afb"/>
    <w:next w:val="111111"/>
    <w:rsid w:val="00C25060"/>
  </w:style>
  <w:style w:type="table" w:customStyle="1" w:styleId="11191">
    <w:name w:val="Средний список 1119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b"/>
    <w:uiPriority w:val="99"/>
    <w:semiHidden/>
    <w:unhideWhenUsed/>
    <w:rsid w:val="00C25060"/>
  </w:style>
  <w:style w:type="table" w:customStyle="1" w:styleId="12212">
    <w:name w:val="Средний список 12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egoe UI" w:eastAsia="Times New Roman" w:hAnsi="Sego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b"/>
    <w:uiPriority w:val="99"/>
    <w:rsid w:val="00C25060"/>
  </w:style>
  <w:style w:type="numbering" w:customStyle="1" w:styleId="3214">
    <w:name w:val="Заголовок 3 ур21"/>
    <w:basedOn w:val="afb"/>
    <w:uiPriority w:val="99"/>
    <w:rsid w:val="00C25060"/>
  </w:style>
  <w:style w:type="numbering" w:customStyle="1" w:styleId="1414">
    <w:name w:val="Стиль141"/>
    <w:uiPriority w:val="99"/>
    <w:rsid w:val="00C25060"/>
  </w:style>
  <w:style w:type="numbering" w:customStyle="1" w:styleId="11111211">
    <w:name w:val="1 / 1.1 / 1.1.211"/>
    <w:basedOn w:val="afb"/>
    <w:next w:val="111111"/>
    <w:locked/>
    <w:rsid w:val="00C25060"/>
  </w:style>
  <w:style w:type="numbering" w:customStyle="1" w:styleId="11111311">
    <w:name w:val="1 / 1.1 / 1.1.311"/>
    <w:basedOn w:val="afb"/>
    <w:next w:val="111111"/>
    <w:locked/>
    <w:rsid w:val="00C25060"/>
  </w:style>
  <w:style w:type="numbering" w:customStyle="1" w:styleId="2411">
    <w:name w:val="Нет списка241"/>
    <w:next w:val="afb"/>
    <w:uiPriority w:val="99"/>
    <w:semiHidden/>
    <w:unhideWhenUsed/>
    <w:rsid w:val="00C25060"/>
  </w:style>
  <w:style w:type="numbering" w:customStyle="1" w:styleId="11111411">
    <w:name w:val="1 / 1.1 / 1.1.411"/>
    <w:basedOn w:val="afb"/>
    <w:next w:val="111111"/>
    <w:rsid w:val="00C25060"/>
  </w:style>
  <w:style w:type="table" w:customStyle="1" w:styleId="111101">
    <w:name w:val="Средний список 11110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b"/>
    <w:uiPriority w:val="99"/>
    <w:semiHidden/>
    <w:unhideWhenUsed/>
    <w:rsid w:val="00C25060"/>
  </w:style>
  <w:style w:type="table" w:customStyle="1" w:styleId="13210">
    <w:name w:val="Средний список 1321"/>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a"/>
    <w:next w:val="136"/>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b"/>
    <w:uiPriority w:val="99"/>
    <w:semiHidden/>
    <w:unhideWhenUsed/>
    <w:rsid w:val="00C25060"/>
  </w:style>
  <w:style w:type="numbering" w:customStyle="1" w:styleId="11111110">
    <w:name w:val="Нет списка1111111"/>
    <w:next w:val="afb"/>
    <w:uiPriority w:val="99"/>
    <w:semiHidden/>
    <w:unhideWhenUsed/>
    <w:rsid w:val="00C25060"/>
  </w:style>
  <w:style w:type="table" w:customStyle="1" w:styleId="112210">
    <w:name w:val="Средний список 112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b"/>
    <w:semiHidden/>
    <w:unhideWhenUsed/>
    <w:rsid w:val="00C25060"/>
  </w:style>
  <w:style w:type="table" w:customStyle="1" w:styleId="113210">
    <w:name w:val="Средний список 113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b"/>
    <w:uiPriority w:val="99"/>
    <w:semiHidden/>
    <w:unhideWhenUsed/>
    <w:rsid w:val="00C25060"/>
  </w:style>
  <w:style w:type="table" w:customStyle="1" w:styleId="114210">
    <w:name w:val="Средний список 114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b"/>
    <w:uiPriority w:val="99"/>
    <w:semiHidden/>
    <w:unhideWhenUsed/>
    <w:rsid w:val="00C25060"/>
  </w:style>
  <w:style w:type="table" w:customStyle="1" w:styleId="11621">
    <w:name w:val="Средний список 116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b"/>
    <w:uiPriority w:val="99"/>
    <w:semiHidden/>
    <w:unhideWhenUsed/>
    <w:rsid w:val="00C25060"/>
  </w:style>
  <w:style w:type="table" w:customStyle="1" w:styleId="11721">
    <w:name w:val="Средний список 117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b"/>
    <w:uiPriority w:val="99"/>
    <w:semiHidden/>
    <w:unhideWhenUsed/>
    <w:rsid w:val="00C25060"/>
  </w:style>
  <w:style w:type="table" w:customStyle="1" w:styleId="11111210">
    <w:name w:val="Средний список 11111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b"/>
    <w:uiPriority w:val="99"/>
    <w:semiHidden/>
    <w:unhideWhenUsed/>
    <w:rsid w:val="00C25060"/>
  </w:style>
  <w:style w:type="table" w:customStyle="1" w:styleId="111221">
    <w:name w:val="Средний список 1112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b"/>
    <w:uiPriority w:val="99"/>
    <w:semiHidden/>
    <w:unhideWhenUsed/>
    <w:rsid w:val="00C25060"/>
  </w:style>
  <w:style w:type="table" w:customStyle="1" w:styleId="111711">
    <w:name w:val="Средний список 1117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C25060"/>
  </w:style>
  <w:style w:type="numbering" w:customStyle="1" w:styleId="11111511">
    <w:name w:val="1 / 1.1 / 1.1.511"/>
    <w:basedOn w:val="afb"/>
    <w:next w:val="111111"/>
    <w:semiHidden/>
    <w:unhideWhenUsed/>
    <w:rsid w:val="00C25060"/>
  </w:style>
  <w:style w:type="numbering" w:customStyle="1" w:styleId="1111f">
    <w:name w:val="Стиль1111"/>
    <w:uiPriority w:val="99"/>
    <w:rsid w:val="00C25060"/>
  </w:style>
  <w:style w:type="numbering" w:customStyle="1" w:styleId="21118">
    <w:name w:val="Заголовок 2 уровень111"/>
    <w:uiPriority w:val="99"/>
    <w:rsid w:val="00C25060"/>
  </w:style>
  <w:style w:type="numbering" w:customStyle="1" w:styleId="311110">
    <w:name w:val="Заголовок 3 ур1111"/>
    <w:uiPriority w:val="99"/>
    <w:rsid w:val="00C25060"/>
  </w:style>
  <w:style w:type="numbering" w:customStyle="1" w:styleId="10110">
    <w:name w:val="Нет списка1011"/>
    <w:next w:val="afb"/>
    <w:uiPriority w:val="99"/>
    <w:semiHidden/>
    <w:unhideWhenUsed/>
    <w:rsid w:val="00C25060"/>
  </w:style>
  <w:style w:type="numbering" w:customStyle="1" w:styleId="12114">
    <w:name w:val="Стиль1211"/>
    <w:uiPriority w:val="99"/>
    <w:rsid w:val="00C25060"/>
  </w:style>
  <w:style w:type="numbering" w:customStyle="1" w:styleId="12310">
    <w:name w:val="Нет списка1231"/>
    <w:next w:val="afb"/>
    <w:uiPriority w:val="99"/>
    <w:semiHidden/>
    <w:unhideWhenUsed/>
    <w:rsid w:val="00C25060"/>
  </w:style>
  <w:style w:type="numbering" w:customStyle="1" w:styleId="31c">
    <w:name w:val="Рис.31"/>
    <w:rsid w:val="00C25060"/>
  </w:style>
  <w:style w:type="numbering" w:customStyle="1" w:styleId="112112">
    <w:name w:val="Нет списка11211"/>
    <w:next w:val="afb"/>
    <w:uiPriority w:val="99"/>
    <w:semiHidden/>
    <w:unhideWhenUsed/>
    <w:rsid w:val="00C25060"/>
  </w:style>
  <w:style w:type="numbering" w:customStyle="1" w:styleId="22111">
    <w:name w:val="Нет списка2211"/>
    <w:next w:val="afb"/>
    <w:uiPriority w:val="99"/>
    <w:semiHidden/>
    <w:unhideWhenUsed/>
    <w:rsid w:val="00C25060"/>
  </w:style>
  <w:style w:type="numbering" w:customStyle="1" w:styleId="121a">
    <w:name w:val="Рис.121"/>
    <w:rsid w:val="00C25060"/>
  </w:style>
  <w:style w:type="numbering" w:customStyle="1" w:styleId="121111">
    <w:name w:val="Нет списка12111"/>
    <w:next w:val="afb"/>
    <w:uiPriority w:val="99"/>
    <w:semiHidden/>
    <w:unhideWhenUsed/>
    <w:rsid w:val="00C25060"/>
  </w:style>
  <w:style w:type="numbering" w:customStyle="1" w:styleId="31211">
    <w:name w:val="Заголовок 3 ур1211"/>
    <w:uiPriority w:val="99"/>
    <w:rsid w:val="00C25060"/>
  </w:style>
  <w:style w:type="numbering" w:customStyle="1" w:styleId="13112">
    <w:name w:val="Нет списка1311"/>
    <w:next w:val="afb"/>
    <w:uiPriority w:val="99"/>
    <w:semiHidden/>
    <w:unhideWhenUsed/>
    <w:rsid w:val="00C25060"/>
  </w:style>
  <w:style w:type="numbering" w:customStyle="1" w:styleId="13113">
    <w:name w:val="Стиль1311"/>
    <w:uiPriority w:val="99"/>
    <w:rsid w:val="00C25060"/>
  </w:style>
  <w:style w:type="numbering" w:customStyle="1" w:styleId="14110">
    <w:name w:val="Нет списка1411"/>
    <w:next w:val="afb"/>
    <w:uiPriority w:val="99"/>
    <w:semiHidden/>
    <w:unhideWhenUsed/>
    <w:rsid w:val="00C25060"/>
  </w:style>
  <w:style w:type="numbering" w:customStyle="1" w:styleId="211b">
    <w:name w:val="Рис.211"/>
    <w:rsid w:val="00C25060"/>
  </w:style>
  <w:style w:type="numbering" w:customStyle="1" w:styleId="113112">
    <w:name w:val="Нет списка11311"/>
    <w:next w:val="afb"/>
    <w:uiPriority w:val="99"/>
    <w:semiHidden/>
    <w:unhideWhenUsed/>
    <w:rsid w:val="00C25060"/>
  </w:style>
  <w:style w:type="numbering" w:customStyle="1" w:styleId="23110">
    <w:name w:val="Нет списка2311"/>
    <w:next w:val="afb"/>
    <w:uiPriority w:val="99"/>
    <w:semiHidden/>
    <w:unhideWhenUsed/>
    <w:rsid w:val="00C25060"/>
  </w:style>
  <w:style w:type="numbering" w:customStyle="1" w:styleId="1111f0">
    <w:name w:val="Рис.1111"/>
    <w:rsid w:val="00C25060"/>
  </w:style>
  <w:style w:type="numbering" w:customStyle="1" w:styleId="122110">
    <w:name w:val="Нет списка12211"/>
    <w:next w:val="afb"/>
    <w:uiPriority w:val="99"/>
    <w:semiHidden/>
    <w:unhideWhenUsed/>
    <w:rsid w:val="00C25060"/>
  </w:style>
  <w:style w:type="numbering" w:customStyle="1" w:styleId="31311">
    <w:name w:val="Заголовок 3 ур1311"/>
    <w:uiPriority w:val="99"/>
    <w:rsid w:val="00C25060"/>
  </w:style>
  <w:style w:type="paragraph" w:customStyle="1" w:styleId="2fffb">
    <w:name w:val="Выделенная цитата2"/>
    <w:basedOn w:val="af8"/>
    <w:next w:val="af8"/>
    <w:uiPriority w:val="30"/>
    <w:qFormat/>
    <w:rsid w:val="00C25060"/>
    <w:pPr>
      <w:pBdr>
        <w:top w:val="single" w:sz="4" w:space="10" w:color="4F81BD"/>
        <w:bottom w:val="single" w:sz="4" w:space="10" w:color="4F81BD"/>
      </w:pBdr>
      <w:spacing w:before="360" w:after="360" w:line="259" w:lineRule="auto"/>
      <w:ind w:left="864" w:right="864"/>
      <w:jc w:val="center"/>
    </w:pPr>
    <w:rPr>
      <w:rFonts w:ascii="Calibri" w:eastAsia="Calibri" w:hAnsi="Calibri" w:cs="Times New Roman"/>
      <w:i/>
      <w:iCs/>
      <w:lang w:eastAsia="en-US"/>
    </w:rPr>
  </w:style>
  <w:style w:type="numbering" w:customStyle="1" w:styleId="31114">
    <w:name w:val="Нет списка3111"/>
    <w:next w:val="afb"/>
    <w:uiPriority w:val="99"/>
    <w:semiHidden/>
    <w:rsid w:val="00C25060"/>
  </w:style>
  <w:style w:type="character" w:customStyle="1" w:styleId="326">
    <w:name w:val="Заголовок 3 Знак2"/>
    <w:uiPriority w:val="9"/>
    <w:semiHidden/>
    <w:rsid w:val="00C25060"/>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C25060"/>
    <w:rPr>
      <w:i/>
      <w:iCs/>
      <w:color w:val="5B9BD5"/>
    </w:rPr>
  </w:style>
  <w:style w:type="numbering" w:customStyle="1" w:styleId="183">
    <w:name w:val="Нет списка18"/>
    <w:next w:val="afb"/>
    <w:uiPriority w:val="99"/>
    <w:semiHidden/>
    <w:unhideWhenUsed/>
    <w:rsid w:val="00C25060"/>
  </w:style>
  <w:style w:type="numbering" w:customStyle="1" w:styleId="192">
    <w:name w:val="Нет списка19"/>
    <w:next w:val="afb"/>
    <w:uiPriority w:val="99"/>
    <w:semiHidden/>
    <w:unhideWhenUsed/>
    <w:rsid w:val="00C25060"/>
  </w:style>
  <w:style w:type="table" w:customStyle="1" w:styleId="TableGridReport6">
    <w:name w:val="Table Grid Report6"/>
    <w:basedOn w:val="afa"/>
    <w:next w:val="afff6"/>
    <w:uiPriority w:val="59"/>
    <w:rsid w:val="00C25060"/>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b"/>
    <w:next w:val="111111"/>
    <w:rsid w:val="00C25060"/>
    <w:pPr>
      <w:numPr>
        <w:numId w:val="7"/>
      </w:numPr>
    </w:pPr>
  </w:style>
  <w:style w:type="table" w:customStyle="1" w:styleId="TableGrid13">
    <w:name w:val="Table Grid13"/>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a"/>
    <w:next w:val="3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a"/>
    <w:next w:val="48"/>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a"/>
    <w:next w:val="5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a"/>
    <w:next w:val="2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a"/>
    <w:next w:val="affff1"/>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a"/>
    <w:next w:val="2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a"/>
    <w:next w:val="afff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a"/>
    <w:next w:val="1f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a"/>
    <w:next w:val="2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a"/>
    <w:next w:val="affff5"/>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a"/>
    <w:next w:val="1f4"/>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a"/>
    <w:next w:val="2d"/>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a"/>
    <w:next w:val="8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a"/>
    <w:next w:val="2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a"/>
    <w:next w:val="1f8"/>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b"/>
    <w:uiPriority w:val="99"/>
    <w:semiHidden/>
    <w:unhideWhenUsed/>
    <w:rsid w:val="00C25060"/>
  </w:style>
  <w:style w:type="table" w:customStyle="1" w:styleId="163">
    <w:name w:val="Светлая заливка16"/>
    <w:basedOn w:val="afa"/>
    <w:uiPriority w:val="60"/>
    <w:rsid w:val="00C25060"/>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b"/>
    <w:uiPriority w:val="99"/>
    <w:rsid w:val="00C25060"/>
  </w:style>
  <w:style w:type="numbering" w:customStyle="1" w:styleId="33">
    <w:name w:val="Заголовок 3 ур3"/>
    <w:basedOn w:val="afb"/>
    <w:uiPriority w:val="99"/>
    <w:rsid w:val="00C25060"/>
    <w:pPr>
      <w:numPr>
        <w:numId w:val="16"/>
      </w:numPr>
    </w:pPr>
  </w:style>
  <w:style w:type="numbering" w:customStyle="1" w:styleId="15">
    <w:name w:val="Стиль15"/>
    <w:uiPriority w:val="99"/>
    <w:rsid w:val="00C25060"/>
    <w:pPr>
      <w:numPr>
        <w:numId w:val="18"/>
      </w:numPr>
    </w:pPr>
  </w:style>
  <w:style w:type="table" w:customStyle="1" w:styleId="344">
    <w:name w:val="Простая таблица 34"/>
    <w:basedOn w:val="afa"/>
    <w:next w:val="3f6"/>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a"/>
    <w:next w:val="2-4"/>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a"/>
    <w:next w:val="LightShading1"/>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a"/>
    <w:uiPriority w:val="99"/>
    <w:rsid w:val="00C25060"/>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b"/>
    <w:next w:val="111111"/>
    <w:locked/>
    <w:rsid w:val="00C25060"/>
  </w:style>
  <w:style w:type="numbering" w:customStyle="1" w:styleId="1111132">
    <w:name w:val="1 / 1.1 / 1.1.32"/>
    <w:basedOn w:val="afb"/>
    <w:next w:val="111111"/>
    <w:locked/>
    <w:rsid w:val="00C25060"/>
  </w:style>
  <w:style w:type="table" w:customStyle="1" w:styleId="3132">
    <w:name w:val="Светлая заливка313"/>
    <w:basedOn w:val="afa"/>
    <w:next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b"/>
    <w:uiPriority w:val="99"/>
    <w:semiHidden/>
    <w:unhideWhenUsed/>
    <w:rsid w:val="00C25060"/>
  </w:style>
  <w:style w:type="table" w:customStyle="1" w:styleId="525">
    <w:name w:val="Сетка таблицы52"/>
    <w:basedOn w:val="afa"/>
    <w:next w:val="afff6"/>
    <w:rsid w:val="00C25060"/>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b"/>
    <w:next w:val="111111"/>
    <w:rsid w:val="00C25060"/>
  </w:style>
  <w:style w:type="table" w:customStyle="1" w:styleId="TableGrid112">
    <w:name w:val="Table Grid112"/>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a"/>
    <w:next w:val="3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a"/>
    <w:next w:val="48"/>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a"/>
    <w:next w:val="-1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a"/>
    <w:next w:val="2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a"/>
    <w:next w:val="affff1"/>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a"/>
    <w:next w:val="2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a"/>
    <w:next w:val="afff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a"/>
    <w:next w:val="2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a"/>
    <w:next w:val="-1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a"/>
    <w:next w:val="affff5"/>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4"/>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a"/>
    <w:next w:val="2d"/>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uiPriority w:val="59"/>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a"/>
    <w:next w:val="8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a"/>
    <w:next w:val="2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8"/>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a"/>
    <w:next w:val="3f6"/>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a"/>
    <w:next w:val="2-4"/>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b"/>
    <w:uiPriority w:val="99"/>
    <w:semiHidden/>
    <w:unhideWhenUsed/>
    <w:rsid w:val="00C25060"/>
  </w:style>
  <w:style w:type="table" w:customStyle="1" w:styleId="1334">
    <w:name w:val="Средний список 133"/>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6"/>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b"/>
    <w:uiPriority w:val="99"/>
    <w:semiHidden/>
    <w:unhideWhenUsed/>
    <w:rsid w:val="00C25060"/>
  </w:style>
  <w:style w:type="numbering" w:customStyle="1" w:styleId="111122">
    <w:name w:val="Нет списка11112"/>
    <w:next w:val="afb"/>
    <w:uiPriority w:val="99"/>
    <w:semiHidden/>
    <w:unhideWhenUsed/>
    <w:rsid w:val="00C25060"/>
  </w:style>
  <w:style w:type="table" w:customStyle="1" w:styleId="11231">
    <w:name w:val="Средний список 112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b"/>
    <w:semiHidden/>
    <w:unhideWhenUsed/>
    <w:rsid w:val="00C25060"/>
  </w:style>
  <w:style w:type="table" w:customStyle="1" w:styleId="11331">
    <w:name w:val="Средний список 113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b"/>
    <w:uiPriority w:val="99"/>
    <w:semiHidden/>
    <w:unhideWhenUsed/>
    <w:rsid w:val="00C25060"/>
  </w:style>
  <w:style w:type="table" w:customStyle="1" w:styleId="11431">
    <w:name w:val="Средний список 114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b"/>
    <w:uiPriority w:val="99"/>
    <w:semiHidden/>
    <w:unhideWhenUsed/>
    <w:rsid w:val="00C25060"/>
  </w:style>
  <w:style w:type="table" w:customStyle="1" w:styleId="11630">
    <w:name w:val="Средний список 116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b"/>
    <w:uiPriority w:val="99"/>
    <w:semiHidden/>
    <w:unhideWhenUsed/>
    <w:rsid w:val="00C25060"/>
  </w:style>
  <w:style w:type="table" w:customStyle="1" w:styleId="1173">
    <w:name w:val="Средний список 117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b"/>
    <w:uiPriority w:val="99"/>
    <w:semiHidden/>
    <w:unhideWhenUsed/>
    <w:rsid w:val="00C25060"/>
  </w:style>
  <w:style w:type="table" w:customStyle="1" w:styleId="1111130">
    <w:name w:val="Средний список 11111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b"/>
    <w:uiPriority w:val="99"/>
    <w:semiHidden/>
    <w:unhideWhenUsed/>
    <w:rsid w:val="00C25060"/>
  </w:style>
  <w:style w:type="table" w:customStyle="1" w:styleId="111230">
    <w:name w:val="Средний список 1112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a"/>
    <w:next w:val="55"/>
    <w:rsid w:val="00C25060"/>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b"/>
    <w:uiPriority w:val="99"/>
    <w:semiHidden/>
    <w:unhideWhenUsed/>
    <w:rsid w:val="00C25060"/>
  </w:style>
  <w:style w:type="table" w:customStyle="1" w:styleId="1224">
    <w:name w:val="Простая таблица 122"/>
    <w:basedOn w:val="afa"/>
    <w:next w:val="1f3"/>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a"/>
    <w:next w:val="29"/>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a"/>
    <w:next w:val="3f6"/>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a"/>
    <w:next w:val="1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a"/>
    <w:next w:val="2d"/>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a"/>
    <w:next w:val="28"/>
    <w:semiHidden/>
    <w:unhideWhenUsed/>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a"/>
    <w:next w:val="38"/>
    <w:semiHidden/>
    <w:unhideWhenUsed/>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a"/>
    <w:next w:val="48"/>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a"/>
    <w:next w:val="59"/>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a"/>
    <w:next w:val="1f8"/>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a"/>
    <w:next w:val="2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a"/>
    <w:next w:val="55"/>
    <w:semiHidden/>
    <w:unhideWhenUsed/>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a"/>
    <w:next w:val="8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a"/>
    <w:next w:val="-10"/>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a"/>
    <w:next w:val="-20"/>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a"/>
    <w:next w:val="affff1"/>
    <w:semiHidden/>
    <w:unhideWhenUsed/>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a"/>
    <w:next w:val="affff5"/>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a"/>
    <w:next w:val="affff2"/>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a"/>
    <w:next w:val="1f4"/>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a"/>
    <w:next w:val="2a"/>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a"/>
    <w:next w:val="-11"/>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a"/>
    <w:next w:val="-21"/>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a"/>
    <w:next w:val="-3"/>
    <w:semiHidden/>
    <w:unhideWhenUsed/>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a"/>
    <w:next w:val="2-4"/>
    <w:uiPriority w:val="64"/>
    <w:semiHidden/>
    <w:unhideWhenUsed/>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6"/>
    <w:rsid w:val="00C25060"/>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a"/>
    <w:uiPriority w:val="60"/>
    <w:rsid w:val="00C25060"/>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a"/>
    <w:uiPriority w:val="99"/>
    <w:rsid w:val="00C25060"/>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6"/>
    <w:rsid w:val="00C25060"/>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a"/>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a"/>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a"/>
    <w:rsid w:val="00C25060"/>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a"/>
    <w:rsid w:val="00C25060"/>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a"/>
    <w:rsid w:val="00C25060"/>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a"/>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a"/>
    <w:rsid w:val="00C25060"/>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C25060"/>
    <w:pPr>
      <w:numPr>
        <w:numId w:val="12"/>
      </w:numPr>
    </w:pPr>
  </w:style>
  <w:style w:type="numbering" w:customStyle="1" w:styleId="1111152">
    <w:name w:val="1 / 1.1 / 1.1.52"/>
    <w:basedOn w:val="afb"/>
    <w:next w:val="111111"/>
    <w:unhideWhenUsed/>
    <w:rsid w:val="00C25060"/>
    <w:pPr>
      <w:numPr>
        <w:numId w:val="13"/>
      </w:numPr>
    </w:pPr>
  </w:style>
  <w:style w:type="numbering" w:customStyle="1" w:styleId="112">
    <w:name w:val="Стиль112"/>
    <w:uiPriority w:val="99"/>
    <w:rsid w:val="00C25060"/>
    <w:pPr>
      <w:numPr>
        <w:numId w:val="14"/>
      </w:numPr>
    </w:pPr>
  </w:style>
  <w:style w:type="numbering" w:customStyle="1" w:styleId="212">
    <w:name w:val="Заголовок 2 уровень12"/>
    <w:uiPriority w:val="99"/>
    <w:rsid w:val="00C25060"/>
    <w:pPr>
      <w:numPr>
        <w:numId w:val="15"/>
      </w:numPr>
    </w:pPr>
  </w:style>
  <w:style w:type="table" w:customStyle="1" w:styleId="640">
    <w:name w:val="Сетка таблицы64"/>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a"/>
    <w:next w:val="affff5"/>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a"/>
    <w:next w:val="1f4"/>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a"/>
    <w:next w:val="2d"/>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a"/>
    <w:next w:val="afff6"/>
    <w:rsid w:val="00C25060"/>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a"/>
    <w:next w:val="afff6"/>
    <w:rsid w:val="00C25060"/>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a"/>
    <w:next w:val="82"/>
    <w:rsid w:val="00C25060"/>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a"/>
    <w:next w:val="afff6"/>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C25060"/>
  </w:style>
  <w:style w:type="numbering" w:customStyle="1" w:styleId="1021">
    <w:name w:val="Нет списка102"/>
    <w:next w:val="afb"/>
    <w:uiPriority w:val="99"/>
    <w:semiHidden/>
    <w:unhideWhenUsed/>
    <w:rsid w:val="00C25060"/>
  </w:style>
  <w:style w:type="table" w:customStyle="1" w:styleId="TableGridReport14">
    <w:name w:val="Table Grid Report14"/>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C25060"/>
  </w:style>
  <w:style w:type="numbering" w:customStyle="1" w:styleId="1241">
    <w:name w:val="Нет списка124"/>
    <w:next w:val="afb"/>
    <w:uiPriority w:val="99"/>
    <w:semiHidden/>
    <w:unhideWhenUsed/>
    <w:rsid w:val="00C25060"/>
  </w:style>
  <w:style w:type="table" w:customStyle="1" w:styleId="1920">
    <w:name w:val="Сетка таблицы192"/>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C25060"/>
    <w:pPr>
      <w:numPr>
        <w:numId w:val="26"/>
      </w:numPr>
    </w:pPr>
  </w:style>
  <w:style w:type="table" w:customStyle="1" w:styleId="-332">
    <w:name w:val="Веб-таблица 332"/>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b"/>
    <w:uiPriority w:val="99"/>
    <w:semiHidden/>
    <w:unhideWhenUsed/>
    <w:rsid w:val="00C25060"/>
  </w:style>
  <w:style w:type="table" w:customStyle="1" w:styleId="21126">
    <w:name w:val="Сетка таблицы2112"/>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b"/>
    <w:uiPriority w:val="99"/>
    <w:semiHidden/>
    <w:unhideWhenUsed/>
    <w:rsid w:val="00C25060"/>
  </w:style>
  <w:style w:type="table" w:customStyle="1" w:styleId="3124">
    <w:name w:val="Сетка таблицы312"/>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C25060"/>
    <w:pPr>
      <w:numPr>
        <w:numId w:val="23"/>
      </w:numPr>
    </w:pPr>
  </w:style>
  <w:style w:type="table" w:customStyle="1" w:styleId="-3122">
    <w:name w:val="Веб-таблица 3122"/>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b"/>
    <w:uiPriority w:val="99"/>
    <w:semiHidden/>
    <w:unhideWhenUsed/>
    <w:rsid w:val="00C25060"/>
  </w:style>
  <w:style w:type="table" w:customStyle="1" w:styleId="TableGridReport113">
    <w:name w:val="Table Grid Report11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C25060"/>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C25060"/>
  </w:style>
  <w:style w:type="table" w:customStyle="1" w:styleId="1324">
    <w:name w:val="Классическая таблица 132"/>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b"/>
    <w:uiPriority w:val="99"/>
    <w:semiHidden/>
    <w:unhideWhenUsed/>
    <w:rsid w:val="00C25060"/>
  </w:style>
  <w:style w:type="table" w:customStyle="1" w:styleId="TableGridReport22">
    <w:name w:val="Table Grid Report2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C25060"/>
    <w:pPr>
      <w:numPr>
        <w:numId w:val="9"/>
      </w:numPr>
    </w:pPr>
  </w:style>
  <w:style w:type="numbering" w:customStyle="1" w:styleId="1422">
    <w:name w:val="Нет списка142"/>
    <w:next w:val="afb"/>
    <w:uiPriority w:val="99"/>
    <w:semiHidden/>
    <w:unhideWhenUsed/>
    <w:rsid w:val="00C25060"/>
  </w:style>
  <w:style w:type="table" w:customStyle="1" w:styleId="1102">
    <w:name w:val="Сетка таблицы1102"/>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C25060"/>
    <w:pPr>
      <w:numPr>
        <w:numId w:val="17"/>
      </w:numPr>
    </w:pPr>
  </w:style>
  <w:style w:type="table" w:customStyle="1" w:styleId="-342">
    <w:name w:val="Веб-таблица 342"/>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b"/>
    <w:uiPriority w:val="99"/>
    <w:semiHidden/>
    <w:unhideWhenUsed/>
    <w:rsid w:val="00C25060"/>
  </w:style>
  <w:style w:type="table" w:customStyle="1" w:styleId="TableGridReport122">
    <w:name w:val="Table Grid Report12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b"/>
    <w:uiPriority w:val="99"/>
    <w:semiHidden/>
    <w:unhideWhenUsed/>
    <w:rsid w:val="00C25060"/>
  </w:style>
  <w:style w:type="table" w:customStyle="1" w:styleId="3223">
    <w:name w:val="Сетка таблицы322"/>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C25060"/>
    <w:pPr>
      <w:numPr>
        <w:numId w:val="11"/>
      </w:numPr>
    </w:pPr>
  </w:style>
  <w:style w:type="table" w:customStyle="1" w:styleId="-3132">
    <w:name w:val="Веб-таблица 3132"/>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b"/>
    <w:uiPriority w:val="99"/>
    <w:semiHidden/>
    <w:unhideWhenUsed/>
    <w:rsid w:val="00C25060"/>
  </w:style>
  <w:style w:type="table" w:customStyle="1" w:styleId="TableGridReport1112">
    <w:name w:val="Table Grid Report1112"/>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a"/>
    <w:next w:val="afff6"/>
    <w:uiPriority w:val="59"/>
    <w:rsid w:val="00C2506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C25060"/>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C25060"/>
  </w:style>
  <w:style w:type="table" w:customStyle="1" w:styleId="1423">
    <w:name w:val="Классическая таблица 142"/>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b"/>
    <w:semiHidden/>
    <w:rsid w:val="00C25060"/>
  </w:style>
  <w:style w:type="table" w:customStyle="1" w:styleId="TableGridReport51">
    <w:name w:val="Table Grid Report51"/>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b"/>
    <w:uiPriority w:val="99"/>
    <w:semiHidden/>
    <w:unhideWhenUsed/>
    <w:rsid w:val="00C25060"/>
  </w:style>
  <w:style w:type="numbering" w:customStyle="1" w:styleId="1621">
    <w:name w:val="Нет списка162"/>
    <w:next w:val="afb"/>
    <w:uiPriority w:val="99"/>
    <w:semiHidden/>
    <w:unhideWhenUsed/>
    <w:rsid w:val="00C25060"/>
  </w:style>
  <w:style w:type="numbering" w:customStyle="1" w:styleId="11422">
    <w:name w:val="Нет списка1142"/>
    <w:next w:val="afb"/>
    <w:uiPriority w:val="99"/>
    <w:semiHidden/>
    <w:unhideWhenUsed/>
    <w:rsid w:val="00C25060"/>
  </w:style>
  <w:style w:type="numbering" w:customStyle="1" w:styleId="1111162">
    <w:name w:val="1 / 1.1 / 1.1.62"/>
    <w:basedOn w:val="afb"/>
    <w:next w:val="111111"/>
    <w:rsid w:val="00C25060"/>
  </w:style>
  <w:style w:type="table" w:customStyle="1" w:styleId="11192">
    <w:name w:val="Средний список 1119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b"/>
    <w:uiPriority w:val="99"/>
    <w:semiHidden/>
    <w:unhideWhenUsed/>
    <w:rsid w:val="00C25060"/>
  </w:style>
  <w:style w:type="table" w:customStyle="1" w:styleId="12222">
    <w:name w:val="Средний список 12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egoe UI" w:eastAsia="Times New Roman" w:hAnsi="Sego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b"/>
    <w:uiPriority w:val="99"/>
    <w:rsid w:val="00C25060"/>
  </w:style>
  <w:style w:type="numbering" w:customStyle="1" w:styleId="3224">
    <w:name w:val="Заголовок 3 ур22"/>
    <w:basedOn w:val="afb"/>
    <w:uiPriority w:val="99"/>
    <w:rsid w:val="00C25060"/>
  </w:style>
  <w:style w:type="numbering" w:customStyle="1" w:styleId="1424">
    <w:name w:val="Стиль142"/>
    <w:uiPriority w:val="99"/>
    <w:rsid w:val="00C25060"/>
  </w:style>
  <w:style w:type="numbering" w:customStyle="1" w:styleId="11111212">
    <w:name w:val="1 / 1.1 / 1.1.212"/>
    <w:basedOn w:val="afb"/>
    <w:next w:val="111111"/>
    <w:locked/>
    <w:rsid w:val="00C25060"/>
  </w:style>
  <w:style w:type="numbering" w:customStyle="1" w:styleId="11111312">
    <w:name w:val="1 / 1.1 / 1.1.312"/>
    <w:basedOn w:val="afb"/>
    <w:next w:val="111111"/>
    <w:locked/>
    <w:rsid w:val="00C25060"/>
  </w:style>
  <w:style w:type="numbering" w:customStyle="1" w:styleId="2421">
    <w:name w:val="Нет списка242"/>
    <w:next w:val="afb"/>
    <w:uiPriority w:val="99"/>
    <w:semiHidden/>
    <w:unhideWhenUsed/>
    <w:rsid w:val="00C25060"/>
  </w:style>
  <w:style w:type="numbering" w:customStyle="1" w:styleId="11111412">
    <w:name w:val="1 / 1.1 / 1.1.412"/>
    <w:basedOn w:val="afb"/>
    <w:next w:val="111111"/>
    <w:rsid w:val="00C25060"/>
  </w:style>
  <w:style w:type="table" w:customStyle="1" w:styleId="111102">
    <w:name w:val="Средний список 11110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b"/>
    <w:uiPriority w:val="99"/>
    <w:semiHidden/>
    <w:unhideWhenUsed/>
    <w:rsid w:val="00C25060"/>
  </w:style>
  <w:style w:type="table" w:customStyle="1" w:styleId="13220">
    <w:name w:val="Средний список 1322"/>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a"/>
    <w:next w:val="136"/>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b"/>
    <w:uiPriority w:val="99"/>
    <w:semiHidden/>
    <w:unhideWhenUsed/>
    <w:rsid w:val="00C25060"/>
  </w:style>
  <w:style w:type="numbering" w:customStyle="1" w:styleId="11111121">
    <w:name w:val="Нет списка1111112"/>
    <w:next w:val="afb"/>
    <w:uiPriority w:val="99"/>
    <w:semiHidden/>
    <w:unhideWhenUsed/>
    <w:rsid w:val="00C25060"/>
  </w:style>
  <w:style w:type="table" w:customStyle="1" w:styleId="112220">
    <w:name w:val="Средний список 112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b"/>
    <w:semiHidden/>
    <w:unhideWhenUsed/>
    <w:rsid w:val="00C25060"/>
  </w:style>
  <w:style w:type="table" w:customStyle="1" w:styleId="113220">
    <w:name w:val="Средний список 113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b"/>
    <w:uiPriority w:val="99"/>
    <w:semiHidden/>
    <w:unhideWhenUsed/>
    <w:rsid w:val="00C25060"/>
  </w:style>
  <w:style w:type="table" w:customStyle="1" w:styleId="114220">
    <w:name w:val="Средний список 114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b"/>
    <w:uiPriority w:val="99"/>
    <w:semiHidden/>
    <w:unhideWhenUsed/>
    <w:rsid w:val="00C25060"/>
  </w:style>
  <w:style w:type="table" w:customStyle="1" w:styleId="11622">
    <w:name w:val="Средний список 116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b"/>
    <w:uiPriority w:val="99"/>
    <w:semiHidden/>
    <w:unhideWhenUsed/>
    <w:rsid w:val="00C25060"/>
  </w:style>
  <w:style w:type="table" w:customStyle="1" w:styleId="11722">
    <w:name w:val="Средний список 117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b"/>
    <w:uiPriority w:val="99"/>
    <w:semiHidden/>
    <w:unhideWhenUsed/>
    <w:rsid w:val="00C25060"/>
  </w:style>
  <w:style w:type="table" w:customStyle="1" w:styleId="11111220">
    <w:name w:val="Средний список 11111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b"/>
    <w:uiPriority w:val="99"/>
    <w:semiHidden/>
    <w:unhideWhenUsed/>
    <w:rsid w:val="00C25060"/>
  </w:style>
  <w:style w:type="table" w:customStyle="1" w:styleId="111222">
    <w:name w:val="Средний список 1112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b"/>
    <w:uiPriority w:val="99"/>
    <w:semiHidden/>
    <w:unhideWhenUsed/>
    <w:rsid w:val="00C25060"/>
  </w:style>
  <w:style w:type="table" w:customStyle="1" w:styleId="111712">
    <w:name w:val="Средний список 1117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C25060"/>
  </w:style>
  <w:style w:type="numbering" w:customStyle="1" w:styleId="11111512">
    <w:name w:val="1 / 1.1 / 1.1.512"/>
    <w:basedOn w:val="afb"/>
    <w:next w:val="111111"/>
    <w:semiHidden/>
    <w:unhideWhenUsed/>
    <w:rsid w:val="00C25060"/>
  </w:style>
  <w:style w:type="numbering" w:customStyle="1" w:styleId="11129">
    <w:name w:val="Стиль1112"/>
    <w:uiPriority w:val="99"/>
    <w:rsid w:val="00C25060"/>
  </w:style>
  <w:style w:type="numbering" w:customStyle="1" w:styleId="21128">
    <w:name w:val="Заголовок 2 уровень112"/>
    <w:uiPriority w:val="99"/>
    <w:rsid w:val="00C25060"/>
  </w:style>
  <w:style w:type="numbering" w:customStyle="1" w:styleId="311120">
    <w:name w:val="Заголовок 3 ур1112"/>
    <w:uiPriority w:val="99"/>
    <w:rsid w:val="00C25060"/>
  </w:style>
  <w:style w:type="numbering" w:customStyle="1" w:styleId="1012">
    <w:name w:val="Нет списка1012"/>
    <w:next w:val="afb"/>
    <w:uiPriority w:val="99"/>
    <w:semiHidden/>
    <w:unhideWhenUsed/>
    <w:rsid w:val="00C25060"/>
  </w:style>
  <w:style w:type="numbering" w:customStyle="1" w:styleId="12124">
    <w:name w:val="Стиль1212"/>
    <w:uiPriority w:val="99"/>
    <w:rsid w:val="00C25060"/>
  </w:style>
  <w:style w:type="numbering" w:customStyle="1" w:styleId="12320">
    <w:name w:val="Нет списка1232"/>
    <w:next w:val="afb"/>
    <w:uiPriority w:val="99"/>
    <w:semiHidden/>
    <w:unhideWhenUsed/>
    <w:rsid w:val="00C25060"/>
  </w:style>
  <w:style w:type="numbering" w:customStyle="1" w:styleId="327">
    <w:name w:val="Рис.32"/>
    <w:rsid w:val="00C25060"/>
  </w:style>
  <w:style w:type="numbering" w:customStyle="1" w:styleId="112122">
    <w:name w:val="Нет списка11212"/>
    <w:next w:val="afb"/>
    <w:uiPriority w:val="99"/>
    <w:semiHidden/>
    <w:unhideWhenUsed/>
    <w:rsid w:val="00C25060"/>
  </w:style>
  <w:style w:type="numbering" w:customStyle="1" w:styleId="22121">
    <w:name w:val="Нет списка2212"/>
    <w:next w:val="afb"/>
    <w:uiPriority w:val="99"/>
    <w:semiHidden/>
    <w:unhideWhenUsed/>
    <w:rsid w:val="00C25060"/>
  </w:style>
  <w:style w:type="numbering" w:customStyle="1" w:styleId="1229">
    <w:name w:val="Рис.122"/>
    <w:rsid w:val="00C25060"/>
  </w:style>
  <w:style w:type="numbering" w:customStyle="1" w:styleId="121121">
    <w:name w:val="Нет списка12112"/>
    <w:next w:val="afb"/>
    <w:uiPriority w:val="99"/>
    <w:semiHidden/>
    <w:unhideWhenUsed/>
    <w:rsid w:val="00C25060"/>
  </w:style>
  <w:style w:type="numbering" w:customStyle="1" w:styleId="31212">
    <w:name w:val="Заголовок 3 ур1212"/>
    <w:uiPriority w:val="99"/>
    <w:rsid w:val="00C25060"/>
  </w:style>
  <w:style w:type="numbering" w:customStyle="1" w:styleId="13122">
    <w:name w:val="Нет списка1312"/>
    <w:next w:val="afb"/>
    <w:uiPriority w:val="99"/>
    <w:semiHidden/>
    <w:unhideWhenUsed/>
    <w:rsid w:val="00C25060"/>
  </w:style>
  <w:style w:type="numbering" w:customStyle="1" w:styleId="13123">
    <w:name w:val="Стиль1312"/>
    <w:uiPriority w:val="99"/>
    <w:rsid w:val="00C25060"/>
  </w:style>
  <w:style w:type="numbering" w:customStyle="1" w:styleId="14120">
    <w:name w:val="Нет списка1412"/>
    <w:next w:val="afb"/>
    <w:uiPriority w:val="99"/>
    <w:semiHidden/>
    <w:unhideWhenUsed/>
    <w:rsid w:val="00C25060"/>
  </w:style>
  <w:style w:type="numbering" w:customStyle="1" w:styleId="2128">
    <w:name w:val="Рис.212"/>
    <w:rsid w:val="00C25060"/>
  </w:style>
  <w:style w:type="numbering" w:customStyle="1" w:styleId="113122">
    <w:name w:val="Нет списка11312"/>
    <w:next w:val="afb"/>
    <w:uiPriority w:val="99"/>
    <w:semiHidden/>
    <w:unhideWhenUsed/>
    <w:rsid w:val="00C25060"/>
  </w:style>
  <w:style w:type="numbering" w:customStyle="1" w:styleId="2312">
    <w:name w:val="Нет списка2312"/>
    <w:next w:val="afb"/>
    <w:uiPriority w:val="99"/>
    <w:semiHidden/>
    <w:unhideWhenUsed/>
    <w:rsid w:val="00C25060"/>
  </w:style>
  <w:style w:type="numbering" w:customStyle="1" w:styleId="1112a">
    <w:name w:val="Рис.1112"/>
    <w:rsid w:val="00C25060"/>
  </w:style>
  <w:style w:type="numbering" w:customStyle="1" w:styleId="122120">
    <w:name w:val="Нет списка12212"/>
    <w:next w:val="afb"/>
    <w:uiPriority w:val="99"/>
    <w:semiHidden/>
    <w:unhideWhenUsed/>
    <w:rsid w:val="00C25060"/>
  </w:style>
  <w:style w:type="numbering" w:customStyle="1" w:styleId="31312">
    <w:name w:val="Заголовок 3 ур1312"/>
    <w:uiPriority w:val="99"/>
    <w:rsid w:val="00C25060"/>
  </w:style>
  <w:style w:type="numbering" w:customStyle="1" w:styleId="31124">
    <w:name w:val="Нет списка3112"/>
    <w:next w:val="afb"/>
    <w:semiHidden/>
    <w:rsid w:val="00C25060"/>
  </w:style>
  <w:style w:type="paragraph" w:customStyle="1" w:styleId="font19">
    <w:name w:val="font19"/>
    <w:basedOn w:val="af8"/>
    <w:uiPriority w:val="99"/>
    <w:rsid w:val="00C25060"/>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font20">
    <w:name w:val="font20"/>
    <w:basedOn w:val="af8"/>
    <w:uiPriority w:val="99"/>
    <w:rsid w:val="00C25060"/>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numbering" w:customStyle="1" w:styleId="200">
    <w:name w:val="Нет списка20"/>
    <w:next w:val="afb"/>
    <w:uiPriority w:val="99"/>
    <w:semiHidden/>
    <w:unhideWhenUsed/>
    <w:rsid w:val="00C25060"/>
  </w:style>
  <w:style w:type="table" w:customStyle="1" w:styleId="201">
    <w:name w:val="Сетка таблицы20"/>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b"/>
    <w:uiPriority w:val="99"/>
    <w:semiHidden/>
    <w:rsid w:val="00C25060"/>
  </w:style>
  <w:style w:type="numbering" w:customStyle="1" w:styleId="261">
    <w:name w:val="Нет списка26"/>
    <w:next w:val="afb"/>
    <w:uiPriority w:val="99"/>
    <w:semiHidden/>
    <w:rsid w:val="00C25060"/>
  </w:style>
  <w:style w:type="table" w:customStyle="1" w:styleId="TableGridReport15">
    <w:name w:val="Table Grid Report1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b"/>
    <w:semiHidden/>
    <w:rsid w:val="00C25060"/>
  </w:style>
  <w:style w:type="numbering" w:customStyle="1" w:styleId="435">
    <w:name w:val="Нет списка43"/>
    <w:next w:val="afb"/>
    <w:uiPriority w:val="99"/>
    <w:semiHidden/>
    <w:unhideWhenUsed/>
    <w:rsid w:val="00C25060"/>
  </w:style>
  <w:style w:type="numbering" w:customStyle="1" w:styleId="1164">
    <w:name w:val="Нет списка116"/>
    <w:next w:val="afb"/>
    <w:uiPriority w:val="99"/>
    <w:semiHidden/>
    <w:rsid w:val="00C25060"/>
  </w:style>
  <w:style w:type="numbering" w:customStyle="1" w:styleId="2137">
    <w:name w:val="Нет списка213"/>
    <w:next w:val="afb"/>
    <w:uiPriority w:val="99"/>
    <w:semiHidden/>
    <w:rsid w:val="00C25060"/>
  </w:style>
  <w:style w:type="numbering" w:customStyle="1" w:styleId="3135">
    <w:name w:val="Нет списка313"/>
    <w:next w:val="afb"/>
    <w:semiHidden/>
    <w:rsid w:val="00C25060"/>
  </w:style>
  <w:style w:type="table" w:customStyle="1" w:styleId="1174">
    <w:name w:val="Сетка таблицы117"/>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b"/>
    <w:uiPriority w:val="99"/>
    <w:semiHidden/>
    <w:unhideWhenUsed/>
    <w:rsid w:val="00C25060"/>
  </w:style>
  <w:style w:type="table" w:customStyle="1" w:styleId="351">
    <w:name w:val="Сетка таблицы35"/>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b"/>
    <w:uiPriority w:val="99"/>
    <w:semiHidden/>
    <w:unhideWhenUsed/>
    <w:rsid w:val="00C25060"/>
  </w:style>
  <w:style w:type="table" w:customStyle="1" w:styleId="290">
    <w:name w:val="Сетка таблицы29"/>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b"/>
    <w:uiPriority w:val="99"/>
    <w:semiHidden/>
    <w:rsid w:val="00C25060"/>
  </w:style>
  <w:style w:type="numbering" w:customStyle="1" w:styleId="283">
    <w:name w:val="Нет списка28"/>
    <w:next w:val="afb"/>
    <w:uiPriority w:val="99"/>
    <w:semiHidden/>
    <w:rsid w:val="00C25060"/>
  </w:style>
  <w:style w:type="table" w:customStyle="1" w:styleId="TableGridReport16">
    <w:name w:val="Table Grid Report16"/>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b"/>
    <w:semiHidden/>
    <w:rsid w:val="00C25060"/>
  </w:style>
  <w:style w:type="numbering" w:customStyle="1" w:styleId="441">
    <w:name w:val="Нет списка44"/>
    <w:next w:val="afb"/>
    <w:uiPriority w:val="99"/>
    <w:semiHidden/>
    <w:unhideWhenUsed/>
    <w:rsid w:val="00C25060"/>
  </w:style>
  <w:style w:type="numbering" w:customStyle="1" w:styleId="1184">
    <w:name w:val="Нет списка118"/>
    <w:next w:val="afb"/>
    <w:uiPriority w:val="99"/>
    <w:semiHidden/>
    <w:rsid w:val="00C25060"/>
  </w:style>
  <w:style w:type="numbering" w:customStyle="1" w:styleId="2141">
    <w:name w:val="Нет списка214"/>
    <w:next w:val="afb"/>
    <w:uiPriority w:val="99"/>
    <w:semiHidden/>
    <w:rsid w:val="00C25060"/>
  </w:style>
  <w:style w:type="numbering" w:customStyle="1" w:styleId="3143">
    <w:name w:val="Нет списка314"/>
    <w:next w:val="afb"/>
    <w:semiHidden/>
    <w:rsid w:val="00C25060"/>
  </w:style>
  <w:style w:type="table" w:customStyle="1" w:styleId="1185">
    <w:name w:val="Сетка таблицы118"/>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b"/>
    <w:uiPriority w:val="99"/>
    <w:semiHidden/>
    <w:unhideWhenUsed/>
    <w:rsid w:val="00C25060"/>
  </w:style>
  <w:style w:type="table" w:customStyle="1" w:styleId="363">
    <w:name w:val="Сетка таблицы36"/>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b"/>
    <w:uiPriority w:val="99"/>
    <w:semiHidden/>
    <w:unhideWhenUsed/>
    <w:rsid w:val="00C25060"/>
  </w:style>
  <w:style w:type="table" w:customStyle="1" w:styleId="300">
    <w:name w:val="Сетка таблицы30"/>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b"/>
    <w:uiPriority w:val="99"/>
    <w:semiHidden/>
    <w:rsid w:val="00C25060"/>
  </w:style>
  <w:style w:type="numbering" w:customStyle="1" w:styleId="2101">
    <w:name w:val="Нет списка210"/>
    <w:next w:val="afb"/>
    <w:uiPriority w:val="99"/>
    <w:semiHidden/>
    <w:rsid w:val="00C25060"/>
  </w:style>
  <w:style w:type="table" w:customStyle="1" w:styleId="TableGridReport17">
    <w:name w:val="Table Grid Report17"/>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b"/>
    <w:semiHidden/>
    <w:rsid w:val="00C25060"/>
  </w:style>
  <w:style w:type="numbering" w:customStyle="1" w:styleId="450">
    <w:name w:val="Нет списка45"/>
    <w:next w:val="afb"/>
    <w:uiPriority w:val="99"/>
    <w:semiHidden/>
    <w:unhideWhenUsed/>
    <w:rsid w:val="00C25060"/>
  </w:style>
  <w:style w:type="numbering" w:customStyle="1" w:styleId="11104">
    <w:name w:val="Нет списка1110"/>
    <w:next w:val="afb"/>
    <w:uiPriority w:val="99"/>
    <w:semiHidden/>
    <w:rsid w:val="00C25060"/>
  </w:style>
  <w:style w:type="numbering" w:customStyle="1" w:styleId="2150">
    <w:name w:val="Нет списка215"/>
    <w:next w:val="afb"/>
    <w:uiPriority w:val="99"/>
    <w:semiHidden/>
    <w:rsid w:val="00C25060"/>
  </w:style>
  <w:style w:type="numbering" w:customStyle="1" w:styleId="3150">
    <w:name w:val="Нет списка315"/>
    <w:next w:val="afb"/>
    <w:semiHidden/>
    <w:rsid w:val="00C25060"/>
  </w:style>
  <w:style w:type="table" w:customStyle="1" w:styleId="1195">
    <w:name w:val="Сетка таблицы119"/>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b"/>
    <w:uiPriority w:val="99"/>
    <w:semiHidden/>
    <w:unhideWhenUsed/>
    <w:rsid w:val="00C25060"/>
  </w:style>
  <w:style w:type="table" w:customStyle="1" w:styleId="370">
    <w:name w:val="Сетка таблицы37"/>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09">
    <w:name w:val="xl6380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0">
    <w:name w:val="xl63810"/>
    <w:basedOn w:val="af8"/>
    <w:rsid w:val="00C250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2">
    <w:name w:val="xl6381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3">
    <w:name w:val="xl6381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4">
    <w:name w:val="xl63814"/>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815">
    <w:name w:val="xl63815"/>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816">
    <w:name w:val="xl6381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7">
    <w:name w:val="xl6381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18">
    <w:name w:val="xl6381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9">
    <w:name w:val="xl63819"/>
    <w:basedOn w:val="af8"/>
    <w:rsid w:val="00C250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0">
    <w:name w:val="xl6382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1">
    <w:name w:val="xl6382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2">
    <w:name w:val="xl63822"/>
    <w:basedOn w:val="af8"/>
    <w:rsid w:val="00C2506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23">
    <w:name w:val="xl63823"/>
    <w:basedOn w:val="af8"/>
    <w:rsid w:val="00C2506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24">
    <w:name w:val="xl63824"/>
    <w:basedOn w:val="af8"/>
    <w:rsid w:val="00C25060"/>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06">
    <w:name w:val="xl6380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07">
    <w:name w:val="xl6380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1">
    <w:name w:val="xl6381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25">
    <w:name w:val="xl63825"/>
    <w:basedOn w:val="af8"/>
    <w:rsid w:val="00C250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6">
    <w:name w:val="xl63826"/>
    <w:basedOn w:val="af8"/>
    <w:rsid w:val="00C250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7">
    <w:name w:val="xl63827"/>
    <w:basedOn w:val="af8"/>
    <w:rsid w:val="00C250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8">
    <w:name w:val="xl63828"/>
    <w:basedOn w:val="af8"/>
    <w:rsid w:val="00C250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6A6A6"/>
      <w:sz w:val="20"/>
      <w:szCs w:val="20"/>
    </w:rPr>
  </w:style>
  <w:style w:type="paragraph" w:customStyle="1" w:styleId="xl63829">
    <w:name w:val="xl6382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3830">
    <w:name w:val="xl63830"/>
    <w:basedOn w:val="af8"/>
    <w:rsid w:val="00C250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31">
    <w:name w:val="xl63831"/>
    <w:basedOn w:val="af8"/>
    <w:rsid w:val="00C250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6A6A6"/>
      <w:sz w:val="20"/>
      <w:szCs w:val="20"/>
    </w:rPr>
  </w:style>
  <w:style w:type="numbering" w:customStyle="1" w:styleId="301">
    <w:name w:val="Нет списка30"/>
    <w:next w:val="afb"/>
    <w:uiPriority w:val="99"/>
    <w:semiHidden/>
    <w:unhideWhenUsed/>
    <w:rsid w:val="00C25060"/>
  </w:style>
  <w:style w:type="table" w:customStyle="1" w:styleId="380">
    <w:name w:val="Сетка таблицы38"/>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b"/>
    <w:uiPriority w:val="99"/>
    <w:semiHidden/>
    <w:unhideWhenUsed/>
    <w:rsid w:val="00C25060"/>
  </w:style>
  <w:style w:type="numbering" w:customStyle="1" w:styleId="2160">
    <w:name w:val="Нет списка216"/>
    <w:next w:val="afb"/>
    <w:uiPriority w:val="99"/>
    <w:semiHidden/>
    <w:unhideWhenUsed/>
    <w:rsid w:val="00C25060"/>
  </w:style>
  <w:style w:type="paragraph" w:customStyle="1" w:styleId="1ffffc">
    <w:name w:val="Верхний колонтитул1"/>
    <w:basedOn w:val="af8"/>
    <w:next w:val="affb"/>
    <w:uiPriority w:val="99"/>
    <w:unhideWhenUsed/>
    <w:rsid w:val="00C25060"/>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ffffd">
    <w:name w:val="Нижний колонтитул1"/>
    <w:basedOn w:val="af8"/>
    <w:next w:val="aff6"/>
    <w:uiPriority w:val="99"/>
    <w:unhideWhenUsed/>
    <w:rsid w:val="00C25060"/>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ffffe">
    <w:name w:val="Текст выноски1"/>
    <w:basedOn w:val="af8"/>
    <w:next w:val="afc"/>
    <w:uiPriority w:val="99"/>
    <w:semiHidden/>
    <w:unhideWhenUsed/>
    <w:rsid w:val="00C25060"/>
    <w:pPr>
      <w:widowControl w:val="0"/>
      <w:autoSpaceDE w:val="0"/>
      <w:autoSpaceDN w:val="0"/>
      <w:adjustRightInd w:val="0"/>
      <w:spacing w:after="0" w:line="240" w:lineRule="auto"/>
    </w:pPr>
    <w:rPr>
      <w:rFonts w:ascii="Tahoma" w:eastAsia="Calibri" w:hAnsi="Tahoma" w:cs="Tahoma"/>
      <w:sz w:val="16"/>
      <w:szCs w:val="16"/>
      <w:lang w:eastAsia="en-US"/>
    </w:rPr>
  </w:style>
  <w:style w:type="table" w:customStyle="1" w:styleId="1201">
    <w:name w:val="Сетка таблицы120"/>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
    <w:name w:val="Верхний колонтитул Знак1"/>
    <w:aliases w:val=" Знак4 Знак1,Знак4 Знак1, Знак8 Знак1,ВерхКолонтитул Знак1,Знак8 Знак1"/>
    <w:uiPriority w:val="99"/>
    <w:semiHidden/>
    <w:rsid w:val="00C25060"/>
    <w:rPr>
      <w:rFonts w:ascii="Times New Roman" w:eastAsia="Times New Roman" w:hAnsi="Times New Roman" w:cs="Times New Roman"/>
      <w:sz w:val="24"/>
      <w:szCs w:val="24"/>
      <w:lang w:eastAsia="ru-RU"/>
    </w:rPr>
  </w:style>
  <w:style w:type="character" w:customStyle="1" w:styleId="1fffff0">
    <w:name w:val="Текст выноски Знак1"/>
    <w:uiPriority w:val="99"/>
    <w:semiHidden/>
    <w:rsid w:val="00C25060"/>
    <w:rPr>
      <w:rFonts w:ascii="Segoe UI" w:eastAsia="Times New Roman" w:hAnsi="Segoe UI" w:cs="Segoe UI"/>
      <w:sz w:val="18"/>
      <w:szCs w:val="18"/>
      <w:lang w:eastAsia="ru-RU"/>
    </w:rPr>
  </w:style>
  <w:style w:type="paragraph" w:customStyle="1" w:styleId="328">
    <w:name w:val="Оглавление 32"/>
    <w:basedOn w:val="af8"/>
    <w:next w:val="af8"/>
    <w:autoRedefine/>
    <w:uiPriority w:val="39"/>
    <w:unhideWhenUsed/>
    <w:rsid w:val="00C25060"/>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2f5">
    <w:name w:val="Оглавление 12"/>
    <w:basedOn w:val="af8"/>
    <w:next w:val="af8"/>
    <w:autoRedefine/>
    <w:uiPriority w:val="39"/>
    <w:unhideWhenUsed/>
    <w:rsid w:val="00C25060"/>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2161">
    <w:name w:val="Сетка таблицы216"/>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b"/>
    <w:uiPriority w:val="99"/>
    <w:semiHidden/>
    <w:unhideWhenUsed/>
    <w:rsid w:val="00C25060"/>
  </w:style>
  <w:style w:type="paragraph" w:customStyle="1" w:styleId="336">
    <w:name w:val="Оглавление 33"/>
    <w:basedOn w:val="af8"/>
    <w:next w:val="af8"/>
    <w:autoRedefine/>
    <w:uiPriority w:val="39"/>
    <w:unhideWhenUsed/>
    <w:rsid w:val="00C25060"/>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3f5">
    <w:name w:val="Оглавление 13"/>
    <w:basedOn w:val="af8"/>
    <w:next w:val="af8"/>
    <w:autoRedefine/>
    <w:uiPriority w:val="39"/>
    <w:unhideWhenUsed/>
    <w:rsid w:val="00C25060"/>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390">
    <w:name w:val="Сетка таблицы39"/>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b"/>
    <w:uiPriority w:val="99"/>
    <w:semiHidden/>
    <w:unhideWhenUsed/>
    <w:rsid w:val="00C25060"/>
  </w:style>
  <w:style w:type="paragraph" w:customStyle="1" w:styleId="4f9">
    <w:name w:val="Заголовок оглавления4"/>
    <w:basedOn w:val="19"/>
    <w:next w:val="af8"/>
    <w:uiPriority w:val="39"/>
    <w:semiHidden/>
    <w:unhideWhenUsed/>
    <w:qFormat/>
    <w:rsid w:val="00C25060"/>
    <w:pPr>
      <w:keepNext/>
      <w:keepLines/>
      <w:numPr>
        <w:numId w:val="0"/>
      </w:numPr>
      <w:suppressAutoHyphens w:val="0"/>
      <w:spacing w:before="480" w:after="0"/>
      <w:contextualSpacing w:val="0"/>
      <w:jc w:val="left"/>
      <w:outlineLvl w:val="9"/>
    </w:pPr>
    <w:rPr>
      <w:rFonts w:ascii="Cambria" w:hAnsi="Cambria"/>
      <w:bCs/>
      <w:smallCaps w:val="0"/>
      <w:color w:val="365F91"/>
      <w:spacing w:val="0"/>
      <w:szCs w:val="28"/>
      <w:lang w:eastAsia="ru-RU" w:bidi="ar-SA"/>
    </w:rPr>
  </w:style>
  <w:style w:type="paragraph" w:customStyle="1" w:styleId="346">
    <w:name w:val="Оглавление 34"/>
    <w:basedOn w:val="af8"/>
    <w:next w:val="af8"/>
    <w:autoRedefine/>
    <w:uiPriority w:val="39"/>
    <w:unhideWhenUsed/>
    <w:rsid w:val="00C25060"/>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49">
    <w:name w:val="Оглавление 14"/>
    <w:basedOn w:val="af8"/>
    <w:next w:val="af8"/>
    <w:autoRedefine/>
    <w:uiPriority w:val="39"/>
    <w:unhideWhenUsed/>
    <w:rsid w:val="00C25060"/>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442">
    <w:name w:val="Сетка таблицы44"/>
    <w:basedOn w:val="afa"/>
    <w:next w:val="afff6"/>
    <w:uiPriority w:val="3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b"/>
    <w:uiPriority w:val="99"/>
    <w:semiHidden/>
    <w:unhideWhenUsed/>
    <w:rsid w:val="00C25060"/>
  </w:style>
  <w:style w:type="paragraph" w:customStyle="1" w:styleId="5f7">
    <w:name w:val="Заголовок оглавления5"/>
    <w:basedOn w:val="19"/>
    <w:next w:val="af8"/>
    <w:uiPriority w:val="39"/>
    <w:semiHidden/>
    <w:unhideWhenUsed/>
    <w:qFormat/>
    <w:rsid w:val="00C25060"/>
    <w:pPr>
      <w:keepNext/>
      <w:keepLines/>
      <w:numPr>
        <w:numId w:val="0"/>
      </w:numPr>
      <w:suppressAutoHyphens w:val="0"/>
      <w:spacing w:before="480" w:after="0"/>
      <w:contextualSpacing w:val="0"/>
      <w:jc w:val="left"/>
      <w:outlineLvl w:val="9"/>
    </w:pPr>
    <w:rPr>
      <w:rFonts w:ascii="Cambria" w:hAnsi="Cambria"/>
      <w:bCs/>
      <w:smallCaps w:val="0"/>
      <w:color w:val="365F91"/>
      <w:spacing w:val="0"/>
      <w:szCs w:val="28"/>
      <w:lang w:eastAsia="ru-RU" w:bidi="ar-SA"/>
    </w:rPr>
  </w:style>
  <w:style w:type="paragraph" w:customStyle="1" w:styleId="353">
    <w:name w:val="Оглавление 35"/>
    <w:basedOn w:val="af8"/>
    <w:next w:val="af8"/>
    <w:autoRedefine/>
    <w:uiPriority w:val="39"/>
    <w:unhideWhenUsed/>
    <w:rsid w:val="00C25060"/>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5a">
    <w:name w:val="Оглавление 15"/>
    <w:basedOn w:val="af8"/>
    <w:next w:val="af8"/>
    <w:autoRedefine/>
    <w:uiPriority w:val="39"/>
    <w:unhideWhenUsed/>
    <w:rsid w:val="00C25060"/>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534">
    <w:name w:val="Сетка таблицы53"/>
    <w:basedOn w:val="afa"/>
    <w:next w:val="afff6"/>
    <w:uiPriority w:val="3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b"/>
    <w:uiPriority w:val="99"/>
    <w:semiHidden/>
    <w:unhideWhenUsed/>
    <w:rsid w:val="00C25060"/>
  </w:style>
  <w:style w:type="paragraph" w:customStyle="1" w:styleId="6d">
    <w:name w:val="Заголовок оглавления6"/>
    <w:basedOn w:val="19"/>
    <w:next w:val="af8"/>
    <w:uiPriority w:val="39"/>
    <w:semiHidden/>
    <w:unhideWhenUsed/>
    <w:qFormat/>
    <w:rsid w:val="00C25060"/>
    <w:pPr>
      <w:keepNext/>
      <w:keepLines/>
      <w:numPr>
        <w:numId w:val="0"/>
      </w:numPr>
      <w:suppressAutoHyphens w:val="0"/>
      <w:spacing w:before="480" w:after="0"/>
      <w:contextualSpacing w:val="0"/>
      <w:jc w:val="left"/>
      <w:outlineLvl w:val="9"/>
    </w:pPr>
    <w:rPr>
      <w:rFonts w:ascii="Cambria" w:hAnsi="Cambria"/>
      <w:bCs/>
      <w:smallCaps w:val="0"/>
      <w:color w:val="365F91"/>
      <w:spacing w:val="0"/>
      <w:szCs w:val="28"/>
      <w:lang w:eastAsia="ru-RU" w:bidi="ar-SA"/>
    </w:rPr>
  </w:style>
  <w:style w:type="paragraph" w:customStyle="1" w:styleId="365">
    <w:name w:val="Оглавление 36"/>
    <w:basedOn w:val="af8"/>
    <w:next w:val="af8"/>
    <w:autoRedefine/>
    <w:uiPriority w:val="39"/>
    <w:unhideWhenUsed/>
    <w:rsid w:val="00C25060"/>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64">
    <w:name w:val="Оглавление 16"/>
    <w:basedOn w:val="af8"/>
    <w:next w:val="af8"/>
    <w:autoRedefine/>
    <w:uiPriority w:val="39"/>
    <w:unhideWhenUsed/>
    <w:rsid w:val="00C25060"/>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650">
    <w:name w:val="Сетка таблицы65"/>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b"/>
    <w:uiPriority w:val="99"/>
    <w:semiHidden/>
    <w:unhideWhenUsed/>
    <w:rsid w:val="00C25060"/>
  </w:style>
  <w:style w:type="paragraph" w:customStyle="1" w:styleId="7c">
    <w:name w:val="Заголовок оглавления7"/>
    <w:basedOn w:val="19"/>
    <w:next w:val="af8"/>
    <w:uiPriority w:val="39"/>
    <w:semiHidden/>
    <w:unhideWhenUsed/>
    <w:qFormat/>
    <w:rsid w:val="00C25060"/>
    <w:pPr>
      <w:keepNext/>
      <w:keepLines/>
      <w:numPr>
        <w:numId w:val="0"/>
      </w:numPr>
      <w:suppressAutoHyphens w:val="0"/>
      <w:spacing w:before="480" w:after="0"/>
      <w:contextualSpacing w:val="0"/>
      <w:jc w:val="left"/>
      <w:outlineLvl w:val="9"/>
    </w:pPr>
    <w:rPr>
      <w:rFonts w:ascii="Cambria" w:hAnsi="Cambria"/>
      <w:bCs/>
      <w:smallCaps w:val="0"/>
      <w:color w:val="365F91"/>
      <w:spacing w:val="0"/>
      <w:szCs w:val="28"/>
      <w:lang w:eastAsia="ru-RU" w:bidi="ar-SA"/>
    </w:rPr>
  </w:style>
  <w:style w:type="paragraph" w:customStyle="1" w:styleId="372">
    <w:name w:val="Оглавление 37"/>
    <w:basedOn w:val="af8"/>
    <w:next w:val="af8"/>
    <w:autoRedefine/>
    <w:uiPriority w:val="39"/>
    <w:unhideWhenUsed/>
    <w:rsid w:val="00C25060"/>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73">
    <w:name w:val="Оглавление 17"/>
    <w:basedOn w:val="af8"/>
    <w:next w:val="af8"/>
    <w:autoRedefine/>
    <w:uiPriority w:val="39"/>
    <w:unhideWhenUsed/>
    <w:rsid w:val="00C25060"/>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750">
    <w:name w:val="Сетка таблицы75"/>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b"/>
    <w:uiPriority w:val="99"/>
    <w:semiHidden/>
    <w:unhideWhenUsed/>
    <w:rsid w:val="00C25060"/>
  </w:style>
  <w:style w:type="table" w:customStyle="1" w:styleId="400">
    <w:name w:val="Сетка таблицы40"/>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b"/>
    <w:uiPriority w:val="99"/>
    <w:semiHidden/>
    <w:unhideWhenUsed/>
    <w:rsid w:val="00C25060"/>
  </w:style>
  <w:style w:type="numbering" w:customStyle="1" w:styleId="2170">
    <w:name w:val="Нет списка217"/>
    <w:next w:val="afb"/>
    <w:uiPriority w:val="99"/>
    <w:semiHidden/>
    <w:unhideWhenUsed/>
    <w:rsid w:val="00C25060"/>
  </w:style>
  <w:style w:type="table" w:customStyle="1" w:styleId="1251">
    <w:name w:val="Сетка таблицы125"/>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b"/>
    <w:uiPriority w:val="99"/>
    <w:semiHidden/>
    <w:unhideWhenUsed/>
    <w:rsid w:val="00C25060"/>
  </w:style>
  <w:style w:type="table" w:customStyle="1" w:styleId="3100">
    <w:name w:val="Сетка таблицы310"/>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b"/>
    <w:uiPriority w:val="99"/>
    <w:semiHidden/>
    <w:unhideWhenUsed/>
    <w:rsid w:val="00C25060"/>
  </w:style>
  <w:style w:type="table" w:customStyle="1" w:styleId="451">
    <w:name w:val="Сетка таблицы45"/>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b"/>
    <w:uiPriority w:val="99"/>
    <w:semiHidden/>
    <w:unhideWhenUsed/>
    <w:rsid w:val="00C25060"/>
  </w:style>
  <w:style w:type="table" w:customStyle="1" w:styleId="543">
    <w:name w:val="Сетка таблицы54"/>
    <w:basedOn w:val="afa"/>
    <w:next w:val="afff6"/>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b"/>
    <w:uiPriority w:val="99"/>
    <w:semiHidden/>
    <w:unhideWhenUsed/>
    <w:rsid w:val="00C25060"/>
  </w:style>
  <w:style w:type="table" w:customStyle="1" w:styleId="660">
    <w:name w:val="Сетка таблицы66"/>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b"/>
    <w:uiPriority w:val="99"/>
    <w:semiHidden/>
    <w:unhideWhenUsed/>
    <w:rsid w:val="00C25060"/>
  </w:style>
  <w:style w:type="table" w:customStyle="1" w:styleId="761">
    <w:name w:val="Сетка таблицы76"/>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b"/>
    <w:uiPriority w:val="99"/>
    <w:semiHidden/>
    <w:unhideWhenUsed/>
    <w:rsid w:val="00C25060"/>
  </w:style>
  <w:style w:type="numbering" w:customStyle="1" w:styleId="1260">
    <w:name w:val="Нет списка126"/>
    <w:next w:val="afb"/>
    <w:uiPriority w:val="99"/>
    <w:semiHidden/>
    <w:unhideWhenUsed/>
    <w:rsid w:val="00C25060"/>
  </w:style>
  <w:style w:type="table" w:customStyle="1" w:styleId="1261">
    <w:name w:val="Сетка таблицы126"/>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b"/>
    <w:uiPriority w:val="99"/>
    <w:semiHidden/>
    <w:unhideWhenUsed/>
    <w:rsid w:val="00C25060"/>
  </w:style>
  <w:style w:type="table" w:customStyle="1" w:styleId="2181">
    <w:name w:val="Сетка таблицы218"/>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b"/>
    <w:uiPriority w:val="99"/>
    <w:semiHidden/>
    <w:unhideWhenUsed/>
    <w:rsid w:val="00C25060"/>
  </w:style>
  <w:style w:type="table" w:customStyle="1" w:styleId="3136">
    <w:name w:val="Сетка таблицы313"/>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b"/>
    <w:uiPriority w:val="99"/>
    <w:semiHidden/>
    <w:unhideWhenUsed/>
    <w:rsid w:val="00C25060"/>
  </w:style>
  <w:style w:type="table" w:customStyle="1" w:styleId="472">
    <w:name w:val="Сетка таблицы47"/>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b"/>
    <w:uiPriority w:val="99"/>
    <w:semiHidden/>
    <w:unhideWhenUsed/>
    <w:rsid w:val="00C25060"/>
  </w:style>
  <w:style w:type="table" w:customStyle="1" w:styleId="552">
    <w:name w:val="Сетка таблицы55"/>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b"/>
    <w:uiPriority w:val="99"/>
    <w:semiHidden/>
    <w:unhideWhenUsed/>
    <w:rsid w:val="00C25060"/>
  </w:style>
  <w:style w:type="table" w:customStyle="1" w:styleId="670">
    <w:name w:val="Сетка таблицы67"/>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b"/>
    <w:uiPriority w:val="99"/>
    <w:semiHidden/>
    <w:unhideWhenUsed/>
    <w:rsid w:val="00C25060"/>
  </w:style>
  <w:style w:type="table" w:customStyle="1" w:styleId="770">
    <w:name w:val="Сетка таблицы77"/>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b"/>
    <w:uiPriority w:val="99"/>
    <w:semiHidden/>
    <w:unhideWhenUsed/>
    <w:rsid w:val="00C25060"/>
  </w:style>
  <w:style w:type="table" w:customStyle="1" w:styleId="481">
    <w:name w:val="Сетка таблицы48"/>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b"/>
    <w:uiPriority w:val="99"/>
    <w:semiHidden/>
    <w:rsid w:val="00C25060"/>
  </w:style>
  <w:style w:type="numbering" w:customStyle="1" w:styleId="2190">
    <w:name w:val="Нет списка219"/>
    <w:next w:val="afb"/>
    <w:uiPriority w:val="99"/>
    <w:semiHidden/>
    <w:rsid w:val="00C25060"/>
  </w:style>
  <w:style w:type="table" w:customStyle="1" w:styleId="TableGridReport18">
    <w:name w:val="Table Grid Report18"/>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b"/>
    <w:uiPriority w:val="99"/>
    <w:semiHidden/>
    <w:rsid w:val="00C25060"/>
  </w:style>
  <w:style w:type="numbering" w:customStyle="1" w:styleId="4100">
    <w:name w:val="Нет списка410"/>
    <w:next w:val="afb"/>
    <w:uiPriority w:val="99"/>
    <w:semiHidden/>
    <w:unhideWhenUsed/>
    <w:rsid w:val="00C25060"/>
  </w:style>
  <w:style w:type="numbering" w:customStyle="1" w:styleId="11144">
    <w:name w:val="Нет списка1114"/>
    <w:next w:val="afb"/>
    <w:uiPriority w:val="99"/>
    <w:semiHidden/>
    <w:rsid w:val="00C25060"/>
  </w:style>
  <w:style w:type="numbering" w:customStyle="1" w:styleId="21100">
    <w:name w:val="Нет списка2110"/>
    <w:next w:val="afb"/>
    <w:uiPriority w:val="99"/>
    <w:semiHidden/>
    <w:rsid w:val="00C25060"/>
  </w:style>
  <w:style w:type="numbering" w:customStyle="1" w:styleId="3170">
    <w:name w:val="Нет списка317"/>
    <w:next w:val="afb"/>
    <w:uiPriority w:val="99"/>
    <w:semiHidden/>
    <w:rsid w:val="00C25060"/>
  </w:style>
  <w:style w:type="table" w:customStyle="1" w:styleId="1271">
    <w:name w:val="Сетка таблицы127"/>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b"/>
    <w:uiPriority w:val="99"/>
    <w:semiHidden/>
    <w:unhideWhenUsed/>
    <w:rsid w:val="00C25060"/>
  </w:style>
  <w:style w:type="table" w:customStyle="1" w:styleId="3144">
    <w:name w:val="Сетка таблицы314"/>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b"/>
    <w:uiPriority w:val="99"/>
    <w:semiHidden/>
    <w:unhideWhenUsed/>
    <w:rsid w:val="00C25060"/>
  </w:style>
  <w:style w:type="table" w:customStyle="1" w:styleId="491">
    <w:name w:val="Сетка таблицы49"/>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b"/>
    <w:uiPriority w:val="99"/>
    <w:semiHidden/>
    <w:rsid w:val="00C25060"/>
  </w:style>
  <w:style w:type="numbering" w:customStyle="1" w:styleId="2200">
    <w:name w:val="Нет списка220"/>
    <w:next w:val="afb"/>
    <w:uiPriority w:val="99"/>
    <w:semiHidden/>
    <w:rsid w:val="00C25060"/>
  </w:style>
  <w:style w:type="table" w:customStyle="1" w:styleId="TableGridReport19">
    <w:name w:val="Table Grid Report19"/>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b"/>
    <w:uiPriority w:val="99"/>
    <w:semiHidden/>
    <w:rsid w:val="00C25060"/>
  </w:style>
  <w:style w:type="numbering" w:customStyle="1" w:styleId="4131">
    <w:name w:val="Нет списка413"/>
    <w:next w:val="afb"/>
    <w:uiPriority w:val="99"/>
    <w:semiHidden/>
    <w:unhideWhenUsed/>
    <w:rsid w:val="00C25060"/>
  </w:style>
  <w:style w:type="numbering" w:customStyle="1" w:styleId="11154">
    <w:name w:val="Нет списка1115"/>
    <w:next w:val="afb"/>
    <w:uiPriority w:val="99"/>
    <w:semiHidden/>
    <w:rsid w:val="00C25060"/>
  </w:style>
  <w:style w:type="numbering" w:customStyle="1" w:styleId="21130">
    <w:name w:val="Нет списка2113"/>
    <w:next w:val="afb"/>
    <w:uiPriority w:val="99"/>
    <w:semiHidden/>
    <w:rsid w:val="00C25060"/>
  </w:style>
  <w:style w:type="numbering" w:customStyle="1" w:styleId="3190">
    <w:name w:val="Нет списка319"/>
    <w:next w:val="afb"/>
    <w:semiHidden/>
    <w:rsid w:val="00C25060"/>
  </w:style>
  <w:style w:type="table" w:customStyle="1" w:styleId="1281">
    <w:name w:val="Сетка таблицы128"/>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b"/>
    <w:uiPriority w:val="99"/>
    <w:semiHidden/>
    <w:unhideWhenUsed/>
    <w:rsid w:val="00C25060"/>
  </w:style>
  <w:style w:type="table" w:customStyle="1" w:styleId="3151">
    <w:name w:val="Сетка таблицы315"/>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C25060"/>
    <w:rPr>
      <w:rFonts w:ascii="Consolas" w:hAnsi="Consolas"/>
      <w:sz w:val="21"/>
      <w:szCs w:val="21"/>
    </w:rPr>
  </w:style>
  <w:style w:type="character" w:customStyle="1" w:styleId="2Verdana">
    <w:name w:val="Основной текст (2) + Verdana"/>
    <w:aliases w:val="8 pt"/>
    <w:rsid w:val="00C25060"/>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Основной текст (2) + Gulim,10,Основной текст (2) + Segoe UI,7"/>
    <w:rsid w:val="00C25060"/>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C25060"/>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C25060"/>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C25060"/>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C25060"/>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C25060"/>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C25060"/>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C25060"/>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C25060"/>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C25060"/>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8"/>
    <w:rsid w:val="00C250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600">
    <w:name w:val="Нет списка60"/>
    <w:next w:val="afb"/>
    <w:uiPriority w:val="99"/>
    <w:semiHidden/>
    <w:unhideWhenUsed/>
    <w:rsid w:val="00C25060"/>
  </w:style>
  <w:style w:type="table" w:customStyle="1" w:styleId="501">
    <w:name w:val="Сетка таблицы50"/>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b"/>
    <w:uiPriority w:val="99"/>
    <w:semiHidden/>
    <w:rsid w:val="00C25060"/>
  </w:style>
  <w:style w:type="numbering" w:customStyle="1" w:styleId="2231">
    <w:name w:val="Нет списка223"/>
    <w:next w:val="afb"/>
    <w:uiPriority w:val="99"/>
    <w:semiHidden/>
    <w:rsid w:val="00C25060"/>
  </w:style>
  <w:style w:type="table" w:customStyle="1" w:styleId="TableGridReport110">
    <w:name w:val="Table Grid Report110"/>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b"/>
    <w:semiHidden/>
    <w:rsid w:val="00C25060"/>
  </w:style>
  <w:style w:type="numbering" w:customStyle="1" w:styleId="4140">
    <w:name w:val="Нет списка414"/>
    <w:next w:val="afb"/>
    <w:uiPriority w:val="99"/>
    <w:semiHidden/>
    <w:unhideWhenUsed/>
    <w:rsid w:val="00C25060"/>
  </w:style>
  <w:style w:type="numbering" w:customStyle="1" w:styleId="11160">
    <w:name w:val="Нет списка1116"/>
    <w:next w:val="afb"/>
    <w:uiPriority w:val="99"/>
    <w:semiHidden/>
    <w:rsid w:val="00C25060"/>
  </w:style>
  <w:style w:type="numbering" w:customStyle="1" w:styleId="21140">
    <w:name w:val="Нет списка2114"/>
    <w:next w:val="afb"/>
    <w:uiPriority w:val="99"/>
    <w:semiHidden/>
    <w:rsid w:val="00C25060"/>
  </w:style>
  <w:style w:type="numbering" w:customStyle="1" w:styleId="31100">
    <w:name w:val="Нет списка3110"/>
    <w:next w:val="afb"/>
    <w:semiHidden/>
    <w:rsid w:val="00C25060"/>
  </w:style>
  <w:style w:type="table" w:customStyle="1" w:styleId="1291">
    <w:name w:val="Сетка таблицы129"/>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b"/>
    <w:uiPriority w:val="99"/>
    <w:semiHidden/>
    <w:unhideWhenUsed/>
    <w:rsid w:val="00C25060"/>
  </w:style>
  <w:style w:type="table" w:customStyle="1" w:styleId="3161">
    <w:name w:val="Сетка таблицы316"/>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b"/>
    <w:uiPriority w:val="99"/>
    <w:semiHidden/>
    <w:unhideWhenUsed/>
    <w:rsid w:val="00C25060"/>
  </w:style>
  <w:style w:type="table" w:customStyle="1" w:styleId="561">
    <w:name w:val="Сетка таблицы56"/>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b"/>
    <w:uiPriority w:val="99"/>
    <w:semiHidden/>
    <w:rsid w:val="00C25060"/>
  </w:style>
  <w:style w:type="numbering" w:customStyle="1" w:styleId="2241">
    <w:name w:val="Нет списка224"/>
    <w:next w:val="afb"/>
    <w:uiPriority w:val="99"/>
    <w:semiHidden/>
    <w:rsid w:val="00C25060"/>
  </w:style>
  <w:style w:type="table" w:customStyle="1" w:styleId="TableGridReport114">
    <w:name w:val="Table Grid Report11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b"/>
    <w:semiHidden/>
    <w:rsid w:val="00C25060"/>
  </w:style>
  <w:style w:type="numbering" w:customStyle="1" w:styleId="4150">
    <w:name w:val="Нет списка415"/>
    <w:next w:val="afb"/>
    <w:uiPriority w:val="99"/>
    <w:semiHidden/>
    <w:unhideWhenUsed/>
    <w:rsid w:val="00C25060"/>
  </w:style>
  <w:style w:type="numbering" w:customStyle="1" w:styleId="11170">
    <w:name w:val="Нет списка1117"/>
    <w:next w:val="afb"/>
    <w:uiPriority w:val="99"/>
    <w:semiHidden/>
    <w:rsid w:val="00C25060"/>
  </w:style>
  <w:style w:type="numbering" w:customStyle="1" w:styleId="21150">
    <w:name w:val="Нет списка2115"/>
    <w:next w:val="afb"/>
    <w:uiPriority w:val="99"/>
    <w:semiHidden/>
    <w:rsid w:val="00C25060"/>
  </w:style>
  <w:style w:type="numbering" w:customStyle="1" w:styleId="31130">
    <w:name w:val="Нет списка3113"/>
    <w:next w:val="afb"/>
    <w:semiHidden/>
    <w:rsid w:val="00C25060"/>
  </w:style>
  <w:style w:type="table" w:customStyle="1" w:styleId="1301">
    <w:name w:val="Сетка таблицы13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b"/>
    <w:uiPriority w:val="99"/>
    <w:semiHidden/>
    <w:unhideWhenUsed/>
    <w:rsid w:val="00C25060"/>
  </w:style>
  <w:style w:type="table" w:customStyle="1" w:styleId="3171">
    <w:name w:val="Сетка таблицы317"/>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b"/>
    <w:uiPriority w:val="99"/>
    <w:semiHidden/>
    <w:unhideWhenUsed/>
    <w:rsid w:val="00C25060"/>
  </w:style>
  <w:style w:type="table" w:customStyle="1" w:styleId="571">
    <w:name w:val="Сетка таблицы57"/>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b"/>
    <w:uiPriority w:val="99"/>
    <w:semiHidden/>
    <w:rsid w:val="00C25060"/>
  </w:style>
  <w:style w:type="numbering" w:customStyle="1" w:styleId="2251">
    <w:name w:val="Нет списка225"/>
    <w:next w:val="afb"/>
    <w:uiPriority w:val="99"/>
    <w:semiHidden/>
    <w:rsid w:val="00C25060"/>
  </w:style>
  <w:style w:type="table" w:customStyle="1" w:styleId="TableGridReport115">
    <w:name w:val="Table Grid Report11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b"/>
    <w:semiHidden/>
    <w:rsid w:val="00C25060"/>
  </w:style>
  <w:style w:type="numbering" w:customStyle="1" w:styleId="4160">
    <w:name w:val="Нет списка416"/>
    <w:next w:val="afb"/>
    <w:uiPriority w:val="99"/>
    <w:semiHidden/>
    <w:unhideWhenUsed/>
    <w:rsid w:val="00C25060"/>
  </w:style>
  <w:style w:type="numbering" w:customStyle="1" w:styleId="11180">
    <w:name w:val="Нет списка1118"/>
    <w:next w:val="afb"/>
    <w:uiPriority w:val="99"/>
    <w:semiHidden/>
    <w:rsid w:val="00C25060"/>
  </w:style>
  <w:style w:type="numbering" w:customStyle="1" w:styleId="21160">
    <w:name w:val="Нет списка2116"/>
    <w:next w:val="afb"/>
    <w:uiPriority w:val="99"/>
    <w:semiHidden/>
    <w:rsid w:val="00C25060"/>
  </w:style>
  <w:style w:type="numbering" w:customStyle="1" w:styleId="31140">
    <w:name w:val="Нет списка3114"/>
    <w:next w:val="afb"/>
    <w:semiHidden/>
    <w:rsid w:val="00C25060"/>
  </w:style>
  <w:style w:type="table" w:customStyle="1" w:styleId="1337">
    <w:name w:val="Сетка таблицы13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b"/>
    <w:uiPriority w:val="99"/>
    <w:semiHidden/>
    <w:unhideWhenUsed/>
    <w:rsid w:val="00C25060"/>
  </w:style>
  <w:style w:type="table" w:customStyle="1" w:styleId="3181">
    <w:name w:val="Сетка таблицы318"/>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b"/>
    <w:uiPriority w:val="99"/>
    <w:semiHidden/>
    <w:unhideWhenUsed/>
    <w:rsid w:val="00C25060"/>
  </w:style>
  <w:style w:type="table" w:customStyle="1" w:styleId="581">
    <w:name w:val="Сетка таблицы58"/>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b"/>
    <w:uiPriority w:val="99"/>
    <w:semiHidden/>
    <w:rsid w:val="00C25060"/>
  </w:style>
  <w:style w:type="numbering" w:customStyle="1" w:styleId="2261">
    <w:name w:val="Нет списка226"/>
    <w:next w:val="afb"/>
    <w:uiPriority w:val="99"/>
    <w:semiHidden/>
    <w:rsid w:val="00C25060"/>
  </w:style>
  <w:style w:type="table" w:customStyle="1" w:styleId="TableGridReport116">
    <w:name w:val="Table Grid Report116"/>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b"/>
    <w:semiHidden/>
    <w:rsid w:val="00C25060"/>
  </w:style>
  <w:style w:type="numbering" w:customStyle="1" w:styleId="417">
    <w:name w:val="Нет списка417"/>
    <w:next w:val="afb"/>
    <w:uiPriority w:val="99"/>
    <w:semiHidden/>
    <w:unhideWhenUsed/>
    <w:rsid w:val="00C25060"/>
  </w:style>
  <w:style w:type="numbering" w:customStyle="1" w:styleId="11193">
    <w:name w:val="Нет списка1119"/>
    <w:next w:val="afb"/>
    <w:uiPriority w:val="99"/>
    <w:semiHidden/>
    <w:rsid w:val="00C25060"/>
  </w:style>
  <w:style w:type="numbering" w:customStyle="1" w:styleId="21170">
    <w:name w:val="Нет списка2117"/>
    <w:next w:val="afb"/>
    <w:uiPriority w:val="99"/>
    <w:semiHidden/>
    <w:rsid w:val="00C25060"/>
  </w:style>
  <w:style w:type="numbering" w:customStyle="1" w:styleId="31150">
    <w:name w:val="Нет списка3115"/>
    <w:next w:val="afb"/>
    <w:semiHidden/>
    <w:rsid w:val="00C25060"/>
  </w:style>
  <w:style w:type="table" w:customStyle="1" w:styleId="1344">
    <w:name w:val="Сетка таблицы134"/>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b"/>
    <w:uiPriority w:val="99"/>
    <w:semiHidden/>
    <w:unhideWhenUsed/>
    <w:rsid w:val="00C25060"/>
  </w:style>
  <w:style w:type="table" w:customStyle="1" w:styleId="3191">
    <w:name w:val="Сетка таблицы319"/>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b"/>
    <w:uiPriority w:val="99"/>
    <w:semiHidden/>
    <w:unhideWhenUsed/>
    <w:rsid w:val="00C25060"/>
  </w:style>
  <w:style w:type="table" w:customStyle="1" w:styleId="591">
    <w:name w:val="Сетка таблицы59"/>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b"/>
    <w:uiPriority w:val="99"/>
    <w:semiHidden/>
    <w:rsid w:val="00C25060"/>
  </w:style>
  <w:style w:type="numbering" w:customStyle="1" w:styleId="2271">
    <w:name w:val="Нет списка227"/>
    <w:next w:val="afb"/>
    <w:uiPriority w:val="99"/>
    <w:semiHidden/>
    <w:rsid w:val="00C25060"/>
  </w:style>
  <w:style w:type="table" w:customStyle="1" w:styleId="TableGridReport117">
    <w:name w:val="Table Grid Report117"/>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b"/>
    <w:semiHidden/>
    <w:rsid w:val="00C25060"/>
  </w:style>
  <w:style w:type="numbering" w:customStyle="1" w:styleId="418">
    <w:name w:val="Нет списка418"/>
    <w:next w:val="afb"/>
    <w:uiPriority w:val="99"/>
    <w:semiHidden/>
    <w:unhideWhenUsed/>
    <w:rsid w:val="00C25060"/>
  </w:style>
  <w:style w:type="numbering" w:customStyle="1" w:styleId="11201">
    <w:name w:val="Нет списка1120"/>
    <w:next w:val="afb"/>
    <w:uiPriority w:val="99"/>
    <w:semiHidden/>
    <w:rsid w:val="00C25060"/>
  </w:style>
  <w:style w:type="numbering" w:customStyle="1" w:styleId="21180">
    <w:name w:val="Нет списка2118"/>
    <w:next w:val="afb"/>
    <w:uiPriority w:val="99"/>
    <w:semiHidden/>
    <w:rsid w:val="00C25060"/>
  </w:style>
  <w:style w:type="numbering" w:customStyle="1" w:styleId="31160">
    <w:name w:val="Нет списка3116"/>
    <w:next w:val="afb"/>
    <w:semiHidden/>
    <w:rsid w:val="00C25060"/>
  </w:style>
  <w:style w:type="table" w:customStyle="1" w:styleId="1351">
    <w:name w:val="Сетка таблицы135"/>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b"/>
    <w:uiPriority w:val="99"/>
    <w:semiHidden/>
    <w:unhideWhenUsed/>
    <w:rsid w:val="00C25060"/>
  </w:style>
  <w:style w:type="table" w:customStyle="1" w:styleId="3201">
    <w:name w:val="Сетка таблицы320"/>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b"/>
    <w:uiPriority w:val="99"/>
    <w:semiHidden/>
    <w:unhideWhenUsed/>
    <w:rsid w:val="00C25060"/>
  </w:style>
  <w:style w:type="table" w:customStyle="1" w:styleId="601">
    <w:name w:val="Сетка таблицы60"/>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b"/>
    <w:uiPriority w:val="99"/>
    <w:semiHidden/>
    <w:rsid w:val="00C25060"/>
  </w:style>
  <w:style w:type="numbering" w:customStyle="1" w:styleId="2281">
    <w:name w:val="Нет списка228"/>
    <w:next w:val="afb"/>
    <w:uiPriority w:val="99"/>
    <w:semiHidden/>
    <w:rsid w:val="00C25060"/>
  </w:style>
  <w:style w:type="table" w:customStyle="1" w:styleId="TableGridReport118">
    <w:name w:val="Table Grid Report118"/>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b"/>
    <w:semiHidden/>
    <w:rsid w:val="00C25060"/>
  </w:style>
  <w:style w:type="numbering" w:customStyle="1" w:styleId="419">
    <w:name w:val="Нет списка419"/>
    <w:next w:val="afb"/>
    <w:uiPriority w:val="99"/>
    <w:semiHidden/>
    <w:unhideWhenUsed/>
    <w:rsid w:val="00C25060"/>
  </w:style>
  <w:style w:type="numbering" w:customStyle="1" w:styleId="11232">
    <w:name w:val="Нет списка1123"/>
    <w:next w:val="afb"/>
    <w:uiPriority w:val="99"/>
    <w:semiHidden/>
    <w:rsid w:val="00C25060"/>
  </w:style>
  <w:style w:type="numbering" w:customStyle="1" w:styleId="21190">
    <w:name w:val="Нет списка2119"/>
    <w:next w:val="afb"/>
    <w:uiPriority w:val="99"/>
    <w:semiHidden/>
    <w:rsid w:val="00C25060"/>
  </w:style>
  <w:style w:type="numbering" w:customStyle="1" w:styleId="3117">
    <w:name w:val="Нет списка3117"/>
    <w:next w:val="afb"/>
    <w:semiHidden/>
    <w:rsid w:val="00C25060"/>
  </w:style>
  <w:style w:type="table" w:customStyle="1" w:styleId="1361">
    <w:name w:val="Сетка таблицы136"/>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b"/>
    <w:uiPriority w:val="99"/>
    <w:semiHidden/>
    <w:unhideWhenUsed/>
    <w:rsid w:val="00C25060"/>
  </w:style>
  <w:style w:type="table" w:customStyle="1" w:styleId="3232">
    <w:name w:val="Сетка таблицы323"/>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b"/>
    <w:uiPriority w:val="99"/>
    <w:semiHidden/>
    <w:unhideWhenUsed/>
    <w:rsid w:val="00C25060"/>
  </w:style>
  <w:style w:type="table" w:customStyle="1" w:styleId="683">
    <w:name w:val="Сетка таблицы68"/>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b"/>
    <w:uiPriority w:val="99"/>
    <w:semiHidden/>
    <w:rsid w:val="00C25060"/>
  </w:style>
  <w:style w:type="numbering" w:customStyle="1" w:styleId="2291">
    <w:name w:val="Нет списка229"/>
    <w:next w:val="afb"/>
    <w:uiPriority w:val="99"/>
    <w:semiHidden/>
    <w:rsid w:val="00C25060"/>
  </w:style>
  <w:style w:type="table" w:customStyle="1" w:styleId="TableGridReport119">
    <w:name w:val="Table Grid Report119"/>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b"/>
    <w:semiHidden/>
    <w:rsid w:val="00C25060"/>
  </w:style>
  <w:style w:type="numbering" w:customStyle="1" w:styleId="4200">
    <w:name w:val="Нет списка420"/>
    <w:next w:val="afb"/>
    <w:uiPriority w:val="99"/>
    <w:semiHidden/>
    <w:unhideWhenUsed/>
    <w:rsid w:val="00C25060"/>
  </w:style>
  <w:style w:type="numbering" w:customStyle="1" w:styleId="11240">
    <w:name w:val="Нет списка1124"/>
    <w:next w:val="afb"/>
    <w:uiPriority w:val="99"/>
    <w:semiHidden/>
    <w:rsid w:val="00C25060"/>
  </w:style>
  <w:style w:type="numbering" w:customStyle="1" w:styleId="21200">
    <w:name w:val="Нет списка2120"/>
    <w:next w:val="afb"/>
    <w:uiPriority w:val="99"/>
    <w:semiHidden/>
    <w:rsid w:val="00C25060"/>
  </w:style>
  <w:style w:type="numbering" w:customStyle="1" w:styleId="3118">
    <w:name w:val="Нет списка3118"/>
    <w:next w:val="afb"/>
    <w:semiHidden/>
    <w:rsid w:val="00C25060"/>
  </w:style>
  <w:style w:type="table" w:customStyle="1" w:styleId="1371">
    <w:name w:val="Сетка таблицы137"/>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b"/>
    <w:uiPriority w:val="99"/>
    <w:semiHidden/>
    <w:unhideWhenUsed/>
    <w:rsid w:val="00C25060"/>
  </w:style>
  <w:style w:type="table" w:customStyle="1" w:styleId="3241">
    <w:name w:val="Сетка таблицы324"/>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b"/>
    <w:uiPriority w:val="99"/>
    <w:semiHidden/>
    <w:unhideWhenUsed/>
    <w:rsid w:val="00C25060"/>
  </w:style>
  <w:style w:type="table" w:customStyle="1" w:styleId="691">
    <w:name w:val="Сетка таблицы69"/>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b"/>
    <w:uiPriority w:val="99"/>
    <w:semiHidden/>
    <w:rsid w:val="00C25060"/>
  </w:style>
  <w:style w:type="numbering" w:customStyle="1" w:styleId="2301">
    <w:name w:val="Нет списка230"/>
    <w:next w:val="afb"/>
    <w:uiPriority w:val="99"/>
    <w:semiHidden/>
    <w:rsid w:val="00C25060"/>
  </w:style>
  <w:style w:type="table" w:customStyle="1" w:styleId="TableGridReport120">
    <w:name w:val="Table Grid Report120"/>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b"/>
    <w:semiHidden/>
    <w:rsid w:val="00C25060"/>
  </w:style>
  <w:style w:type="numbering" w:customStyle="1" w:styleId="4212">
    <w:name w:val="Нет списка421"/>
    <w:next w:val="afb"/>
    <w:uiPriority w:val="99"/>
    <w:semiHidden/>
    <w:unhideWhenUsed/>
    <w:rsid w:val="00C25060"/>
  </w:style>
  <w:style w:type="numbering" w:customStyle="1" w:styleId="11250">
    <w:name w:val="Нет списка1125"/>
    <w:next w:val="afb"/>
    <w:uiPriority w:val="99"/>
    <w:semiHidden/>
    <w:rsid w:val="00C25060"/>
  </w:style>
  <w:style w:type="numbering" w:customStyle="1" w:styleId="21211">
    <w:name w:val="Нет списка2121"/>
    <w:next w:val="afb"/>
    <w:uiPriority w:val="99"/>
    <w:semiHidden/>
    <w:rsid w:val="00C25060"/>
  </w:style>
  <w:style w:type="numbering" w:customStyle="1" w:styleId="3119">
    <w:name w:val="Нет списка3119"/>
    <w:next w:val="afb"/>
    <w:semiHidden/>
    <w:rsid w:val="00C25060"/>
  </w:style>
  <w:style w:type="table" w:customStyle="1" w:styleId="1381">
    <w:name w:val="Сетка таблицы138"/>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b"/>
    <w:uiPriority w:val="99"/>
    <w:semiHidden/>
    <w:unhideWhenUsed/>
    <w:rsid w:val="00C25060"/>
  </w:style>
  <w:style w:type="table" w:customStyle="1" w:styleId="3251">
    <w:name w:val="Сетка таблицы325"/>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b"/>
    <w:uiPriority w:val="99"/>
    <w:semiHidden/>
    <w:unhideWhenUsed/>
    <w:rsid w:val="00C25060"/>
  </w:style>
  <w:style w:type="table" w:customStyle="1" w:styleId="701">
    <w:name w:val="Сетка таблицы70"/>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b"/>
    <w:uiPriority w:val="99"/>
    <w:semiHidden/>
    <w:rsid w:val="00C25060"/>
  </w:style>
  <w:style w:type="numbering" w:customStyle="1" w:styleId="2331">
    <w:name w:val="Нет списка233"/>
    <w:next w:val="afb"/>
    <w:uiPriority w:val="99"/>
    <w:semiHidden/>
    <w:rsid w:val="00C25060"/>
  </w:style>
  <w:style w:type="table" w:customStyle="1" w:styleId="TableGridReport123">
    <w:name w:val="Table Grid Report123"/>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b"/>
    <w:semiHidden/>
    <w:rsid w:val="00C25060"/>
  </w:style>
  <w:style w:type="numbering" w:customStyle="1" w:styleId="4222">
    <w:name w:val="Нет списка422"/>
    <w:next w:val="afb"/>
    <w:uiPriority w:val="99"/>
    <w:semiHidden/>
    <w:unhideWhenUsed/>
    <w:rsid w:val="00C25060"/>
  </w:style>
  <w:style w:type="numbering" w:customStyle="1" w:styleId="11260">
    <w:name w:val="Нет списка1126"/>
    <w:next w:val="afb"/>
    <w:uiPriority w:val="99"/>
    <w:semiHidden/>
    <w:rsid w:val="00C25060"/>
  </w:style>
  <w:style w:type="numbering" w:customStyle="1" w:styleId="21221">
    <w:name w:val="Нет списка2122"/>
    <w:next w:val="afb"/>
    <w:uiPriority w:val="99"/>
    <w:semiHidden/>
    <w:rsid w:val="00C25060"/>
  </w:style>
  <w:style w:type="numbering" w:customStyle="1" w:styleId="31200">
    <w:name w:val="Нет списка3120"/>
    <w:next w:val="afb"/>
    <w:semiHidden/>
    <w:rsid w:val="00C25060"/>
  </w:style>
  <w:style w:type="table" w:customStyle="1" w:styleId="1391">
    <w:name w:val="Сетка таблицы139"/>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b"/>
    <w:uiPriority w:val="99"/>
    <w:semiHidden/>
    <w:unhideWhenUsed/>
    <w:rsid w:val="00C25060"/>
  </w:style>
  <w:style w:type="table" w:customStyle="1" w:styleId="3261">
    <w:name w:val="Сетка таблицы326"/>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b"/>
    <w:uiPriority w:val="99"/>
    <w:semiHidden/>
    <w:unhideWhenUsed/>
    <w:rsid w:val="00C25060"/>
  </w:style>
  <w:style w:type="table" w:customStyle="1" w:styleId="781">
    <w:name w:val="Сетка таблицы78"/>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b"/>
    <w:uiPriority w:val="99"/>
    <w:semiHidden/>
    <w:rsid w:val="00C25060"/>
  </w:style>
  <w:style w:type="numbering" w:customStyle="1" w:styleId="2341">
    <w:name w:val="Нет списка234"/>
    <w:next w:val="afb"/>
    <w:uiPriority w:val="99"/>
    <w:semiHidden/>
    <w:rsid w:val="00C25060"/>
  </w:style>
  <w:style w:type="table" w:customStyle="1" w:styleId="TableGridReport124">
    <w:name w:val="Table Grid Report124"/>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b"/>
    <w:semiHidden/>
    <w:rsid w:val="00C25060"/>
  </w:style>
  <w:style w:type="numbering" w:customStyle="1" w:styleId="4230">
    <w:name w:val="Нет списка423"/>
    <w:next w:val="afb"/>
    <w:uiPriority w:val="99"/>
    <w:semiHidden/>
    <w:unhideWhenUsed/>
    <w:rsid w:val="00C25060"/>
  </w:style>
  <w:style w:type="numbering" w:customStyle="1" w:styleId="11270">
    <w:name w:val="Нет списка1127"/>
    <w:next w:val="afb"/>
    <w:uiPriority w:val="99"/>
    <w:semiHidden/>
    <w:rsid w:val="00C25060"/>
  </w:style>
  <w:style w:type="numbering" w:customStyle="1" w:styleId="21230">
    <w:name w:val="Нет списка2123"/>
    <w:next w:val="afb"/>
    <w:uiPriority w:val="99"/>
    <w:semiHidden/>
    <w:rsid w:val="00C25060"/>
  </w:style>
  <w:style w:type="numbering" w:customStyle="1" w:styleId="31213">
    <w:name w:val="Нет списка3121"/>
    <w:next w:val="afb"/>
    <w:semiHidden/>
    <w:rsid w:val="00C25060"/>
  </w:style>
  <w:style w:type="table" w:customStyle="1" w:styleId="1401">
    <w:name w:val="Сетка таблицы14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b"/>
    <w:uiPriority w:val="99"/>
    <w:semiHidden/>
    <w:unhideWhenUsed/>
    <w:rsid w:val="00C25060"/>
  </w:style>
  <w:style w:type="table" w:customStyle="1" w:styleId="3271">
    <w:name w:val="Сетка таблицы327"/>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b"/>
    <w:uiPriority w:val="99"/>
    <w:semiHidden/>
    <w:unhideWhenUsed/>
    <w:rsid w:val="00C25060"/>
  </w:style>
  <w:style w:type="table" w:customStyle="1" w:styleId="791">
    <w:name w:val="Сетка таблицы79"/>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b"/>
    <w:uiPriority w:val="99"/>
    <w:semiHidden/>
    <w:rsid w:val="00C25060"/>
  </w:style>
  <w:style w:type="numbering" w:customStyle="1" w:styleId="2351">
    <w:name w:val="Нет списка235"/>
    <w:next w:val="afb"/>
    <w:uiPriority w:val="99"/>
    <w:semiHidden/>
    <w:rsid w:val="00C25060"/>
  </w:style>
  <w:style w:type="table" w:customStyle="1" w:styleId="TableGridReport125">
    <w:name w:val="Table Grid Report125"/>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fb"/>
    <w:semiHidden/>
    <w:rsid w:val="00C25060"/>
  </w:style>
  <w:style w:type="numbering" w:customStyle="1" w:styleId="424">
    <w:name w:val="Нет списка424"/>
    <w:next w:val="afb"/>
    <w:uiPriority w:val="99"/>
    <w:semiHidden/>
    <w:unhideWhenUsed/>
    <w:rsid w:val="00C25060"/>
  </w:style>
  <w:style w:type="numbering" w:customStyle="1" w:styleId="11280">
    <w:name w:val="Нет списка1128"/>
    <w:next w:val="afb"/>
    <w:uiPriority w:val="99"/>
    <w:semiHidden/>
    <w:rsid w:val="00C25060"/>
  </w:style>
  <w:style w:type="numbering" w:customStyle="1" w:styleId="21240">
    <w:name w:val="Нет списка2124"/>
    <w:next w:val="afb"/>
    <w:uiPriority w:val="99"/>
    <w:semiHidden/>
    <w:rsid w:val="00C25060"/>
  </w:style>
  <w:style w:type="numbering" w:customStyle="1" w:styleId="31221">
    <w:name w:val="Нет списка3122"/>
    <w:next w:val="afb"/>
    <w:semiHidden/>
    <w:rsid w:val="00C25060"/>
  </w:style>
  <w:style w:type="table" w:customStyle="1" w:styleId="1431">
    <w:name w:val="Сетка таблицы14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b"/>
    <w:uiPriority w:val="99"/>
    <w:semiHidden/>
    <w:unhideWhenUsed/>
    <w:rsid w:val="00C25060"/>
  </w:style>
  <w:style w:type="table" w:customStyle="1" w:styleId="3281">
    <w:name w:val="Сетка таблицы328"/>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b"/>
    <w:uiPriority w:val="99"/>
    <w:semiHidden/>
    <w:unhideWhenUsed/>
    <w:rsid w:val="00C25060"/>
  </w:style>
  <w:style w:type="numbering" w:customStyle="1" w:styleId="1440">
    <w:name w:val="Нет списка144"/>
    <w:next w:val="afb"/>
    <w:uiPriority w:val="99"/>
    <w:semiHidden/>
    <w:unhideWhenUsed/>
    <w:rsid w:val="00C25060"/>
  </w:style>
  <w:style w:type="table" w:customStyle="1" w:styleId="1441">
    <w:name w:val="Сетка таблицы144"/>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b"/>
    <w:uiPriority w:val="99"/>
    <w:semiHidden/>
    <w:unhideWhenUsed/>
    <w:rsid w:val="00C25060"/>
  </w:style>
  <w:style w:type="table" w:customStyle="1" w:styleId="2370">
    <w:name w:val="Сетка таблицы237"/>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b"/>
    <w:uiPriority w:val="99"/>
    <w:semiHidden/>
    <w:unhideWhenUsed/>
    <w:rsid w:val="00C25060"/>
  </w:style>
  <w:style w:type="table" w:customStyle="1" w:styleId="3290">
    <w:name w:val="Сетка таблицы329"/>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b"/>
    <w:uiPriority w:val="99"/>
    <w:semiHidden/>
    <w:unhideWhenUsed/>
    <w:rsid w:val="00C25060"/>
  </w:style>
  <w:style w:type="table" w:customStyle="1" w:styleId="4101">
    <w:name w:val="Сетка таблицы410"/>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b"/>
    <w:uiPriority w:val="99"/>
    <w:semiHidden/>
    <w:unhideWhenUsed/>
    <w:rsid w:val="00C25060"/>
  </w:style>
  <w:style w:type="table" w:customStyle="1" w:styleId="5101">
    <w:name w:val="Сетка таблицы510"/>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b"/>
    <w:uiPriority w:val="99"/>
    <w:semiHidden/>
    <w:unhideWhenUsed/>
    <w:rsid w:val="00C25060"/>
  </w:style>
  <w:style w:type="table" w:customStyle="1" w:styleId="6101">
    <w:name w:val="Сетка таблицы610"/>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b"/>
    <w:uiPriority w:val="99"/>
    <w:semiHidden/>
    <w:unhideWhenUsed/>
    <w:rsid w:val="00C25060"/>
  </w:style>
  <w:style w:type="table" w:customStyle="1" w:styleId="7101">
    <w:name w:val="Сетка таблицы710"/>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a"/>
    <w:next w:val="afff6"/>
    <w:uiPriority w:val="59"/>
    <w:rsid w:val="00C2506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b"/>
    <w:uiPriority w:val="99"/>
    <w:semiHidden/>
    <w:unhideWhenUsed/>
    <w:rsid w:val="00C25060"/>
  </w:style>
  <w:style w:type="table" w:customStyle="1" w:styleId="TableGridReport126">
    <w:name w:val="Table Grid Report126"/>
    <w:basedOn w:val="afa"/>
    <w:next w:val="afff6"/>
    <w:uiPriority w:val="59"/>
    <w:locked/>
    <w:rsid w:val="00C25060"/>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b"/>
    <w:next w:val="111111"/>
    <w:rsid w:val="00C25060"/>
  </w:style>
  <w:style w:type="table" w:customStyle="1" w:styleId="TableGrid14">
    <w:name w:val="Table Grid14"/>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a"/>
    <w:next w:val="2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a"/>
    <w:next w:val="-2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a"/>
    <w:next w:val="affff1"/>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a"/>
    <w:next w:val="2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a"/>
    <w:next w:val="afff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fa"/>
    <w:next w:val="1f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a"/>
    <w:next w:val="2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a"/>
    <w:next w:val="-2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a"/>
    <w:next w:val="affff5"/>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a"/>
    <w:next w:val="1f4"/>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a"/>
    <w:next w:val="2d"/>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a"/>
    <w:next w:val="8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a"/>
    <w:next w:val="2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fa"/>
    <w:next w:val="1f8"/>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e"/>
    <w:uiPriority w:val="99"/>
    <w:qFormat/>
    <w:rsid w:val="00C25060"/>
    <w:pPr>
      <w:keepNext/>
      <w:suppressAutoHyphens w:val="0"/>
      <w:ind w:firstLine="426"/>
    </w:pPr>
    <w:rPr>
      <w:rFonts w:ascii="Times New Roman" w:hAnsi="Times New Roman"/>
      <w:b w:val="0"/>
      <w:i/>
      <w:color w:val="auto"/>
      <w:sz w:val="20"/>
    </w:rPr>
  </w:style>
  <w:style w:type="numbering" w:customStyle="1" w:styleId="11290">
    <w:name w:val="Нет списка1129"/>
    <w:next w:val="afb"/>
    <w:uiPriority w:val="99"/>
    <w:semiHidden/>
    <w:unhideWhenUsed/>
    <w:rsid w:val="00C25060"/>
  </w:style>
  <w:style w:type="table" w:customStyle="1" w:styleId="175">
    <w:name w:val="Светлая заливка17"/>
    <w:basedOn w:val="afa"/>
    <w:uiPriority w:val="60"/>
    <w:rsid w:val="00C25060"/>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C25060"/>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b"/>
    <w:uiPriority w:val="99"/>
    <w:rsid w:val="00C25060"/>
  </w:style>
  <w:style w:type="numbering" w:customStyle="1" w:styleId="347">
    <w:name w:val="Заголовок 3 ур4"/>
    <w:basedOn w:val="afb"/>
    <w:uiPriority w:val="99"/>
    <w:rsid w:val="00C25060"/>
  </w:style>
  <w:style w:type="table" w:customStyle="1" w:styleId="11106">
    <w:name w:val="Светлая заливка1110"/>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a"/>
    <w:next w:val="3f6"/>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a"/>
    <w:next w:val="afa"/>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a"/>
    <w:next w:val="LightShading1"/>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a"/>
    <w:uiPriority w:val="99"/>
    <w:rsid w:val="00C25060"/>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b"/>
    <w:next w:val="111111"/>
    <w:locked/>
    <w:rsid w:val="00C25060"/>
    <w:pPr>
      <w:numPr>
        <w:numId w:val="76"/>
      </w:numPr>
    </w:pPr>
  </w:style>
  <w:style w:type="numbering" w:customStyle="1" w:styleId="1111133">
    <w:name w:val="1 / 1.1 / 1.1.33"/>
    <w:basedOn w:val="afb"/>
    <w:next w:val="111111"/>
    <w:locked/>
    <w:rsid w:val="00C25060"/>
  </w:style>
  <w:style w:type="table" w:customStyle="1" w:styleId="3145">
    <w:name w:val="Светлая заливка314"/>
    <w:basedOn w:val="afa"/>
    <w:next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b"/>
    <w:uiPriority w:val="99"/>
    <w:semiHidden/>
    <w:unhideWhenUsed/>
    <w:rsid w:val="00C25060"/>
  </w:style>
  <w:style w:type="table" w:customStyle="1" w:styleId="5151">
    <w:name w:val="Сетка таблицы 515"/>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b"/>
    <w:next w:val="111111"/>
    <w:rsid w:val="00C25060"/>
  </w:style>
  <w:style w:type="table" w:customStyle="1" w:styleId="TableGrid113">
    <w:name w:val="Table Grid113"/>
    <w:basedOn w:val="afa"/>
    <w:next w:val="afff6"/>
    <w:rsid w:val="00C25060"/>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C25060"/>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a"/>
    <w:next w:val="55"/>
    <w:rsid w:val="00C25060"/>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a"/>
    <w:next w:val="3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a"/>
    <w:next w:val="5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a"/>
    <w:next w:val="-1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a"/>
    <w:next w:val="28"/>
    <w:rsid w:val="00C25060"/>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0"/>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a"/>
    <w:next w:val="29"/>
    <w:rsid w:val="00C25060"/>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a"/>
    <w:next w:val="1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a"/>
    <w:next w:val="1f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a"/>
    <w:next w:val="2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a"/>
    <w:next w:val="-1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1"/>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a"/>
    <w:next w:val="1f4"/>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a"/>
    <w:next w:val="2d"/>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a"/>
    <w:next w:val="8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a"/>
    <w:next w:val="2f2"/>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a"/>
    <w:next w:val="1f8"/>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a"/>
    <w:next w:val="3f6"/>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a"/>
    <w:next w:val="afa"/>
    <w:uiPriority w:val="64"/>
    <w:rsid w:val="00C25060"/>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b"/>
    <w:uiPriority w:val="99"/>
    <w:semiHidden/>
    <w:unhideWhenUsed/>
    <w:rsid w:val="00C25060"/>
  </w:style>
  <w:style w:type="table" w:customStyle="1" w:styleId="1345">
    <w:name w:val="Средний список 134"/>
    <w:basedOn w:val="afa"/>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a"/>
    <w:next w:val="136"/>
    <w:uiPriority w:val="65"/>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a"/>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b"/>
    <w:uiPriority w:val="99"/>
    <w:semiHidden/>
    <w:unhideWhenUsed/>
    <w:rsid w:val="00C25060"/>
  </w:style>
  <w:style w:type="numbering" w:customStyle="1" w:styleId="111133">
    <w:name w:val="Нет списка11113"/>
    <w:next w:val="afb"/>
    <w:uiPriority w:val="99"/>
    <w:semiHidden/>
    <w:unhideWhenUsed/>
    <w:rsid w:val="00C25060"/>
  </w:style>
  <w:style w:type="table" w:customStyle="1" w:styleId="11251">
    <w:name w:val="Средний список 1125"/>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b"/>
    <w:uiPriority w:val="99"/>
    <w:semiHidden/>
    <w:unhideWhenUsed/>
    <w:rsid w:val="00C25060"/>
  </w:style>
  <w:style w:type="table" w:customStyle="1" w:styleId="11341">
    <w:name w:val="Средний список 113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b"/>
    <w:uiPriority w:val="99"/>
    <w:semiHidden/>
    <w:unhideWhenUsed/>
    <w:rsid w:val="00C25060"/>
  </w:style>
  <w:style w:type="table" w:customStyle="1" w:styleId="11440">
    <w:name w:val="Средний список 114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b"/>
    <w:uiPriority w:val="99"/>
    <w:semiHidden/>
    <w:unhideWhenUsed/>
    <w:rsid w:val="00C25060"/>
  </w:style>
  <w:style w:type="table" w:customStyle="1" w:styleId="11640">
    <w:name w:val="Средний список 116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b"/>
    <w:uiPriority w:val="99"/>
    <w:semiHidden/>
    <w:unhideWhenUsed/>
    <w:rsid w:val="00C25060"/>
  </w:style>
  <w:style w:type="table" w:customStyle="1" w:styleId="11740">
    <w:name w:val="Средний список 117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b"/>
    <w:uiPriority w:val="99"/>
    <w:semiHidden/>
    <w:unhideWhenUsed/>
    <w:rsid w:val="00C25060"/>
  </w:style>
  <w:style w:type="table" w:customStyle="1" w:styleId="1111140">
    <w:name w:val="Средний список 11111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b"/>
    <w:uiPriority w:val="99"/>
    <w:semiHidden/>
    <w:unhideWhenUsed/>
    <w:rsid w:val="00C25060"/>
  </w:style>
  <w:style w:type="table" w:customStyle="1" w:styleId="111240">
    <w:name w:val="Средний список 1112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a"/>
    <w:uiPriority w:val="65"/>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a"/>
    <w:uiPriority w:val="60"/>
    <w:rsid w:val="00C250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a"/>
    <w:next w:val="4e"/>
    <w:uiPriority w:val="60"/>
    <w:rsid w:val="00C250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a"/>
    <w:next w:val="55"/>
    <w:rsid w:val="00C25060"/>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e"/>
    <w:next w:val="affffffffffffff7"/>
    <w:uiPriority w:val="99"/>
    <w:qFormat/>
    <w:rsid w:val="00C25060"/>
    <w:pPr>
      <w:keepNext/>
      <w:suppressAutoHyphens w:val="0"/>
      <w:ind w:firstLine="426"/>
    </w:pPr>
    <w:rPr>
      <w:rFonts w:ascii="Times New Roman" w:hAnsi="Times New Roman"/>
      <w:b w:val="0"/>
      <w:color w:val="auto"/>
      <w:sz w:val="20"/>
    </w:rPr>
  </w:style>
  <w:style w:type="paragraph" w:customStyle="1" w:styleId="1fffff1">
    <w:name w:val="Подпись рисунков/таблиц1"/>
    <w:basedOn w:val="affff4"/>
    <w:next w:val="affffffffffffff7"/>
    <w:uiPriority w:val="99"/>
    <w:qFormat/>
    <w:rsid w:val="00C25060"/>
    <w:pPr>
      <w:tabs>
        <w:tab w:val="right" w:leader="dot" w:pos="9628"/>
      </w:tabs>
      <w:jc w:val="both"/>
    </w:pPr>
    <w:rPr>
      <w:bCs/>
      <w:noProof/>
    </w:rPr>
  </w:style>
  <w:style w:type="paragraph" w:customStyle="1" w:styleId="xl46768">
    <w:name w:val="xl46768"/>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Arial" w:eastAsia="Times New Roman" w:hAnsi="Arial" w:cs="Arial"/>
      <w:sz w:val="24"/>
      <w:szCs w:val="24"/>
      <w:lang w:val="en-US" w:bidi="en-US"/>
    </w:rPr>
  </w:style>
  <w:style w:type="paragraph" w:customStyle="1" w:styleId="xl46769">
    <w:name w:val="xl46769"/>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Arial" w:eastAsia="Times New Roman" w:hAnsi="Arial" w:cs="Arial"/>
      <w:sz w:val="24"/>
      <w:szCs w:val="24"/>
      <w:lang w:val="en-US" w:bidi="en-US"/>
    </w:rPr>
  </w:style>
  <w:style w:type="paragraph" w:customStyle="1" w:styleId="xl46770">
    <w:name w:val="xl46770"/>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71">
    <w:name w:val="xl46771"/>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72">
    <w:name w:val="xl46772"/>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73">
    <w:name w:val="xl46773"/>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bidi="en-US"/>
    </w:rPr>
  </w:style>
  <w:style w:type="paragraph" w:customStyle="1" w:styleId="xl46774">
    <w:name w:val="xl46774"/>
    <w:basedOn w:val="af8"/>
    <w:rsid w:val="00C25060"/>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color w:val="000000"/>
      <w:sz w:val="24"/>
      <w:szCs w:val="24"/>
      <w:lang w:val="en-US" w:bidi="en-US"/>
    </w:rPr>
  </w:style>
  <w:style w:type="paragraph" w:customStyle="1" w:styleId="xl46775">
    <w:name w:val="xl46775"/>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bidi="en-US"/>
    </w:rPr>
  </w:style>
  <w:style w:type="paragraph" w:customStyle="1" w:styleId="xl46776">
    <w:name w:val="xl46776"/>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top"/>
    </w:pPr>
    <w:rPr>
      <w:rFonts w:ascii="Times New Roman" w:eastAsia="Times New Roman" w:hAnsi="Times New Roman" w:cs="Times New Roman"/>
      <w:sz w:val="24"/>
      <w:szCs w:val="24"/>
      <w:lang w:val="en-US" w:bidi="en-US"/>
    </w:rPr>
  </w:style>
  <w:style w:type="paragraph" w:customStyle="1" w:styleId="xl46777">
    <w:name w:val="xl46777"/>
    <w:basedOn w:val="af8"/>
    <w:rsid w:val="00C25060"/>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bidi="en-US"/>
    </w:rPr>
  </w:style>
  <w:style w:type="paragraph" w:customStyle="1" w:styleId="xl46778">
    <w:name w:val="xl46778"/>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bidi="en-US"/>
    </w:rPr>
  </w:style>
  <w:style w:type="paragraph" w:customStyle="1" w:styleId="xl46779">
    <w:name w:val="xl46779"/>
    <w:basedOn w:val="af8"/>
    <w:rsid w:val="00C25060"/>
    <w:pPr>
      <w:pBdr>
        <w:top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bidi="en-US"/>
    </w:rPr>
  </w:style>
  <w:style w:type="paragraph" w:customStyle="1" w:styleId="xl46780">
    <w:name w:val="xl46780"/>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Times New Roman" w:eastAsia="Times New Roman" w:hAnsi="Times New Roman" w:cs="Times New Roman"/>
      <w:sz w:val="24"/>
      <w:szCs w:val="24"/>
      <w:lang w:val="en-US" w:bidi="en-US"/>
    </w:rPr>
  </w:style>
  <w:style w:type="paragraph" w:customStyle="1" w:styleId="xl46781">
    <w:name w:val="xl46781"/>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bidi="en-US"/>
    </w:rPr>
  </w:style>
  <w:style w:type="paragraph" w:customStyle="1" w:styleId="xl46782">
    <w:name w:val="xl46782"/>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bidi="en-US"/>
    </w:rPr>
  </w:style>
  <w:style w:type="paragraph" w:customStyle="1" w:styleId="xl46783">
    <w:name w:val="xl46783"/>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Times New Roman" w:eastAsia="Times New Roman" w:hAnsi="Times New Roman" w:cs="Times New Roman"/>
      <w:i/>
      <w:iCs/>
      <w:sz w:val="24"/>
      <w:szCs w:val="24"/>
      <w:lang w:val="en-US" w:bidi="en-US"/>
    </w:rPr>
  </w:style>
  <w:style w:type="paragraph" w:customStyle="1" w:styleId="xl46784">
    <w:name w:val="xl46784"/>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85">
    <w:name w:val="xl46785"/>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Times New Roman" w:eastAsia="Times New Roman" w:hAnsi="Times New Roman" w:cs="Times New Roman"/>
      <w:b/>
      <w:bCs/>
      <w:sz w:val="24"/>
      <w:szCs w:val="24"/>
      <w:lang w:val="en-US" w:bidi="en-US"/>
    </w:rPr>
  </w:style>
  <w:style w:type="paragraph" w:customStyle="1" w:styleId="xl46786">
    <w:name w:val="xl46786"/>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bidi="en-US"/>
    </w:rPr>
  </w:style>
  <w:style w:type="paragraph" w:customStyle="1" w:styleId="xl46787">
    <w:name w:val="xl46787"/>
    <w:basedOn w:val="af8"/>
    <w:rsid w:val="00C2506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bidi="en-US"/>
    </w:rPr>
  </w:style>
  <w:style w:type="paragraph" w:customStyle="1" w:styleId="xl46788">
    <w:name w:val="xl4678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bidi="en-US"/>
    </w:rPr>
  </w:style>
  <w:style w:type="paragraph" w:customStyle="1" w:styleId="xl51716">
    <w:name w:val="xl51716"/>
    <w:basedOn w:val="af8"/>
    <w:rsid w:val="00C2506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bidi="en-US"/>
    </w:rPr>
  </w:style>
  <w:style w:type="paragraph" w:customStyle="1" w:styleId="xl51717">
    <w:name w:val="xl51717"/>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bidi="en-US"/>
    </w:rPr>
  </w:style>
  <w:style w:type="table" w:styleId="4fb">
    <w:name w:val="Table Classic 4"/>
    <w:basedOn w:val="afa"/>
    <w:rsid w:val="00C25060"/>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b"/>
    <w:uiPriority w:val="99"/>
    <w:semiHidden/>
    <w:unhideWhenUsed/>
    <w:rsid w:val="00C25060"/>
  </w:style>
  <w:style w:type="numbering" w:customStyle="1" w:styleId="1030">
    <w:name w:val="Нет списка103"/>
    <w:next w:val="afb"/>
    <w:uiPriority w:val="99"/>
    <w:semiHidden/>
    <w:unhideWhenUsed/>
    <w:rsid w:val="00C25060"/>
  </w:style>
  <w:style w:type="table" w:customStyle="1" w:styleId="6131">
    <w:name w:val="Сетка таблицы613"/>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8"/>
    <w:next w:val="021"/>
    <w:link w:val="11ff2"/>
    <w:rsid w:val="00C25060"/>
    <w:pPr>
      <w:pageBreakBefore/>
      <w:widowControl w:val="0"/>
      <w:numPr>
        <w:numId w:val="58"/>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eastAsia="ja-JP"/>
    </w:rPr>
  </w:style>
  <w:style w:type="paragraph" w:customStyle="1" w:styleId="021">
    <w:name w:val="02_Глава 1."/>
    <w:next w:val="0311"/>
    <w:link w:val="0210"/>
    <w:qFormat/>
    <w:rsid w:val="00C25060"/>
    <w:pPr>
      <w:keepNext/>
      <w:keepLines/>
      <w:pageBreakBefore/>
      <w:numPr>
        <w:ilvl w:val="1"/>
        <w:numId w:val="58"/>
      </w:numPr>
      <w:spacing w:after="0" w:line="240" w:lineRule="auto"/>
      <w:jc w:val="both"/>
      <w:outlineLvl w:val="0"/>
    </w:pPr>
    <w:rPr>
      <w:rFonts w:ascii="Times New Roman" w:eastAsia="Times New Roman" w:hAnsi="Times New Roman" w:cs="Times New Roman"/>
      <w:b/>
      <w:iCs/>
      <w:caps/>
      <w:snapToGrid w:val="0"/>
      <w:sz w:val="26"/>
      <w:szCs w:val="26"/>
      <w:lang w:eastAsia="en-US"/>
    </w:rPr>
  </w:style>
  <w:style w:type="paragraph" w:customStyle="1" w:styleId="0311">
    <w:name w:val="03_Глава 1.1."/>
    <w:next w:val="af8"/>
    <w:link w:val="03110"/>
    <w:qFormat/>
    <w:rsid w:val="00C25060"/>
    <w:pPr>
      <w:keepNext/>
      <w:keepLines/>
      <w:numPr>
        <w:ilvl w:val="2"/>
        <w:numId w:val="58"/>
      </w:numPr>
      <w:spacing w:before="120" w:after="120" w:line="240" w:lineRule="auto"/>
      <w:jc w:val="both"/>
      <w:outlineLvl w:val="1"/>
    </w:pPr>
    <w:rPr>
      <w:rFonts w:ascii="Times New Roman" w:eastAsia="Times New Roman" w:hAnsi="Times New Roman" w:cs="Times New Roman"/>
      <w:b/>
      <w:sz w:val="26"/>
      <w:szCs w:val="24"/>
      <w:lang w:eastAsia="en-US"/>
    </w:rPr>
  </w:style>
  <w:style w:type="paragraph" w:customStyle="1" w:styleId="04111">
    <w:name w:val="04_Глава 1.1.1."/>
    <w:next w:val="af8"/>
    <w:link w:val="041110"/>
    <w:qFormat/>
    <w:rsid w:val="00C25060"/>
    <w:pPr>
      <w:keepNext/>
      <w:keepLines/>
      <w:numPr>
        <w:ilvl w:val="3"/>
        <w:numId w:val="58"/>
      </w:numPr>
      <w:spacing w:before="120" w:after="120" w:line="240" w:lineRule="auto"/>
      <w:jc w:val="both"/>
      <w:outlineLvl w:val="2"/>
    </w:pPr>
    <w:rPr>
      <w:rFonts w:ascii="Times New Roman" w:eastAsia="Times New Roman" w:hAnsi="Times New Roman" w:cs="Times New Roman"/>
      <w:b/>
      <w:iCs/>
      <w:sz w:val="26"/>
      <w:lang w:eastAsia="en-US"/>
    </w:rPr>
  </w:style>
  <w:style w:type="paragraph" w:customStyle="1" w:styleId="051111">
    <w:name w:val="05_Глава 1.1.1.1."/>
    <w:next w:val="af8"/>
    <w:link w:val="0511110"/>
    <w:qFormat/>
    <w:rsid w:val="00C25060"/>
    <w:pPr>
      <w:keepNext/>
      <w:keepLines/>
      <w:numPr>
        <w:ilvl w:val="4"/>
        <w:numId w:val="58"/>
      </w:numPr>
      <w:spacing w:after="120" w:line="240" w:lineRule="auto"/>
      <w:jc w:val="both"/>
    </w:pPr>
    <w:rPr>
      <w:rFonts w:ascii="Times New Roman" w:eastAsia="Times New Roman" w:hAnsi="Times New Roman" w:cs="Times New Roman"/>
      <w:b/>
      <w:i/>
      <w:iCs/>
      <w:snapToGrid w:val="0"/>
      <w:spacing w:val="20"/>
      <w:sz w:val="26"/>
      <w:szCs w:val="26"/>
      <w:lang w:eastAsia="en-US"/>
    </w:rPr>
  </w:style>
  <w:style w:type="paragraph" w:customStyle="1" w:styleId="16">
    <w:name w:val="1.6 Заг. Подпараграфов"/>
    <w:next w:val="af8"/>
    <w:link w:val="166"/>
    <w:rsid w:val="00C25060"/>
    <w:pPr>
      <w:keepNext/>
      <w:keepLines/>
      <w:numPr>
        <w:ilvl w:val="5"/>
        <w:numId w:val="58"/>
      </w:numPr>
      <w:spacing w:after="160" w:line="259" w:lineRule="auto"/>
      <w:jc w:val="both"/>
    </w:pPr>
    <w:rPr>
      <w:rFonts w:ascii="Times New Roman" w:eastAsia="Times New Roman" w:hAnsi="Times New Roman" w:cs="Times New Roman"/>
      <w:i/>
      <w:iCs/>
      <w:snapToGrid w:val="0"/>
      <w:spacing w:val="20"/>
      <w:sz w:val="28"/>
      <w:lang w:eastAsia="en-US"/>
    </w:rPr>
  </w:style>
  <w:style w:type="paragraph" w:customStyle="1" w:styleId="21">
    <w:name w:val="2_1 Рисунок"/>
    <w:link w:val="21fa"/>
    <w:qFormat/>
    <w:rsid w:val="00C25060"/>
    <w:pPr>
      <w:keepLines/>
      <w:numPr>
        <w:ilvl w:val="6"/>
        <w:numId w:val="58"/>
      </w:numPr>
      <w:spacing w:after="320" w:line="240" w:lineRule="auto"/>
      <w:ind w:firstLine="709"/>
      <w:jc w:val="both"/>
    </w:pPr>
    <w:rPr>
      <w:rFonts w:ascii="Times New Roman" w:eastAsia="Times New Roman" w:hAnsi="Times New Roman" w:cs="Times New Roman"/>
      <w:b/>
      <w:iCs/>
      <w:snapToGrid w:val="0"/>
      <w:sz w:val="26"/>
      <w:szCs w:val="26"/>
      <w:lang w:eastAsia="en-US"/>
    </w:rPr>
  </w:style>
  <w:style w:type="paragraph" w:customStyle="1" w:styleId="22">
    <w:name w:val="2_2 Таблица"/>
    <w:link w:val="22f2"/>
    <w:qFormat/>
    <w:rsid w:val="00C25060"/>
    <w:pPr>
      <w:keepNext/>
      <w:keepLines/>
      <w:numPr>
        <w:ilvl w:val="7"/>
        <w:numId w:val="58"/>
      </w:numPr>
      <w:spacing w:after="240" w:line="240" w:lineRule="auto"/>
      <w:ind w:firstLine="709"/>
      <w:jc w:val="both"/>
    </w:pPr>
    <w:rPr>
      <w:rFonts w:ascii="Times New Roman" w:eastAsia="Times New Roman" w:hAnsi="Times New Roman" w:cs="Times New Roman"/>
      <w:b/>
      <w:iCs/>
      <w:snapToGrid w:val="0"/>
      <w:sz w:val="26"/>
      <w:szCs w:val="26"/>
      <w:lang w:eastAsia="en-US"/>
    </w:rPr>
  </w:style>
  <w:style w:type="paragraph" w:customStyle="1" w:styleId="60-">
    <w:name w:val="6.0 Список лит-ры"/>
    <w:link w:val="60-0"/>
    <w:rsid w:val="00C25060"/>
    <w:pPr>
      <w:keepNext/>
      <w:keepLines/>
      <w:numPr>
        <w:ilvl w:val="8"/>
        <w:numId w:val="58"/>
      </w:numPr>
      <w:spacing w:after="40" w:line="300" w:lineRule="auto"/>
      <w:jc w:val="both"/>
    </w:pPr>
    <w:rPr>
      <w:rFonts w:ascii="Times New Roman" w:eastAsia="Times New Roman" w:hAnsi="Times New Roman" w:cs="Times New Roman"/>
      <w:sz w:val="28"/>
      <w:lang w:eastAsia="en-US"/>
    </w:rPr>
  </w:style>
  <w:style w:type="character" w:customStyle="1" w:styleId="041110">
    <w:name w:val="04_Глава 1.1.1. Знак"/>
    <w:link w:val="04111"/>
    <w:rsid w:val="00C25060"/>
    <w:rPr>
      <w:rFonts w:ascii="Times New Roman" w:eastAsia="Times New Roman" w:hAnsi="Times New Roman" w:cs="Times New Roman"/>
      <w:b/>
      <w:iCs/>
      <w:sz w:val="26"/>
      <w:lang w:eastAsia="en-US"/>
    </w:rPr>
  </w:style>
  <w:style w:type="paragraph" w:customStyle="1" w:styleId="2ffff">
    <w:name w:val="Знак Знак Знак2 Знак Знак Знак Знак Знак Знак Знак"/>
    <w:basedOn w:val="af8"/>
    <w:rsid w:val="00C25060"/>
    <w:pPr>
      <w:spacing w:after="0" w:line="240" w:lineRule="auto"/>
    </w:pPr>
    <w:rPr>
      <w:rFonts w:ascii="Verdana" w:eastAsia="Times New Roman" w:hAnsi="Verdana" w:cs="Verdana"/>
      <w:sz w:val="20"/>
      <w:szCs w:val="20"/>
      <w:lang w:val="en-US" w:eastAsia="en-US"/>
    </w:rPr>
  </w:style>
  <w:style w:type="table" w:customStyle="1" w:styleId="TableGridReport1110">
    <w:name w:val="Table Grid Report1110"/>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C25060"/>
  </w:style>
  <w:style w:type="paragraph" w:customStyle="1" w:styleId="affffffffffffff8">
    <w:name w:val="Номер"/>
    <w:basedOn w:val="af8"/>
    <w:uiPriority w:val="99"/>
    <w:qFormat/>
    <w:rsid w:val="00C25060"/>
    <w:pPr>
      <w:spacing w:before="60" w:after="60" w:line="240" w:lineRule="auto"/>
      <w:jc w:val="center"/>
    </w:pPr>
    <w:rPr>
      <w:rFonts w:ascii="Times New Roman" w:eastAsia="Times New Roman" w:hAnsi="Times New Roman" w:cs="Times New Roman"/>
      <w:sz w:val="28"/>
      <w:szCs w:val="20"/>
    </w:rPr>
  </w:style>
  <w:style w:type="numbering" w:customStyle="1" w:styleId="5">
    <w:name w:val="Рис.5"/>
    <w:rsid w:val="00C25060"/>
    <w:pPr>
      <w:numPr>
        <w:numId w:val="37"/>
      </w:numPr>
    </w:pPr>
  </w:style>
  <w:style w:type="paragraph" w:customStyle="1" w:styleId="21fb">
    <w:name w:val="Знак Знак Знак2 Знак Знак Знак Знак Знак Знак Знак1"/>
    <w:basedOn w:val="af8"/>
    <w:rsid w:val="00C25060"/>
    <w:pPr>
      <w:spacing w:after="0" w:line="240" w:lineRule="auto"/>
    </w:pPr>
    <w:rPr>
      <w:rFonts w:ascii="Verdana" w:eastAsia="Times New Roman" w:hAnsi="Verdana" w:cs="Verdana"/>
      <w:sz w:val="20"/>
      <w:szCs w:val="20"/>
      <w:lang w:val="en-US" w:eastAsia="en-US"/>
    </w:rPr>
  </w:style>
  <w:style w:type="character" w:customStyle="1" w:styleId="1338">
    <w:name w:val="Обычный 13 Знак Знак3"/>
    <w:rsid w:val="00C25060"/>
    <w:rPr>
      <w:rFonts w:ascii="Times New Roman" w:eastAsia="Times New Roman" w:hAnsi="Times New Roman"/>
      <w:sz w:val="26"/>
    </w:rPr>
  </w:style>
  <w:style w:type="paragraph" w:customStyle="1" w:styleId="txt1">
    <w:name w:val="txt1"/>
    <w:basedOn w:val="af8"/>
    <w:rsid w:val="00C25060"/>
    <w:pPr>
      <w:spacing w:before="45" w:after="45" w:line="240" w:lineRule="auto"/>
      <w:ind w:left="20" w:right="20" w:firstLine="400"/>
      <w:jc w:val="both"/>
    </w:pPr>
    <w:rPr>
      <w:rFonts w:ascii="Arial" w:eastAsia="Times New Roman" w:hAnsi="Arial" w:cs="Arial"/>
      <w:color w:val="000000"/>
      <w:sz w:val="18"/>
      <w:szCs w:val="18"/>
    </w:rPr>
  </w:style>
  <w:style w:type="character" w:customStyle="1" w:styleId="affffffffffffff9">
    <w:name w:val="Рис. Знак"/>
    <w:locked/>
    <w:rsid w:val="00C25060"/>
    <w:rPr>
      <w:rFonts w:ascii="Times New Roman" w:eastAsia="Times New Roman" w:hAnsi="Times New Roman"/>
      <w:b/>
      <w:sz w:val="26"/>
    </w:rPr>
  </w:style>
  <w:style w:type="paragraph" w:customStyle="1" w:styleId="affffffffffffffa">
    <w:name w:val="Базовый"/>
    <w:rsid w:val="00C25060"/>
    <w:pPr>
      <w:tabs>
        <w:tab w:val="left" w:pos="708"/>
      </w:tabs>
      <w:suppressAutoHyphens/>
    </w:pPr>
    <w:rPr>
      <w:rFonts w:ascii="Times New Roman" w:eastAsia="Calibri" w:hAnsi="Times New Roman" w:cs="Times New Roman"/>
      <w:sz w:val="24"/>
      <w:szCs w:val="20"/>
    </w:rPr>
  </w:style>
  <w:style w:type="paragraph" w:customStyle="1" w:styleId="af2">
    <w:name w:val="_таблица"/>
    <w:basedOn w:val="af8"/>
    <w:link w:val="affffffffffffffb"/>
    <w:qFormat/>
    <w:rsid w:val="00C25060"/>
    <w:pPr>
      <w:keepNext/>
      <w:keepLines/>
      <w:numPr>
        <w:numId w:val="60"/>
      </w:numPr>
      <w:autoSpaceDE w:val="0"/>
      <w:autoSpaceDN w:val="0"/>
      <w:adjustRightInd w:val="0"/>
      <w:spacing w:after="0" w:line="360" w:lineRule="auto"/>
      <w:jc w:val="right"/>
    </w:pPr>
    <w:rPr>
      <w:rFonts w:ascii="Times New Roman" w:eastAsia="Calibri" w:hAnsi="Times New Roman" w:cs="Times New Roman"/>
      <w:b/>
      <w:sz w:val="26"/>
      <w:szCs w:val="26"/>
      <w:lang w:eastAsia="en-US"/>
    </w:rPr>
  </w:style>
  <w:style w:type="character" w:customStyle="1" w:styleId="affffffffffffffb">
    <w:name w:val="_таблица Знак"/>
    <w:link w:val="af2"/>
    <w:rsid w:val="00C25060"/>
    <w:rPr>
      <w:rFonts w:ascii="Times New Roman" w:eastAsia="Calibri" w:hAnsi="Times New Roman" w:cs="Times New Roman"/>
      <w:b/>
      <w:sz w:val="26"/>
      <w:szCs w:val="26"/>
      <w:lang w:eastAsia="en-US"/>
    </w:rPr>
  </w:style>
  <w:style w:type="paragraph" w:customStyle="1" w:styleId="ad">
    <w:name w:val="_прилож_"/>
    <w:basedOn w:val="20"/>
    <w:link w:val="affffffffffffffc"/>
    <w:qFormat/>
    <w:rsid w:val="00C25060"/>
    <w:pPr>
      <w:numPr>
        <w:numId w:val="15"/>
      </w:numPr>
      <w:suppressAutoHyphens w:val="0"/>
      <w:spacing w:before="240" w:after="60"/>
      <w:ind w:left="2506" w:firstLine="709"/>
    </w:pPr>
    <w:rPr>
      <w:rFonts w:cs="Times New Roman"/>
      <w:bCs/>
      <w:iCs/>
      <w:color w:val="000000"/>
      <w:sz w:val="48"/>
      <w:lang w:bidi="ar-SA"/>
    </w:rPr>
  </w:style>
  <w:style w:type="character" w:customStyle="1" w:styleId="affffffffffffffc">
    <w:name w:val="_прилож_ Знак"/>
    <w:link w:val="ad"/>
    <w:rsid w:val="00C25060"/>
    <w:rPr>
      <w:rFonts w:ascii="Times New Roman" w:eastAsia="Times New Roman" w:hAnsi="Times New Roman" w:cs="Times New Roman"/>
      <w:b/>
      <w:bCs/>
      <w:iCs/>
      <w:color w:val="000000"/>
      <w:sz w:val="48"/>
      <w:szCs w:val="28"/>
      <w:lang w:eastAsia="en-US"/>
    </w:rPr>
  </w:style>
  <w:style w:type="character" w:customStyle="1" w:styleId="affffffffffffffd">
    <w:name w:val="_рисунок Знак"/>
    <w:link w:val="a1"/>
    <w:locked/>
    <w:rsid w:val="00C25060"/>
    <w:rPr>
      <w:rFonts w:ascii="Times New Roman" w:hAnsi="Times New Roman"/>
      <w:b/>
      <w:sz w:val="24"/>
      <w:szCs w:val="24"/>
      <w:lang w:val="en-US" w:eastAsia="en-US" w:bidi="en-US"/>
    </w:rPr>
  </w:style>
  <w:style w:type="paragraph" w:customStyle="1" w:styleId="a1">
    <w:name w:val="_рисунок"/>
    <w:basedOn w:val="af8"/>
    <w:link w:val="affffffffffffffd"/>
    <w:qFormat/>
    <w:rsid w:val="00C25060"/>
    <w:pPr>
      <w:numPr>
        <w:numId w:val="61"/>
      </w:numPr>
      <w:autoSpaceDE w:val="0"/>
      <w:autoSpaceDN w:val="0"/>
      <w:adjustRightInd w:val="0"/>
      <w:spacing w:after="0" w:line="240" w:lineRule="auto"/>
      <w:jc w:val="center"/>
    </w:pPr>
    <w:rPr>
      <w:rFonts w:ascii="Times New Roman" w:hAnsi="Times New Roman"/>
      <w:b/>
      <w:sz w:val="24"/>
      <w:szCs w:val="24"/>
      <w:lang w:val="en-US" w:eastAsia="en-US" w:bidi="en-US"/>
    </w:rPr>
  </w:style>
  <w:style w:type="paragraph" w:customStyle="1" w:styleId="a4">
    <w:name w:val="_прилож"/>
    <w:basedOn w:val="30"/>
    <w:link w:val="affffffffffffffe"/>
    <w:qFormat/>
    <w:rsid w:val="00C25060"/>
    <w:pPr>
      <w:keepLines/>
      <w:numPr>
        <w:ilvl w:val="0"/>
        <w:numId w:val="62"/>
      </w:numPr>
      <w:suppressAutoHyphens w:val="0"/>
      <w:spacing w:before="200" w:after="0" w:line="240" w:lineRule="auto"/>
      <w:jc w:val="center"/>
    </w:pPr>
    <w:rPr>
      <w:rFonts w:ascii="Times New Roman" w:hAnsi="Times New Roman" w:cs="Times New Roman"/>
      <w:bCs/>
      <w:i w:val="0"/>
      <w:iCs w:val="0"/>
      <w:sz w:val="48"/>
      <w:szCs w:val="22"/>
      <w:lang w:bidi="ar-SA"/>
    </w:rPr>
  </w:style>
  <w:style w:type="character" w:customStyle="1" w:styleId="affffffffffffffe">
    <w:name w:val="_прилож Знак"/>
    <w:link w:val="a4"/>
    <w:rsid w:val="00C25060"/>
    <w:rPr>
      <w:rFonts w:ascii="Times New Roman" w:eastAsia="Times New Roman" w:hAnsi="Times New Roman" w:cs="Times New Roman"/>
      <w:b/>
      <w:bCs/>
      <w:sz w:val="48"/>
      <w:lang w:eastAsia="en-US"/>
    </w:rPr>
  </w:style>
  <w:style w:type="paragraph" w:customStyle="1" w:styleId="afffffffffffffff">
    <w:name w:val="_Выделение"/>
    <w:basedOn w:val="affff6"/>
    <w:link w:val="afffffffffffffff0"/>
    <w:qFormat/>
    <w:rsid w:val="00C25060"/>
    <w:pPr>
      <w:keepNext/>
      <w:ind w:left="0" w:firstLine="567"/>
    </w:pPr>
    <w:rPr>
      <w:rFonts w:ascii="Times New Roman" w:eastAsia="Calibri" w:hAnsi="Times New Roman"/>
      <w:szCs w:val="26"/>
      <w:u w:val="single"/>
      <w:lang w:val="ru-RU" w:bidi="ar-SA"/>
    </w:rPr>
  </w:style>
  <w:style w:type="character" w:customStyle="1" w:styleId="afffffffffffffff0">
    <w:name w:val="_Выделение Знак"/>
    <w:link w:val="afffffffffffffff"/>
    <w:rsid w:val="00C25060"/>
    <w:rPr>
      <w:rFonts w:ascii="Times New Roman" w:eastAsia="Calibri" w:hAnsi="Times New Roman" w:cs="Times New Roman"/>
      <w:sz w:val="24"/>
      <w:szCs w:val="26"/>
      <w:u w:val="single"/>
      <w:lang w:eastAsia="en-US"/>
    </w:rPr>
  </w:style>
  <w:style w:type="paragraph" w:customStyle="1" w:styleId="1e">
    <w:name w:val="Стиль1_ГЛАВА"/>
    <w:basedOn w:val="19"/>
    <w:link w:val="1fffff2"/>
    <w:qFormat/>
    <w:rsid w:val="00C25060"/>
    <w:pPr>
      <w:numPr>
        <w:numId w:val="65"/>
      </w:numPr>
      <w:tabs>
        <w:tab w:val="left" w:pos="1560"/>
      </w:tabs>
      <w:spacing w:line="240" w:lineRule="auto"/>
      <w:contextualSpacing w:val="0"/>
      <w:jc w:val="left"/>
    </w:pPr>
    <w:rPr>
      <w:bCs/>
      <w:caps/>
      <w:smallCaps w:val="0"/>
      <w:spacing w:val="0"/>
      <w:kern w:val="28"/>
      <w:szCs w:val="28"/>
      <w:lang w:bidi="ar-SA"/>
    </w:rPr>
  </w:style>
  <w:style w:type="paragraph" w:customStyle="1" w:styleId="2ffff0">
    <w:name w:val="Стиль2_Часть"/>
    <w:basedOn w:val="20"/>
    <w:link w:val="2ffff1"/>
    <w:qFormat/>
    <w:rsid w:val="00C25060"/>
    <w:pPr>
      <w:keepNext w:val="0"/>
      <w:numPr>
        <w:ilvl w:val="0"/>
        <w:numId w:val="0"/>
      </w:numPr>
      <w:spacing w:before="120" w:line="240" w:lineRule="auto"/>
      <w:ind w:left="2506" w:hanging="360"/>
      <w:jc w:val="left"/>
    </w:pPr>
    <w:rPr>
      <w:rFonts w:cs="Times New Roman"/>
      <w:bCs/>
      <w:kern w:val="28"/>
      <w:sz w:val="24"/>
      <w:szCs w:val="26"/>
      <w:lang w:bidi="ar-SA"/>
    </w:rPr>
  </w:style>
  <w:style w:type="character" w:customStyle="1" w:styleId="1fffff2">
    <w:name w:val="Стиль1_ГЛАВА Знак"/>
    <w:link w:val="1e"/>
    <w:rsid w:val="00C25060"/>
    <w:rPr>
      <w:rFonts w:ascii="Times New Roman" w:eastAsia="Times New Roman" w:hAnsi="Times New Roman" w:cs="Times New Roman"/>
      <w:b/>
      <w:bCs/>
      <w:caps/>
      <w:kern w:val="28"/>
      <w:sz w:val="28"/>
      <w:szCs w:val="28"/>
      <w:lang w:eastAsia="en-US"/>
    </w:rPr>
  </w:style>
  <w:style w:type="paragraph" w:customStyle="1" w:styleId="3ffa">
    <w:name w:val="Стиль3_Подпункты"/>
    <w:basedOn w:val="20"/>
    <w:link w:val="3ffb"/>
    <w:qFormat/>
    <w:rsid w:val="00C25060"/>
    <w:pPr>
      <w:keepNext w:val="0"/>
      <w:numPr>
        <w:ilvl w:val="0"/>
        <w:numId w:val="0"/>
      </w:numPr>
      <w:spacing w:before="120" w:line="240" w:lineRule="auto"/>
      <w:ind w:left="2506" w:hanging="360"/>
      <w:jc w:val="left"/>
    </w:pPr>
    <w:rPr>
      <w:rFonts w:cs="Times New Roman"/>
      <w:bCs/>
      <w:kern w:val="28"/>
      <w:sz w:val="24"/>
      <w:szCs w:val="26"/>
      <w:lang w:bidi="ar-SA"/>
    </w:rPr>
  </w:style>
  <w:style w:type="character" w:customStyle="1" w:styleId="2ffff1">
    <w:name w:val="Стиль2_Часть Знак"/>
    <w:link w:val="2ffff0"/>
    <w:rsid w:val="00C25060"/>
    <w:rPr>
      <w:rFonts w:ascii="Times New Roman" w:eastAsia="Times New Roman" w:hAnsi="Times New Roman" w:cs="Times New Roman"/>
      <w:b/>
      <w:bCs/>
      <w:kern w:val="28"/>
      <w:sz w:val="24"/>
      <w:szCs w:val="26"/>
      <w:lang w:eastAsia="en-US"/>
    </w:rPr>
  </w:style>
  <w:style w:type="character" w:customStyle="1" w:styleId="3ffb">
    <w:name w:val="Стиль3_Подпункты Знак"/>
    <w:link w:val="3ffa"/>
    <w:rsid w:val="00C25060"/>
    <w:rPr>
      <w:rFonts w:ascii="Times New Roman" w:eastAsia="Times New Roman" w:hAnsi="Times New Roman" w:cs="Times New Roman"/>
      <w:b/>
      <w:bCs/>
      <w:kern w:val="28"/>
      <w:sz w:val="24"/>
      <w:szCs w:val="26"/>
      <w:lang w:eastAsia="en-US"/>
    </w:rPr>
  </w:style>
  <w:style w:type="paragraph" w:customStyle="1" w:styleId="Style150">
    <w:name w:val="Style150"/>
    <w:basedOn w:val="af8"/>
    <w:rsid w:val="00C25060"/>
    <w:pPr>
      <w:spacing w:after="0" w:line="353" w:lineRule="exact"/>
      <w:ind w:firstLine="585"/>
      <w:jc w:val="both"/>
    </w:pPr>
    <w:rPr>
      <w:rFonts w:ascii="Arial" w:eastAsia="Arial" w:hAnsi="Arial" w:cs="Arial"/>
      <w:sz w:val="20"/>
      <w:szCs w:val="20"/>
    </w:rPr>
  </w:style>
  <w:style w:type="paragraph" w:customStyle="1" w:styleId="Style202">
    <w:name w:val="Style202"/>
    <w:basedOn w:val="af8"/>
    <w:rsid w:val="00C25060"/>
    <w:pPr>
      <w:spacing w:after="0" w:line="355" w:lineRule="exact"/>
      <w:ind w:firstLine="615"/>
      <w:jc w:val="both"/>
    </w:pPr>
    <w:rPr>
      <w:rFonts w:ascii="Arial" w:eastAsia="Arial" w:hAnsi="Arial" w:cs="Arial"/>
      <w:sz w:val="20"/>
      <w:szCs w:val="20"/>
    </w:rPr>
  </w:style>
  <w:style w:type="paragraph" w:customStyle="1" w:styleId="Style172">
    <w:name w:val="Style172"/>
    <w:basedOn w:val="af8"/>
    <w:rsid w:val="00C25060"/>
    <w:pPr>
      <w:spacing w:after="0" w:line="345" w:lineRule="exact"/>
      <w:ind w:firstLine="600"/>
      <w:jc w:val="both"/>
    </w:pPr>
    <w:rPr>
      <w:rFonts w:ascii="Arial" w:eastAsia="Arial" w:hAnsi="Arial" w:cs="Arial"/>
      <w:sz w:val="20"/>
      <w:szCs w:val="20"/>
    </w:rPr>
  </w:style>
  <w:style w:type="character" w:customStyle="1" w:styleId="CharStyle47">
    <w:name w:val="CharStyle47"/>
    <w:rsid w:val="00C25060"/>
    <w:rPr>
      <w:rFonts w:ascii="Arial" w:eastAsia="Arial" w:hAnsi="Arial" w:cs="Arial"/>
      <w:b w:val="0"/>
      <w:bCs w:val="0"/>
      <w:i w:val="0"/>
      <w:iCs w:val="0"/>
      <w:smallCaps w:val="0"/>
      <w:spacing w:val="-10"/>
      <w:sz w:val="18"/>
      <w:szCs w:val="18"/>
    </w:rPr>
  </w:style>
  <w:style w:type="character" w:customStyle="1" w:styleId="CharStyle76">
    <w:name w:val="CharStyle76"/>
    <w:rsid w:val="00C25060"/>
    <w:rPr>
      <w:rFonts w:ascii="Arial" w:eastAsia="Arial" w:hAnsi="Arial" w:cs="Arial"/>
      <w:b w:val="0"/>
      <w:bCs w:val="0"/>
      <w:i/>
      <w:iCs/>
      <w:smallCaps w:val="0"/>
      <w:spacing w:val="-10"/>
      <w:sz w:val="18"/>
      <w:szCs w:val="18"/>
    </w:rPr>
  </w:style>
  <w:style w:type="character" w:customStyle="1" w:styleId="CharStyle63">
    <w:name w:val="CharStyle63"/>
    <w:rsid w:val="00C25060"/>
    <w:rPr>
      <w:rFonts w:ascii="Georgia" w:eastAsia="Georgia" w:hAnsi="Georgia" w:cs="Georgia"/>
      <w:b w:val="0"/>
      <w:bCs w:val="0"/>
      <w:i w:val="0"/>
      <w:iCs w:val="0"/>
      <w:smallCaps w:val="0"/>
      <w:sz w:val="20"/>
      <w:szCs w:val="20"/>
    </w:rPr>
  </w:style>
  <w:style w:type="character" w:customStyle="1" w:styleId="CharStyle113">
    <w:name w:val="CharStyle113"/>
    <w:rsid w:val="00C25060"/>
    <w:rPr>
      <w:rFonts w:ascii="Arial" w:eastAsia="Arial" w:hAnsi="Arial" w:cs="Arial"/>
      <w:b/>
      <w:bCs/>
      <w:i w:val="0"/>
      <w:iCs w:val="0"/>
      <w:smallCaps w:val="0"/>
      <w:sz w:val="20"/>
      <w:szCs w:val="20"/>
    </w:rPr>
  </w:style>
  <w:style w:type="paragraph" w:customStyle="1" w:styleId="Style148">
    <w:name w:val="Style148"/>
    <w:basedOn w:val="af8"/>
    <w:rsid w:val="00C25060"/>
    <w:pPr>
      <w:spacing w:after="0" w:line="240" w:lineRule="auto"/>
    </w:pPr>
    <w:rPr>
      <w:rFonts w:ascii="Arial" w:eastAsia="Arial" w:hAnsi="Arial" w:cs="Arial"/>
      <w:sz w:val="20"/>
      <w:szCs w:val="20"/>
    </w:rPr>
  </w:style>
  <w:style w:type="character" w:customStyle="1" w:styleId="FontStyle139">
    <w:name w:val="Font Style139"/>
    <w:uiPriority w:val="99"/>
    <w:rsid w:val="00C25060"/>
    <w:rPr>
      <w:rFonts w:ascii="Arial" w:hAnsi="Arial" w:cs="Arial" w:hint="default"/>
      <w:sz w:val="22"/>
      <w:szCs w:val="22"/>
    </w:rPr>
  </w:style>
  <w:style w:type="paragraph" w:customStyle="1" w:styleId="Style8">
    <w:name w:val="Style8"/>
    <w:basedOn w:val="af8"/>
    <w:uiPriority w:val="99"/>
    <w:rsid w:val="00C25060"/>
    <w:pPr>
      <w:widowControl w:val="0"/>
      <w:autoSpaceDE w:val="0"/>
      <w:autoSpaceDN w:val="0"/>
      <w:adjustRightInd w:val="0"/>
      <w:spacing w:after="0" w:line="414" w:lineRule="exact"/>
    </w:pPr>
    <w:rPr>
      <w:rFonts w:ascii="Arial" w:eastAsia="Times New Roman" w:hAnsi="Arial" w:cs="Arial"/>
      <w:sz w:val="24"/>
      <w:szCs w:val="24"/>
    </w:rPr>
  </w:style>
  <w:style w:type="paragraph" w:customStyle="1" w:styleId="Style15">
    <w:name w:val="Style15"/>
    <w:basedOn w:val="af8"/>
    <w:uiPriority w:val="99"/>
    <w:rsid w:val="00C2506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0">
    <w:name w:val="Style30"/>
    <w:basedOn w:val="af8"/>
    <w:uiPriority w:val="99"/>
    <w:rsid w:val="00C2506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0">
    <w:name w:val="Style50"/>
    <w:basedOn w:val="af8"/>
    <w:uiPriority w:val="99"/>
    <w:rsid w:val="00C2506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1">
    <w:name w:val="Style51"/>
    <w:basedOn w:val="af8"/>
    <w:uiPriority w:val="99"/>
    <w:rsid w:val="00C25060"/>
    <w:pPr>
      <w:widowControl w:val="0"/>
      <w:autoSpaceDE w:val="0"/>
      <w:autoSpaceDN w:val="0"/>
      <w:adjustRightInd w:val="0"/>
      <w:spacing w:after="0" w:line="230" w:lineRule="exact"/>
    </w:pPr>
    <w:rPr>
      <w:rFonts w:ascii="Arial" w:eastAsia="Times New Roman" w:hAnsi="Arial" w:cs="Arial"/>
      <w:sz w:val="24"/>
      <w:szCs w:val="24"/>
    </w:rPr>
  </w:style>
  <w:style w:type="character" w:customStyle="1" w:styleId="FontStyle137">
    <w:name w:val="Font Style137"/>
    <w:uiPriority w:val="99"/>
    <w:rsid w:val="00C25060"/>
    <w:rPr>
      <w:rFonts w:ascii="Arial" w:hAnsi="Arial" w:cs="Arial"/>
      <w:sz w:val="18"/>
      <w:szCs w:val="18"/>
    </w:rPr>
  </w:style>
  <w:style w:type="paragraph" w:styleId="afffffffffffffff1">
    <w:name w:val="Normal Indent"/>
    <w:basedOn w:val="af8"/>
    <w:uiPriority w:val="99"/>
    <w:rsid w:val="00C25060"/>
    <w:pPr>
      <w:ind w:left="708"/>
    </w:pPr>
    <w:rPr>
      <w:rFonts w:ascii="Calibri" w:eastAsia="Times New Roman" w:hAnsi="Calibri" w:cs="Times New Roman"/>
      <w:lang w:eastAsia="en-US"/>
    </w:rPr>
  </w:style>
  <w:style w:type="paragraph" w:customStyle="1" w:styleId="1fffff3">
    <w:name w:val="_Часть 1."/>
    <w:basedOn w:val="20"/>
    <w:link w:val="1fffff4"/>
    <w:qFormat/>
    <w:rsid w:val="00C25060"/>
    <w:pPr>
      <w:numPr>
        <w:ilvl w:val="0"/>
        <w:numId w:val="0"/>
      </w:numPr>
      <w:suppressAutoHyphens w:val="0"/>
      <w:spacing w:before="480" w:after="60"/>
      <w:ind w:left="2506" w:firstLine="567"/>
      <w:jc w:val="left"/>
    </w:pPr>
    <w:rPr>
      <w:rFonts w:cs="Times New Roman"/>
      <w:bCs/>
      <w:i/>
      <w:iCs/>
      <w:color w:val="000000"/>
      <w:kern w:val="28"/>
      <w:lang w:bidi="ar-SA"/>
    </w:rPr>
  </w:style>
  <w:style w:type="character" w:customStyle="1" w:styleId="1fffff4">
    <w:name w:val="_Часть 1. Знак"/>
    <w:link w:val="1fffff3"/>
    <w:rsid w:val="00C25060"/>
    <w:rPr>
      <w:rFonts w:ascii="Times New Roman" w:eastAsia="Times New Roman" w:hAnsi="Times New Roman" w:cs="Times New Roman"/>
      <w:b/>
      <w:bCs/>
      <w:i/>
      <w:iCs/>
      <w:color w:val="000000"/>
      <w:kern w:val="28"/>
      <w:sz w:val="28"/>
      <w:szCs w:val="28"/>
      <w:lang w:eastAsia="en-US"/>
    </w:rPr>
  </w:style>
  <w:style w:type="paragraph" w:customStyle="1" w:styleId="a7">
    <w:name w:val="_Обычный список точка"/>
    <w:basedOn w:val="affff6"/>
    <w:link w:val="afffffffffffffff2"/>
    <w:qFormat/>
    <w:rsid w:val="00C25060"/>
    <w:pPr>
      <w:numPr>
        <w:numId w:val="63"/>
      </w:numPr>
      <w:ind w:left="0" w:firstLine="567"/>
    </w:pPr>
    <w:rPr>
      <w:rFonts w:ascii="Times New Roman" w:eastAsia="Calibri" w:hAnsi="Times New Roman"/>
      <w:sz w:val="26"/>
      <w:szCs w:val="26"/>
      <w:lang w:val="ru-RU" w:eastAsia="ru-RU" w:bidi="ar-SA"/>
    </w:rPr>
  </w:style>
  <w:style w:type="character" w:customStyle="1" w:styleId="afffffffffffffff2">
    <w:name w:val="_Обычный список точка Знак"/>
    <w:link w:val="a7"/>
    <w:rsid w:val="00C25060"/>
    <w:rPr>
      <w:rFonts w:ascii="Times New Roman" w:eastAsia="Calibri" w:hAnsi="Times New Roman" w:cs="Times New Roman"/>
      <w:sz w:val="26"/>
      <w:szCs w:val="26"/>
    </w:rPr>
  </w:style>
  <w:style w:type="paragraph" w:customStyle="1" w:styleId="11ff3">
    <w:name w:val="_1.1 Текст"/>
    <w:basedOn w:val="affffffffff6"/>
    <w:link w:val="11ff4"/>
    <w:qFormat/>
    <w:rsid w:val="00B5461F"/>
    <w:rPr>
      <w:rFonts w:ascii="Times New Roman" w:hAnsi="Times New Roman" w:cs="Times New Roman"/>
      <w:bCs/>
      <w:iCs/>
      <w:color w:val="0A0A0C"/>
      <w:w w:val="105"/>
      <w:kern w:val="28"/>
      <w:sz w:val="24"/>
      <w:szCs w:val="24"/>
    </w:rPr>
  </w:style>
  <w:style w:type="character" w:customStyle="1" w:styleId="11ff4">
    <w:name w:val="_1.1 Текст Знак"/>
    <w:link w:val="11ff3"/>
    <w:rsid w:val="00B5461F"/>
    <w:rPr>
      <w:rFonts w:ascii="Times New Roman" w:eastAsia="Calibri" w:hAnsi="Times New Roman" w:cs="Times New Roman"/>
      <w:bCs/>
      <w:iCs/>
      <w:color w:val="0A0A0C"/>
      <w:w w:val="105"/>
      <w:kern w:val="28"/>
      <w:sz w:val="24"/>
      <w:szCs w:val="24"/>
      <w:lang w:eastAsia="en-US"/>
    </w:rPr>
  </w:style>
  <w:style w:type="paragraph" w:customStyle="1" w:styleId="1">
    <w:name w:val="_Раздел 1"/>
    <w:basedOn w:val="19"/>
    <w:link w:val="1fffff5"/>
    <w:rsid w:val="00C25060"/>
    <w:pPr>
      <w:keepNext/>
      <w:numPr>
        <w:numId w:val="64"/>
      </w:numPr>
      <w:tabs>
        <w:tab w:val="left" w:pos="0"/>
      </w:tabs>
      <w:contextualSpacing w:val="0"/>
      <w:jc w:val="both"/>
    </w:pPr>
    <w:rPr>
      <w:bCs/>
      <w:smallCaps w:val="0"/>
      <w:color w:val="000000"/>
      <w:spacing w:val="0"/>
      <w:kern w:val="28"/>
      <w:sz w:val="26"/>
      <w:szCs w:val="32"/>
      <w:lang w:bidi="ar-SA"/>
    </w:rPr>
  </w:style>
  <w:style w:type="character" w:customStyle="1" w:styleId="1fffff5">
    <w:name w:val="_Раздел 1 Знак"/>
    <w:link w:val="1"/>
    <w:rsid w:val="00C25060"/>
    <w:rPr>
      <w:rFonts w:ascii="Times New Roman" w:eastAsia="Times New Roman" w:hAnsi="Times New Roman" w:cs="Times New Roman"/>
      <w:b/>
      <w:bCs/>
      <w:color w:val="000000"/>
      <w:kern w:val="28"/>
      <w:sz w:val="26"/>
      <w:szCs w:val="32"/>
      <w:lang w:eastAsia="en-US"/>
    </w:rPr>
  </w:style>
  <w:style w:type="numbering" w:customStyle="1" w:styleId="afffffffffffffff3">
    <w:name w:val="Со второго раздела"/>
    <w:uiPriority w:val="99"/>
    <w:rsid w:val="00C25060"/>
  </w:style>
  <w:style w:type="paragraph" w:customStyle="1" w:styleId="righttext">
    <w:name w:val="righttext"/>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center">
    <w:name w:val="tabletextcenter"/>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left">
    <w:name w:val="tabletextleft"/>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ktext">
    <w:name w:val="bloktext"/>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fff6">
    <w:name w:val="Текст концевой сноски Знак1"/>
    <w:uiPriority w:val="99"/>
    <w:semiHidden/>
    <w:rsid w:val="00C25060"/>
    <w:rPr>
      <w:rFonts w:ascii="Times New Roman" w:hAnsi="Times New Roman"/>
      <w:color w:val="000000"/>
      <w:lang w:eastAsia="en-US"/>
    </w:rPr>
  </w:style>
  <w:style w:type="character" w:customStyle="1" w:styleId="1fffff7">
    <w:name w:val="Текст сноски Знак1"/>
    <w:uiPriority w:val="99"/>
    <w:semiHidden/>
    <w:rsid w:val="00C25060"/>
    <w:rPr>
      <w:rFonts w:ascii="Times New Roman" w:hAnsi="Times New Roman"/>
      <w:color w:val="000000"/>
      <w:lang w:eastAsia="en-US"/>
    </w:rPr>
  </w:style>
  <w:style w:type="character" w:customStyle="1" w:styleId="21fc">
    <w:name w:val="Основной текст с отступом 2 Знак1"/>
    <w:uiPriority w:val="99"/>
    <w:semiHidden/>
    <w:rsid w:val="00C25060"/>
    <w:rPr>
      <w:rFonts w:ascii="Times New Roman" w:hAnsi="Times New Roman"/>
      <w:color w:val="000000"/>
      <w:sz w:val="26"/>
      <w:szCs w:val="26"/>
      <w:lang w:eastAsia="en-US"/>
    </w:rPr>
  </w:style>
  <w:style w:type="character" w:customStyle="1" w:styleId="22f2">
    <w:name w:val="2_2 Таблица Знак"/>
    <w:link w:val="22"/>
    <w:rsid w:val="00C25060"/>
    <w:rPr>
      <w:rFonts w:ascii="Times New Roman" w:eastAsia="Times New Roman" w:hAnsi="Times New Roman" w:cs="Times New Roman"/>
      <w:b/>
      <w:iCs/>
      <w:snapToGrid w:val="0"/>
      <w:sz w:val="26"/>
      <w:szCs w:val="26"/>
      <w:lang w:eastAsia="en-US"/>
    </w:rPr>
  </w:style>
  <w:style w:type="character" w:customStyle="1" w:styleId="0210">
    <w:name w:val="02_Глава 1. Знак"/>
    <w:link w:val="021"/>
    <w:rsid w:val="00C25060"/>
    <w:rPr>
      <w:rFonts w:ascii="Times New Roman" w:eastAsia="Times New Roman" w:hAnsi="Times New Roman" w:cs="Times New Roman"/>
      <w:b/>
      <w:iCs/>
      <w:caps/>
      <w:snapToGrid w:val="0"/>
      <w:sz w:val="26"/>
      <w:szCs w:val="26"/>
      <w:lang w:eastAsia="en-US"/>
    </w:rPr>
  </w:style>
  <w:style w:type="character" w:customStyle="1" w:styleId="11pt">
    <w:name w:val="Основной текст + 11 pt"/>
    <w:rsid w:val="00C2506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C25060"/>
    <w:pPr>
      <w:keepLines/>
      <w:framePr w:w="5160" w:h="840" w:wrap="notBeside" w:vAnchor="page" w:hAnchor="page" w:x="6121" w:y="915" w:anchorLock="1"/>
      <w:widowControl w:val="0"/>
      <w:tabs>
        <w:tab w:val="left" w:pos="2160"/>
      </w:tabs>
      <w:adjustRightInd w:val="0"/>
      <w:spacing w:after="0" w:line="160" w:lineRule="atLeast"/>
      <w:jc w:val="both"/>
      <w:textAlignment w:val="baseline"/>
    </w:pPr>
    <w:rPr>
      <w:rFonts w:ascii="Times New Roman" w:eastAsia="Times New Roman" w:hAnsi="Times New Roman" w:cs="Arial"/>
      <w:sz w:val="14"/>
      <w:szCs w:val="14"/>
      <w:lang w:val="en-US" w:eastAsia="en-US"/>
    </w:rPr>
  </w:style>
  <w:style w:type="paragraph" w:customStyle="1" w:styleId="11">
    <w:name w:val="1."/>
    <w:basedOn w:val="affff6"/>
    <w:link w:val="1fffff8"/>
    <w:rsid w:val="00C25060"/>
    <w:pPr>
      <w:pageBreakBefore/>
      <w:widowControl w:val="0"/>
      <w:numPr>
        <w:numId w:val="68"/>
      </w:numPr>
      <w:tabs>
        <w:tab w:val="left" w:pos="993"/>
      </w:tabs>
      <w:spacing w:line="276" w:lineRule="auto"/>
      <w:jc w:val="left"/>
    </w:pPr>
    <w:rPr>
      <w:rFonts w:ascii="Times New Roman" w:eastAsia="Calibri" w:hAnsi="Times New Roman"/>
      <w:b/>
      <w:sz w:val="26"/>
      <w:szCs w:val="26"/>
      <w:lang w:val="ru-RU" w:eastAsia="ru-RU" w:bidi="ar-SA"/>
    </w:rPr>
  </w:style>
  <w:style w:type="paragraph" w:customStyle="1" w:styleId="110">
    <w:name w:val="1.1"/>
    <w:basedOn w:val="affff6"/>
    <w:link w:val="11ff5"/>
    <w:rsid w:val="00C25060"/>
    <w:pPr>
      <w:keepNext/>
      <w:numPr>
        <w:ilvl w:val="1"/>
        <w:numId w:val="68"/>
      </w:numPr>
      <w:tabs>
        <w:tab w:val="left" w:pos="993"/>
      </w:tabs>
      <w:spacing w:before="120" w:line="276" w:lineRule="auto"/>
      <w:jc w:val="left"/>
    </w:pPr>
    <w:rPr>
      <w:rFonts w:ascii="Times New Roman" w:eastAsia="Calibri" w:hAnsi="Times New Roman"/>
      <w:b/>
      <w:sz w:val="26"/>
      <w:szCs w:val="26"/>
      <w:lang w:val="ru-RU" w:eastAsia="ru-RU" w:bidi="ar-SA"/>
    </w:rPr>
  </w:style>
  <w:style w:type="character" w:customStyle="1" w:styleId="1fffff8">
    <w:name w:val="1. Знак"/>
    <w:link w:val="11"/>
    <w:rsid w:val="00C25060"/>
    <w:rPr>
      <w:rFonts w:ascii="Times New Roman" w:eastAsia="Calibri" w:hAnsi="Times New Roman" w:cs="Times New Roman"/>
      <w:b/>
      <w:sz w:val="26"/>
      <w:szCs w:val="26"/>
    </w:rPr>
  </w:style>
  <w:style w:type="paragraph" w:customStyle="1" w:styleId="afffffffffffffff4">
    <w:name w:val="Обычный текст"/>
    <w:basedOn w:val="affff6"/>
    <w:link w:val="afffffffffffffff5"/>
    <w:rsid w:val="00C25060"/>
    <w:pPr>
      <w:spacing w:line="240" w:lineRule="auto"/>
      <w:ind w:left="0" w:firstLine="0"/>
      <w:jc w:val="left"/>
    </w:pPr>
    <w:rPr>
      <w:rFonts w:ascii="Times New Roman" w:eastAsia="Calibri" w:hAnsi="Times New Roman"/>
      <w:sz w:val="26"/>
      <w:szCs w:val="26"/>
      <w:lang w:val="ru-RU" w:eastAsia="ru-RU" w:bidi="ar-SA"/>
    </w:rPr>
  </w:style>
  <w:style w:type="character" w:customStyle="1" w:styleId="11ff5">
    <w:name w:val="1.1 Знак"/>
    <w:link w:val="110"/>
    <w:rsid w:val="00C25060"/>
    <w:rPr>
      <w:rFonts w:ascii="Times New Roman" w:eastAsia="Calibri" w:hAnsi="Times New Roman" w:cs="Times New Roman"/>
      <w:b/>
      <w:sz w:val="26"/>
      <w:szCs w:val="26"/>
    </w:rPr>
  </w:style>
  <w:style w:type="character" w:customStyle="1" w:styleId="afffffffffffffff5">
    <w:name w:val="Обычный текст Знак"/>
    <w:link w:val="afffffffffffffff4"/>
    <w:rsid w:val="00C25060"/>
    <w:rPr>
      <w:rFonts w:ascii="Times New Roman" w:eastAsia="Calibri" w:hAnsi="Times New Roman" w:cs="Times New Roman"/>
      <w:sz w:val="26"/>
      <w:szCs w:val="26"/>
    </w:rPr>
  </w:style>
  <w:style w:type="paragraph" w:customStyle="1" w:styleId="afffffffffffffff6">
    <w:name w:val="_Подразделение"/>
    <w:basedOn w:val="1fffb"/>
    <w:link w:val="afffffffffffffff7"/>
    <w:qFormat/>
    <w:rsid w:val="00C25060"/>
    <w:pPr>
      <w:spacing w:before="240"/>
      <w:jc w:val="both"/>
    </w:pPr>
    <w:rPr>
      <w:b/>
      <w:smallCaps/>
    </w:rPr>
  </w:style>
  <w:style w:type="paragraph" w:customStyle="1" w:styleId="a9">
    <w:name w:val="_Список маркерны"/>
    <w:basedOn w:val="affffffffff6"/>
    <w:link w:val="afffffffffffffff8"/>
    <w:qFormat/>
    <w:rsid w:val="00C25060"/>
    <w:pPr>
      <w:numPr>
        <w:numId w:val="66"/>
      </w:numPr>
      <w:tabs>
        <w:tab w:val="left" w:pos="284"/>
      </w:tabs>
      <w:spacing w:line="240" w:lineRule="auto"/>
      <w:ind w:left="0" w:firstLine="0"/>
    </w:pPr>
    <w:rPr>
      <w:rFonts w:ascii="Times New Roman" w:hAnsi="Times New Roman" w:cs="Times New Roman"/>
      <w:iCs/>
    </w:rPr>
  </w:style>
  <w:style w:type="character" w:customStyle="1" w:styleId="afffffffffffffff7">
    <w:name w:val="_Подразделение Знак"/>
    <w:link w:val="afffffffffffffff6"/>
    <w:rsid w:val="00C25060"/>
    <w:rPr>
      <w:rFonts w:ascii="Times New Roman" w:eastAsia="Calibri" w:hAnsi="Times New Roman" w:cs="Calibri"/>
      <w:b/>
      <w:bCs/>
      <w:smallCaps/>
      <w:sz w:val="20"/>
      <w:szCs w:val="26"/>
    </w:rPr>
  </w:style>
  <w:style w:type="paragraph" w:customStyle="1" w:styleId="a3">
    <w:name w:val="_Список нумерованный"/>
    <w:basedOn w:val="a9"/>
    <w:link w:val="afffffffffffffff9"/>
    <w:qFormat/>
    <w:rsid w:val="00C25060"/>
    <w:pPr>
      <w:numPr>
        <w:numId w:val="67"/>
      </w:numPr>
    </w:pPr>
  </w:style>
  <w:style w:type="character" w:customStyle="1" w:styleId="afffffffffffffff8">
    <w:name w:val="_Список маркерны Знак"/>
    <w:link w:val="a9"/>
    <w:rsid w:val="00C25060"/>
    <w:rPr>
      <w:rFonts w:ascii="Times New Roman" w:eastAsia="Calibri" w:hAnsi="Times New Roman" w:cs="Times New Roman"/>
      <w:iCs/>
      <w:sz w:val="26"/>
      <w:szCs w:val="26"/>
      <w:lang w:eastAsia="en-US"/>
    </w:rPr>
  </w:style>
  <w:style w:type="character" w:customStyle="1" w:styleId="afffffffffffffff9">
    <w:name w:val="_Список нумерованный Знак"/>
    <w:link w:val="a3"/>
    <w:rsid w:val="00C25060"/>
    <w:rPr>
      <w:rFonts w:ascii="Times New Roman" w:eastAsia="Calibri" w:hAnsi="Times New Roman" w:cs="Times New Roman"/>
      <w:iCs/>
      <w:sz w:val="26"/>
      <w:szCs w:val="26"/>
      <w:lang w:eastAsia="en-US"/>
    </w:rPr>
  </w:style>
  <w:style w:type="paragraph" w:customStyle="1" w:styleId="afffffffffffffffa">
    <w:name w:val="_комментарий"/>
    <w:basedOn w:val="affffffffff6"/>
    <w:link w:val="afffffffffffffffb"/>
    <w:rsid w:val="00C25060"/>
    <w:pPr>
      <w:spacing w:line="240" w:lineRule="auto"/>
    </w:pPr>
    <w:rPr>
      <w:rFonts w:ascii="Times New Roman" w:hAnsi="Times New Roman" w:cs="Times New Roman"/>
      <w:iCs/>
      <w:color w:val="FF0000"/>
    </w:rPr>
  </w:style>
  <w:style w:type="character" w:customStyle="1" w:styleId="afffffffffffffffb">
    <w:name w:val="_комментарий Знак"/>
    <w:link w:val="afffffffffffffffa"/>
    <w:rsid w:val="00C25060"/>
    <w:rPr>
      <w:rFonts w:ascii="Times New Roman" w:eastAsia="Calibri" w:hAnsi="Times New Roman" w:cs="Times New Roman"/>
      <w:iCs/>
      <w:color w:val="FF0000"/>
      <w:sz w:val="26"/>
      <w:szCs w:val="26"/>
      <w:lang w:eastAsia="en-US"/>
    </w:rPr>
  </w:style>
  <w:style w:type="paragraph" w:customStyle="1" w:styleId="1fffff9">
    <w:name w:val="Заголовок записки1"/>
    <w:next w:val="af8"/>
    <w:link w:val="afffffffffffffffc"/>
    <w:autoRedefine/>
    <w:uiPriority w:val="99"/>
    <w:unhideWhenUsed/>
    <w:qFormat/>
    <w:rsid w:val="00C25060"/>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lang w:eastAsia="en-US"/>
    </w:rPr>
  </w:style>
  <w:style w:type="character" w:customStyle="1" w:styleId="afffffffffffffffc">
    <w:name w:val="Заголовок записки Знак"/>
    <w:link w:val="1fffff9"/>
    <w:uiPriority w:val="99"/>
    <w:rsid w:val="00C25060"/>
    <w:rPr>
      <w:rFonts w:ascii="Times New Roman" w:eastAsia="Times New Roman" w:hAnsi="Times New Roman" w:cs="Times New Roman"/>
      <w:b/>
      <w:caps/>
      <w:spacing w:val="5"/>
      <w:sz w:val="32"/>
      <w:lang w:eastAsia="en-US"/>
    </w:rPr>
  </w:style>
  <w:style w:type="paragraph" w:customStyle="1" w:styleId="ab">
    <w:name w:val="Перечисление"/>
    <w:basedOn w:val="affff6"/>
    <w:link w:val="afffffffffffffffd"/>
    <w:qFormat/>
    <w:rsid w:val="00C25060"/>
    <w:pPr>
      <w:numPr>
        <w:numId w:val="69"/>
      </w:numPr>
      <w:adjustRightInd w:val="0"/>
      <w:snapToGrid w:val="0"/>
      <w:spacing w:after="40" w:line="300" w:lineRule="auto"/>
      <w:ind w:left="1004" w:hanging="295"/>
      <w:contextualSpacing w:val="0"/>
    </w:pPr>
    <w:rPr>
      <w:rFonts w:ascii="Times New Roman" w:eastAsia="MS Mincho" w:hAnsi="Times New Roman"/>
      <w:sz w:val="28"/>
      <w:szCs w:val="24"/>
      <w:lang w:val="ru-RU" w:eastAsia="ru-RU" w:bidi="ar-SA"/>
    </w:rPr>
  </w:style>
  <w:style w:type="paragraph" w:customStyle="1" w:styleId="1fffffa">
    <w:name w:val="_Рисунок1"/>
    <w:basedOn w:val="a"/>
    <w:next w:val="affffffffff6"/>
    <w:link w:val="1fffffb"/>
    <w:qFormat/>
    <w:rsid w:val="00C25060"/>
    <w:pPr>
      <w:keepLines/>
      <w:numPr>
        <w:numId w:val="0"/>
      </w:numPr>
      <w:spacing w:after="200"/>
      <w:ind w:left="714" w:hanging="357"/>
      <w:jc w:val="center"/>
    </w:pPr>
    <w:rPr>
      <w:rFonts w:ascii="Times New Roman" w:eastAsia="Calibri" w:hAnsi="Times New Roman"/>
      <w:sz w:val="26"/>
      <w:szCs w:val="26"/>
      <w:lang w:val="ru-RU" w:eastAsia="ru-RU" w:bidi="ar-SA"/>
    </w:rPr>
  </w:style>
  <w:style w:type="character" w:customStyle="1" w:styleId="1fffffb">
    <w:name w:val="_Рисунок1 Знак"/>
    <w:link w:val="1fffffa"/>
    <w:rsid w:val="00C25060"/>
    <w:rPr>
      <w:rFonts w:ascii="Times New Roman" w:eastAsia="Calibri" w:hAnsi="Times New Roman" w:cs="Times New Roman"/>
      <w:sz w:val="26"/>
      <w:szCs w:val="26"/>
    </w:rPr>
  </w:style>
  <w:style w:type="paragraph" w:customStyle="1" w:styleId="afffffffffffffffe">
    <w:name w:val="Название рисунка"/>
    <w:link w:val="affffffffffffffff"/>
    <w:qFormat/>
    <w:rsid w:val="00C25060"/>
    <w:pPr>
      <w:adjustRightInd w:val="0"/>
      <w:snapToGrid w:val="0"/>
      <w:spacing w:before="120" w:after="240" w:line="240" w:lineRule="auto"/>
      <w:jc w:val="center"/>
    </w:pPr>
    <w:rPr>
      <w:rFonts w:ascii="Times New Roman" w:eastAsia="Times New Roman" w:hAnsi="Times New Roman" w:cs="Times New Roman"/>
      <w:i/>
      <w:spacing w:val="6"/>
      <w:sz w:val="26"/>
      <w:lang w:eastAsia="en-US"/>
    </w:rPr>
  </w:style>
  <w:style w:type="character" w:customStyle="1" w:styleId="affffffffffffffff">
    <w:name w:val="Название рисунка Знак"/>
    <w:link w:val="afffffffffffffffe"/>
    <w:rsid w:val="00C25060"/>
    <w:rPr>
      <w:rFonts w:ascii="Times New Roman" w:eastAsia="Times New Roman" w:hAnsi="Times New Roman" w:cs="Times New Roman"/>
      <w:i/>
      <w:spacing w:val="6"/>
      <w:sz w:val="26"/>
      <w:lang w:eastAsia="en-US"/>
    </w:rPr>
  </w:style>
  <w:style w:type="numbering" w:customStyle="1" w:styleId="05">
    <w:name w:val="0.5 Список Заг."/>
    <w:uiPriority w:val="99"/>
    <w:rsid w:val="00C25060"/>
  </w:style>
  <w:style w:type="paragraph" w:customStyle="1" w:styleId="348">
    <w:name w:val="3.4 Т. Центр"/>
    <w:link w:val="349"/>
    <w:rsid w:val="00C25060"/>
    <w:pPr>
      <w:spacing w:after="0" w:line="240" w:lineRule="auto"/>
      <w:jc w:val="center"/>
    </w:pPr>
    <w:rPr>
      <w:rFonts w:ascii="Times New Roman" w:eastAsia="Times New Roman" w:hAnsi="Times New Roman" w:cs="Times New Roman"/>
      <w:sz w:val="20"/>
      <w:szCs w:val="20"/>
      <w:lang w:eastAsia="en-US"/>
    </w:rPr>
  </w:style>
  <w:style w:type="character" w:customStyle="1" w:styleId="349">
    <w:name w:val="3.4 Т. Центр Знак"/>
    <w:link w:val="348"/>
    <w:rsid w:val="00C25060"/>
    <w:rPr>
      <w:rFonts w:ascii="Times New Roman" w:eastAsia="Times New Roman" w:hAnsi="Times New Roman" w:cs="Times New Roman"/>
      <w:sz w:val="20"/>
      <w:szCs w:val="20"/>
      <w:lang w:eastAsia="en-US"/>
    </w:rPr>
  </w:style>
  <w:style w:type="numbering" w:customStyle="1" w:styleId="0510">
    <w:name w:val="0.5 Список Заг.1"/>
    <w:uiPriority w:val="99"/>
    <w:rsid w:val="00C25060"/>
  </w:style>
  <w:style w:type="paragraph" w:customStyle="1" w:styleId="121">
    <w:name w:val="1_2 Список нумерной"/>
    <w:basedOn w:val="00"/>
    <w:link w:val="12f6"/>
    <w:rsid w:val="00C25060"/>
    <w:pPr>
      <w:numPr>
        <w:ilvl w:val="1"/>
        <w:numId w:val="71"/>
      </w:numPr>
      <w:spacing w:after="40"/>
      <w:ind w:left="0" w:firstLine="709"/>
    </w:pPr>
    <w:rPr>
      <w:i/>
    </w:rPr>
  </w:style>
  <w:style w:type="character" w:customStyle="1" w:styleId="12f6">
    <w:name w:val="1_2 Список нумерной Знак"/>
    <w:link w:val="121"/>
    <w:rsid w:val="00C25060"/>
    <w:rPr>
      <w:rFonts w:ascii="Times New Roman" w:eastAsia="Times New Roman" w:hAnsi="Times New Roman" w:cs="Times New Roman"/>
      <w:i/>
      <w:sz w:val="26"/>
      <w:szCs w:val="26"/>
      <w:lang w:eastAsia="en-US"/>
    </w:rPr>
  </w:style>
  <w:style w:type="paragraph" w:customStyle="1" w:styleId="120">
    <w:name w:val="1_2 Список нумерованный"/>
    <w:basedOn w:val="121"/>
    <w:link w:val="12f7"/>
    <w:qFormat/>
    <w:rsid w:val="00C25060"/>
    <w:pPr>
      <w:numPr>
        <w:ilvl w:val="0"/>
        <w:numId w:val="72"/>
      </w:numPr>
      <w:ind w:left="0" w:firstLine="709"/>
    </w:pPr>
  </w:style>
  <w:style w:type="character" w:customStyle="1" w:styleId="12f7">
    <w:name w:val="1_2 Список нумерованный Знак"/>
    <w:link w:val="120"/>
    <w:rsid w:val="00C25060"/>
    <w:rPr>
      <w:rFonts w:ascii="Times New Roman" w:eastAsia="Times New Roman" w:hAnsi="Times New Roman" w:cs="Times New Roman"/>
      <w:i/>
      <w:sz w:val="26"/>
      <w:szCs w:val="26"/>
      <w:lang w:eastAsia="en-US"/>
    </w:rPr>
  </w:style>
  <w:style w:type="paragraph" w:customStyle="1" w:styleId="3301">
    <w:name w:val="3.3 Т. Слева + 0"/>
    <w:basedOn w:val="af8"/>
    <w:rsid w:val="00C25060"/>
    <w:pPr>
      <w:spacing w:after="0" w:line="240" w:lineRule="auto"/>
    </w:pPr>
    <w:rPr>
      <w:rFonts w:ascii="Times New Roman" w:eastAsia="Times New Roman" w:hAnsi="Times New Roman" w:cs="Times New Roman"/>
      <w:sz w:val="20"/>
      <w:szCs w:val="20"/>
      <w:lang w:eastAsia="en-US"/>
    </w:rPr>
  </w:style>
  <w:style w:type="paragraph" w:customStyle="1" w:styleId="31d">
    <w:name w:val="3.1 Т. Подзаг."/>
    <w:link w:val="31e"/>
    <w:rsid w:val="00C25060"/>
    <w:pPr>
      <w:spacing w:before="40" w:after="40" w:line="240" w:lineRule="auto"/>
      <w:jc w:val="both"/>
    </w:pPr>
    <w:rPr>
      <w:rFonts w:ascii="Times New Roman" w:eastAsia="Times New Roman" w:hAnsi="Times New Roman" w:cs="Times New Roman"/>
      <w:b/>
      <w:bCs/>
      <w:smallCaps/>
      <w:spacing w:val="20"/>
      <w:sz w:val="20"/>
      <w:szCs w:val="20"/>
      <w:lang w:eastAsia="en-US"/>
    </w:rPr>
  </w:style>
  <w:style w:type="character" w:customStyle="1" w:styleId="31e">
    <w:name w:val="3.1 Т. Подзаг. Знак"/>
    <w:link w:val="31d"/>
    <w:rsid w:val="00C25060"/>
    <w:rPr>
      <w:rFonts w:ascii="Times New Roman" w:eastAsia="Times New Roman" w:hAnsi="Times New Roman" w:cs="Times New Roman"/>
      <w:b/>
      <w:bCs/>
      <w:smallCaps/>
      <w:spacing w:val="20"/>
      <w:sz w:val="20"/>
      <w:szCs w:val="20"/>
      <w:lang w:eastAsia="en-US"/>
    </w:rPr>
  </w:style>
  <w:style w:type="paragraph" w:customStyle="1" w:styleId="1fffffc">
    <w:name w:val="Текст титула отступ 1"/>
    <w:rsid w:val="00C25060"/>
    <w:pPr>
      <w:spacing w:after="3600" w:line="259" w:lineRule="auto"/>
      <w:jc w:val="center"/>
    </w:pPr>
    <w:rPr>
      <w:rFonts w:ascii="Times New Roman" w:eastAsia="Times New Roman" w:hAnsi="Times New Roman" w:cs="Times New Roman"/>
      <w:b/>
      <w:sz w:val="24"/>
      <w:szCs w:val="20"/>
      <w:lang w:eastAsia="en-US"/>
    </w:rPr>
  </w:style>
  <w:style w:type="paragraph" w:customStyle="1" w:styleId="affffffffffffffff0">
    <w:name w:val="Обычный б/п"/>
    <w:basedOn w:val="af8"/>
    <w:rsid w:val="00C25060"/>
    <w:pPr>
      <w:snapToGrid w:val="0"/>
      <w:spacing w:after="0" w:line="300" w:lineRule="auto"/>
      <w:contextualSpacing/>
      <w:jc w:val="both"/>
    </w:pPr>
    <w:rPr>
      <w:rFonts w:ascii="Times New Roman" w:eastAsia="Times New Roman" w:hAnsi="Times New Roman" w:cs="Times New Roman"/>
      <w:sz w:val="28"/>
      <w:lang w:eastAsia="en-US"/>
    </w:rPr>
  </w:style>
  <w:style w:type="paragraph" w:customStyle="1" w:styleId="21fd">
    <w:name w:val="2.1 Наз. записки"/>
    <w:basedOn w:val="10a"/>
    <w:link w:val="21fe"/>
    <w:rsid w:val="00C25060"/>
    <w:rPr>
      <w:caps w:val="0"/>
    </w:rPr>
  </w:style>
  <w:style w:type="character" w:customStyle="1" w:styleId="afffffffffffffffd">
    <w:name w:val="Перечисление Знак"/>
    <w:basedOn w:val="affff7"/>
    <w:link w:val="ab"/>
    <w:rsid w:val="00C25060"/>
    <w:rPr>
      <w:rFonts w:ascii="Times New Roman" w:eastAsia="MS Mincho" w:hAnsi="Times New Roman" w:cs="Times New Roman"/>
      <w:sz w:val="28"/>
      <w:szCs w:val="24"/>
      <w:lang w:val="en-US" w:eastAsia="en-US" w:bidi="en-US"/>
    </w:rPr>
  </w:style>
  <w:style w:type="paragraph" w:customStyle="1" w:styleId="1fffffd">
    <w:name w:val="Красная строка1"/>
    <w:basedOn w:val="afffff1"/>
    <w:next w:val="af8"/>
    <w:uiPriority w:val="99"/>
    <w:unhideWhenUsed/>
    <w:rsid w:val="00C25060"/>
    <w:pPr>
      <w:snapToGrid w:val="0"/>
      <w:spacing w:before="40" w:after="360" w:line="300" w:lineRule="auto"/>
      <w:ind w:firstLine="360"/>
      <w:contextualSpacing/>
    </w:pPr>
    <w:rPr>
      <w:rFonts w:ascii="Times New Roman" w:hAnsi="Times New Roman"/>
      <w:spacing w:val="-5"/>
      <w:sz w:val="28"/>
      <w:lang w:val="ru-RU" w:bidi="ar-SA"/>
    </w:rPr>
  </w:style>
  <w:style w:type="paragraph" w:customStyle="1" w:styleId="affffffffffffffff1">
    <w:name w:val="Уравнения"/>
    <w:rsid w:val="00C25060"/>
    <w:pPr>
      <w:spacing w:before="80" w:after="80" w:line="300" w:lineRule="auto"/>
      <w:ind w:left="2829"/>
    </w:pPr>
    <w:rPr>
      <w:rFonts w:ascii="Cambria Math" w:eastAsia="Times New Roman" w:hAnsi="Cambria Math" w:cs="Times New Roman"/>
      <w:i/>
      <w:sz w:val="28"/>
      <w:lang w:eastAsia="en-US"/>
    </w:rPr>
  </w:style>
  <w:style w:type="paragraph" w:customStyle="1" w:styleId="4113">
    <w:name w:val="4.1 Абз. титула 1"/>
    <w:next w:val="10a"/>
    <w:link w:val="4114"/>
    <w:rsid w:val="00C25060"/>
    <w:pPr>
      <w:spacing w:after="1200" w:line="300" w:lineRule="auto"/>
      <w:jc w:val="center"/>
    </w:pPr>
    <w:rPr>
      <w:rFonts w:ascii="Times New Roman" w:eastAsia="Times New Roman" w:hAnsi="Times New Roman" w:cs="Times New Roman"/>
      <w:caps/>
      <w:smallCaps/>
      <w:spacing w:val="20"/>
      <w:sz w:val="32"/>
      <w:szCs w:val="36"/>
      <w:lang w:eastAsia="en-US"/>
    </w:rPr>
  </w:style>
  <w:style w:type="character" w:customStyle="1" w:styleId="21fe">
    <w:name w:val="2.1 Наз. записки Знак"/>
    <w:link w:val="21fd"/>
    <w:rsid w:val="00C25060"/>
    <w:rPr>
      <w:rFonts w:ascii="Times New Roman" w:eastAsia="Times New Roman" w:hAnsi="Times New Roman" w:cs="Times New Roman"/>
      <w:b/>
      <w:spacing w:val="10"/>
      <w:sz w:val="32"/>
      <w:szCs w:val="36"/>
      <w:lang w:eastAsia="en-US"/>
    </w:rPr>
  </w:style>
  <w:style w:type="paragraph" w:customStyle="1" w:styleId="4223">
    <w:name w:val="4.2 Абз. титула 2"/>
    <w:basedOn w:val="4113"/>
    <w:link w:val="4224"/>
    <w:rsid w:val="00C25060"/>
    <w:pPr>
      <w:spacing w:after="0"/>
    </w:pPr>
  </w:style>
  <w:style w:type="character" w:customStyle="1" w:styleId="4114">
    <w:name w:val="4.1 Абз. титула 1 Знак"/>
    <w:link w:val="4113"/>
    <w:rsid w:val="00C25060"/>
    <w:rPr>
      <w:rFonts w:ascii="Times New Roman" w:eastAsia="Times New Roman" w:hAnsi="Times New Roman" w:cs="Times New Roman"/>
      <w:caps/>
      <w:smallCaps/>
      <w:spacing w:val="20"/>
      <w:sz w:val="32"/>
      <w:szCs w:val="36"/>
      <w:lang w:eastAsia="en-US"/>
    </w:rPr>
  </w:style>
  <w:style w:type="table" w:customStyle="1" w:styleId="-531">
    <w:name w:val="Таблица-сетка 5 темная — акцент 31"/>
    <w:basedOn w:val="afa"/>
    <w:uiPriority w:val="50"/>
    <w:rsid w:val="00C2506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C25060"/>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C2506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8"/>
    <w:next w:val="af8"/>
    <w:rsid w:val="00C25060"/>
    <w:pPr>
      <w:keepNext/>
      <w:widowControl w:val="0"/>
      <w:snapToGrid w:val="0"/>
      <w:spacing w:before="720" w:after="0" w:line="300" w:lineRule="auto"/>
      <w:contextualSpacing/>
      <w:jc w:val="both"/>
      <w:outlineLvl w:val="0"/>
    </w:pPr>
    <w:rPr>
      <w:rFonts w:ascii="Times New Roman" w:eastAsia="Times New Roman" w:hAnsi="Times New Roman" w:cs="Times New Roman"/>
      <w:b/>
      <w:caps/>
      <w:spacing w:val="5"/>
      <w:sz w:val="32"/>
      <w:lang w:eastAsia="en-US"/>
    </w:rPr>
  </w:style>
  <w:style w:type="paragraph" w:customStyle="1" w:styleId="22f3">
    <w:name w:val="2.2 Наз. книги"/>
    <w:link w:val="22f4"/>
    <w:rsid w:val="00C25060"/>
    <w:pPr>
      <w:widowControl w:val="0"/>
      <w:numPr>
        <w:ilvl w:val="1"/>
      </w:numPr>
      <w:spacing w:after="0" w:line="300" w:lineRule="auto"/>
      <w:jc w:val="center"/>
    </w:pPr>
    <w:rPr>
      <w:rFonts w:ascii="Times New Roman" w:eastAsia="Times New Roman" w:hAnsi="Times New Roman" w:cs="Times New Roman"/>
      <w:b/>
      <w:smallCaps/>
      <w:spacing w:val="10"/>
      <w:sz w:val="28"/>
      <w:lang w:eastAsia="en-US"/>
    </w:rPr>
  </w:style>
  <w:style w:type="character" w:customStyle="1" w:styleId="22f4">
    <w:name w:val="2.2 Наз. книги Знак"/>
    <w:link w:val="22f3"/>
    <w:rsid w:val="00C25060"/>
    <w:rPr>
      <w:rFonts w:ascii="Times New Roman" w:eastAsia="Times New Roman" w:hAnsi="Times New Roman" w:cs="Times New Roman"/>
      <w:b/>
      <w:smallCaps/>
      <w:spacing w:val="10"/>
      <w:sz w:val="28"/>
      <w:lang w:eastAsia="en-US"/>
    </w:rPr>
  </w:style>
  <w:style w:type="paragraph" w:customStyle="1" w:styleId="10a">
    <w:name w:val="1.0 Заг. ПЗ"/>
    <w:next w:val="21fd"/>
    <w:link w:val="10b"/>
    <w:rsid w:val="00C25060"/>
    <w:pPr>
      <w:widowControl w:val="0"/>
      <w:spacing w:after="0" w:line="300" w:lineRule="auto"/>
      <w:ind w:left="426" w:right="425"/>
      <w:jc w:val="center"/>
    </w:pPr>
    <w:rPr>
      <w:rFonts w:ascii="Times New Roman" w:eastAsia="Times New Roman" w:hAnsi="Times New Roman" w:cs="Times New Roman"/>
      <w:b/>
      <w:caps/>
      <w:spacing w:val="10"/>
      <w:sz w:val="32"/>
      <w:szCs w:val="36"/>
      <w:lang w:eastAsia="en-US"/>
    </w:rPr>
  </w:style>
  <w:style w:type="paragraph" w:customStyle="1" w:styleId="239">
    <w:name w:val="2.3 Текст титула"/>
    <w:next w:val="10a"/>
    <w:link w:val="23a"/>
    <w:rsid w:val="00C25060"/>
    <w:pPr>
      <w:spacing w:after="0" w:line="360" w:lineRule="auto"/>
      <w:jc w:val="center"/>
    </w:pPr>
    <w:rPr>
      <w:rFonts w:ascii="Times New Roman" w:eastAsia="Times New Roman" w:hAnsi="Times New Roman" w:cs="Times New Roman"/>
      <w:b/>
      <w:bCs/>
      <w:spacing w:val="10"/>
      <w:sz w:val="28"/>
      <w:szCs w:val="20"/>
      <w:lang w:eastAsia="en-US"/>
    </w:rPr>
  </w:style>
  <w:style w:type="character" w:customStyle="1" w:styleId="10b">
    <w:name w:val="1.0 Заг. ПЗ Знак"/>
    <w:link w:val="10a"/>
    <w:rsid w:val="00C25060"/>
    <w:rPr>
      <w:rFonts w:ascii="Times New Roman" w:eastAsia="Times New Roman" w:hAnsi="Times New Roman" w:cs="Times New Roman"/>
      <w:b/>
      <w:caps/>
      <w:spacing w:val="10"/>
      <w:sz w:val="32"/>
      <w:szCs w:val="36"/>
      <w:lang w:eastAsia="en-US"/>
    </w:rPr>
  </w:style>
  <w:style w:type="paragraph" w:customStyle="1" w:styleId="36-">
    <w:name w:val="3.6 Табл. Утв.-Согл."/>
    <w:basedOn w:val="afffffffffffa"/>
    <w:link w:val="36-0"/>
    <w:rsid w:val="00C25060"/>
    <w:pPr>
      <w:spacing w:after="0" w:line="300" w:lineRule="auto"/>
      <w:ind w:left="33" w:right="174"/>
      <w:jc w:val="both"/>
    </w:pPr>
    <w:rPr>
      <w:b w:val="0"/>
      <w:sz w:val="28"/>
      <w:szCs w:val="24"/>
    </w:rPr>
  </w:style>
  <w:style w:type="character" w:customStyle="1" w:styleId="23a">
    <w:name w:val="2.3 Текст титула Знак"/>
    <w:link w:val="239"/>
    <w:rsid w:val="00C25060"/>
    <w:rPr>
      <w:rFonts w:ascii="Times New Roman" w:eastAsia="Times New Roman" w:hAnsi="Times New Roman" w:cs="Times New Roman"/>
      <w:b/>
      <w:bCs/>
      <w:spacing w:val="10"/>
      <w:sz w:val="28"/>
      <w:szCs w:val="20"/>
      <w:lang w:eastAsia="en-US"/>
    </w:rPr>
  </w:style>
  <w:style w:type="character" w:customStyle="1" w:styleId="36-0">
    <w:name w:val="3.6 Табл. Утв.-Согл. Знак"/>
    <w:link w:val="36-"/>
    <w:rsid w:val="00C25060"/>
    <w:rPr>
      <w:rFonts w:ascii="Times New Roman" w:eastAsia="Times New Roman" w:hAnsi="Times New Roman" w:cs="Times New Roman"/>
      <w:sz w:val="28"/>
      <w:szCs w:val="24"/>
      <w:lang w:eastAsia="en-US"/>
    </w:rPr>
  </w:style>
  <w:style w:type="paragraph" w:customStyle="1" w:styleId="37-">
    <w:name w:val="3.7 Табл. Зам.-Зав."/>
    <w:basedOn w:val="36-"/>
    <w:link w:val="37-0"/>
    <w:rsid w:val="00C25060"/>
    <w:pPr>
      <w:ind w:left="34" w:right="176"/>
      <w:jc w:val="left"/>
    </w:pPr>
  </w:style>
  <w:style w:type="paragraph" w:customStyle="1" w:styleId="11ff6">
    <w:name w:val="1.1а Заг. Оглавления"/>
    <w:link w:val="11ff7"/>
    <w:rsid w:val="00C25060"/>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eastAsia="ja-JP"/>
    </w:rPr>
  </w:style>
  <w:style w:type="paragraph" w:customStyle="1" w:styleId="11ff8">
    <w:name w:val="1.1 Заг. Вв."/>
    <w:aliases w:val="Закл."/>
    <w:basedOn w:val="11ff6"/>
    <w:link w:val="11ff9"/>
    <w:rsid w:val="00C25060"/>
  </w:style>
  <w:style w:type="character" w:customStyle="1" w:styleId="11ff7">
    <w:name w:val="1.1а Заг. Оглавления Знак"/>
    <w:link w:val="11ff6"/>
    <w:rsid w:val="00C25060"/>
    <w:rPr>
      <w:rFonts w:ascii="Times New Roman" w:eastAsia="Times New Roman" w:hAnsi="Times New Roman" w:cs="Times New Roman"/>
      <w:b/>
      <w:iCs/>
      <w:caps/>
      <w:snapToGrid w:val="0"/>
      <w:spacing w:val="20"/>
      <w:sz w:val="28"/>
      <w:lang w:eastAsia="ja-JP"/>
    </w:rPr>
  </w:style>
  <w:style w:type="character" w:customStyle="1" w:styleId="11ff9">
    <w:name w:val="1.1 Заг. Вв. Знак"/>
    <w:aliases w:val="Закл. Знак"/>
    <w:link w:val="11ff8"/>
    <w:rsid w:val="00C25060"/>
    <w:rPr>
      <w:rFonts w:ascii="Times New Roman" w:eastAsia="Times New Roman" w:hAnsi="Times New Roman" w:cs="Times New Roman"/>
      <w:b/>
      <w:iCs/>
      <w:caps/>
      <w:snapToGrid w:val="0"/>
      <w:spacing w:val="20"/>
      <w:sz w:val="28"/>
      <w:lang w:eastAsia="ja-JP"/>
    </w:rPr>
  </w:style>
  <w:style w:type="character" w:customStyle="1" w:styleId="2c">
    <w:name w:val="Оглавление 2 Знак"/>
    <w:link w:val="2b"/>
    <w:uiPriority w:val="39"/>
    <w:rsid w:val="00C25060"/>
    <w:rPr>
      <w:rFonts w:ascii="Arial" w:eastAsia="Times New Roman" w:hAnsi="Arial" w:cs="Arial"/>
      <w:bCs/>
      <w:noProof/>
      <w:sz w:val="24"/>
      <w:lang w:val="en-US" w:eastAsia="en-US" w:bidi="en-US"/>
    </w:rPr>
  </w:style>
  <w:style w:type="character" w:customStyle="1" w:styleId="3a">
    <w:name w:val="Оглавление 3 Знак"/>
    <w:link w:val="39"/>
    <w:uiPriority w:val="39"/>
    <w:rsid w:val="00C25060"/>
    <w:rPr>
      <w:rFonts w:ascii="Calibri" w:eastAsia="Times New Roman" w:hAnsi="Calibri" w:cs="Calibri"/>
      <w:sz w:val="20"/>
      <w:szCs w:val="20"/>
      <w:lang w:val="en-US" w:eastAsia="en-US" w:bidi="en-US"/>
    </w:rPr>
  </w:style>
  <w:style w:type="character" w:customStyle="1" w:styleId="44">
    <w:name w:val="Оглавление 4 Знак"/>
    <w:link w:val="43"/>
    <w:uiPriority w:val="39"/>
    <w:rsid w:val="00C25060"/>
    <w:rPr>
      <w:rFonts w:ascii="Calibri" w:eastAsia="Times New Roman" w:hAnsi="Calibri" w:cs="Calibri"/>
      <w:sz w:val="20"/>
      <w:szCs w:val="20"/>
      <w:lang w:val="en-US" w:eastAsia="en-US" w:bidi="en-US"/>
    </w:rPr>
  </w:style>
  <w:style w:type="paragraph" w:customStyle="1" w:styleId="051">
    <w:name w:val="0.5 Список 1)"/>
    <w:aliases w:val="2)"/>
    <w:basedOn w:val="00"/>
    <w:link w:val="0512"/>
    <w:rsid w:val="00C25060"/>
    <w:pPr>
      <w:numPr>
        <w:numId w:val="73"/>
      </w:numPr>
      <w:spacing w:after="40"/>
      <w:ind w:left="1134" w:hanging="425"/>
      <w:contextualSpacing/>
    </w:pPr>
  </w:style>
  <w:style w:type="character" w:customStyle="1" w:styleId="0512">
    <w:name w:val="0.5 Список 1) Знак"/>
    <w:aliases w:val="2) Знак"/>
    <w:link w:val="051"/>
    <w:rsid w:val="00C25060"/>
    <w:rPr>
      <w:rFonts w:ascii="Times New Roman" w:eastAsia="Times New Roman" w:hAnsi="Times New Roman" w:cs="Times New Roman"/>
      <w:sz w:val="26"/>
      <w:szCs w:val="26"/>
      <w:lang w:eastAsia="en-US"/>
    </w:rPr>
  </w:style>
  <w:style w:type="paragraph" w:customStyle="1" w:styleId="06">
    <w:name w:val="0.6 Список а)"/>
    <w:aliases w:val="б)"/>
    <w:basedOn w:val="051"/>
    <w:link w:val="060"/>
    <w:rsid w:val="00C25060"/>
    <w:pPr>
      <w:numPr>
        <w:numId w:val="74"/>
      </w:numPr>
      <w:ind w:left="2137" w:hanging="357"/>
    </w:pPr>
  </w:style>
  <w:style w:type="character" w:customStyle="1" w:styleId="060">
    <w:name w:val="0.6 Список а) Знак"/>
    <w:aliases w:val="б) Знак"/>
    <w:link w:val="06"/>
    <w:rsid w:val="00C25060"/>
    <w:rPr>
      <w:rFonts w:ascii="Times New Roman" w:eastAsia="Times New Roman" w:hAnsi="Times New Roman" w:cs="Times New Roman"/>
      <w:sz w:val="26"/>
      <w:szCs w:val="26"/>
      <w:lang w:eastAsia="en-US"/>
    </w:rPr>
  </w:style>
  <w:style w:type="character" w:customStyle="1" w:styleId="11ff2">
    <w:name w:val="1.1 Заг. Частей Знак"/>
    <w:link w:val="114"/>
    <w:rsid w:val="00C25060"/>
    <w:rPr>
      <w:rFonts w:ascii="Times New Roman" w:eastAsia="Times New Roman" w:hAnsi="Times New Roman" w:cs="Times New Roman"/>
      <w:b/>
      <w:iCs/>
      <w:caps/>
      <w:snapToGrid w:val="0"/>
      <w:spacing w:val="20"/>
      <w:sz w:val="28"/>
      <w:lang w:eastAsia="ja-JP"/>
    </w:rPr>
  </w:style>
  <w:style w:type="character" w:customStyle="1" w:styleId="21fa">
    <w:name w:val="2_1 Рисунок Знак"/>
    <w:link w:val="21"/>
    <w:rsid w:val="00C25060"/>
    <w:rPr>
      <w:rFonts w:ascii="Times New Roman" w:eastAsia="Times New Roman" w:hAnsi="Times New Roman" w:cs="Times New Roman"/>
      <w:b/>
      <w:iCs/>
      <w:snapToGrid w:val="0"/>
      <w:sz w:val="26"/>
      <w:szCs w:val="26"/>
      <w:lang w:eastAsia="en-US"/>
    </w:rPr>
  </w:style>
  <w:style w:type="character" w:customStyle="1" w:styleId="03110">
    <w:name w:val="03_Глава 1.1. Знак"/>
    <w:link w:val="0311"/>
    <w:rsid w:val="00C25060"/>
    <w:rPr>
      <w:rFonts w:ascii="Times New Roman" w:eastAsia="Times New Roman" w:hAnsi="Times New Roman" w:cs="Times New Roman"/>
      <w:b/>
      <w:sz w:val="26"/>
      <w:szCs w:val="24"/>
      <w:lang w:eastAsia="en-US"/>
    </w:rPr>
  </w:style>
  <w:style w:type="character" w:customStyle="1" w:styleId="4224">
    <w:name w:val="4.2 Абз. титула 2 Знак"/>
    <w:link w:val="4223"/>
    <w:rsid w:val="00C25060"/>
    <w:rPr>
      <w:rFonts w:ascii="Times New Roman" w:eastAsia="Times New Roman" w:hAnsi="Times New Roman" w:cs="Times New Roman"/>
      <w:caps/>
      <w:smallCaps/>
      <w:spacing w:val="20"/>
      <w:sz w:val="32"/>
      <w:szCs w:val="36"/>
      <w:lang w:eastAsia="en-US"/>
    </w:rPr>
  </w:style>
  <w:style w:type="character" w:customStyle="1" w:styleId="37-0">
    <w:name w:val="3.7 Табл. Зам.-Зав. Знак"/>
    <w:link w:val="37-"/>
    <w:rsid w:val="00C25060"/>
    <w:rPr>
      <w:rFonts w:ascii="Times New Roman" w:eastAsia="Times New Roman" w:hAnsi="Times New Roman" w:cs="Times New Roman"/>
      <w:sz w:val="28"/>
      <w:szCs w:val="24"/>
      <w:lang w:eastAsia="en-US"/>
    </w:rPr>
  </w:style>
  <w:style w:type="paragraph" w:customStyle="1" w:styleId="020">
    <w:name w:val="0.2 Слева + 0"/>
    <w:basedOn w:val="00"/>
    <w:link w:val="0200"/>
    <w:rsid w:val="00C25060"/>
    <w:pPr>
      <w:ind w:firstLine="0"/>
      <w:contextualSpacing/>
    </w:pPr>
  </w:style>
  <w:style w:type="character" w:customStyle="1" w:styleId="0200">
    <w:name w:val="0.2 Слева + 0 Знак"/>
    <w:link w:val="020"/>
    <w:rsid w:val="00C25060"/>
    <w:rPr>
      <w:rFonts w:ascii="Times New Roman" w:eastAsia="Times New Roman" w:hAnsi="Times New Roman" w:cs="Times New Roman"/>
      <w:sz w:val="26"/>
      <w:szCs w:val="26"/>
      <w:lang w:eastAsia="en-US"/>
    </w:rPr>
  </w:style>
  <w:style w:type="numbering" w:customStyle="1" w:styleId="050">
    <w:name w:val="Стиль 0.5 Список Заг."/>
    <w:basedOn w:val="afb"/>
    <w:rsid w:val="00C25060"/>
  </w:style>
  <w:style w:type="character" w:customStyle="1" w:styleId="0511110">
    <w:name w:val="05_Глава 1.1.1.1. Знак"/>
    <w:link w:val="051111"/>
    <w:rsid w:val="00C25060"/>
    <w:rPr>
      <w:rFonts w:ascii="Times New Roman" w:eastAsia="Times New Roman" w:hAnsi="Times New Roman" w:cs="Times New Roman"/>
      <w:b/>
      <w:i/>
      <w:iCs/>
      <w:snapToGrid w:val="0"/>
      <w:spacing w:val="20"/>
      <w:sz w:val="26"/>
      <w:szCs w:val="26"/>
      <w:lang w:eastAsia="en-US"/>
    </w:rPr>
  </w:style>
  <w:style w:type="character" w:customStyle="1" w:styleId="166">
    <w:name w:val="1.6 Заг. Подпараграфов Знак"/>
    <w:link w:val="16"/>
    <w:rsid w:val="00C25060"/>
    <w:rPr>
      <w:rFonts w:ascii="Times New Roman" w:eastAsia="Times New Roman" w:hAnsi="Times New Roman" w:cs="Times New Roman"/>
      <w:i/>
      <w:iCs/>
      <w:snapToGrid w:val="0"/>
      <w:spacing w:val="20"/>
      <w:sz w:val="28"/>
      <w:lang w:eastAsia="en-US"/>
    </w:rPr>
  </w:style>
  <w:style w:type="character" w:customStyle="1" w:styleId="60-0">
    <w:name w:val="6.0 Список лит-ры Знак"/>
    <w:link w:val="60-"/>
    <w:rsid w:val="00C25060"/>
    <w:rPr>
      <w:rFonts w:ascii="Times New Roman" w:eastAsia="Times New Roman" w:hAnsi="Times New Roman" w:cs="Times New Roman"/>
      <w:sz w:val="28"/>
      <w:lang w:eastAsia="en-US"/>
    </w:rPr>
  </w:style>
  <w:style w:type="paragraph" w:customStyle="1" w:styleId="249">
    <w:name w:val="2.4 Текст титула ПТЭ"/>
    <w:basedOn w:val="239"/>
    <w:rsid w:val="00C25060"/>
    <w:pPr>
      <w:spacing w:line="240" w:lineRule="auto"/>
      <w:ind w:left="2268" w:right="2268"/>
    </w:pPr>
  </w:style>
  <w:style w:type="paragraph" w:customStyle="1" w:styleId="32a">
    <w:name w:val="3.2 Т. Слева"/>
    <w:link w:val="32b"/>
    <w:rsid w:val="00C25060"/>
    <w:pPr>
      <w:spacing w:after="0" w:line="240" w:lineRule="auto"/>
      <w:jc w:val="both"/>
    </w:pPr>
    <w:rPr>
      <w:rFonts w:ascii="Times New Roman" w:eastAsia="Times New Roman" w:hAnsi="Times New Roman" w:cs="Times New Roman"/>
      <w:sz w:val="20"/>
      <w:szCs w:val="20"/>
      <w:lang w:eastAsia="en-US"/>
    </w:rPr>
  </w:style>
  <w:style w:type="paragraph" w:customStyle="1" w:styleId="356">
    <w:name w:val="3.5 Т. Справа"/>
    <w:basedOn w:val="348"/>
    <w:rsid w:val="00C25060"/>
    <w:pPr>
      <w:ind w:right="142"/>
      <w:jc w:val="right"/>
    </w:pPr>
  </w:style>
  <w:style w:type="character" w:customStyle="1" w:styleId="32b">
    <w:name w:val="3.2 Т. Слева Знак"/>
    <w:link w:val="32a"/>
    <w:rsid w:val="00C25060"/>
    <w:rPr>
      <w:rFonts w:ascii="Times New Roman" w:eastAsia="Times New Roman" w:hAnsi="Times New Roman" w:cs="Times New Roman"/>
      <w:sz w:val="20"/>
      <w:szCs w:val="20"/>
      <w:lang w:eastAsia="en-US"/>
    </w:rPr>
  </w:style>
  <w:style w:type="paragraph" w:customStyle="1" w:styleId="33110">
    <w:name w:val="3.31 Т. Слева + 1"/>
    <w:basedOn w:val="af8"/>
    <w:rsid w:val="00C25060"/>
    <w:pPr>
      <w:spacing w:after="0" w:line="240" w:lineRule="auto"/>
      <w:ind w:firstLine="284"/>
    </w:pPr>
    <w:rPr>
      <w:rFonts w:ascii="Times New Roman" w:eastAsia="Times New Roman" w:hAnsi="Times New Roman" w:cs="Times New Roman"/>
      <w:sz w:val="20"/>
      <w:szCs w:val="20"/>
      <w:lang w:eastAsia="en-US"/>
    </w:rPr>
  </w:style>
  <w:style w:type="paragraph" w:customStyle="1" w:styleId="3322">
    <w:name w:val="3.32 Т. Слева + 2"/>
    <w:basedOn w:val="af8"/>
    <w:rsid w:val="00C25060"/>
    <w:pPr>
      <w:spacing w:after="0" w:line="240" w:lineRule="auto"/>
      <w:ind w:firstLine="567"/>
    </w:pPr>
    <w:rPr>
      <w:rFonts w:ascii="Times New Roman" w:eastAsia="Times New Roman" w:hAnsi="Times New Roman" w:cs="Times New Roman"/>
      <w:sz w:val="20"/>
      <w:szCs w:val="20"/>
      <w:lang w:eastAsia="en-US"/>
    </w:rPr>
  </w:style>
  <w:style w:type="table" w:customStyle="1" w:styleId="31f">
    <w:name w:val="3.1 Таблица"/>
    <w:basedOn w:val="afa"/>
    <w:uiPriority w:val="99"/>
    <w:rsid w:val="00C25060"/>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C25060"/>
    <w:pPr>
      <w:ind w:firstLine="851"/>
    </w:pPr>
  </w:style>
  <w:style w:type="table" w:customStyle="1" w:styleId="3-31">
    <w:name w:val="Средняя сетка 3 - Акцент 31"/>
    <w:basedOn w:val="afa"/>
    <w:next w:val="afa"/>
    <w:uiPriority w:val="69"/>
    <w:unhideWhenUsed/>
    <w:rsid w:val="00C25060"/>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C25060"/>
    <w:pPr>
      <w:spacing w:after="40"/>
      <w:contextualSpacing/>
    </w:pPr>
  </w:style>
  <w:style w:type="character" w:customStyle="1" w:styleId="011">
    <w:name w:val="0.1 Пробел Знак"/>
    <w:basedOn w:val="000"/>
    <w:link w:val="010"/>
    <w:rsid w:val="00C25060"/>
    <w:rPr>
      <w:rFonts w:ascii="Times New Roman" w:eastAsia="Times New Roman" w:hAnsi="Times New Roman" w:cs="Times New Roman"/>
      <w:sz w:val="26"/>
      <w:szCs w:val="26"/>
      <w:lang w:eastAsia="en-US"/>
    </w:rPr>
  </w:style>
  <w:style w:type="paragraph" w:customStyle="1" w:styleId="3ffc">
    <w:name w:val="3_Рисунок"/>
    <w:basedOn w:val="020"/>
    <w:link w:val="3ffd"/>
    <w:rsid w:val="00C25060"/>
    <w:pPr>
      <w:jc w:val="center"/>
    </w:pPr>
  </w:style>
  <w:style w:type="character" w:customStyle="1" w:styleId="3ffd">
    <w:name w:val="3_Рисунок Знак"/>
    <w:link w:val="3ffc"/>
    <w:rsid w:val="00C25060"/>
    <w:rPr>
      <w:rFonts w:ascii="Times New Roman" w:eastAsia="Times New Roman" w:hAnsi="Times New Roman" w:cs="Times New Roman"/>
      <w:sz w:val="26"/>
      <w:szCs w:val="26"/>
      <w:lang w:eastAsia="en-US"/>
    </w:rPr>
  </w:style>
  <w:style w:type="paragraph" w:customStyle="1" w:styleId="04">
    <w:name w:val="0.4 Справа"/>
    <w:basedOn w:val="3ffc"/>
    <w:rsid w:val="00C25060"/>
    <w:pPr>
      <w:spacing w:before="120" w:after="120"/>
      <w:contextualSpacing w:val="0"/>
      <w:jc w:val="right"/>
    </w:pPr>
  </w:style>
  <w:style w:type="table" w:customStyle="1" w:styleId="1fffffe">
    <w:name w:val="Сетка таблицы светлая1"/>
    <w:basedOn w:val="afa"/>
    <w:uiPriority w:val="40"/>
    <w:rsid w:val="00C25060"/>
    <w:pPr>
      <w:spacing w:after="0" w:line="240" w:lineRule="auto"/>
    </w:pPr>
    <w:rPr>
      <w:rFonts w:ascii="Calibri" w:eastAsia="Times New Roma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C25060"/>
    <w:pPr>
      <w:numPr>
        <w:numId w:val="70"/>
      </w:numPr>
      <w:ind w:left="1701" w:firstLine="709"/>
    </w:pPr>
  </w:style>
  <w:style w:type="character" w:customStyle="1" w:styleId="0521">
    <w:name w:val="0.5 Список 2 Знак"/>
    <w:link w:val="052"/>
    <w:rsid w:val="00C25060"/>
    <w:rPr>
      <w:rFonts w:ascii="Times New Roman" w:eastAsia="Times New Roman" w:hAnsi="Times New Roman" w:cs="Times New Roman"/>
      <w:i/>
      <w:sz w:val="26"/>
      <w:szCs w:val="26"/>
      <w:lang w:eastAsia="en-US"/>
    </w:rPr>
  </w:style>
  <w:style w:type="paragraph" w:customStyle="1" w:styleId="012">
    <w:name w:val="01_ЖИРНЫЙ ЗАГОЛОВОК"/>
    <w:basedOn w:val="11ff6"/>
    <w:link w:val="013"/>
    <w:qFormat/>
    <w:rsid w:val="00C25060"/>
    <w:rPr>
      <w:sz w:val="26"/>
      <w:szCs w:val="26"/>
    </w:rPr>
  </w:style>
  <w:style w:type="character" w:customStyle="1" w:styleId="013">
    <w:name w:val="01_ЖИРНЫЙ ЗАГОЛОВОК Знак"/>
    <w:link w:val="012"/>
    <w:rsid w:val="00C25060"/>
    <w:rPr>
      <w:rFonts w:ascii="Times New Roman" w:eastAsia="Times New Roman" w:hAnsi="Times New Roman" w:cs="Times New Roman"/>
      <w:b/>
      <w:iCs/>
      <w:caps/>
      <w:snapToGrid w:val="0"/>
      <w:spacing w:val="20"/>
      <w:sz w:val="26"/>
      <w:szCs w:val="26"/>
      <w:lang w:eastAsia="ja-JP"/>
    </w:rPr>
  </w:style>
  <w:style w:type="paragraph" w:customStyle="1" w:styleId="4fc">
    <w:name w:val="4_Примечания"/>
    <w:basedOn w:val="00"/>
    <w:link w:val="4fd"/>
    <w:qFormat/>
    <w:rsid w:val="00C25060"/>
    <w:pPr>
      <w:contextualSpacing/>
    </w:pPr>
    <w:rPr>
      <w:color w:val="FF0000"/>
    </w:rPr>
  </w:style>
  <w:style w:type="character" w:customStyle="1" w:styleId="4fd">
    <w:name w:val="4_Примечания Знак"/>
    <w:link w:val="4fc"/>
    <w:rsid w:val="00C25060"/>
    <w:rPr>
      <w:rFonts w:ascii="Times New Roman" w:eastAsia="Times New Roman" w:hAnsi="Times New Roman" w:cs="Times New Roman"/>
      <w:color w:val="FF0000"/>
      <w:sz w:val="26"/>
      <w:szCs w:val="26"/>
      <w:lang w:eastAsia="en-US"/>
    </w:rPr>
  </w:style>
  <w:style w:type="numbering" w:customStyle="1" w:styleId="05210">
    <w:name w:val="0.5 Список Заг.21"/>
    <w:uiPriority w:val="99"/>
    <w:rsid w:val="00C25060"/>
  </w:style>
  <w:style w:type="numbering" w:customStyle="1" w:styleId="05110">
    <w:name w:val="0.5 Список Заг.11"/>
    <w:uiPriority w:val="99"/>
    <w:rsid w:val="00C25060"/>
  </w:style>
  <w:style w:type="table" w:customStyle="1" w:styleId="12100">
    <w:name w:val="Сетка таблицы121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b"/>
    <w:rsid w:val="00C25060"/>
  </w:style>
  <w:style w:type="table" w:customStyle="1" w:styleId="311a">
    <w:name w:val="3.1 Таблица1"/>
    <w:basedOn w:val="afa"/>
    <w:uiPriority w:val="99"/>
    <w:rsid w:val="00C2506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a"/>
    <w:next w:val="afff6"/>
    <w:uiPriority w:val="3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a"/>
    <w:next w:val="afff6"/>
    <w:uiPriority w:val="59"/>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C25060"/>
  </w:style>
  <w:style w:type="numbering" w:customStyle="1" w:styleId="05111">
    <w:name w:val="0.5 Список Заг.111"/>
    <w:uiPriority w:val="99"/>
    <w:rsid w:val="00C25060"/>
  </w:style>
  <w:style w:type="numbering" w:customStyle="1" w:styleId="0511">
    <w:name w:val="Стиль 0.5 Список Заг.11"/>
    <w:basedOn w:val="afb"/>
    <w:rsid w:val="00C25060"/>
    <w:pPr>
      <w:numPr>
        <w:numId w:val="75"/>
      </w:numPr>
    </w:pPr>
  </w:style>
  <w:style w:type="table" w:customStyle="1" w:styleId="31115">
    <w:name w:val="3.1 Таблица11"/>
    <w:basedOn w:val="afa"/>
    <w:uiPriority w:val="99"/>
    <w:rsid w:val="00C2506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C25060"/>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ffffff">
    <w:name w:val="Стиль Для таблицы (приложения 1) + По правому краю"/>
    <w:basedOn w:val="1f0"/>
    <w:rsid w:val="00C25060"/>
    <w:pPr>
      <w:widowControl w:val="0"/>
      <w:adjustRightInd w:val="0"/>
      <w:ind w:left="33" w:hanging="33"/>
      <w:jc w:val="center"/>
      <w:textAlignment w:val="baseline"/>
    </w:pPr>
    <w:rPr>
      <w:bCs w:val="0"/>
      <w:spacing w:val="-5"/>
      <w:sz w:val="16"/>
      <w:szCs w:val="20"/>
      <w:lang w:val="ru-RU" w:eastAsia="ru-RU" w:bidi="ar-SA"/>
    </w:rPr>
  </w:style>
  <w:style w:type="paragraph" w:customStyle="1" w:styleId="1ffffff0">
    <w:name w:val="Текст_1"/>
    <w:basedOn w:val="af8"/>
    <w:rsid w:val="00C25060"/>
    <w:pPr>
      <w:spacing w:after="0" w:line="240" w:lineRule="auto"/>
    </w:pPr>
    <w:rPr>
      <w:rFonts w:ascii="Times New Roman" w:eastAsia="Times New Roman" w:hAnsi="Times New Roman" w:cs="Times New Roman"/>
      <w:sz w:val="24"/>
      <w:szCs w:val="24"/>
    </w:rPr>
  </w:style>
  <w:style w:type="paragraph" w:customStyle="1" w:styleId="affffffffffffffff2">
    <w:name w:val="Подраздел"/>
    <w:basedOn w:val="af8"/>
    <w:rsid w:val="00C25060"/>
    <w:pPr>
      <w:spacing w:after="0" w:line="240" w:lineRule="auto"/>
    </w:pPr>
    <w:rPr>
      <w:rFonts w:ascii="Times New Roman" w:eastAsia="Times New Roman" w:hAnsi="Times New Roman" w:cs="Times New Roman"/>
      <w:b/>
      <w:sz w:val="24"/>
      <w:szCs w:val="24"/>
    </w:rPr>
  </w:style>
  <w:style w:type="character" w:customStyle="1" w:styleId="1ffffff1">
    <w:name w:val="Название Знак1"/>
    <w:aliases w:val="Заголовок1 Знак1"/>
    <w:uiPriority w:val="10"/>
    <w:rsid w:val="00C25060"/>
    <w:rPr>
      <w:rFonts w:ascii="Cambria" w:eastAsia="Times New Roman" w:hAnsi="Cambria" w:cs="Times New Roman"/>
      <w:color w:val="17365D"/>
      <w:spacing w:val="5"/>
      <w:kern w:val="28"/>
      <w:sz w:val="52"/>
      <w:szCs w:val="52"/>
    </w:rPr>
  </w:style>
  <w:style w:type="paragraph" w:customStyle="1" w:styleId="xl1824">
    <w:name w:val="xl1824"/>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5">
    <w:name w:val="xl182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26">
    <w:name w:val="xl182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27">
    <w:name w:val="xl1827"/>
    <w:basedOn w:val="af8"/>
    <w:rsid w:val="00C2506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8">
    <w:name w:val="xl1828"/>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29">
    <w:name w:val="xl1829"/>
    <w:basedOn w:val="af8"/>
    <w:rsid w:val="00C2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0">
    <w:name w:val="xl1830"/>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31">
    <w:name w:val="xl183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table" w:customStyle="1" w:styleId="1450">
    <w:name w:val="Сетка таблицы145"/>
    <w:basedOn w:val="afa"/>
    <w:next w:val="afff6"/>
    <w:rsid w:val="00C250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8"/>
    <w:rsid w:val="00C2506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2380">
    <w:name w:val="xl52380"/>
    <w:basedOn w:val="af8"/>
    <w:rsid w:val="00C2506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52381">
    <w:name w:val="xl52381"/>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2">
    <w:name w:val="xl52382"/>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3">
    <w:name w:val="xl5238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4">
    <w:name w:val="xl5238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85">
    <w:name w:val="xl52385"/>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6">
    <w:name w:val="xl52386"/>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7">
    <w:name w:val="xl52387"/>
    <w:basedOn w:val="af8"/>
    <w:rsid w:val="00C25060"/>
    <w:pPr>
      <w:shd w:val="clear" w:color="000000" w:fill="538DD5"/>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2388">
    <w:name w:val="xl52388"/>
    <w:basedOn w:val="af8"/>
    <w:rsid w:val="00C2506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52389">
    <w:name w:val="xl52389"/>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52390">
    <w:name w:val="xl52390"/>
    <w:basedOn w:val="af8"/>
    <w:rsid w:val="00C250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91">
    <w:name w:val="xl52391"/>
    <w:basedOn w:val="af8"/>
    <w:rsid w:val="00C250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92">
    <w:name w:val="xl52392"/>
    <w:basedOn w:val="af8"/>
    <w:rsid w:val="00C2506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font1">
    <w:name w:val="font1"/>
    <w:basedOn w:val="af8"/>
    <w:rsid w:val="00C25060"/>
    <w:pPr>
      <w:spacing w:before="100" w:beforeAutospacing="1" w:after="100" w:afterAutospacing="1" w:line="240" w:lineRule="auto"/>
    </w:pPr>
    <w:rPr>
      <w:rFonts w:ascii="Calibri" w:eastAsia="Times New Roman" w:hAnsi="Calibri" w:cs="Calibri"/>
      <w:color w:val="000000"/>
    </w:rPr>
  </w:style>
  <w:style w:type="paragraph" w:customStyle="1" w:styleId="xl52393">
    <w:name w:val="xl52393"/>
    <w:basedOn w:val="af8"/>
    <w:rsid w:val="00C250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94">
    <w:name w:val="xl5239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affffffffffffffff3">
    <w:name w:val="Обратный адрес"/>
    <w:basedOn w:val="af8"/>
    <w:uiPriority w:val="99"/>
    <w:semiHidden/>
    <w:qFormat/>
    <w:rsid w:val="00C25060"/>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lang w:eastAsia="en-US"/>
    </w:rPr>
  </w:style>
  <w:style w:type="table" w:customStyle="1" w:styleId="TableGridReport219">
    <w:name w:val="Table Grid Report219"/>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uiPriority w:val="99"/>
    <w:rsid w:val="00C25060"/>
    <w:rPr>
      <w:rFonts w:ascii="Consultant" w:eastAsia="Times New Roman" w:hAnsi="Consultant" w:cs="Times New Roman"/>
      <w:lang w:val="en-US" w:bidi="en-US"/>
    </w:rPr>
  </w:style>
  <w:style w:type="paragraph" w:customStyle="1" w:styleId="xl58938">
    <w:name w:val="xl58938"/>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39">
    <w:name w:val="xl58939"/>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0">
    <w:name w:val="xl5894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1">
    <w:name w:val="xl5894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2">
    <w:name w:val="xl58942"/>
    <w:basedOn w:val="af8"/>
    <w:rsid w:val="00C25060"/>
    <w:pP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58943">
    <w:name w:val="xl58943"/>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58944">
    <w:name w:val="xl58944"/>
    <w:basedOn w:val="af8"/>
    <w:rsid w:val="00C250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45">
    <w:name w:val="xl58945"/>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6">
    <w:name w:val="xl58946"/>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47">
    <w:name w:val="xl58947"/>
    <w:basedOn w:val="af8"/>
    <w:rsid w:val="00C25060"/>
    <w:pP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8948">
    <w:name w:val="xl58948"/>
    <w:basedOn w:val="af8"/>
    <w:rsid w:val="00C2506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8949">
    <w:name w:val="xl58949"/>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8950">
    <w:name w:val="xl58950"/>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51">
    <w:name w:val="xl58951"/>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2">
    <w:name w:val="xl58952"/>
    <w:basedOn w:val="af8"/>
    <w:rsid w:val="00C2506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53">
    <w:name w:val="xl58953"/>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4">
    <w:name w:val="xl58954"/>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5">
    <w:name w:val="xl58955"/>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6">
    <w:name w:val="xl58956"/>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7">
    <w:name w:val="xl58957"/>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8">
    <w:name w:val="xl58958"/>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9">
    <w:name w:val="xl58959"/>
    <w:basedOn w:val="af8"/>
    <w:rsid w:val="00C25060"/>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60">
    <w:name w:val="xl58960"/>
    <w:basedOn w:val="af8"/>
    <w:rsid w:val="00C2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61">
    <w:name w:val="xl58961"/>
    <w:basedOn w:val="af8"/>
    <w:rsid w:val="00C250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customStyle="1" w:styleId="TableGridReport319">
    <w:name w:val="Table Grid Report319"/>
    <w:basedOn w:val="afa"/>
    <w:next w:val="afff6"/>
    <w:uiPriority w:val="5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C25060"/>
    <w:pPr>
      <w:numPr>
        <w:numId w:val="59"/>
      </w:numPr>
    </w:pPr>
  </w:style>
  <w:style w:type="numbering" w:customStyle="1" w:styleId="12101">
    <w:name w:val="Нет списка1210"/>
    <w:next w:val="afb"/>
    <w:uiPriority w:val="99"/>
    <w:semiHidden/>
    <w:unhideWhenUsed/>
    <w:rsid w:val="00C25060"/>
  </w:style>
  <w:style w:type="table" w:customStyle="1" w:styleId="1530">
    <w:name w:val="Сетка таблицы153"/>
    <w:basedOn w:val="afa"/>
    <w:next w:val="afff6"/>
    <w:uiPriority w:val="39"/>
    <w:rsid w:val="00C250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a"/>
    <w:next w:val="afff6"/>
    <w:uiPriority w:val="99"/>
    <w:rsid w:val="00C25060"/>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a"/>
    <w:next w:val="afff6"/>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b"/>
    <w:uiPriority w:val="99"/>
    <w:semiHidden/>
    <w:unhideWhenUsed/>
    <w:rsid w:val="00C25060"/>
  </w:style>
  <w:style w:type="table" w:customStyle="1" w:styleId="1630">
    <w:name w:val="Сетка таблицы163"/>
    <w:basedOn w:val="afa"/>
    <w:next w:val="afff6"/>
    <w:uiPriority w:val="39"/>
    <w:rsid w:val="00C250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b"/>
    <w:next w:val="111111"/>
    <w:rsid w:val="00C25060"/>
  </w:style>
  <w:style w:type="table" w:customStyle="1" w:styleId="8113">
    <w:name w:val="Сетка таблицы811"/>
    <w:basedOn w:val="afa"/>
    <w:next w:val="afff6"/>
    <w:uiPriority w:val="59"/>
    <w:rsid w:val="00C250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C25060"/>
  </w:style>
  <w:style w:type="table" w:customStyle="1" w:styleId="-323">
    <w:name w:val="Веб-таблица 323"/>
    <w:basedOn w:val="afa"/>
    <w:next w:val="-3"/>
    <w:rsid w:val="00C25060"/>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b"/>
    <w:uiPriority w:val="99"/>
    <w:semiHidden/>
    <w:unhideWhenUsed/>
    <w:rsid w:val="00C25060"/>
  </w:style>
  <w:style w:type="table" w:customStyle="1" w:styleId="1730">
    <w:name w:val="Сетка таблицы173"/>
    <w:basedOn w:val="afa"/>
    <w:next w:val="afff6"/>
    <w:uiPriority w:val="39"/>
    <w:rsid w:val="00C250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51">
      <w:bodyDiv w:val="1"/>
      <w:marLeft w:val="0"/>
      <w:marRight w:val="0"/>
      <w:marTop w:val="0"/>
      <w:marBottom w:val="0"/>
      <w:divBdr>
        <w:top w:val="none" w:sz="0" w:space="0" w:color="auto"/>
        <w:left w:val="none" w:sz="0" w:space="0" w:color="auto"/>
        <w:bottom w:val="none" w:sz="0" w:space="0" w:color="auto"/>
        <w:right w:val="none" w:sz="0" w:space="0" w:color="auto"/>
      </w:divBdr>
    </w:div>
    <w:div w:id="10452335">
      <w:bodyDiv w:val="1"/>
      <w:marLeft w:val="0"/>
      <w:marRight w:val="0"/>
      <w:marTop w:val="0"/>
      <w:marBottom w:val="0"/>
      <w:divBdr>
        <w:top w:val="none" w:sz="0" w:space="0" w:color="auto"/>
        <w:left w:val="none" w:sz="0" w:space="0" w:color="auto"/>
        <w:bottom w:val="none" w:sz="0" w:space="0" w:color="auto"/>
        <w:right w:val="none" w:sz="0" w:space="0" w:color="auto"/>
      </w:divBdr>
    </w:div>
    <w:div w:id="12153081">
      <w:bodyDiv w:val="1"/>
      <w:marLeft w:val="0"/>
      <w:marRight w:val="0"/>
      <w:marTop w:val="0"/>
      <w:marBottom w:val="0"/>
      <w:divBdr>
        <w:top w:val="none" w:sz="0" w:space="0" w:color="auto"/>
        <w:left w:val="none" w:sz="0" w:space="0" w:color="auto"/>
        <w:bottom w:val="none" w:sz="0" w:space="0" w:color="auto"/>
        <w:right w:val="none" w:sz="0" w:space="0" w:color="auto"/>
      </w:divBdr>
    </w:div>
    <w:div w:id="20709661">
      <w:bodyDiv w:val="1"/>
      <w:marLeft w:val="0"/>
      <w:marRight w:val="0"/>
      <w:marTop w:val="0"/>
      <w:marBottom w:val="0"/>
      <w:divBdr>
        <w:top w:val="none" w:sz="0" w:space="0" w:color="auto"/>
        <w:left w:val="none" w:sz="0" w:space="0" w:color="auto"/>
        <w:bottom w:val="none" w:sz="0" w:space="0" w:color="auto"/>
        <w:right w:val="none" w:sz="0" w:space="0" w:color="auto"/>
      </w:divBdr>
    </w:div>
    <w:div w:id="22557392">
      <w:bodyDiv w:val="1"/>
      <w:marLeft w:val="0"/>
      <w:marRight w:val="0"/>
      <w:marTop w:val="0"/>
      <w:marBottom w:val="0"/>
      <w:divBdr>
        <w:top w:val="none" w:sz="0" w:space="0" w:color="auto"/>
        <w:left w:val="none" w:sz="0" w:space="0" w:color="auto"/>
        <w:bottom w:val="none" w:sz="0" w:space="0" w:color="auto"/>
        <w:right w:val="none" w:sz="0" w:space="0" w:color="auto"/>
      </w:divBdr>
    </w:div>
    <w:div w:id="23216370">
      <w:bodyDiv w:val="1"/>
      <w:marLeft w:val="0"/>
      <w:marRight w:val="0"/>
      <w:marTop w:val="0"/>
      <w:marBottom w:val="0"/>
      <w:divBdr>
        <w:top w:val="none" w:sz="0" w:space="0" w:color="auto"/>
        <w:left w:val="none" w:sz="0" w:space="0" w:color="auto"/>
        <w:bottom w:val="none" w:sz="0" w:space="0" w:color="auto"/>
        <w:right w:val="none" w:sz="0" w:space="0" w:color="auto"/>
      </w:divBdr>
    </w:div>
    <w:div w:id="26804517">
      <w:bodyDiv w:val="1"/>
      <w:marLeft w:val="0"/>
      <w:marRight w:val="0"/>
      <w:marTop w:val="0"/>
      <w:marBottom w:val="0"/>
      <w:divBdr>
        <w:top w:val="none" w:sz="0" w:space="0" w:color="auto"/>
        <w:left w:val="none" w:sz="0" w:space="0" w:color="auto"/>
        <w:bottom w:val="none" w:sz="0" w:space="0" w:color="auto"/>
        <w:right w:val="none" w:sz="0" w:space="0" w:color="auto"/>
      </w:divBdr>
    </w:div>
    <w:div w:id="32386116">
      <w:bodyDiv w:val="1"/>
      <w:marLeft w:val="0"/>
      <w:marRight w:val="0"/>
      <w:marTop w:val="0"/>
      <w:marBottom w:val="0"/>
      <w:divBdr>
        <w:top w:val="none" w:sz="0" w:space="0" w:color="auto"/>
        <w:left w:val="none" w:sz="0" w:space="0" w:color="auto"/>
        <w:bottom w:val="none" w:sz="0" w:space="0" w:color="auto"/>
        <w:right w:val="none" w:sz="0" w:space="0" w:color="auto"/>
      </w:divBdr>
    </w:div>
    <w:div w:id="33848909">
      <w:bodyDiv w:val="1"/>
      <w:marLeft w:val="0"/>
      <w:marRight w:val="0"/>
      <w:marTop w:val="0"/>
      <w:marBottom w:val="0"/>
      <w:divBdr>
        <w:top w:val="none" w:sz="0" w:space="0" w:color="auto"/>
        <w:left w:val="none" w:sz="0" w:space="0" w:color="auto"/>
        <w:bottom w:val="none" w:sz="0" w:space="0" w:color="auto"/>
        <w:right w:val="none" w:sz="0" w:space="0" w:color="auto"/>
      </w:divBdr>
    </w:div>
    <w:div w:id="37433611">
      <w:bodyDiv w:val="1"/>
      <w:marLeft w:val="0"/>
      <w:marRight w:val="0"/>
      <w:marTop w:val="0"/>
      <w:marBottom w:val="0"/>
      <w:divBdr>
        <w:top w:val="none" w:sz="0" w:space="0" w:color="auto"/>
        <w:left w:val="none" w:sz="0" w:space="0" w:color="auto"/>
        <w:bottom w:val="none" w:sz="0" w:space="0" w:color="auto"/>
        <w:right w:val="none" w:sz="0" w:space="0" w:color="auto"/>
      </w:divBdr>
    </w:div>
    <w:div w:id="41097897">
      <w:bodyDiv w:val="1"/>
      <w:marLeft w:val="0"/>
      <w:marRight w:val="0"/>
      <w:marTop w:val="0"/>
      <w:marBottom w:val="0"/>
      <w:divBdr>
        <w:top w:val="none" w:sz="0" w:space="0" w:color="auto"/>
        <w:left w:val="none" w:sz="0" w:space="0" w:color="auto"/>
        <w:bottom w:val="none" w:sz="0" w:space="0" w:color="auto"/>
        <w:right w:val="none" w:sz="0" w:space="0" w:color="auto"/>
      </w:divBdr>
    </w:div>
    <w:div w:id="46270207">
      <w:bodyDiv w:val="1"/>
      <w:marLeft w:val="0"/>
      <w:marRight w:val="0"/>
      <w:marTop w:val="0"/>
      <w:marBottom w:val="0"/>
      <w:divBdr>
        <w:top w:val="none" w:sz="0" w:space="0" w:color="auto"/>
        <w:left w:val="none" w:sz="0" w:space="0" w:color="auto"/>
        <w:bottom w:val="none" w:sz="0" w:space="0" w:color="auto"/>
        <w:right w:val="none" w:sz="0" w:space="0" w:color="auto"/>
      </w:divBdr>
    </w:div>
    <w:div w:id="49429297">
      <w:bodyDiv w:val="1"/>
      <w:marLeft w:val="0"/>
      <w:marRight w:val="0"/>
      <w:marTop w:val="0"/>
      <w:marBottom w:val="0"/>
      <w:divBdr>
        <w:top w:val="none" w:sz="0" w:space="0" w:color="auto"/>
        <w:left w:val="none" w:sz="0" w:space="0" w:color="auto"/>
        <w:bottom w:val="none" w:sz="0" w:space="0" w:color="auto"/>
        <w:right w:val="none" w:sz="0" w:space="0" w:color="auto"/>
      </w:divBdr>
    </w:div>
    <w:div w:id="52582708">
      <w:bodyDiv w:val="1"/>
      <w:marLeft w:val="0"/>
      <w:marRight w:val="0"/>
      <w:marTop w:val="0"/>
      <w:marBottom w:val="0"/>
      <w:divBdr>
        <w:top w:val="none" w:sz="0" w:space="0" w:color="auto"/>
        <w:left w:val="none" w:sz="0" w:space="0" w:color="auto"/>
        <w:bottom w:val="none" w:sz="0" w:space="0" w:color="auto"/>
        <w:right w:val="none" w:sz="0" w:space="0" w:color="auto"/>
      </w:divBdr>
    </w:div>
    <w:div w:id="53553387">
      <w:bodyDiv w:val="1"/>
      <w:marLeft w:val="0"/>
      <w:marRight w:val="0"/>
      <w:marTop w:val="0"/>
      <w:marBottom w:val="0"/>
      <w:divBdr>
        <w:top w:val="none" w:sz="0" w:space="0" w:color="auto"/>
        <w:left w:val="none" w:sz="0" w:space="0" w:color="auto"/>
        <w:bottom w:val="none" w:sz="0" w:space="0" w:color="auto"/>
        <w:right w:val="none" w:sz="0" w:space="0" w:color="auto"/>
      </w:divBdr>
    </w:div>
    <w:div w:id="66340459">
      <w:bodyDiv w:val="1"/>
      <w:marLeft w:val="0"/>
      <w:marRight w:val="0"/>
      <w:marTop w:val="0"/>
      <w:marBottom w:val="0"/>
      <w:divBdr>
        <w:top w:val="none" w:sz="0" w:space="0" w:color="auto"/>
        <w:left w:val="none" w:sz="0" w:space="0" w:color="auto"/>
        <w:bottom w:val="none" w:sz="0" w:space="0" w:color="auto"/>
        <w:right w:val="none" w:sz="0" w:space="0" w:color="auto"/>
      </w:divBdr>
    </w:div>
    <w:div w:id="76363545">
      <w:bodyDiv w:val="1"/>
      <w:marLeft w:val="0"/>
      <w:marRight w:val="0"/>
      <w:marTop w:val="0"/>
      <w:marBottom w:val="0"/>
      <w:divBdr>
        <w:top w:val="none" w:sz="0" w:space="0" w:color="auto"/>
        <w:left w:val="none" w:sz="0" w:space="0" w:color="auto"/>
        <w:bottom w:val="none" w:sz="0" w:space="0" w:color="auto"/>
        <w:right w:val="none" w:sz="0" w:space="0" w:color="auto"/>
      </w:divBdr>
    </w:div>
    <w:div w:id="77290463">
      <w:bodyDiv w:val="1"/>
      <w:marLeft w:val="0"/>
      <w:marRight w:val="0"/>
      <w:marTop w:val="0"/>
      <w:marBottom w:val="0"/>
      <w:divBdr>
        <w:top w:val="none" w:sz="0" w:space="0" w:color="auto"/>
        <w:left w:val="none" w:sz="0" w:space="0" w:color="auto"/>
        <w:bottom w:val="none" w:sz="0" w:space="0" w:color="auto"/>
        <w:right w:val="none" w:sz="0" w:space="0" w:color="auto"/>
      </w:divBdr>
    </w:div>
    <w:div w:id="78987166">
      <w:bodyDiv w:val="1"/>
      <w:marLeft w:val="0"/>
      <w:marRight w:val="0"/>
      <w:marTop w:val="0"/>
      <w:marBottom w:val="0"/>
      <w:divBdr>
        <w:top w:val="none" w:sz="0" w:space="0" w:color="auto"/>
        <w:left w:val="none" w:sz="0" w:space="0" w:color="auto"/>
        <w:bottom w:val="none" w:sz="0" w:space="0" w:color="auto"/>
        <w:right w:val="none" w:sz="0" w:space="0" w:color="auto"/>
      </w:divBdr>
    </w:div>
    <w:div w:id="81538351">
      <w:bodyDiv w:val="1"/>
      <w:marLeft w:val="0"/>
      <w:marRight w:val="0"/>
      <w:marTop w:val="0"/>
      <w:marBottom w:val="0"/>
      <w:divBdr>
        <w:top w:val="none" w:sz="0" w:space="0" w:color="auto"/>
        <w:left w:val="none" w:sz="0" w:space="0" w:color="auto"/>
        <w:bottom w:val="none" w:sz="0" w:space="0" w:color="auto"/>
        <w:right w:val="none" w:sz="0" w:space="0" w:color="auto"/>
      </w:divBdr>
    </w:div>
    <w:div w:id="84304944">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780560">
      <w:bodyDiv w:val="1"/>
      <w:marLeft w:val="0"/>
      <w:marRight w:val="0"/>
      <w:marTop w:val="0"/>
      <w:marBottom w:val="0"/>
      <w:divBdr>
        <w:top w:val="none" w:sz="0" w:space="0" w:color="auto"/>
        <w:left w:val="none" w:sz="0" w:space="0" w:color="auto"/>
        <w:bottom w:val="none" w:sz="0" w:space="0" w:color="auto"/>
        <w:right w:val="none" w:sz="0" w:space="0" w:color="auto"/>
      </w:divBdr>
    </w:div>
    <w:div w:id="89132319">
      <w:bodyDiv w:val="1"/>
      <w:marLeft w:val="0"/>
      <w:marRight w:val="0"/>
      <w:marTop w:val="0"/>
      <w:marBottom w:val="0"/>
      <w:divBdr>
        <w:top w:val="none" w:sz="0" w:space="0" w:color="auto"/>
        <w:left w:val="none" w:sz="0" w:space="0" w:color="auto"/>
        <w:bottom w:val="none" w:sz="0" w:space="0" w:color="auto"/>
        <w:right w:val="none" w:sz="0" w:space="0" w:color="auto"/>
      </w:divBdr>
    </w:div>
    <w:div w:id="94644107">
      <w:bodyDiv w:val="1"/>
      <w:marLeft w:val="0"/>
      <w:marRight w:val="0"/>
      <w:marTop w:val="0"/>
      <w:marBottom w:val="0"/>
      <w:divBdr>
        <w:top w:val="none" w:sz="0" w:space="0" w:color="auto"/>
        <w:left w:val="none" w:sz="0" w:space="0" w:color="auto"/>
        <w:bottom w:val="none" w:sz="0" w:space="0" w:color="auto"/>
        <w:right w:val="none" w:sz="0" w:space="0" w:color="auto"/>
      </w:divBdr>
    </w:div>
    <w:div w:id="98566754">
      <w:bodyDiv w:val="1"/>
      <w:marLeft w:val="0"/>
      <w:marRight w:val="0"/>
      <w:marTop w:val="0"/>
      <w:marBottom w:val="0"/>
      <w:divBdr>
        <w:top w:val="none" w:sz="0" w:space="0" w:color="auto"/>
        <w:left w:val="none" w:sz="0" w:space="0" w:color="auto"/>
        <w:bottom w:val="none" w:sz="0" w:space="0" w:color="auto"/>
        <w:right w:val="none" w:sz="0" w:space="0" w:color="auto"/>
      </w:divBdr>
    </w:div>
    <w:div w:id="98574552">
      <w:bodyDiv w:val="1"/>
      <w:marLeft w:val="0"/>
      <w:marRight w:val="0"/>
      <w:marTop w:val="0"/>
      <w:marBottom w:val="0"/>
      <w:divBdr>
        <w:top w:val="none" w:sz="0" w:space="0" w:color="auto"/>
        <w:left w:val="none" w:sz="0" w:space="0" w:color="auto"/>
        <w:bottom w:val="none" w:sz="0" w:space="0" w:color="auto"/>
        <w:right w:val="none" w:sz="0" w:space="0" w:color="auto"/>
      </w:divBdr>
    </w:div>
    <w:div w:id="101535696">
      <w:bodyDiv w:val="1"/>
      <w:marLeft w:val="0"/>
      <w:marRight w:val="0"/>
      <w:marTop w:val="0"/>
      <w:marBottom w:val="0"/>
      <w:divBdr>
        <w:top w:val="none" w:sz="0" w:space="0" w:color="auto"/>
        <w:left w:val="none" w:sz="0" w:space="0" w:color="auto"/>
        <w:bottom w:val="none" w:sz="0" w:space="0" w:color="auto"/>
        <w:right w:val="none" w:sz="0" w:space="0" w:color="auto"/>
      </w:divBdr>
    </w:div>
    <w:div w:id="104203275">
      <w:bodyDiv w:val="1"/>
      <w:marLeft w:val="0"/>
      <w:marRight w:val="0"/>
      <w:marTop w:val="0"/>
      <w:marBottom w:val="0"/>
      <w:divBdr>
        <w:top w:val="none" w:sz="0" w:space="0" w:color="auto"/>
        <w:left w:val="none" w:sz="0" w:space="0" w:color="auto"/>
        <w:bottom w:val="none" w:sz="0" w:space="0" w:color="auto"/>
        <w:right w:val="none" w:sz="0" w:space="0" w:color="auto"/>
      </w:divBdr>
    </w:div>
    <w:div w:id="107546704">
      <w:bodyDiv w:val="1"/>
      <w:marLeft w:val="0"/>
      <w:marRight w:val="0"/>
      <w:marTop w:val="0"/>
      <w:marBottom w:val="0"/>
      <w:divBdr>
        <w:top w:val="none" w:sz="0" w:space="0" w:color="auto"/>
        <w:left w:val="none" w:sz="0" w:space="0" w:color="auto"/>
        <w:bottom w:val="none" w:sz="0" w:space="0" w:color="auto"/>
        <w:right w:val="none" w:sz="0" w:space="0" w:color="auto"/>
      </w:divBdr>
    </w:div>
    <w:div w:id="111175054">
      <w:bodyDiv w:val="1"/>
      <w:marLeft w:val="0"/>
      <w:marRight w:val="0"/>
      <w:marTop w:val="0"/>
      <w:marBottom w:val="0"/>
      <w:divBdr>
        <w:top w:val="none" w:sz="0" w:space="0" w:color="auto"/>
        <w:left w:val="none" w:sz="0" w:space="0" w:color="auto"/>
        <w:bottom w:val="none" w:sz="0" w:space="0" w:color="auto"/>
        <w:right w:val="none" w:sz="0" w:space="0" w:color="auto"/>
      </w:divBdr>
    </w:div>
    <w:div w:id="116293401">
      <w:bodyDiv w:val="1"/>
      <w:marLeft w:val="0"/>
      <w:marRight w:val="0"/>
      <w:marTop w:val="0"/>
      <w:marBottom w:val="0"/>
      <w:divBdr>
        <w:top w:val="none" w:sz="0" w:space="0" w:color="auto"/>
        <w:left w:val="none" w:sz="0" w:space="0" w:color="auto"/>
        <w:bottom w:val="none" w:sz="0" w:space="0" w:color="auto"/>
        <w:right w:val="none" w:sz="0" w:space="0" w:color="auto"/>
      </w:divBdr>
    </w:div>
    <w:div w:id="117914603">
      <w:bodyDiv w:val="1"/>
      <w:marLeft w:val="0"/>
      <w:marRight w:val="0"/>
      <w:marTop w:val="0"/>
      <w:marBottom w:val="0"/>
      <w:divBdr>
        <w:top w:val="none" w:sz="0" w:space="0" w:color="auto"/>
        <w:left w:val="none" w:sz="0" w:space="0" w:color="auto"/>
        <w:bottom w:val="none" w:sz="0" w:space="0" w:color="auto"/>
        <w:right w:val="none" w:sz="0" w:space="0" w:color="auto"/>
      </w:divBdr>
    </w:div>
    <w:div w:id="118577556">
      <w:bodyDiv w:val="1"/>
      <w:marLeft w:val="0"/>
      <w:marRight w:val="0"/>
      <w:marTop w:val="0"/>
      <w:marBottom w:val="0"/>
      <w:divBdr>
        <w:top w:val="none" w:sz="0" w:space="0" w:color="auto"/>
        <w:left w:val="none" w:sz="0" w:space="0" w:color="auto"/>
        <w:bottom w:val="none" w:sz="0" w:space="0" w:color="auto"/>
        <w:right w:val="none" w:sz="0" w:space="0" w:color="auto"/>
      </w:divBdr>
    </w:div>
    <w:div w:id="125585536">
      <w:bodyDiv w:val="1"/>
      <w:marLeft w:val="0"/>
      <w:marRight w:val="0"/>
      <w:marTop w:val="0"/>
      <w:marBottom w:val="0"/>
      <w:divBdr>
        <w:top w:val="none" w:sz="0" w:space="0" w:color="auto"/>
        <w:left w:val="none" w:sz="0" w:space="0" w:color="auto"/>
        <w:bottom w:val="none" w:sz="0" w:space="0" w:color="auto"/>
        <w:right w:val="none" w:sz="0" w:space="0" w:color="auto"/>
      </w:divBdr>
    </w:div>
    <w:div w:id="129321154">
      <w:bodyDiv w:val="1"/>
      <w:marLeft w:val="0"/>
      <w:marRight w:val="0"/>
      <w:marTop w:val="0"/>
      <w:marBottom w:val="0"/>
      <w:divBdr>
        <w:top w:val="none" w:sz="0" w:space="0" w:color="auto"/>
        <w:left w:val="none" w:sz="0" w:space="0" w:color="auto"/>
        <w:bottom w:val="none" w:sz="0" w:space="0" w:color="auto"/>
        <w:right w:val="none" w:sz="0" w:space="0" w:color="auto"/>
      </w:divBdr>
    </w:div>
    <w:div w:id="131869919">
      <w:bodyDiv w:val="1"/>
      <w:marLeft w:val="0"/>
      <w:marRight w:val="0"/>
      <w:marTop w:val="0"/>
      <w:marBottom w:val="0"/>
      <w:divBdr>
        <w:top w:val="none" w:sz="0" w:space="0" w:color="auto"/>
        <w:left w:val="none" w:sz="0" w:space="0" w:color="auto"/>
        <w:bottom w:val="none" w:sz="0" w:space="0" w:color="auto"/>
        <w:right w:val="none" w:sz="0" w:space="0" w:color="auto"/>
      </w:divBdr>
    </w:div>
    <w:div w:id="134108099">
      <w:bodyDiv w:val="1"/>
      <w:marLeft w:val="0"/>
      <w:marRight w:val="0"/>
      <w:marTop w:val="0"/>
      <w:marBottom w:val="0"/>
      <w:divBdr>
        <w:top w:val="none" w:sz="0" w:space="0" w:color="auto"/>
        <w:left w:val="none" w:sz="0" w:space="0" w:color="auto"/>
        <w:bottom w:val="none" w:sz="0" w:space="0" w:color="auto"/>
        <w:right w:val="none" w:sz="0" w:space="0" w:color="auto"/>
      </w:divBdr>
    </w:div>
    <w:div w:id="139619243">
      <w:bodyDiv w:val="1"/>
      <w:marLeft w:val="0"/>
      <w:marRight w:val="0"/>
      <w:marTop w:val="0"/>
      <w:marBottom w:val="0"/>
      <w:divBdr>
        <w:top w:val="none" w:sz="0" w:space="0" w:color="auto"/>
        <w:left w:val="none" w:sz="0" w:space="0" w:color="auto"/>
        <w:bottom w:val="none" w:sz="0" w:space="0" w:color="auto"/>
        <w:right w:val="none" w:sz="0" w:space="0" w:color="auto"/>
      </w:divBdr>
    </w:div>
    <w:div w:id="141164842">
      <w:bodyDiv w:val="1"/>
      <w:marLeft w:val="0"/>
      <w:marRight w:val="0"/>
      <w:marTop w:val="0"/>
      <w:marBottom w:val="0"/>
      <w:divBdr>
        <w:top w:val="none" w:sz="0" w:space="0" w:color="auto"/>
        <w:left w:val="none" w:sz="0" w:space="0" w:color="auto"/>
        <w:bottom w:val="none" w:sz="0" w:space="0" w:color="auto"/>
        <w:right w:val="none" w:sz="0" w:space="0" w:color="auto"/>
      </w:divBdr>
    </w:div>
    <w:div w:id="149447244">
      <w:bodyDiv w:val="1"/>
      <w:marLeft w:val="0"/>
      <w:marRight w:val="0"/>
      <w:marTop w:val="0"/>
      <w:marBottom w:val="0"/>
      <w:divBdr>
        <w:top w:val="none" w:sz="0" w:space="0" w:color="auto"/>
        <w:left w:val="none" w:sz="0" w:space="0" w:color="auto"/>
        <w:bottom w:val="none" w:sz="0" w:space="0" w:color="auto"/>
        <w:right w:val="none" w:sz="0" w:space="0" w:color="auto"/>
      </w:divBdr>
    </w:div>
    <w:div w:id="155845829">
      <w:bodyDiv w:val="1"/>
      <w:marLeft w:val="0"/>
      <w:marRight w:val="0"/>
      <w:marTop w:val="0"/>
      <w:marBottom w:val="0"/>
      <w:divBdr>
        <w:top w:val="none" w:sz="0" w:space="0" w:color="auto"/>
        <w:left w:val="none" w:sz="0" w:space="0" w:color="auto"/>
        <w:bottom w:val="none" w:sz="0" w:space="0" w:color="auto"/>
        <w:right w:val="none" w:sz="0" w:space="0" w:color="auto"/>
      </w:divBdr>
    </w:div>
    <w:div w:id="161429824">
      <w:bodyDiv w:val="1"/>
      <w:marLeft w:val="0"/>
      <w:marRight w:val="0"/>
      <w:marTop w:val="0"/>
      <w:marBottom w:val="0"/>
      <w:divBdr>
        <w:top w:val="none" w:sz="0" w:space="0" w:color="auto"/>
        <w:left w:val="none" w:sz="0" w:space="0" w:color="auto"/>
        <w:bottom w:val="none" w:sz="0" w:space="0" w:color="auto"/>
        <w:right w:val="none" w:sz="0" w:space="0" w:color="auto"/>
      </w:divBdr>
    </w:div>
    <w:div w:id="162087119">
      <w:bodyDiv w:val="1"/>
      <w:marLeft w:val="0"/>
      <w:marRight w:val="0"/>
      <w:marTop w:val="0"/>
      <w:marBottom w:val="0"/>
      <w:divBdr>
        <w:top w:val="none" w:sz="0" w:space="0" w:color="auto"/>
        <w:left w:val="none" w:sz="0" w:space="0" w:color="auto"/>
        <w:bottom w:val="none" w:sz="0" w:space="0" w:color="auto"/>
        <w:right w:val="none" w:sz="0" w:space="0" w:color="auto"/>
      </w:divBdr>
    </w:div>
    <w:div w:id="165561517">
      <w:bodyDiv w:val="1"/>
      <w:marLeft w:val="0"/>
      <w:marRight w:val="0"/>
      <w:marTop w:val="0"/>
      <w:marBottom w:val="0"/>
      <w:divBdr>
        <w:top w:val="none" w:sz="0" w:space="0" w:color="auto"/>
        <w:left w:val="none" w:sz="0" w:space="0" w:color="auto"/>
        <w:bottom w:val="none" w:sz="0" w:space="0" w:color="auto"/>
        <w:right w:val="none" w:sz="0" w:space="0" w:color="auto"/>
      </w:divBdr>
    </w:div>
    <w:div w:id="167211172">
      <w:bodyDiv w:val="1"/>
      <w:marLeft w:val="0"/>
      <w:marRight w:val="0"/>
      <w:marTop w:val="0"/>
      <w:marBottom w:val="0"/>
      <w:divBdr>
        <w:top w:val="none" w:sz="0" w:space="0" w:color="auto"/>
        <w:left w:val="none" w:sz="0" w:space="0" w:color="auto"/>
        <w:bottom w:val="none" w:sz="0" w:space="0" w:color="auto"/>
        <w:right w:val="none" w:sz="0" w:space="0" w:color="auto"/>
      </w:divBdr>
    </w:div>
    <w:div w:id="167908515">
      <w:bodyDiv w:val="1"/>
      <w:marLeft w:val="0"/>
      <w:marRight w:val="0"/>
      <w:marTop w:val="0"/>
      <w:marBottom w:val="0"/>
      <w:divBdr>
        <w:top w:val="none" w:sz="0" w:space="0" w:color="auto"/>
        <w:left w:val="none" w:sz="0" w:space="0" w:color="auto"/>
        <w:bottom w:val="none" w:sz="0" w:space="0" w:color="auto"/>
        <w:right w:val="none" w:sz="0" w:space="0" w:color="auto"/>
      </w:divBdr>
    </w:div>
    <w:div w:id="170341095">
      <w:bodyDiv w:val="1"/>
      <w:marLeft w:val="0"/>
      <w:marRight w:val="0"/>
      <w:marTop w:val="0"/>
      <w:marBottom w:val="0"/>
      <w:divBdr>
        <w:top w:val="none" w:sz="0" w:space="0" w:color="auto"/>
        <w:left w:val="none" w:sz="0" w:space="0" w:color="auto"/>
        <w:bottom w:val="none" w:sz="0" w:space="0" w:color="auto"/>
        <w:right w:val="none" w:sz="0" w:space="0" w:color="auto"/>
      </w:divBdr>
    </w:div>
    <w:div w:id="172190851">
      <w:bodyDiv w:val="1"/>
      <w:marLeft w:val="0"/>
      <w:marRight w:val="0"/>
      <w:marTop w:val="0"/>
      <w:marBottom w:val="0"/>
      <w:divBdr>
        <w:top w:val="none" w:sz="0" w:space="0" w:color="auto"/>
        <w:left w:val="none" w:sz="0" w:space="0" w:color="auto"/>
        <w:bottom w:val="none" w:sz="0" w:space="0" w:color="auto"/>
        <w:right w:val="none" w:sz="0" w:space="0" w:color="auto"/>
      </w:divBdr>
    </w:div>
    <w:div w:id="172689038">
      <w:bodyDiv w:val="1"/>
      <w:marLeft w:val="0"/>
      <w:marRight w:val="0"/>
      <w:marTop w:val="0"/>
      <w:marBottom w:val="0"/>
      <w:divBdr>
        <w:top w:val="none" w:sz="0" w:space="0" w:color="auto"/>
        <w:left w:val="none" w:sz="0" w:space="0" w:color="auto"/>
        <w:bottom w:val="none" w:sz="0" w:space="0" w:color="auto"/>
        <w:right w:val="none" w:sz="0" w:space="0" w:color="auto"/>
      </w:divBdr>
    </w:div>
    <w:div w:id="174852576">
      <w:bodyDiv w:val="1"/>
      <w:marLeft w:val="0"/>
      <w:marRight w:val="0"/>
      <w:marTop w:val="0"/>
      <w:marBottom w:val="0"/>
      <w:divBdr>
        <w:top w:val="none" w:sz="0" w:space="0" w:color="auto"/>
        <w:left w:val="none" w:sz="0" w:space="0" w:color="auto"/>
        <w:bottom w:val="none" w:sz="0" w:space="0" w:color="auto"/>
        <w:right w:val="none" w:sz="0" w:space="0" w:color="auto"/>
      </w:divBdr>
    </w:div>
    <w:div w:id="175534117">
      <w:bodyDiv w:val="1"/>
      <w:marLeft w:val="0"/>
      <w:marRight w:val="0"/>
      <w:marTop w:val="0"/>
      <w:marBottom w:val="0"/>
      <w:divBdr>
        <w:top w:val="none" w:sz="0" w:space="0" w:color="auto"/>
        <w:left w:val="none" w:sz="0" w:space="0" w:color="auto"/>
        <w:bottom w:val="none" w:sz="0" w:space="0" w:color="auto"/>
        <w:right w:val="none" w:sz="0" w:space="0" w:color="auto"/>
      </w:divBdr>
    </w:div>
    <w:div w:id="176846704">
      <w:bodyDiv w:val="1"/>
      <w:marLeft w:val="0"/>
      <w:marRight w:val="0"/>
      <w:marTop w:val="0"/>
      <w:marBottom w:val="0"/>
      <w:divBdr>
        <w:top w:val="none" w:sz="0" w:space="0" w:color="auto"/>
        <w:left w:val="none" w:sz="0" w:space="0" w:color="auto"/>
        <w:bottom w:val="none" w:sz="0" w:space="0" w:color="auto"/>
        <w:right w:val="none" w:sz="0" w:space="0" w:color="auto"/>
      </w:divBdr>
    </w:div>
    <w:div w:id="181014493">
      <w:bodyDiv w:val="1"/>
      <w:marLeft w:val="0"/>
      <w:marRight w:val="0"/>
      <w:marTop w:val="0"/>
      <w:marBottom w:val="0"/>
      <w:divBdr>
        <w:top w:val="none" w:sz="0" w:space="0" w:color="auto"/>
        <w:left w:val="none" w:sz="0" w:space="0" w:color="auto"/>
        <w:bottom w:val="none" w:sz="0" w:space="0" w:color="auto"/>
        <w:right w:val="none" w:sz="0" w:space="0" w:color="auto"/>
      </w:divBdr>
    </w:div>
    <w:div w:id="188222186">
      <w:bodyDiv w:val="1"/>
      <w:marLeft w:val="0"/>
      <w:marRight w:val="0"/>
      <w:marTop w:val="0"/>
      <w:marBottom w:val="0"/>
      <w:divBdr>
        <w:top w:val="none" w:sz="0" w:space="0" w:color="auto"/>
        <w:left w:val="none" w:sz="0" w:space="0" w:color="auto"/>
        <w:bottom w:val="none" w:sz="0" w:space="0" w:color="auto"/>
        <w:right w:val="none" w:sz="0" w:space="0" w:color="auto"/>
      </w:divBdr>
    </w:div>
    <w:div w:id="191459471">
      <w:bodyDiv w:val="1"/>
      <w:marLeft w:val="0"/>
      <w:marRight w:val="0"/>
      <w:marTop w:val="0"/>
      <w:marBottom w:val="0"/>
      <w:divBdr>
        <w:top w:val="none" w:sz="0" w:space="0" w:color="auto"/>
        <w:left w:val="none" w:sz="0" w:space="0" w:color="auto"/>
        <w:bottom w:val="none" w:sz="0" w:space="0" w:color="auto"/>
        <w:right w:val="none" w:sz="0" w:space="0" w:color="auto"/>
      </w:divBdr>
    </w:div>
    <w:div w:id="192503297">
      <w:bodyDiv w:val="1"/>
      <w:marLeft w:val="0"/>
      <w:marRight w:val="0"/>
      <w:marTop w:val="0"/>
      <w:marBottom w:val="0"/>
      <w:divBdr>
        <w:top w:val="none" w:sz="0" w:space="0" w:color="auto"/>
        <w:left w:val="none" w:sz="0" w:space="0" w:color="auto"/>
        <w:bottom w:val="none" w:sz="0" w:space="0" w:color="auto"/>
        <w:right w:val="none" w:sz="0" w:space="0" w:color="auto"/>
      </w:divBdr>
    </w:div>
    <w:div w:id="199440469">
      <w:bodyDiv w:val="1"/>
      <w:marLeft w:val="0"/>
      <w:marRight w:val="0"/>
      <w:marTop w:val="0"/>
      <w:marBottom w:val="0"/>
      <w:divBdr>
        <w:top w:val="none" w:sz="0" w:space="0" w:color="auto"/>
        <w:left w:val="none" w:sz="0" w:space="0" w:color="auto"/>
        <w:bottom w:val="none" w:sz="0" w:space="0" w:color="auto"/>
        <w:right w:val="none" w:sz="0" w:space="0" w:color="auto"/>
      </w:divBdr>
    </w:div>
    <w:div w:id="201208238">
      <w:bodyDiv w:val="1"/>
      <w:marLeft w:val="0"/>
      <w:marRight w:val="0"/>
      <w:marTop w:val="0"/>
      <w:marBottom w:val="0"/>
      <w:divBdr>
        <w:top w:val="none" w:sz="0" w:space="0" w:color="auto"/>
        <w:left w:val="none" w:sz="0" w:space="0" w:color="auto"/>
        <w:bottom w:val="none" w:sz="0" w:space="0" w:color="auto"/>
        <w:right w:val="none" w:sz="0" w:space="0" w:color="auto"/>
      </w:divBdr>
    </w:div>
    <w:div w:id="203297577">
      <w:bodyDiv w:val="1"/>
      <w:marLeft w:val="0"/>
      <w:marRight w:val="0"/>
      <w:marTop w:val="0"/>
      <w:marBottom w:val="0"/>
      <w:divBdr>
        <w:top w:val="none" w:sz="0" w:space="0" w:color="auto"/>
        <w:left w:val="none" w:sz="0" w:space="0" w:color="auto"/>
        <w:bottom w:val="none" w:sz="0" w:space="0" w:color="auto"/>
        <w:right w:val="none" w:sz="0" w:space="0" w:color="auto"/>
      </w:divBdr>
    </w:div>
    <w:div w:id="208541720">
      <w:bodyDiv w:val="1"/>
      <w:marLeft w:val="0"/>
      <w:marRight w:val="0"/>
      <w:marTop w:val="0"/>
      <w:marBottom w:val="0"/>
      <w:divBdr>
        <w:top w:val="none" w:sz="0" w:space="0" w:color="auto"/>
        <w:left w:val="none" w:sz="0" w:space="0" w:color="auto"/>
        <w:bottom w:val="none" w:sz="0" w:space="0" w:color="auto"/>
        <w:right w:val="none" w:sz="0" w:space="0" w:color="auto"/>
      </w:divBdr>
    </w:div>
    <w:div w:id="212468081">
      <w:bodyDiv w:val="1"/>
      <w:marLeft w:val="0"/>
      <w:marRight w:val="0"/>
      <w:marTop w:val="0"/>
      <w:marBottom w:val="0"/>
      <w:divBdr>
        <w:top w:val="none" w:sz="0" w:space="0" w:color="auto"/>
        <w:left w:val="none" w:sz="0" w:space="0" w:color="auto"/>
        <w:bottom w:val="none" w:sz="0" w:space="0" w:color="auto"/>
        <w:right w:val="none" w:sz="0" w:space="0" w:color="auto"/>
      </w:divBdr>
    </w:div>
    <w:div w:id="213927370">
      <w:bodyDiv w:val="1"/>
      <w:marLeft w:val="0"/>
      <w:marRight w:val="0"/>
      <w:marTop w:val="0"/>
      <w:marBottom w:val="0"/>
      <w:divBdr>
        <w:top w:val="none" w:sz="0" w:space="0" w:color="auto"/>
        <w:left w:val="none" w:sz="0" w:space="0" w:color="auto"/>
        <w:bottom w:val="none" w:sz="0" w:space="0" w:color="auto"/>
        <w:right w:val="none" w:sz="0" w:space="0" w:color="auto"/>
      </w:divBdr>
    </w:div>
    <w:div w:id="215510071">
      <w:bodyDiv w:val="1"/>
      <w:marLeft w:val="0"/>
      <w:marRight w:val="0"/>
      <w:marTop w:val="0"/>
      <w:marBottom w:val="0"/>
      <w:divBdr>
        <w:top w:val="none" w:sz="0" w:space="0" w:color="auto"/>
        <w:left w:val="none" w:sz="0" w:space="0" w:color="auto"/>
        <w:bottom w:val="none" w:sz="0" w:space="0" w:color="auto"/>
        <w:right w:val="none" w:sz="0" w:space="0" w:color="auto"/>
      </w:divBdr>
    </w:div>
    <w:div w:id="215699132">
      <w:bodyDiv w:val="1"/>
      <w:marLeft w:val="0"/>
      <w:marRight w:val="0"/>
      <w:marTop w:val="0"/>
      <w:marBottom w:val="0"/>
      <w:divBdr>
        <w:top w:val="none" w:sz="0" w:space="0" w:color="auto"/>
        <w:left w:val="none" w:sz="0" w:space="0" w:color="auto"/>
        <w:bottom w:val="none" w:sz="0" w:space="0" w:color="auto"/>
        <w:right w:val="none" w:sz="0" w:space="0" w:color="auto"/>
      </w:divBdr>
    </w:div>
    <w:div w:id="216554140">
      <w:bodyDiv w:val="1"/>
      <w:marLeft w:val="0"/>
      <w:marRight w:val="0"/>
      <w:marTop w:val="0"/>
      <w:marBottom w:val="0"/>
      <w:divBdr>
        <w:top w:val="none" w:sz="0" w:space="0" w:color="auto"/>
        <w:left w:val="none" w:sz="0" w:space="0" w:color="auto"/>
        <w:bottom w:val="none" w:sz="0" w:space="0" w:color="auto"/>
        <w:right w:val="none" w:sz="0" w:space="0" w:color="auto"/>
      </w:divBdr>
    </w:div>
    <w:div w:id="218825394">
      <w:bodyDiv w:val="1"/>
      <w:marLeft w:val="0"/>
      <w:marRight w:val="0"/>
      <w:marTop w:val="0"/>
      <w:marBottom w:val="0"/>
      <w:divBdr>
        <w:top w:val="none" w:sz="0" w:space="0" w:color="auto"/>
        <w:left w:val="none" w:sz="0" w:space="0" w:color="auto"/>
        <w:bottom w:val="none" w:sz="0" w:space="0" w:color="auto"/>
        <w:right w:val="none" w:sz="0" w:space="0" w:color="auto"/>
      </w:divBdr>
    </w:div>
    <w:div w:id="231425794">
      <w:bodyDiv w:val="1"/>
      <w:marLeft w:val="0"/>
      <w:marRight w:val="0"/>
      <w:marTop w:val="0"/>
      <w:marBottom w:val="0"/>
      <w:divBdr>
        <w:top w:val="none" w:sz="0" w:space="0" w:color="auto"/>
        <w:left w:val="none" w:sz="0" w:space="0" w:color="auto"/>
        <w:bottom w:val="none" w:sz="0" w:space="0" w:color="auto"/>
        <w:right w:val="none" w:sz="0" w:space="0" w:color="auto"/>
      </w:divBdr>
    </w:div>
    <w:div w:id="240994157">
      <w:bodyDiv w:val="1"/>
      <w:marLeft w:val="0"/>
      <w:marRight w:val="0"/>
      <w:marTop w:val="0"/>
      <w:marBottom w:val="0"/>
      <w:divBdr>
        <w:top w:val="none" w:sz="0" w:space="0" w:color="auto"/>
        <w:left w:val="none" w:sz="0" w:space="0" w:color="auto"/>
        <w:bottom w:val="none" w:sz="0" w:space="0" w:color="auto"/>
        <w:right w:val="none" w:sz="0" w:space="0" w:color="auto"/>
      </w:divBdr>
    </w:div>
    <w:div w:id="243219924">
      <w:bodyDiv w:val="1"/>
      <w:marLeft w:val="0"/>
      <w:marRight w:val="0"/>
      <w:marTop w:val="0"/>
      <w:marBottom w:val="0"/>
      <w:divBdr>
        <w:top w:val="none" w:sz="0" w:space="0" w:color="auto"/>
        <w:left w:val="none" w:sz="0" w:space="0" w:color="auto"/>
        <w:bottom w:val="none" w:sz="0" w:space="0" w:color="auto"/>
        <w:right w:val="none" w:sz="0" w:space="0" w:color="auto"/>
      </w:divBdr>
    </w:div>
    <w:div w:id="243498058">
      <w:bodyDiv w:val="1"/>
      <w:marLeft w:val="0"/>
      <w:marRight w:val="0"/>
      <w:marTop w:val="0"/>
      <w:marBottom w:val="0"/>
      <w:divBdr>
        <w:top w:val="none" w:sz="0" w:space="0" w:color="auto"/>
        <w:left w:val="none" w:sz="0" w:space="0" w:color="auto"/>
        <w:bottom w:val="none" w:sz="0" w:space="0" w:color="auto"/>
        <w:right w:val="none" w:sz="0" w:space="0" w:color="auto"/>
      </w:divBdr>
    </w:div>
    <w:div w:id="246114432">
      <w:bodyDiv w:val="1"/>
      <w:marLeft w:val="0"/>
      <w:marRight w:val="0"/>
      <w:marTop w:val="0"/>
      <w:marBottom w:val="0"/>
      <w:divBdr>
        <w:top w:val="none" w:sz="0" w:space="0" w:color="auto"/>
        <w:left w:val="none" w:sz="0" w:space="0" w:color="auto"/>
        <w:bottom w:val="none" w:sz="0" w:space="0" w:color="auto"/>
        <w:right w:val="none" w:sz="0" w:space="0" w:color="auto"/>
      </w:divBdr>
    </w:div>
    <w:div w:id="249310688">
      <w:bodyDiv w:val="1"/>
      <w:marLeft w:val="0"/>
      <w:marRight w:val="0"/>
      <w:marTop w:val="0"/>
      <w:marBottom w:val="0"/>
      <w:divBdr>
        <w:top w:val="none" w:sz="0" w:space="0" w:color="auto"/>
        <w:left w:val="none" w:sz="0" w:space="0" w:color="auto"/>
        <w:bottom w:val="none" w:sz="0" w:space="0" w:color="auto"/>
        <w:right w:val="none" w:sz="0" w:space="0" w:color="auto"/>
      </w:divBdr>
    </w:div>
    <w:div w:id="273706999">
      <w:bodyDiv w:val="1"/>
      <w:marLeft w:val="0"/>
      <w:marRight w:val="0"/>
      <w:marTop w:val="0"/>
      <w:marBottom w:val="0"/>
      <w:divBdr>
        <w:top w:val="none" w:sz="0" w:space="0" w:color="auto"/>
        <w:left w:val="none" w:sz="0" w:space="0" w:color="auto"/>
        <w:bottom w:val="none" w:sz="0" w:space="0" w:color="auto"/>
        <w:right w:val="none" w:sz="0" w:space="0" w:color="auto"/>
      </w:divBdr>
    </w:div>
    <w:div w:id="279385153">
      <w:bodyDiv w:val="1"/>
      <w:marLeft w:val="0"/>
      <w:marRight w:val="0"/>
      <w:marTop w:val="0"/>
      <w:marBottom w:val="0"/>
      <w:divBdr>
        <w:top w:val="none" w:sz="0" w:space="0" w:color="auto"/>
        <w:left w:val="none" w:sz="0" w:space="0" w:color="auto"/>
        <w:bottom w:val="none" w:sz="0" w:space="0" w:color="auto"/>
        <w:right w:val="none" w:sz="0" w:space="0" w:color="auto"/>
      </w:divBdr>
    </w:div>
    <w:div w:id="281882423">
      <w:bodyDiv w:val="1"/>
      <w:marLeft w:val="0"/>
      <w:marRight w:val="0"/>
      <w:marTop w:val="0"/>
      <w:marBottom w:val="0"/>
      <w:divBdr>
        <w:top w:val="none" w:sz="0" w:space="0" w:color="auto"/>
        <w:left w:val="none" w:sz="0" w:space="0" w:color="auto"/>
        <w:bottom w:val="none" w:sz="0" w:space="0" w:color="auto"/>
        <w:right w:val="none" w:sz="0" w:space="0" w:color="auto"/>
      </w:divBdr>
    </w:div>
    <w:div w:id="282150097">
      <w:bodyDiv w:val="1"/>
      <w:marLeft w:val="0"/>
      <w:marRight w:val="0"/>
      <w:marTop w:val="0"/>
      <w:marBottom w:val="0"/>
      <w:divBdr>
        <w:top w:val="none" w:sz="0" w:space="0" w:color="auto"/>
        <w:left w:val="none" w:sz="0" w:space="0" w:color="auto"/>
        <w:bottom w:val="none" w:sz="0" w:space="0" w:color="auto"/>
        <w:right w:val="none" w:sz="0" w:space="0" w:color="auto"/>
      </w:divBdr>
    </w:div>
    <w:div w:id="285090006">
      <w:bodyDiv w:val="1"/>
      <w:marLeft w:val="0"/>
      <w:marRight w:val="0"/>
      <w:marTop w:val="0"/>
      <w:marBottom w:val="0"/>
      <w:divBdr>
        <w:top w:val="none" w:sz="0" w:space="0" w:color="auto"/>
        <w:left w:val="none" w:sz="0" w:space="0" w:color="auto"/>
        <w:bottom w:val="none" w:sz="0" w:space="0" w:color="auto"/>
        <w:right w:val="none" w:sz="0" w:space="0" w:color="auto"/>
      </w:divBdr>
    </w:div>
    <w:div w:id="291523797">
      <w:bodyDiv w:val="1"/>
      <w:marLeft w:val="0"/>
      <w:marRight w:val="0"/>
      <w:marTop w:val="0"/>
      <w:marBottom w:val="0"/>
      <w:divBdr>
        <w:top w:val="none" w:sz="0" w:space="0" w:color="auto"/>
        <w:left w:val="none" w:sz="0" w:space="0" w:color="auto"/>
        <w:bottom w:val="none" w:sz="0" w:space="0" w:color="auto"/>
        <w:right w:val="none" w:sz="0" w:space="0" w:color="auto"/>
      </w:divBdr>
    </w:div>
    <w:div w:id="295720760">
      <w:bodyDiv w:val="1"/>
      <w:marLeft w:val="0"/>
      <w:marRight w:val="0"/>
      <w:marTop w:val="0"/>
      <w:marBottom w:val="0"/>
      <w:divBdr>
        <w:top w:val="none" w:sz="0" w:space="0" w:color="auto"/>
        <w:left w:val="none" w:sz="0" w:space="0" w:color="auto"/>
        <w:bottom w:val="none" w:sz="0" w:space="0" w:color="auto"/>
        <w:right w:val="none" w:sz="0" w:space="0" w:color="auto"/>
      </w:divBdr>
    </w:div>
    <w:div w:id="299118771">
      <w:bodyDiv w:val="1"/>
      <w:marLeft w:val="0"/>
      <w:marRight w:val="0"/>
      <w:marTop w:val="0"/>
      <w:marBottom w:val="0"/>
      <w:divBdr>
        <w:top w:val="none" w:sz="0" w:space="0" w:color="auto"/>
        <w:left w:val="none" w:sz="0" w:space="0" w:color="auto"/>
        <w:bottom w:val="none" w:sz="0" w:space="0" w:color="auto"/>
        <w:right w:val="none" w:sz="0" w:space="0" w:color="auto"/>
      </w:divBdr>
    </w:div>
    <w:div w:id="303432112">
      <w:bodyDiv w:val="1"/>
      <w:marLeft w:val="0"/>
      <w:marRight w:val="0"/>
      <w:marTop w:val="0"/>
      <w:marBottom w:val="0"/>
      <w:divBdr>
        <w:top w:val="none" w:sz="0" w:space="0" w:color="auto"/>
        <w:left w:val="none" w:sz="0" w:space="0" w:color="auto"/>
        <w:bottom w:val="none" w:sz="0" w:space="0" w:color="auto"/>
        <w:right w:val="none" w:sz="0" w:space="0" w:color="auto"/>
      </w:divBdr>
    </w:div>
    <w:div w:id="308675180">
      <w:bodyDiv w:val="1"/>
      <w:marLeft w:val="0"/>
      <w:marRight w:val="0"/>
      <w:marTop w:val="0"/>
      <w:marBottom w:val="0"/>
      <w:divBdr>
        <w:top w:val="none" w:sz="0" w:space="0" w:color="auto"/>
        <w:left w:val="none" w:sz="0" w:space="0" w:color="auto"/>
        <w:bottom w:val="none" w:sz="0" w:space="0" w:color="auto"/>
        <w:right w:val="none" w:sz="0" w:space="0" w:color="auto"/>
      </w:divBdr>
    </w:div>
    <w:div w:id="315769099">
      <w:bodyDiv w:val="1"/>
      <w:marLeft w:val="0"/>
      <w:marRight w:val="0"/>
      <w:marTop w:val="0"/>
      <w:marBottom w:val="0"/>
      <w:divBdr>
        <w:top w:val="none" w:sz="0" w:space="0" w:color="auto"/>
        <w:left w:val="none" w:sz="0" w:space="0" w:color="auto"/>
        <w:bottom w:val="none" w:sz="0" w:space="0" w:color="auto"/>
        <w:right w:val="none" w:sz="0" w:space="0" w:color="auto"/>
      </w:divBdr>
    </w:div>
    <w:div w:id="316425520">
      <w:bodyDiv w:val="1"/>
      <w:marLeft w:val="0"/>
      <w:marRight w:val="0"/>
      <w:marTop w:val="0"/>
      <w:marBottom w:val="0"/>
      <w:divBdr>
        <w:top w:val="none" w:sz="0" w:space="0" w:color="auto"/>
        <w:left w:val="none" w:sz="0" w:space="0" w:color="auto"/>
        <w:bottom w:val="none" w:sz="0" w:space="0" w:color="auto"/>
        <w:right w:val="none" w:sz="0" w:space="0" w:color="auto"/>
      </w:divBdr>
    </w:div>
    <w:div w:id="326791311">
      <w:bodyDiv w:val="1"/>
      <w:marLeft w:val="0"/>
      <w:marRight w:val="0"/>
      <w:marTop w:val="0"/>
      <w:marBottom w:val="0"/>
      <w:divBdr>
        <w:top w:val="none" w:sz="0" w:space="0" w:color="auto"/>
        <w:left w:val="none" w:sz="0" w:space="0" w:color="auto"/>
        <w:bottom w:val="none" w:sz="0" w:space="0" w:color="auto"/>
        <w:right w:val="none" w:sz="0" w:space="0" w:color="auto"/>
      </w:divBdr>
    </w:div>
    <w:div w:id="328991996">
      <w:bodyDiv w:val="1"/>
      <w:marLeft w:val="0"/>
      <w:marRight w:val="0"/>
      <w:marTop w:val="0"/>
      <w:marBottom w:val="0"/>
      <w:divBdr>
        <w:top w:val="none" w:sz="0" w:space="0" w:color="auto"/>
        <w:left w:val="none" w:sz="0" w:space="0" w:color="auto"/>
        <w:bottom w:val="none" w:sz="0" w:space="0" w:color="auto"/>
        <w:right w:val="none" w:sz="0" w:space="0" w:color="auto"/>
      </w:divBdr>
    </w:div>
    <w:div w:id="336081294">
      <w:bodyDiv w:val="1"/>
      <w:marLeft w:val="0"/>
      <w:marRight w:val="0"/>
      <w:marTop w:val="0"/>
      <w:marBottom w:val="0"/>
      <w:divBdr>
        <w:top w:val="none" w:sz="0" w:space="0" w:color="auto"/>
        <w:left w:val="none" w:sz="0" w:space="0" w:color="auto"/>
        <w:bottom w:val="none" w:sz="0" w:space="0" w:color="auto"/>
        <w:right w:val="none" w:sz="0" w:space="0" w:color="auto"/>
      </w:divBdr>
    </w:div>
    <w:div w:id="337005816">
      <w:bodyDiv w:val="1"/>
      <w:marLeft w:val="0"/>
      <w:marRight w:val="0"/>
      <w:marTop w:val="0"/>
      <w:marBottom w:val="0"/>
      <w:divBdr>
        <w:top w:val="none" w:sz="0" w:space="0" w:color="auto"/>
        <w:left w:val="none" w:sz="0" w:space="0" w:color="auto"/>
        <w:bottom w:val="none" w:sz="0" w:space="0" w:color="auto"/>
        <w:right w:val="none" w:sz="0" w:space="0" w:color="auto"/>
      </w:divBdr>
    </w:div>
    <w:div w:id="344789941">
      <w:bodyDiv w:val="1"/>
      <w:marLeft w:val="0"/>
      <w:marRight w:val="0"/>
      <w:marTop w:val="0"/>
      <w:marBottom w:val="0"/>
      <w:divBdr>
        <w:top w:val="none" w:sz="0" w:space="0" w:color="auto"/>
        <w:left w:val="none" w:sz="0" w:space="0" w:color="auto"/>
        <w:bottom w:val="none" w:sz="0" w:space="0" w:color="auto"/>
        <w:right w:val="none" w:sz="0" w:space="0" w:color="auto"/>
      </w:divBdr>
    </w:div>
    <w:div w:id="348720559">
      <w:bodyDiv w:val="1"/>
      <w:marLeft w:val="0"/>
      <w:marRight w:val="0"/>
      <w:marTop w:val="0"/>
      <w:marBottom w:val="0"/>
      <w:divBdr>
        <w:top w:val="none" w:sz="0" w:space="0" w:color="auto"/>
        <w:left w:val="none" w:sz="0" w:space="0" w:color="auto"/>
        <w:bottom w:val="none" w:sz="0" w:space="0" w:color="auto"/>
        <w:right w:val="none" w:sz="0" w:space="0" w:color="auto"/>
      </w:divBdr>
    </w:div>
    <w:div w:id="350030137">
      <w:bodyDiv w:val="1"/>
      <w:marLeft w:val="0"/>
      <w:marRight w:val="0"/>
      <w:marTop w:val="0"/>
      <w:marBottom w:val="0"/>
      <w:divBdr>
        <w:top w:val="none" w:sz="0" w:space="0" w:color="auto"/>
        <w:left w:val="none" w:sz="0" w:space="0" w:color="auto"/>
        <w:bottom w:val="none" w:sz="0" w:space="0" w:color="auto"/>
        <w:right w:val="none" w:sz="0" w:space="0" w:color="auto"/>
      </w:divBdr>
    </w:div>
    <w:div w:id="356662192">
      <w:bodyDiv w:val="1"/>
      <w:marLeft w:val="0"/>
      <w:marRight w:val="0"/>
      <w:marTop w:val="0"/>
      <w:marBottom w:val="0"/>
      <w:divBdr>
        <w:top w:val="none" w:sz="0" w:space="0" w:color="auto"/>
        <w:left w:val="none" w:sz="0" w:space="0" w:color="auto"/>
        <w:bottom w:val="none" w:sz="0" w:space="0" w:color="auto"/>
        <w:right w:val="none" w:sz="0" w:space="0" w:color="auto"/>
      </w:divBdr>
    </w:div>
    <w:div w:id="368839091">
      <w:bodyDiv w:val="1"/>
      <w:marLeft w:val="0"/>
      <w:marRight w:val="0"/>
      <w:marTop w:val="0"/>
      <w:marBottom w:val="0"/>
      <w:divBdr>
        <w:top w:val="none" w:sz="0" w:space="0" w:color="auto"/>
        <w:left w:val="none" w:sz="0" w:space="0" w:color="auto"/>
        <w:bottom w:val="none" w:sz="0" w:space="0" w:color="auto"/>
        <w:right w:val="none" w:sz="0" w:space="0" w:color="auto"/>
      </w:divBdr>
    </w:div>
    <w:div w:id="382408617">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91194590">
      <w:bodyDiv w:val="1"/>
      <w:marLeft w:val="0"/>
      <w:marRight w:val="0"/>
      <w:marTop w:val="0"/>
      <w:marBottom w:val="0"/>
      <w:divBdr>
        <w:top w:val="none" w:sz="0" w:space="0" w:color="auto"/>
        <w:left w:val="none" w:sz="0" w:space="0" w:color="auto"/>
        <w:bottom w:val="none" w:sz="0" w:space="0" w:color="auto"/>
        <w:right w:val="none" w:sz="0" w:space="0" w:color="auto"/>
      </w:divBdr>
    </w:div>
    <w:div w:id="391316991">
      <w:bodyDiv w:val="1"/>
      <w:marLeft w:val="0"/>
      <w:marRight w:val="0"/>
      <w:marTop w:val="0"/>
      <w:marBottom w:val="0"/>
      <w:divBdr>
        <w:top w:val="none" w:sz="0" w:space="0" w:color="auto"/>
        <w:left w:val="none" w:sz="0" w:space="0" w:color="auto"/>
        <w:bottom w:val="none" w:sz="0" w:space="0" w:color="auto"/>
        <w:right w:val="none" w:sz="0" w:space="0" w:color="auto"/>
      </w:divBdr>
    </w:div>
    <w:div w:id="395518952">
      <w:bodyDiv w:val="1"/>
      <w:marLeft w:val="0"/>
      <w:marRight w:val="0"/>
      <w:marTop w:val="0"/>
      <w:marBottom w:val="0"/>
      <w:divBdr>
        <w:top w:val="none" w:sz="0" w:space="0" w:color="auto"/>
        <w:left w:val="none" w:sz="0" w:space="0" w:color="auto"/>
        <w:bottom w:val="none" w:sz="0" w:space="0" w:color="auto"/>
        <w:right w:val="none" w:sz="0" w:space="0" w:color="auto"/>
      </w:divBdr>
    </w:div>
    <w:div w:id="396586041">
      <w:bodyDiv w:val="1"/>
      <w:marLeft w:val="0"/>
      <w:marRight w:val="0"/>
      <w:marTop w:val="0"/>
      <w:marBottom w:val="0"/>
      <w:divBdr>
        <w:top w:val="none" w:sz="0" w:space="0" w:color="auto"/>
        <w:left w:val="none" w:sz="0" w:space="0" w:color="auto"/>
        <w:bottom w:val="none" w:sz="0" w:space="0" w:color="auto"/>
        <w:right w:val="none" w:sz="0" w:space="0" w:color="auto"/>
      </w:divBdr>
    </w:div>
    <w:div w:id="402260165">
      <w:bodyDiv w:val="1"/>
      <w:marLeft w:val="0"/>
      <w:marRight w:val="0"/>
      <w:marTop w:val="0"/>
      <w:marBottom w:val="0"/>
      <w:divBdr>
        <w:top w:val="none" w:sz="0" w:space="0" w:color="auto"/>
        <w:left w:val="none" w:sz="0" w:space="0" w:color="auto"/>
        <w:bottom w:val="none" w:sz="0" w:space="0" w:color="auto"/>
        <w:right w:val="none" w:sz="0" w:space="0" w:color="auto"/>
      </w:divBdr>
    </w:div>
    <w:div w:id="408845650">
      <w:bodyDiv w:val="1"/>
      <w:marLeft w:val="0"/>
      <w:marRight w:val="0"/>
      <w:marTop w:val="0"/>
      <w:marBottom w:val="0"/>
      <w:divBdr>
        <w:top w:val="none" w:sz="0" w:space="0" w:color="auto"/>
        <w:left w:val="none" w:sz="0" w:space="0" w:color="auto"/>
        <w:bottom w:val="none" w:sz="0" w:space="0" w:color="auto"/>
        <w:right w:val="none" w:sz="0" w:space="0" w:color="auto"/>
      </w:divBdr>
    </w:div>
    <w:div w:id="409697171">
      <w:bodyDiv w:val="1"/>
      <w:marLeft w:val="0"/>
      <w:marRight w:val="0"/>
      <w:marTop w:val="0"/>
      <w:marBottom w:val="0"/>
      <w:divBdr>
        <w:top w:val="none" w:sz="0" w:space="0" w:color="auto"/>
        <w:left w:val="none" w:sz="0" w:space="0" w:color="auto"/>
        <w:bottom w:val="none" w:sz="0" w:space="0" w:color="auto"/>
        <w:right w:val="none" w:sz="0" w:space="0" w:color="auto"/>
      </w:divBdr>
    </w:div>
    <w:div w:id="417362830">
      <w:bodyDiv w:val="1"/>
      <w:marLeft w:val="0"/>
      <w:marRight w:val="0"/>
      <w:marTop w:val="0"/>
      <w:marBottom w:val="0"/>
      <w:divBdr>
        <w:top w:val="none" w:sz="0" w:space="0" w:color="auto"/>
        <w:left w:val="none" w:sz="0" w:space="0" w:color="auto"/>
        <w:bottom w:val="none" w:sz="0" w:space="0" w:color="auto"/>
        <w:right w:val="none" w:sz="0" w:space="0" w:color="auto"/>
      </w:divBdr>
    </w:div>
    <w:div w:id="417529863">
      <w:bodyDiv w:val="1"/>
      <w:marLeft w:val="0"/>
      <w:marRight w:val="0"/>
      <w:marTop w:val="0"/>
      <w:marBottom w:val="0"/>
      <w:divBdr>
        <w:top w:val="none" w:sz="0" w:space="0" w:color="auto"/>
        <w:left w:val="none" w:sz="0" w:space="0" w:color="auto"/>
        <w:bottom w:val="none" w:sz="0" w:space="0" w:color="auto"/>
        <w:right w:val="none" w:sz="0" w:space="0" w:color="auto"/>
      </w:divBdr>
    </w:div>
    <w:div w:id="421880585">
      <w:bodyDiv w:val="1"/>
      <w:marLeft w:val="0"/>
      <w:marRight w:val="0"/>
      <w:marTop w:val="0"/>
      <w:marBottom w:val="0"/>
      <w:divBdr>
        <w:top w:val="none" w:sz="0" w:space="0" w:color="auto"/>
        <w:left w:val="none" w:sz="0" w:space="0" w:color="auto"/>
        <w:bottom w:val="none" w:sz="0" w:space="0" w:color="auto"/>
        <w:right w:val="none" w:sz="0" w:space="0" w:color="auto"/>
      </w:divBdr>
    </w:div>
    <w:div w:id="422993538">
      <w:bodyDiv w:val="1"/>
      <w:marLeft w:val="0"/>
      <w:marRight w:val="0"/>
      <w:marTop w:val="0"/>
      <w:marBottom w:val="0"/>
      <w:divBdr>
        <w:top w:val="none" w:sz="0" w:space="0" w:color="auto"/>
        <w:left w:val="none" w:sz="0" w:space="0" w:color="auto"/>
        <w:bottom w:val="none" w:sz="0" w:space="0" w:color="auto"/>
        <w:right w:val="none" w:sz="0" w:space="0" w:color="auto"/>
      </w:divBdr>
    </w:div>
    <w:div w:id="424810131">
      <w:bodyDiv w:val="1"/>
      <w:marLeft w:val="0"/>
      <w:marRight w:val="0"/>
      <w:marTop w:val="0"/>
      <w:marBottom w:val="0"/>
      <w:divBdr>
        <w:top w:val="none" w:sz="0" w:space="0" w:color="auto"/>
        <w:left w:val="none" w:sz="0" w:space="0" w:color="auto"/>
        <w:bottom w:val="none" w:sz="0" w:space="0" w:color="auto"/>
        <w:right w:val="none" w:sz="0" w:space="0" w:color="auto"/>
      </w:divBdr>
    </w:div>
    <w:div w:id="425882171">
      <w:bodyDiv w:val="1"/>
      <w:marLeft w:val="0"/>
      <w:marRight w:val="0"/>
      <w:marTop w:val="0"/>
      <w:marBottom w:val="0"/>
      <w:divBdr>
        <w:top w:val="none" w:sz="0" w:space="0" w:color="auto"/>
        <w:left w:val="none" w:sz="0" w:space="0" w:color="auto"/>
        <w:bottom w:val="none" w:sz="0" w:space="0" w:color="auto"/>
        <w:right w:val="none" w:sz="0" w:space="0" w:color="auto"/>
      </w:divBdr>
    </w:div>
    <w:div w:id="426464674">
      <w:bodyDiv w:val="1"/>
      <w:marLeft w:val="0"/>
      <w:marRight w:val="0"/>
      <w:marTop w:val="0"/>
      <w:marBottom w:val="0"/>
      <w:divBdr>
        <w:top w:val="none" w:sz="0" w:space="0" w:color="auto"/>
        <w:left w:val="none" w:sz="0" w:space="0" w:color="auto"/>
        <w:bottom w:val="none" w:sz="0" w:space="0" w:color="auto"/>
        <w:right w:val="none" w:sz="0" w:space="0" w:color="auto"/>
      </w:divBdr>
    </w:div>
    <w:div w:id="428743249">
      <w:bodyDiv w:val="1"/>
      <w:marLeft w:val="0"/>
      <w:marRight w:val="0"/>
      <w:marTop w:val="0"/>
      <w:marBottom w:val="0"/>
      <w:divBdr>
        <w:top w:val="none" w:sz="0" w:space="0" w:color="auto"/>
        <w:left w:val="none" w:sz="0" w:space="0" w:color="auto"/>
        <w:bottom w:val="none" w:sz="0" w:space="0" w:color="auto"/>
        <w:right w:val="none" w:sz="0" w:space="0" w:color="auto"/>
      </w:divBdr>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932986">
      <w:bodyDiv w:val="1"/>
      <w:marLeft w:val="0"/>
      <w:marRight w:val="0"/>
      <w:marTop w:val="0"/>
      <w:marBottom w:val="0"/>
      <w:divBdr>
        <w:top w:val="none" w:sz="0" w:space="0" w:color="auto"/>
        <w:left w:val="none" w:sz="0" w:space="0" w:color="auto"/>
        <w:bottom w:val="none" w:sz="0" w:space="0" w:color="auto"/>
        <w:right w:val="none" w:sz="0" w:space="0" w:color="auto"/>
      </w:divBdr>
    </w:div>
    <w:div w:id="432551271">
      <w:bodyDiv w:val="1"/>
      <w:marLeft w:val="0"/>
      <w:marRight w:val="0"/>
      <w:marTop w:val="0"/>
      <w:marBottom w:val="0"/>
      <w:divBdr>
        <w:top w:val="none" w:sz="0" w:space="0" w:color="auto"/>
        <w:left w:val="none" w:sz="0" w:space="0" w:color="auto"/>
        <w:bottom w:val="none" w:sz="0" w:space="0" w:color="auto"/>
        <w:right w:val="none" w:sz="0" w:space="0" w:color="auto"/>
      </w:divBdr>
    </w:div>
    <w:div w:id="434907183">
      <w:bodyDiv w:val="1"/>
      <w:marLeft w:val="0"/>
      <w:marRight w:val="0"/>
      <w:marTop w:val="0"/>
      <w:marBottom w:val="0"/>
      <w:divBdr>
        <w:top w:val="none" w:sz="0" w:space="0" w:color="auto"/>
        <w:left w:val="none" w:sz="0" w:space="0" w:color="auto"/>
        <w:bottom w:val="none" w:sz="0" w:space="0" w:color="auto"/>
        <w:right w:val="none" w:sz="0" w:space="0" w:color="auto"/>
      </w:divBdr>
    </w:div>
    <w:div w:id="436146272">
      <w:bodyDiv w:val="1"/>
      <w:marLeft w:val="0"/>
      <w:marRight w:val="0"/>
      <w:marTop w:val="0"/>
      <w:marBottom w:val="0"/>
      <w:divBdr>
        <w:top w:val="none" w:sz="0" w:space="0" w:color="auto"/>
        <w:left w:val="none" w:sz="0" w:space="0" w:color="auto"/>
        <w:bottom w:val="none" w:sz="0" w:space="0" w:color="auto"/>
        <w:right w:val="none" w:sz="0" w:space="0" w:color="auto"/>
      </w:divBdr>
    </w:div>
    <w:div w:id="437257532">
      <w:bodyDiv w:val="1"/>
      <w:marLeft w:val="0"/>
      <w:marRight w:val="0"/>
      <w:marTop w:val="0"/>
      <w:marBottom w:val="0"/>
      <w:divBdr>
        <w:top w:val="none" w:sz="0" w:space="0" w:color="auto"/>
        <w:left w:val="none" w:sz="0" w:space="0" w:color="auto"/>
        <w:bottom w:val="none" w:sz="0" w:space="0" w:color="auto"/>
        <w:right w:val="none" w:sz="0" w:space="0" w:color="auto"/>
      </w:divBdr>
    </w:div>
    <w:div w:id="437871271">
      <w:bodyDiv w:val="1"/>
      <w:marLeft w:val="0"/>
      <w:marRight w:val="0"/>
      <w:marTop w:val="0"/>
      <w:marBottom w:val="0"/>
      <w:divBdr>
        <w:top w:val="none" w:sz="0" w:space="0" w:color="auto"/>
        <w:left w:val="none" w:sz="0" w:space="0" w:color="auto"/>
        <w:bottom w:val="none" w:sz="0" w:space="0" w:color="auto"/>
        <w:right w:val="none" w:sz="0" w:space="0" w:color="auto"/>
      </w:divBdr>
    </w:div>
    <w:div w:id="440731931">
      <w:bodyDiv w:val="1"/>
      <w:marLeft w:val="0"/>
      <w:marRight w:val="0"/>
      <w:marTop w:val="0"/>
      <w:marBottom w:val="0"/>
      <w:divBdr>
        <w:top w:val="none" w:sz="0" w:space="0" w:color="auto"/>
        <w:left w:val="none" w:sz="0" w:space="0" w:color="auto"/>
        <w:bottom w:val="none" w:sz="0" w:space="0" w:color="auto"/>
        <w:right w:val="none" w:sz="0" w:space="0" w:color="auto"/>
      </w:divBdr>
    </w:div>
    <w:div w:id="447742059">
      <w:bodyDiv w:val="1"/>
      <w:marLeft w:val="0"/>
      <w:marRight w:val="0"/>
      <w:marTop w:val="0"/>
      <w:marBottom w:val="0"/>
      <w:divBdr>
        <w:top w:val="none" w:sz="0" w:space="0" w:color="auto"/>
        <w:left w:val="none" w:sz="0" w:space="0" w:color="auto"/>
        <w:bottom w:val="none" w:sz="0" w:space="0" w:color="auto"/>
        <w:right w:val="none" w:sz="0" w:space="0" w:color="auto"/>
      </w:divBdr>
    </w:div>
    <w:div w:id="451359860">
      <w:bodyDiv w:val="1"/>
      <w:marLeft w:val="0"/>
      <w:marRight w:val="0"/>
      <w:marTop w:val="0"/>
      <w:marBottom w:val="0"/>
      <w:divBdr>
        <w:top w:val="none" w:sz="0" w:space="0" w:color="auto"/>
        <w:left w:val="none" w:sz="0" w:space="0" w:color="auto"/>
        <w:bottom w:val="none" w:sz="0" w:space="0" w:color="auto"/>
        <w:right w:val="none" w:sz="0" w:space="0" w:color="auto"/>
      </w:divBdr>
    </w:div>
    <w:div w:id="451941220">
      <w:bodyDiv w:val="1"/>
      <w:marLeft w:val="0"/>
      <w:marRight w:val="0"/>
      <w:marTop w:val="0"/>
      <w:marBottom w:val="0"/>
      <w:divBdr>
        <w:top w:val="none" w:sz="0" w:space="0" w:color="auto"/>
        <w:left w:val="none" w:sz="0" w:space="0" w:color="auto"/>
        <w:bottom w:val="none" w:sz="0" w:space="0" w:color="auto"/>
        <w:right w:val="none" w:sz="0" w:space="0" w:color="auto"/>
      </w:divBdr>
    </w:div>
    <w:div w:id="464933029">
      <w:bodyDiv w:val="1"/>
      <w:marLeft w:val="0"/>
      <w:marRight w:val="0"/>
      <w:marTop w:val="0"/>
      <w:marBottom w:val="0"/>
      <w:divBdr>
        <w:top w:val="none" w:sz="0" w:space="0" w:color="auto"/>
        <w:left w:val="none" w:sz="0" w:space="0" w:color="auto"/>
        <w:bottom w:val="none" w:sz="0" w:space="0" w:color="auto"/>
        <w:right w:val="none" w:sz="0" w:space="0" w:color="auto"/>
      </w:divBdr>
    </w:div>
    <w:div w:id="474373017">
      <w:bodyDiv w:val="1"/>
      <w:marLeft w:val="0"/>
      <w:marRight w:val="0"/>
      <w:marTop w:val="0"/>
      <w:marBottom w:val="0"/>
      <w:divBdr>
        <w:top w:val="none" w:sz="0" w:space="0" w:color="auto"/>
        <w:left w:val="none" w:sz="0" w:space="0" w:color="auto"/>
        <w:bottom w:val="none" w:sz="0" w:space="0" w:color="auto"/>
        <w:right w:val="none" w:sz="0" w:space="0" w:color="auto"/>
      </w:divBdr>
    </w:div>
    <w:div w:id="476999482">
      <w:bodyDiv w:val="1"/>
      <w:marLeft w:val="0"/>
      <w:marRight w:val="0"/>
      <w:marTop w:val="0"/>
      <w:marBottom w:val="0"/>
      <w:divBdr>
        <w:top w:val="none" w:sz="0" w:space="0" w:color="auto"/>
        <w:left w:val="none" w:sz="0" w:space="0" w:color="auto"/>
        <w:bottom w:val="none" w:sz="0" w:space="0" w:color="auto"/>
        <w:right w:val="none" w:sz="0" w:space="0" w:color="auto"/>
      </w:divBdr>
    </w:div>
    <w:div w:id="483736659">
      <w:bodyDiv w:val="1"/>
      <w:marLeft w:val="0"/>
      <w:marRight w:val="0"/>
      <w:marTop w:val="0"/>
      <w:marBottom w:val="0"/>
      <w:divBdr>
        <w:top w:val="none" w:sz="0" w:space="0" w:color="auto"/>
        <w:left w:val="none" w:sz="0" w:space="0" w:color="auto"/>
        <w:bottom w:val="none" w:sz="0" w:space="0" w:color="auto"/>
        <w:right w:val="none" w:sz="0" w:space="0" w:color="auto"/>
      </w:divBdr>
    </w:div>
    <w:div w:id="488711906">
      <w:bodyDiv w:val="1"/>
      <w:marLeft w:val="0"/>
      <w:marRight w:val="0"/>
      <w:marTop w:val="0"/>
      <w:marBottom w:val="0"/>
      <w:divBdr>
        <w:top w:val="none" w:sz="0" w:space="0" w:color="auto"/>
        <w:left w:val="none" w:sz="0" w:space="0" w:color="auto"/>
        <w:bottom w:val="none" w:sz="0" w:space="0" w:color="auto"/>
        <w:right w:val="none" w:sz="0" w:space="0" w:color="auto"/>
      </w:divBdr>
    </w:div>
    <w:div w:id="492911912">
      <w:bodyDiv w:val="1"/>
      <w:marLeft w:val="0"/>
      <w:marRight w:val="0"/>
      <w:marTop w:val="0"/>
      <w:marBottom w:val="0"/>
      <w:divBdr>
        <w:top w:val="none" w:sz="0" w:space="0" w:color="auto"/>
        <w:left w:val="none" w:sz="0" w:space="0" w:color="auto"/>
        <w:bottom w:val="none" w:sz="0" w:space="0" w:color="auto"/>
        <w:right w:val="none" w:sz="0" w:space="0" w:color="auto"/>
      </w:divBdr>
    </w:div>
    <w:div w:id="494995942">
      <w:bodyDiv w:val="1"/>
      <w:marLeft w:val="0"/>
      <w:marRight w:val="0"/>
      <w:marTop w:val="0"/>
      <w:marBottom w:val="0"/>
      <w:divBdr>
        <w:top w:val="none" w:sz="0" w:space="0" w:color="auto"/>
        <w:left w:val="none" w:sz="0" w:space="0" w:color="auto"/>
        <w:bottom w:val="none" w:sz="0" w:space="0" w:color="auto"/>
        <w:right w:val="none" w:sz="0" w:space="0" w:color="auto"/>
      </w:divBdr>
    </w:div>
    <w:div w:id="495264478">
      <w:bodyDiv w:val="1"/>
      <w:marLeft w:val="0"/>
      <w:marRight w:val="0"/>
      <w:marTop w:val="0"/>
      <w:marBottom w:val="0"/>
      <w:divBdr>
        <w:top w:val="none" w:sz="0" w:space="0" w:color="auto"/>
        <w:left w:val="none" w:sz="0" w:space="0" w:color="auto"/>
        <w:bottom w:val="none" w:sz="0" w:space="0" w:color="auto"/>
        <w:right w:val="none" w:sz="0" w:space="0" w:color="auto"/>
      </w:divBdr>
    </w:div>
    <w:div w:id="503594194">
      <w:bodyDiv w:val="1"/>
      <w:marLeft w:val="0"/>
      <w:marRight w:val="0"/>
      <w:marTop w:val="0"/>
      <w:marBottom w:val="0"/>
      <w:divBdr>
        <w:top w:val="none" w:sz="0" w:space="0" w:color="auto"/>
        <w:left w:val="none" w:sz="0" w:space="0" w:color="auto"/>
        <w:bottom w:val="none" w:sz="0" w:space="0" w:color="auto"/>
        <w:right w:val="none" w:sz="0" w:space="0" w:color="auto"/>
      </w:divBdr>
    </w:div>
    <w:div w:id="504518930">
      <w:bodyDiv w:val="1"/>
      <w:marLeft w:val="0"/>
      <w:marRight w:val="0"/>
      <w:marTop w:val="0"/>
      <w:marBottom w:val="0"/>
      <w:divBdr>
        <w:top w:val="none" w:sz="0" w:space="0" w:color="auto"/>
        <w:left w:val="none" w:sz="0" w:space="0" w:color="auto"/>
        <w:bottom w:val="none" w:sz="0" w:space="0" w:color="auto"/>
        <w:right w:val="none" w:sz="0" w:space="0" w:color="auto"/>
      </w:divBdr>
    </w:div>
    <w:div w:id="505563017">
      <w:bodyDiv w:val="1"/>
      <w:marLeft w:val="0"/>
      <w:marRight w:val="0"/>
      <w:marTop w:val="0"/>
      <w:marBottom w:val="0"/>
      <w:divBdr>
        <w:top w:val="none" w:sz="0" w:space="0" w:color="auto"/>
        <w:left w:val="none" w:sz="0" w:space="0" w:color="auto"/>
        <w:bottom w:val="none" w:sz="0" w:space="0" w:color="auto"/>
        <w:right w:val="none" w:sz="0" w:space="0" w:color="auto"/>
      </w:divBdr>
    </w:div>
    <w:div w:id="511066666">
      <w:bodyDiv w:val="1"/>
      <w:marLeft w:val="0"/>
      <w:marRight w:val="0"/>
      <w:marTop w:val="0"/>
      <w:marBottom w:val="0"/>
      <w:divBdr>
        <w:top w:val="none" w:sz="0" w:space="0" w:color="auto"/>
        <w:left w:val="none" w:sz="0" w:space="0" w:color="auto"/>
        <w:bottom w:val="none" w:sz="0" w:space="0" w:color="auto"/>
        <w:right w:val="none" w:sz="0" w:space="0" w:color="auto"/>
      </w:divBdr>
    </w:div>
    <w:div w:id="519199285">
      <w:bodyDiv w:val="1"/>
      <w:marLeft w:val="0"/>
      <w:marRight w:val="0"/>
      <w:marTop w:val="0"/>
      <w:marBottom w:val="0"/>
      <w:divBdr>
        <w:top w:val="none" w:sz="0" w:space="0" w:color="auto"/>
        <w:left w:val="none" w:sz="0" w:space="0" w:color="auto"/>
        <w:bottom w:val="none" w:sz="0" w:space="0" w:color="auto"/>
        <w:right w:val="none" w:sz="0" w:space="0" w:color="auto"/>
      </w:divBdr>
    </w:div>
    <w:div w:id="519860505">
      <w:bodyDiv w:val="1"/>
      <w:marLeft w:val="0"/>
      <w:marRight w:val="0"/>
      <w:marTop w:val="0"/>
      <w:marBottom w:val="0"/>
      <w:divBdr>
        <w:top w:val="none" w:sz="0" w:space="0" w:color="auto"/>
        <w:left w:val="none" w:sz="0" w:space="0" w:color="auto"/>
        <w:bottom w:val="none" w:sz="0" w:space="0" w:color="auto"/>
        <w:right w:val="none" w:sz="0" w:space="0" w:color="auto"/>
      </w:divBdr>
    </w:div>
    <w:div w:id="524683789">
      <w:bodyDiv w:val="1"/>
      <w:marLeft w:val="0"/>
      <w:marRight w:val="0"/>
      <w:marTop w:val="0"/>
      <w:marBottom w:val="0"/>
      <w:divBdr>
        <w:top w:val="none" w:sz="0" w:space="0" w:color="auto"/>
        <w:left w:val="none" w:sz="0" w:space="0" w:color="auto"/>
        <w:bottom w:val="none" w:sz="0" w:space="0" w:color="auto"/>
        <w:right w:val="none" w:sz="0" w:space="0" w:color="auto"/>
      </w:divBdr>
    </w:div>
    <w:div w:id="525019219">
      <w:bodyDiv w:val="1"/>
      <w:marLeft w:val="0"/>
      <w:marRight w:val="0"/>
      <w:marTop w:val="0"/>
      <w:marBottom w:val="0"/>
      <w:divBdr>
        <w:top w:val="none" w:sz="0" w:space="0" w:color="auto"/>
        <w:left w:val="none" w:sz="0" w:space="0" w:color="auto"/>
        <w:bottom w:val="none" w:sz="0" w:space="0" w:color="auto"/>
        <w:right w:val="none" w:sz="0" w:space="0" w:color="auto"/>
      </w:divBdr>
    </w:div>
    <w:div w:id="525217294">
      <w:bodyDiv w:val="1"/>
      <w:marLeft w:val="0"/>
      <w:marRight w:val="0"/>
      <w:marTop w:val="0"/>
      <w:marBottom w:val="0"/>
      <w:divBdr>
        <w:top w:val="none" w:sz="0" w:space="0" w:color="auto"/>
        <w:left w:val="none" w:sz="0" w:space="0" w:color="auto"/>
        <w:bottom w:val="none" w:sz="0" w:space="0" w:color="auto"/>
        <w:right w:val="none" w:sz="0" w:space="0" w:color="auto"/>
      </w:divBdr>
    </w:div>
    <w:div w:id="526986320">
      <w:bodyDiv w:val="1"/>
      <w:marLeft w:val="0"/>
      <w:marRight w:val="0"/>
      <w:marTop w:val="0"/>
      <w:marBottom w:val="0"/>
      <w:divBdr>
        <w:top w:val="none" w:sz="0" w:space="0" w:color="auto"/>
        <w:left w:val="none" w:sz="0" w:space="0" w:color="auto"/>
        <w:bottom w:val="none" w:sz="0" w:space="0" w:color="auto"/>
        <w:right w:val="none" w:sz="0" w:space="0" w:color="auto"/>
      </w:divBdr>
    </w:div>
    <w:div w:id="530264526">
      <w:bodyDiv w:val="1"/>
      <w:marLeft w:val="0"/>
      <w:marRight w:val="0"/>
      <w:marTop w:val="0"/>
      <w:marBottom w:val="0"/>
      <w:divBdr>
        <w:top w:val="none" w:sz="0" w:space="0" w:color="auto"/>
        <w:left w:val="none" w:sz="0" w:space="0" w:color="auto"/>
        <w:bottom w:val="none" w:sz="0" w:space="0" w:color="auto"/>
        <w:right w:val="none" w:sz="0" w:space="0" w:color="auto"/>
      </w:divBdr>
    </w:div>
    <w:div w:id="539167835">
      <w:bodyDiv w:val="1"/>
      <w:marLeft w:val="0"/>
      <w:marRight w:val="0"/>
      <w:marTop w:val="0"/>
      <w:marBottom w:val="0"/>
      <w:divBdr>
        <w:top w:val="none" w:sz="0" w:space="0" w:color="auto"/>
        <w:left w:val="none" w:sz="0" w:space="0" w:color="auto"/>
        <w:bottom w:val="none" w:sz="0" w:space="0" w:color="auto"/>
        <w:right w:val="none" w:sz="0" w:space="0" w:color="auto"/>
      </w:divBdr>
    </w:div>
    <w:div w:id="549416451">
      <w:bodyDiv w:val="1"/>
      <w:marLeft w:val="0"/>
      <w:marRight w:val="0"/>
      <w:marTop w:val="0"/>
      <w:marBottom w:val="0"/>
      <w:divBdr>
        <w:top w:val="none" w:sz="0" w:space="0" w:color="auto"/>
        <w:left w:val="none" w:sz="0" w:space="0" w:color="auto"/>
        <w:bottom w:val="none" w:sz="0" w:space="0" w:color="auto"/>
        <w:right w:val="none" w:sz="0" w:space="0" w:color="auto"/>
      </w:divBdr>
    </w:div>
    <w:div w:id="556935315">
      <w:bodyDiv w:val="1"/>
      <w:marLeft w:val="0"/>
      <w:marRight w:val="0"/>
      <w:marTop w:val="0"/>
      <w:marBottom w:val="0"/>
      <w:divBdr>
        <w:top w:val="none" w:sz="0" w:space="0" w:color="auto"/>
        <w:left w:val="none" w:sz="0" w:space="0" w:color="auto"/>
        <w:bottom w:val="none" w:sz="0" w:space="0" w:color="auto"/>
        <w:right w:val="none" w:sz="0" w:space="0" w:color="auto"/>
      </w:divBdr>
    </w:div>
    <w:div w:id="562915746">
      <w:bodyDiv w:val="1"/>
      <w:marLeft w:val="0"/>
      <w:marRight w:val="0"/>
      <w:marTop w:val="0"/>
      <w:marBottom w:val="0"/>
      <w:divBdr>
        <w:top w:val="none" w:sz="0" w:space="0" w:color="auto"/>
        <w:left w:val="none" w:sz="0" w:space="0" w:color="auto"/>
        <w:bottom w:val="none" w:sz="0" w:space="0" w:color="auto"/>
        <w:right w:val="none" w:sz="0" w:space="0" w:color="auto"/>
      </w:divBdr>
    </w:div>
    <w:div w:id="571350878">
      <w:bodyDiv w:val="1"/>
      <w:marLeft w:val="0"/>
      <w:marRight w:val="0"/>
      <w:marTop w:val="0"/>
      <w:marBottom w:val="0"/>
      <w:divBdr>
        <w:top w:val="none" w:sz="0" w:space="0" w:color="auto"/>
        <w:left w:val="none" w:sz="0" w:space="0" w:color="auto"/>
        <w:bottom w:val="none" w:sz="0" w:space="0" w:color="auto"/>
        <w:right w:val="none" w:sz="0" w:space="0" w:color="auto"/>
      </w:divBdr>
    </w:div>
    <w:div w:id="572280070">
      <w:bodyDiv w:val="1"/>
      <w:marLeft w:val="0"/>
      <w:marRight w:val="0"/>
      <w:marTop w:val="0"/>
      <w:marBottom w:val="0"/>
      <w:divBdr>
        <w:top w:val="none" w:sz="0" w:space="0" w:color="auto"/>
        <w:left w:val="none" w:sz="0" w:space="0" w:color="auto"/>
        <w:bottom w:val="none" w:sz="0" w:space="0" w:color="auto"/>
        <w:right w:val="none" w:sz="0" w:space="0" w:color="auto"/>
      </w:divBdr>
    </w:div>
    <w:div w:id="580405746">
      <w:bodyDiv w:val="1"/>
      <w:marLeft w:val="0"/>
      <w:marRight w:val="0"/>
      <w:marTop w:val="0"/>
      <w:marBottom w:val="0"/>
      <w:divBdr>
        <w:top w:val="none" w:sz="0" w:space="0" w:color="auto"/>
        <w:left w:val="none" w:sz="0" w:space="0" w:color="auto"/>
        <w:bottom w:val="none" w:sz="0" w:space="0" w:color="auto"/>
        <w:right w:val="none" w:sz="0" w:space="0" w:color="auto"/>
      </w:divBdr>
    </w:div>
    <w:div w:id="600262444">
      <w:bodyDiv w:val="1"/>
      <w:marLeft w:val="0"/>
      <w:marRight w:val="0"/>
      <w:marTop w:val="0"/>
      <w:marBottom w:val="0"/>
      <w:divBdr>
        <w:top w:val="none" w:sz="0" w:space="0" w:color="auto"/>
        <w:left w:val="none" w:sz="0" w:space="0" w:color="auto"/>
        <w:bottom w:val="none" w:sz="0" w:space="0" w:color="auto"/>
        <w:right w:val="none" w:sz="0" w:space="0" w:color="auto"/>
      </w:divBdr>
    </w:div>
    <w:div w:id="602150350">
      <w:bodyDiv w:val="1"/>
      <w:marLeft w:val="0"/>
      <w:marRight w:val="0"/>
      <w:marTop w:val="0"/>
      <w:marBottom w:val="0"/>
      <w:divBdr>
        <w:top w:val="none" w:sz="0" w:space="0" w:color="auto"/>
        <w:left w:val="none" w:sz="0" w:space="0" w:color="auto"/>
        <w:bottom w:val="none" w:sz="0" w:space="0" w:color="auto"/>
        <w:right w:val="none" w:sz="0" w:space="0" w:color="auto"/>
      </w:divBdr>
    </w:div>
    <w:div w:id="603223355">
      <w:bodyDiv w:val="1"/>
      <w:marLeft w:val="0"/>
      <w:marRight w:val="0"/>
      <w:marTop w:val="0"/>
      <w:marBottom w:val="0"/>
      <w:divBdr>
        <w:top w:val="none" w:sz="0" w:space="0" w:color="auto"/>
        <w:left w:val="none" w:sz="0" w:space="0" w:color="auto"/>
        <w:bottom w:val="none" w:sz="0" w:space="0" w:color="auto"/>
        <w:right w:val="none" w:sz="0" w:space="0" w:color="auto"/>
      </w:divBdr>
    </w:div>
    <w:div w:id="621034233">
      <w:bodyDiv w:val="1"/>
      <w:marLeft w:val="0"/>
      <w:marRight w:val="0"/>
      <w:marTop w:val="0"/>
      <w:marBottom w:val="0"/>
      <w:divBdr>
        <w:top w:val="none" w:sz="0" w:space="0" w:color="auto"/>
        <w:left w:val="none" w:sz="0" w:space="0" w:color="auto"/>
        <w:bottom w:val="none" w:sz="0" w:space="0" w:color="auto"/>
        <w:right w:val="none" w:sz="0" w:space="0" w:color="auto"/>
      </w:divBdr>
    </w:div>
    <w:div w:id="625937727">
      <w:bodyDiv w:val="1"/>
      <w:marLeft w:val="0"/>
      <w:marRight w:val="0"/>
      <w:marTop w:val="0"/>
      <w:marBottom w:val="0"/>
      <w:divBdr>
        <w:top w:val="none" w:sz="0" w:space="0" w:color="auto"/>
        <w:left w:val="none" w:sz="0" w:space="0" w:color="auto"/>
        <w:bottom w:val="none" w:sz="0" w:space="0" w:color="auto"/>
        <w:right w:val="none" w:sz="0" w:space="0" w:color="auto"/>
      </w:divBdr>
    </w:div>
    <w:div w:id="627316881">
      <w:bodyDiv w:val="1"/>
      <w:marLeft w:val="0"/>
      <w:marRight w:val="0"/>
      <w:marTop w:val="0"/>
      <w:marBottom w:val="0"/>
      <w:divBdr>
        <w:top w:val="none" w:sz="0" w:space="0" w:color="auto"/>
        <w:left w:val="none" w:sz="0" w:space="0" w:color="auto"/>
        <w:bottom w:val="none" w:sz="0" w:space="0" w:color="auto"/>
        <w:right w:val="none" w:sz="0" w:space="0" w:color="auto"/>
      </w:divBdr>
    </w:div>
    <w:div w:id="644435942">
      <w:bodyDiv w:val="1"/>
      <w:marLeft w:val="0"/>
      <w:marRight w:val="0"/>
      <w:marTop w:val="0"/>
      <w:marBottom w:val="0"/>
      <w:divBdr>
        <w:top w:val="none" w:sz="0" w:space="0" w:color="auto"/>
        <w:left w:val="none" w:sz="0" w:space="0" w:color="auto"/>
        <w:bottom w:val="none" w:sz="0" w:space="0" w:color="auto"/>
        <w:right w:val="none" w:sz="0" w:space="0" w:color="auto"/>
      </w:divBdr>
    </w:div>
    <w:div w:id="658579668">
      <w:bodyDiv w:val="1"/>
      <w:marLeft w:val="0"/>
      <w:marRight w:val="0"/>
      <w:marTop w:val="0"/>
      <w:marBottom w:val="0"/>
      <w:divBdr>
        <w:top w:val="none" w:sz="0" w:space="0" w:color="auto"/>
        <w:left w:val="none" w:sz="0" w:space="0" w:color="auto"/>
        <w:bottom w:val="none" w:sz="0" w:space="0" w:color="auto"/>
        <w:right w:val="none" w:sz="0" w:space="0" w:color="auto"/>
      </w:divBdr>
    </w:div>
    <w:div w:id="661470043">
      <w:bodyDiv w:val="1"/>
      <w:marLeft w:val="0"/>
      <w:marRight w:val="0"/>
      <w:marTop w:val="0"/>
      <w:marBottom w:val="0"/>
      <w:divBdr>
        <w:top w:val="none" w:sz="0" w:space="0" w:color="auto"/>
        <w:left w:val="none" w:sz="0" w:space="0" w:color="auto"/>
        <w:bottom w:val="none" w:sz="0" w:space="0" w:color="auto"/>
        <w:right w:val="none" w:sz="0" w:space="0" w:color="auto"/>
      </w:divBdr>
    </w:div>
    <w:div w:id="665137593">
      <w:bodyDiv w:val="1"/>
      <w:marLeft w:val="0"/>
      <w:marRight w:val="0"/>
      <w:marTop w:val="0"/>
      <w:marBottom w:val="0"/>
      <w:divBdr>
        <w:top w:val="none" w:sz="0" w:space="0" w:color="auto"/>
        <w:left w:val="none" w:sz="0" w:space="0" w:color="auto"/>
        <w:bottom w:val="none" w:sz="0" w:space="0" w:color="auto"/>
        <w:right w:val="none" w:sz="0" w:space="0" w:color="auto"/>
      </w:divBdr>
    </w:div>
    <w:div w:id="674578053">
      <w:bodyDiv w:val="1"/>
      <w:marLeft w:val="0"/>
      <w:marRight w:val="0"/>
      <w:marTop w:val="0"/>
      <w:marBottom w:val="0"/>
      <w:divBdr>
        <w:top w:val="none" w:sz="0" w:space="0" w:color="auto"/>
        <w:left w:val="none" w:sz="0" w:space="0" w:color="auto"/>
        <w:bottom w:val="none" w:sz="0" w:space="0" w:color="auto"/>
        <w:right w:val="none" w:sz="0" w:space="0" w:color="auto"/>
      </w:divBdr>
    </w:div>
    <w:div w:id="681130631">
      <w:bodyDiv w:val="1"/>
      <w:marLeft w:val="0"/>
      <w:marRight w:val="0"/>
      <w:marTop w:val="0"/>
      <w:marBottom w:val="0"/>
      <w:divBdr>
        <w:top w:val="none" w:sz="0" w:space="0" w:color="auto"/>
        <w:left w:val="none" w:sz="0" w:space="0" w:color="auto"/>
        <w:bottom w:val="none" w:sz="0" w:space="0" w:color="auto"/>
        <w:right w:val="none" w:sz="0" w:space="0" w:color="auto"/>
      </w:divBdr>
    </w:div>
    <w:div w:id="684212763">
      <w:bodyDiv w:val="1"/>
      <w:marLeft w:val="0"/>
      <w:marRight w:val="0"/>
      <w:marTop w:val="0"/>
      <w:marBottom w:val="0"/>
      <w:divBdr>
        <w:top w:val="none" w:sz="0" w:space="0" w:color="auto"/>
        <w:left w:val="none" w:sz="0" w:space="0" w:color="auto"/>
        <w:bottom w:val="none" w:sz="0" w:space="0" w:color="auto"/>
        <w:right w:val="none" w:sz="0" w:space="0" w:color="auto"/>
      </w:divBdr>
    </w:div>
    <w:div w:id="684523685">
      <w:bodyDiv w:val="1"/>
      <w:marLeft w:val="0"/>
      <w:marRight w:val="0"/>
      <w:marTop w:val="0"/>
      <w:marBottom w:val="0"/>
      <w:divBdr>
        <w:top w:val="none" w:sz="0" w:space="0" w:color="auto"/>
        <w:left w:val="none" w:sz="0" w:space="0" w:color="auto"/>
        <w:bottom w:val="none" w:sz="0" w:space="0" w:color="auto"/>
        <w:right w:val="none" w:sz="0" w:space="0" w:color="auto"/>
      </w:divBdr>
    </w:div>
    <w:div w:id="688220194">
      <w:bodyDiv w:val="1"/>
      <w:marLeft w:val="0"/>
      <w:marRight w:val="0"/>
      <w:marTop w:val="0"/>
      <w:marBottom w:val="0"/>
      <w:divBdr>
        <w:top w:val="none" w:sz="0" w:space="0" w:color="auto"/>
        <w:left w:val="none" w:sz="0" w:space="0" w:color="auto"/>
        <w:bottom w:val="none" w:sz="0" w:space="0" w:color="auto"/>
        <w:right w:val="none" w:sz="0" w:space="0" w:color="auto"/>
      </w:divBdr>
    </w:div>
    <w:div w:id="689989442">
      <w:bodyDiv w:val="1"/>
      <w:marLeft w:val="0"/>
      <w:marRight w:val="0"/>
      <w:marTop w:val="0"/>
      <w:marBottom w:val="0"/>
      <w:divBdr>
        <w:top w:val="none" w:sz="0" w:space="0" w:color="auto"/>
        <w:left w:val="none" w:sz="0" w:space="0" w:color="auto"/>
        <w:bottom w:val="none" w:sz="0" w:space="0" w:color="auto"/>
        <w:right w:val="none" w:sz="0" w:space="0" w:color="auto"/>
      </w:divBdr>
    </w:div>
    <w:div w:id="691154498">
      <w:bodyDiv w:val="1"/>
      <w:marLeft w:val="0"/>
      <w:marRight w:val="0"/>
      <w:marTop w:val="0"/>
      <w:marBottom w:val="0"/>
      <w:divBdr>
        <w:top w:val="none" w:sz="0" w:space="0" w:color="auto"/>
        <w:left w:val="none" w:sz="0" w:space="0" w:color="auto"/>
        <w:bottom w:val="none" w:sz="0" w:space="0" w:color="auto"/>
        <w:right w:val="none" w:sz="0" w:space="0" w:color="auto"/>
      </w:divBdr>
    </w:div>
    <w:div w:id="697702750">
      <w:bodyDiv w:val="1"/>
      <w:marLeft w:val="0"/>
      <w:marRight w:val="0"/>
      <w:marTop w:val="0"/>
      <w:marBottom w:val="0"/>
      <w:divBdr>
        <w:top w:val="none" w:sz="0" w:space="0" w:color="auto"/>
        <w:left w:val="none" w:sz="0" w:space="0" w:color="auto"/>
        <w:bottom w:val="none" w:sz="0" w:space="0" w:color="auto"/>
        <w:right w:val="none" w:sz="0" w:space="0" w:color="auto"/>
      </w:divBdr>
    </w:div>
    <w:div w:id="700015174">
      <w:bodyDiv w:val="1"/>
      <w:marLeft w:val="0"/>
      <w:marRight w:val="0"/>
      <w:marTop w:val="0"/>
      <w:marBottom w:val="0"/>
      <w:divBdr>
        <w:top w:val="none" w:sz="0" w:space="0" w:color="auto"/>
        <w:left w:val="none" w:sz="0" w:space="0" w:color="auto"/>
        <w:bottom w:val="none" w:sz="0" w:space="0" w:color="auto"/>
        <w:right w:val="none" w:sz="0" w:space="0" w:color="auto"/>
      </w:divBdr>
    </w:div>
    <w:div w:id="702362281">
      <w:bodyDiv w:val="1"/>
      <w:marLeft w:val="0"/>
      <w:marRight w:val="0"/>
      <w:marTop w:val="0"/>
      <w:marBottom w:val="0"/>
      <w:divBdr>
        <w:top w:val="none" w:sz="0" w:space="0" w:color="auto"/>
        <w:left w:val="none" w:sz="0" w:space="0" w:color="auto"/>
        <w:bottom w:val="none" w:sz="0" w:space="0" w:color="auto"/>
        <w:right w:val="none" w:sz="0" w:space="0" w:color="auto"/>
      </w:divBdr>
    </w:div>
    <w:div w:id="702902936">
      <w:bodyDiv w:val="1"/>
      <w:marLeft w:val="0"/>
      <w:marRight w:val="0"/>
      <w:marTop w:val="0"/>
      <w:marBottom w:val="0"/>
      <w:divBdr>
        <w:top w:val="none" w:sz="0" w:space="0" w:color="auto"/>
        <w:left w:val="none" w:sz="0" w:space="0" w:color="auto"/>
        <w:bottom w:val="none" w:sz="0" w:space="0" w:color="auto"/>
        <w:right w:val="none" w:sz="0" w:space="0" w:color="auto"/>
      </w:divBdr>
    </w:div>
    <w:div w:id="705376598">
      <w:bodyDiv w:val="1"/>
      <w:marLeft w:val="0"/>
      <w:marRight w:val="0"/>
      <w:marTop w:val="0"/>
      <w:marBottom w:val="0"/>
      <w:divBdr>
        <w:top w:val="none" w:sz="0" w:space="0" w:color="auto"/>
        <w:left w:val="none" w:sz="0" w:space="0" w:color="auto"/>
        <w:bottom w:val="none" w:sz="0" w:space="0" w:color="auto"/>
        <w:right w:val="none" w:sz="0" w:space="0" w:color="auto"/>
      </w:divBdr>
    </w:div>
    <w:div w:id="710497347">
      <w:bodyDiv w:val="1"/>
      <w:marLeft w:val="0"/>
      <w:marRight w:val="0"/>
      <w:marTop w:val="0"/>
      <w:marBottom w:val="0"/>
      <w:divBdr>
        <w:top w:val="none" w:sz="0" w:space="0" w:color="auto"/>
        <w:left w:val="none" w:sz="0" w:space="0" w:color="auto"/>
        <w:bottom w:val="none" w:sz="0" w:space="0" w:color="auto"/>
        <w:right w:val="none" w:sz="0" w:space="0" w:color="auto"/>
      </w:divBdr>
    </w:div>
    <w:div w:id="711733139">
      <w:bodyDiv w:val="1"/>
      <w:marLeft w:val="0"/>
      <w:marRight w:val="0"/>
      <w:marTop w:val="0"/>
      <w:marBottom w:val="0"/>
      <w:divBdr>
        <w:top w:val="none" w:sz="0" w:space="0" w:color="auto"/>
        <w:left w:val="none" w:sz="0" w:space="0" w:color="auto"/>
        <w:bottom w:val="none" w:sz="0" w:space="0" w:color="auto"/>
        <w:right w:val="none" w:sz="0" w:space="0" w:color="auto"/>
      </w:divBdr>
    </w:div>
    <w:div w:id="722221261">
      <w:bodyDiv w:val="1"/>
      <w:marLeft w:val="0"/>
      <w:marRight w:val="0"/>
      <w:marTop w:val="0"/>
      <w:marBottom w:val="0"/>
      <w:divBdr>
        <w:top w:val="none" w:sz="0" w:space="0" w:color="auto"/>
        <w:left w:val="none" w:sz="0" w:space="0" w:color="auto"/>
        <w:bottom w:val="none" w:sz="0" w:space="0" w:color="auto"/>
        <w:right w:val="none" w:sz="0" w:space="0" w:color="auto"/>
      </w:divBdr>
    </w:div>
    <w:div w:id="730615065">
      <w:bodyDiv w:val="1"/>
      <w:marLeft w:val="0"/>
      <w:marRight w:val="0"/>
      <w:marTop w:val="0"/>
      <w:marBottom w:val="0"/>
      <w:divBdr>
        <w:top w:val="none" w:sz="0" w:space="0" w:color="auto"/>
        <w:left w:val="none" w:sz="0" w:space="0" w:color="auto"/>
        <w:bottom w:val="none" w:sz="0" w:space="0" w:color="auto"/>
        <w:right w:val="none" w:sz="0" w:space="0" w:color="auto"/>
      </w:divBdr>
    </w:div>
    <w:div w:id="732511011">
      <w:bodyDiv w:val="1"/>
      <w:marLeft w:val="0"/>
      <w:marRight w:val="0"/>
      <w:marTop w:val="0"/>
      <w:marBottom w:val="0"/>
      <w:divBdr>
        <w:top w:val="none" w:sz="0" w:space="0" w:color="auto"/>
        <w:left w:val="none" w:sz="0" w:space="0" w:color="auto"/>
        <w:bottom w:val="none" w:sz="0" w:space="0" w:color="auto"/>
        <w:right w:val="none" w:sz="0" w:space="0" w:color="auto"/>
      </w:divBdr>
    </w:div>
    <w:div w:id="750663811">
      <w:bodyDiv w:val="1"/>
      <w:marLeft w:val="0"/>
      <w:marRight w:val="0"/>
      <w:marTop w:val="0"/>
      <w:marBottom w:val="0"/>
      <w:divBdr>
        <w:top w:val="none" w:sz="0" w:space="0" w:color="auto"/>
        <w:left w:val="none" w:sz="0" w:space="0" w:color="auto"/>
        <w:bottom w:val="none" w:sz="0" w:space="0" w:color="auto"/>
        <w:right w:val="none" w:sz="0" w:space="0" w:color="auto"/>
      </w:divBdr>
    </w:div>
    <w:div w:id="756950674">
      <w:bodyDiv w:val="1"/>
      <w:marLeft w:val="0"/>
      <w:marRight w:val="0"/>
      <w:marTop w:val="0"/>
      <w:marBottom w:val="0"/>
      <w:divBdr>
        <w:top w:val="none" w:sz="0" w:space="0" w:color="auto"/>
        <w:left w:val="none" w:sz="0" w:space="0" w:color="auto"/>
        <w:bottom w:val="none" w:sz="0" w:space="0" w:color="auto"/>
        <w:right w:val="none" w:sz="0" w:space="0" w:color="auto"/>
      </w:divBdr>
    </w:div>
    <w:div w:id="760219656">
      <w:bodyDiv w:val="1"/>
      <w:marLeft w:val="0"/>
      <w:marRight w:val="0"/>
      <w:marTop w:val="0"/>
      <w:marBottom w:val="0"/>
      <w:divBdr>
        <w:top w:val="none" w:sz="0" w:space="0" w:color="auto"/>
        <w:left w:val="none" w:sz="0" w:space="0" w:color="auto"/>
        <w:bottom w:val="none" w:sz="0" w:space="0" w:color="auto"/>
        <w:right w:val="none" w:sz="0" w:space="0" w:color="auto"/>
      </w:divBdr>
    </w:div>
    <w:div w:id="761411436">
      <w:bodyDiv w:val="1"/>
      <w:marLeft w:val="0"/>
      <w:marRight w:val="0"/>
      <w:marTop w:val="0"/>
      <w:marBottom w:val="0"/>
      <w:divBdr>
        <w:top w:val="none" w:sz="0" w:space="0" w:color="auto"/>
        <w:left w:val="none" w:sz="0" w:space="0" w:color="auto"/>
        <w:bottom w:val="none" w:sz="0" w:space="0" w:color="auto"/>
        <w:right w:val="none" w:sz="0" w:space="0" w:color="auto"/>
      </w:divBdr>
    </w:div>
    <w:div w:id="768551177">
      <w:bodyDiv w:val="1"/>
      <w:marLeft w:val="0"/>
      <w:marRight w:val="0"/>
      <w:marTop w:val="0"/>
      <w:marBottom w:val="0"/>
      <w:divBdr>
        <w:top w:val="none" w:sz="0" w:space="0" w:color="auto"/>
        <w:left w:val="none" w:sz="0" w:space="0" w:color="auto"/>
        <w:bottom w:val="none" w:sz="0" w:space="0" w:color="auto"/>
        <w:right w:val="none" w:sz="0" w:space="0" w:color="auto"/>
      </w:divBdr>
    </w:div>
    <w:div w:id="774179345">
      <w:bodyDiv w:val="1"/>
      <w:marLeft w:val="0"/>
      <w:marRight w:val="0"/>
      <w:marTop w:val="0"/>
      <w:marBottom w:val="0"/>
      <w:divBdr>
        <w:top w:val="none" w:sz="0" w:space="0" w:color="auto"/>
        <w:left w:val="none" w:sz="0" w:space="0" w:color="auto"/>
        <w:bottom w:val="none" w:sz="0" w:space="0" w:color="auto"/>
        <w:right w:val="none" w:sz="0" w:space="0" w:color="auto"/>
      </w:divBdr>
    </w:div>
    <w:div w:id="782648775">
      <w:bodyDiv w:val="1"/>
      <w:marLeft w:val="0"/>
      <w:marRight w:val="0"/>
      <w:marTop w:val="0"/>
      <w:marBottom w:val="0"/>
      <w:divBdr>
        <w:top w:val="none" w:sz="0" w:space="0" w:color="auto"/>
        <w:left w:val="none" w:sz="0" w:space="0" w:color="auto"/>
        <w:bottom w:val="none" w:sz="0" w:space="0" w:color="auto"/>
        <w:right w:val="none" w:sz="0" w:space="0" w:color="auto"/>
      </w:divBdr>
    </w:div>
    <w:div w:id="795833364">
      <w:bodyDiv w:val="1"/>
      <w:marLeft w:val="0"/>
      <w:marRight w:val="0"/>
      <w:marTop w:val="0"/>
      <w:marBottom w:val="0"/>
      <w:divBdr>
        <w:top w:val="none" w:sz="0" w:space="0" w:color="auto"/>
        <w:left w:val="none" w:sz="0" w:space="0" w:color="auto"/>
        <w:bottom w:val="none" w:sz="0" w:space="0" w:color="auto"/>
        <w:right w:val="none" w:sz="0" w:space="0" w:color="auto"/>
      </w:divBdr>
    </w:div>
    <w:div w:id="804276935">
      <w:bodyDiv w:val="1"/>
      <w:marLeft w:val="0"/>
      <w:marRight w:val="0"/>
      <w:marTop w:val="0"/>
      <w:marBottom w:val="0"/>
      <w:divBdr>
        <w:top w:val="none" w:sz="0" w:space="0" w:color="auto"/>
        <w:left w:val="none" w:sz="0" w:space="0" w:color="auto"/>
        <w:bottom w:val="none" w:sz="0" w:space="0" w:color="auto"/>
        <w:right w:val="none" w:sz="0" w:space="0" w:color="auto"/>
      </w:divBdr>
    </w:div>
    <w:div w:id="804277530">
      <w:bodyDiv w:val="1"/>
      <w:marLeft w:val="0"/>
      <w:marRight w:val="0"/>
      <w:marTop w:val="0"/>
      <w:marBottom w:val="0"/>
      <w:divBdr>
        <w:top w:val="none" w:sz="0" w:space="0" w:color="auto"/>
        <w:left w:val="none" w:sz="0" w:space="0" w:color="auto"/>
        <w:bottom w:val="none" w:sz="0" w:space="0" w:color="auto"/>
        <w:right w:val="none" w:sz="0" w:space="0" w:color="auto"/>
      </w:divBdr>
    </w:div>
    <w:div w:id="810944644">
      <w:bodyDiv w:val="1"/>
      <w:marLeft w:val="0"/>
      <w:marRight w:val="0"/>
      <w:marTop w:val="0"/>
      <w:marBottom w:val="0"/>
      <w:divBdr>
        <w:top w:val="none" w:sz="0" w:space="0" w:color="auto"/>
        <w:left w:val="none" w:sz="0" w:space="0" w:color="auto"/>
        <w:bottom w:val="none" w:sz="0" w:space="0" w:color="auto"/>
        <w:right w:val="none" w:sz="0" w:space="0" w:color="auto"/>
      </w:divBdr>
    </w:div>
    <w:div w:id="818494075">
      <w:bodyDiv w:val="1"/>
      <w:marLeft w:val="0"/>
      <w:marRight w:val="0"/>
      <w:marTop w:val="0"/>
      <w:marBottom w:val="0"/>
      <w:divBdr>
        <w:top w:val="none" w:sz="0" w:space="0" w:color="auto"/>
        <w:left w:val="none" w:sz="0" w:space="0" w:color="auto"/>
        <w:bottom w:val="none" w:sz="0" w:space="0" w:color="auto"/>
        <w:right w:val="none" w:sz="0" w:space="0" w:color="auto"/>
      </w:divBdr>
    </w:div>
    <w:div w:id="836116740">
      <w:bodyDiv w:val="1"/>
      <w:marLeft w:val="0"/>
      <w:marRight w:val="0"/>
      <w:marTop w:val="0"/>
      <w:marBottom w:val="0"/>
      <w:divBdr>
        <w:top w:val="none" w:sz="0" w:space="0" w:color="auto"/>
        <w:left w:val="none" w:sz="0" w:space="0" w:color="auto"/>
        <w:bottom w:val="none" w:sz="0" w:space="0" w:color="auto"/>
        <w:right w:val="none" w:sz="0" w:space="0" w:color="auto"/>
      </w:divBdr>
    </w:div>
    <w:div w:id="840042435">
      <w:bodyDiv w:val="1"/>
      <w:marLeft w:val="0"/>
      <w:marRight w:val="0"/>
      <w:marTop w:val="0"/>
      <w:marBottom w:val="0"/>
      <w:divBdr>
        <w:top w:val="none" w:sz="0" w:space="0" w:color="auto"/>
        <w:left w:val="none" w:sz="0" w:space="0" w:color="auto"/>
        <w:bottom w:val="none" w:sz="0" w:space="0" w:color="auto"/>
        <w:right w:val="none" w:sz="0" w:space="0" w:color="auto"/>
      </w:divBdr>
    </w:div>
    <w:div w:id="842210403">
      <w:bodyDiv w:val="1"/>
      <w:marLeft w:val="0"/>
      <w:marRight w:val="0"/>
      <w:marTop w:val="0"/>
      <w:marBottom w:val="0"/>
      <w:divBdr>
        <w:top w:val="none" w:sz="0" w:space="0" w:color="auto"/>
        <w:left w:val="none" w:sz="0" w:space="0" w:color="auto"/>
        <w:bottom w:val="none" w:sz="0" w:space="0" w:color="auto"/>
        <w:right w:val="none" w:sz="0" w:space="0" w:color="auto"/>
      </w:divBdr>
    </w:div>
    <w:div w:id="854080831">
      <w:bodyDiv w:val="1"/>
      <w:marLeft w:val="0"/>
      <w:marRight w:val="0"/>
      <w:marTop w:val="0"/>
      <w:marBottom w:val="0"/>
      <w:divBdr>
        <w:top w:val="none" w:sz="0" w:space="0" w:color="auto"/>
        <w:left w:val="none" w:sz="0" w:space="0" w:color="auto"/>
        <w:bottom w:val="none" w:sz="0" w:space="0" w:color="auto"/>
        <w:right w:val="none" w:sz="0" w:space="0" w:color="auto"/>
      </w:divBdr>
    </w:div>
    <w:div w:id="855576549">
      <w:bodyDiv w:val="1"/>
      <w:marLeft w:val="0"/>
      <w:marRight w:val="0"/>
      <w:marTop w:val="0"/>
      <w:marBottom w:val="0"/>
      <w:divBdr>
        <w:top w:val="none" w:sz="0" w:space="0" w:color="auto"/>
        <w:left w:val="none" w:sz="0" w:space="0" w:color="auto"/>
        <w:bottom w:val="none" w:sz="0" w:space="0" w:color="auto"/>
        <w:right w:val="none" w:sz="0" w:space="0" w:color="auto"/>
      </w:divBdr>
    </w:div>
    <w:div w:id="858859518">
      <w:bodyDiv w:val="1"/>
      <w:marLeft w:val="0"/>
      <w:marRight w:val="0"/>
      <w:marTop w:val="0"/>
      <w:marBottom w:val="0"/>
      <w:divBdr>
        <w:top w:val="none" w:sz="0" w:space="0" w:color="auto"/>
        <w:left w:val="none" w:sz="0" w:space="0" w:color="auto"/>
        <w:bottom w:val="none" w:sz="0" w:space="0" w:color="auto"/>
        <w:right w:val="none" w:sz="0" w:space="0" w:color="auto"/>
      </w:divBdr>
    </w:div>
    <w:div w:id="861557073">
      <w:bodyDiv w:val="1"/>
      <w:marLeft w:val="0"/>
      <w:marRight w:val="0"/>
      <w:marTop w:val="0"/>
      <w:marBottom w:val="0"/>
      <w:divBdr>
        <w:top w:val="none" w:sz="0" w:space="0" w:color="auto"/>
        <w:left w:val="none" w:sz="0" w:space="0" w:color="auto"/>
        <w:bottom w:val="none" w:sz="0" w:space="0" w:color="auto"/>
        <w:right w:val="none" w:sz="0" w:space="0" w:color="auto"/>
      </w:divBdr>
    </w:div>
    <w:div w:id="867332270">
      <w:bodyDiv w:val="1"/>
      <w:marLeft w:val="0"/>
      <w:marRight w:val="0"/>
      <w:marTop w:val="0"/>
      <w:marBottom w:val="0"/>
      <w:divBdr>
        <w:top w:val="none" w:sz="0" w:space="0" w:color="auto"/>
        <w:left w:val="none" w:sz="0" w:space="0" w:color="auto"/>
        <w:bottom w:val="none" w:sz="0" w:space="0" w:color="auto"/>
        <w:right w:val="none" w:sz="0" w:space="0" w:color="auto"/>
      </w:divBdr>
    </w:div>
    <w:div w:id="871304118">
      <w:bodyDiv w:val="1"/>
      <w:marLeft w:val="0"/>
      <w:marRight w:val="0"/>
      <w:marTop w:val="0"/>
      <w:marBottom w:val="0"/>
      <w:divBdr>
        <w:top w:val="none" w:sz="0" w:space="0" w:color="auto"/>
        <w:left w:val="none" w:sz="0" w:space="0" w:color="auto"/>
        <w:bottom w:val="none" w:sz="0" w:space="0" w:color="auto"/>
        <w:right w:val="none" w:sz="0" w:space="0" w:color="auto"/>
      </w:divBdr>
    </w:div>
    <w:div w:id="871307775">
      <w:bodyDiv w:val="1"/>
      <w:marLeft w:val="0"/>
      <w:marRight w:val="0"/>
      <w:marTop w:val="0"/>
      <w:marBottom w:val="0"/>
      <w:divBdr>
        <w:top w:val="none" w:sz="0" w:space="0" w:color="auto"/>
        <w:left w:val="none" w:sz="0" w:space="0" w:color="auto"/>
        <w:bottom w:val="none" w:sz="0" w:space="0" w:color="auto"/>
        <w:right w:val="none" w:sz="0" w:space="0" w:color="auto"/>
      </w:divBdr>
    </w:div>
    <w:div w:id="871459989">
      <w:bodyDiv w:val="1"/>
      <w:marLeft w:val="0"/>
      <w:marRight w:val="0"/>
      <w:marTop w:val="0"/>
      <w:marBottom w:val="0"/>
      <w:divBdr>
        <w:top w:val="none" w:sz="0" w:space="0" w:color="auto"/>
        <w:left w:val="none" w:sz="0" w:space="0" w:color="auto"/>
        <w:bottom w:val="none" w:sz="0" w:space="0" w:color="auto"/>
        <w:right w:val="none" w:sz="0" w:space="0" w:color="auto"/>
      </w:divBdr>
    </w:div>
    <w:div w:id="874270205">
      <w:bodyDiv w:val="1"/>
      <w:marLeft w:val="0"/>
      <w:marRight w:val="0"/>
      <w:marTop w:val="0"/>
      <w:marBottom w:val="0"/>
      <w:divBdr>
        <w:top w:val="none" w:sz="0" w:space="0" w:color="auto"/>
        <w:left w:val="none" w:sz="0" w:space="0" w:color="auto"/>
        <w:bottom w:val="none" w:sz="0" w:space="0" w:color="auto"/>
        <w:right w:val="none" w:sz="0" w:space="0" w:color="auto"/>
      </w:divBdr>
    </w:div>
    <w:div w:id="879559593">
      <w:bodyDiv w:val="1"/>
      <w:marLeft w:val="0"/>
      <w:marRight w:val="0"/>
      <w:marTop w:val="0"/>
      <w:marBottom w:val="0"/>
      <w:divBdr>
        <w:top w:val="none" w:sz="0" w:space="0" w:color="auto"/>
        <w:left w:val="none" w:sz="0" w:space="0" w:color="auto"/>
        <w:bottom w:val="none" w:sz="0" w:space="0" w:color="auto"/>
        <w:right w:val="none" w:sz="0" w:space="0" w:color="auto"/>
      </w:divBdr>
    </w:div>
    <w:div w:id="879705589">
      <w:bodyDiv w:val="1"/>
      <w:marLeft w:val="0"/>
      <w:marRight w:val="0"/>
      <w:marTop w:val="0"/>
      <w:marBottom w:val="0"/>
      <w:divBdr>
        <w:top w:val="none" w:sz="0" w:space="0" w:color="auto"/>
        <w:left w:val="none" w:sz="0" w:space="0" w:color="auto"/>
        <w:bottom w:val="none" w:sz="0" w:space="0" w:color="auto"/>
        <w:right w:val="none" w:sz="0" w:space="0" w:color="auto"/>
      </w:divBdr>
    </w:div>
    <w:div w:id="892042562">
      <w:bodyDiv w:val="1"/>
      <w:marLeft w:val="0"/>
      <w:marRight w:val="0"/>
      <w:marTop w:val="0"/>
      <w:marBottom w:val="0"/>
      <w:divBdr>
        <w:top w:val="none" w:sz="0" w:space="0" w:color="auto"/>
        <w:left w:val="none" w:sz="0" w:space="0" w:color="auto"/>
        <w:bottom w:val="none" w:sz="0" w:space="0" w:color="auto"/>
        <w:right w:val="none" w:sz="0" w:space="0" w:color="auto"/>
      </w:divBdr>
    </w:div>
    <w:div w:id="892888879">
      <w:bodyDiv w:val="1"/>
      <w:marLeft w:val="0"/>
      <w:marRight w:val="0"/>
      <w:marTop w:val="0"/>
      <w:marBottom w:val="0"/>
      <w:divBdr>
        <w:top w:val="none" w:sz="0" w:space="0" w:color="auto"/>
        <w:left w:val="none" w:sz="0" w:space="0" w:color="auto"/>
        <w:bottom w:val="none" w:sz="0" w:space="0" w:color="auto"/>
        <w:right w:val="none" w:sz="0" w:space="0" w:color="auto"/>
      </w:divBdr>
    </w:div>
    <w:div w:id="897132479">
      <w:bodyDiv w:val="1"/>
      <w:marLeft w:val="0"/>
      <w:marRight w:val="0"/>
      <w:marTop w:val="0"/>
      <w:marBottom w:val="0"/>
      <w:divBdr>
        <w:top w:val="none" w:sz="0" w:space="0" w:color="auto"/>
        <w:left w:val="none" w:sz="0" w:space="0" w:color="auto"/>
        <w:bottom w:val="none" w:sz="0" w:space="0" w:color="auto"/>
        <w:right w:val="none" w:sz="0" w:space="0" w:color="auto"/>
      </w:divBdr>
    </w:div>
    <w:div w:id="901911913">
      <w:bodyDiv w:val="1"/>
      <w:marLeft w:val="0"/>
      <w:marRight w:val="0"/>
      <w:marTop w:val="0"/>
      <w:marBottom w:val="0"/>
      <w:divBdr>
        <w:top w:val="none" w:sz="0" w:space="0" w:color="auto"/>
        <w:left w:val="none" w:sz="0" w:space="0" w:color="auto"/>
        <w:bottom w:val="none" w:sz="0" w:space="0" w:color="auto"/>
        <w:right w:val="none" w:sz="0" w:space="0" w:color="auto"/>
      </w:divBdr>
    </w:div>
    <w:div w:id="904921162">
      <w:bodyDiv w:val="1"/>
      <w:marLeft w:val="0"/>
      <w:marRight w:val="0"/>
      <w:marTop w:val="0"/>
      <w:marBottom w:val="0"/>
      <w:divBdr>
        <w:top w:val="none" w:sz="0" w:space="0" w:color="auto"/>
        <w:left w:val="none" w:sz="0" w:space="0" w:color="auto"/>
        <w:bottom w:val="none" w:sz="0" w:space="0" w:color="auto"/>
        <w:right w:val="none" w:sz="0" w:space="0" w:color="auto"/>
      </w:divBdr>
    </w:div>
    <w:div w:id="906301057">
      <w:bodyDiv w:val="1"/>
      <w:marLeft w:val="0"/>
      <w:marRight w:val="0"/>
      <w:marTop w:val="0"/>
      <w:marBottom w:val="0"/>
      <w:divBdr>
        <w:top w:val="none" w:sz="0" w:space="0" w:color="auto"/>
        <w:left w:val="none" w:sz="0" w:space="0" w:color="auto"/>
        <w:bottom w:val="none" w:sz="0" w:space="0" w:color="auto"/>
        <w:right w:val="none" w:sz="0" w:space="0" w:color="auto"/>
      </w:divBdr>
    </w:div>
    <w:div w:id="909510097">
      <w:bodyDiv w:val="1"/>
      <w:marLeft w:val="0"/>
      <w:marRight w:val="0"/>
      <w:marTop w:val="0"/>
      <w:marBottom w:val="0"/>
      <w:divBdr>
        <w:top w:val="none" w:sz="0" w:space="0" w:color="auto"/>
        <w:left w:val="none" w:sz="0" w:space="0" w:color="auto"/>
        <w:bottom w:val="none" w:sz="0" w:space="0" w:color="auto"/>
        <w:right w:val="none" w:sz="0" w:space="0" w:color="auto"/>
      </w:divBdr>
    </w:div>
    <w:div w:id="911964218">
      <w:bodyDiv w:val="1"/>
      <w:marLeft w:val="0"/>
      <w:marRight w:val="0"/>
      <w:marTop w:val="0"/>
      <w:marBottom w:val="0"/>
      <w:divBdr>
        <w:top w:val="none" w:sz="0" w:space="0" w:color="auto"/>
        <w:left w:val="none" w:sz="0" w:space="0" w:color="auto"/>
        <w:bottom w:val="none" w:sz="0" w:space="0" w:color="auto"/>
        <w:right w:val="none" w:sz="0" w:space="0" w:color="auto"/>
      </w:divBdr>
    </w:div>
    <w:div w:id="912085218">
      <w:bodyDiv w:val="1"/>
      <w:marLeft w:val="0"/>
      <w:marRight w:val="0"/>
      <w:marTop w:val="0"/>
      <w:marBottom w:val="0"/>
      <w:divBdr>
        <w:top w:val="none" w:sz="0" w:space="0" w:color="auto"/>
        <w:left w:val="none" w:sz="0" w:space="0" w:color="auto"/>
        <w:bottom w:val="none" w:sz="0" w:space="0" w:color="auto"/>
        <w:right w:val="none" w:sz="0" w:space="0" w:color="auto"/>
      </w:divBdr>
    </w:div>
    <w:div w:id="914441144">
      <w:bodyDiv w:val="1"/>
      <w:marLeft w:val="0"/>
      <w:marRight w:val="0"/>
      <w:marTop w:val="0"/>
      <w:marBottom w:val="0"/>
      <w:divBdr>
        <w:top w:val="none" w:sz="0" w:space="0" w:color="auto"/>
        <w:left w:val="none" w:sz="0" w:space="0" w:color="auto"/>
        <w:bottom w:val="none" w:sz="0" w:space="0" w:color="auto"/>
        <w:right w:val="none" w:sz="0" w:space="0" w:color="auto"/>
      </w:divBdr>
    </w:div>
    <w:div w:id="914897014">
      <w:bodyDiv w:val="1"/>
      <w:marLeft w:val="0"/>
      <w:marRight w:val="0"/>
      <w:marTop w:val="0"/>
      <w:marBottom w:val="0"/>
      <w:divBdr>
        <w:top w:val="none" w:sz="0" w:space="0" w:color="auto"/>
        <w:left w:val="none" w:sz="0" w:space="0" w:color="auto"/>
        <w:bottom w:val="none" w:sz="0" w:space="0" w:color="auto"/>
        <w:right w:val="none" w:sz="0" w:space="0" w:color="auto"/>
      </w:divBdr>
    </w:div>
    <w:div w:id="918253183">
      <w:bodyDiv w:val="1"/>
      <w:marLeft w:val="0"/>
      <w:marRight w:val="0"/>
      <w:marTop w:val="0"/>
      <w:marBottom w:val="0"/>
      <w:divBdr>
        <w:top w:val="none" w:sz="0" w:space="0" w:color="auto"/>
        <w:left w:val="none" w:sz="0" w:space="0" w:color="auto"/>
        <w:bottom w:val="none" w:sz="0" w:space="0" w:color="auto"/>
        <w:right w:val="none" w:sz="0" w:space="0" w:color="auto"/>
      </w:divBdr>
    </w:div>
    <w:div w:id="921379479">
      <w:bodyDiv w:val="1"/>
      <w:marLeft w:val="0"/>
      <w:marRight w:val="0"/>
      <w:marTop w:val="0"/>
      <w:marBottom w:val="0"/>
      <w:divBdr>
        <w:top w:val="none" w:sz="0" w:space="0" w:color="auto"/>
        <w:left w:val="none" w:sz="0" w:space="0" w:color="auto"/>
        <w:bottom w:val="none" w:sz="0" w:space="0" w:color="auto"/>
        <w:right w:val="none" w:sz="0" w:space="0" w:color="auto"/>
      </w:divBdr>
    </w:div>
    <w:div w:id="927812182">
      <w:bodyDiv w:val="1"/>
      <w:marLeft w:val="0"/>
      <w:marRight w:val="0"/>
      <w:marTop w:val="0"/>
      <w:marBottom w:val="0"/>
      <w:divBdr>
        <w:top w:val="none" w:sz="0" w:space="0" w:color="auto"/>
        <w:left w:val="none" w:sz="0" w:space="0" w:color="auto"/>
        <w:bottom w:val="none" w:sz="0" w:space="0" w:color="auto"/>
        <w:right w:val="none" w:sz="0" w:space="0" w:color="auto"/>
      </w:divBdr>
    </w:div>
    <w:div w:id="935329852">
      <w:bodyDiv w:val="1"/>
      <w:marLeft w:val="0"/>
      <w:marRight w:val="0"/>
      <w:marTop w:val="0"/>
      <w:marBottom w:val="0"/>
      <w:divBdr>
        <w:top w:val="none" w:sz="0" w:space="0" w:color="auto"/>
        <w:left w:val="none" w:sz="0" w:space="0" w:color="auto"/>
        <w:bottom w:val="none" w:sz="0" w:space="0" w:color="auto"/>
        <w:right w:val="none" w:sz="0" w:space="0" w:color="auto"/>
      </w:divBdr>
    </w:div>
    <w:div w:id="937759329">
      <w:bodyDiv w:val="1"/>
      <w:marLeft w:val="0"/>
      <w:marRight w:val="0"/>
      <w:marTop w:val="0"/>
      <w:marBottom w:val="0"/>
      <w:divBdr>
        <w:top w:val="none" w:sz="0" w:space="0" w:color="auto"/>
        <w:left w:val="none" w:sz="0" w:space="0" w:color="auto"/>
        <w:bottom w:val="none" w:sz="0" w:space="0" w:color="auto"/>
        <w:right w:val="none" w:sz="0" w:space="0" w:color="auto"/>
      </w:divBdr>
    </w:div>
    <w:div w:id="945039878">
      <w:bodyDiv w:val="1"/>
      <w:marLeft w:val="0"/>
      <w:marRight w:val="0"/>
      <w:marTop w:val="0"/>
      <w:marBottom w:val="0"/>
      <w:divBdr>
        <w:top w:val="none" w:sz="0" w:space="0" w:color="auto"/>
        <w:left w:val="none" w:sz="0" w:space="0" w:color="auto"/>
        <w:bottom w:val="none" w:sz="0" w:space="0" w:color="auto"/>
        <w:right w:val="none" w:sz="0" w:space="0" w:color="auto"/>
      </w:divBdr>
    </w:div>
    <w:div w:id="947734149">
      <w:bodyDiv w:val="1"/>
      <w:marLeft w:val="0"/>
      <w:marRight w:val="0"/>
      <w:marTop w:val="0"/>
      <w:marBottom w:val="0"/>
      <w:divBdr>
        <w:top w:val="none" w:sz="0" w:space="0" w:color="auto"/>
        <w:left w:val="none" w:sz="0" w:space="0" w:color="auto"/>
        <w:bottom w:val="none" w:sz="0" w:space="0" w:color="auto"/>
        <w:right w:val="none" w:sz="0" w:space="0" w:color="auto"/>
      </w:divBdr>
    </w:div>
    <w:div w:id="955254314">
      <w:bodyDiv w:val="1"/>
      <w:marLeft w:val="0"/>
      <w:marRight w:val="0"/>
      <w:marTop w:val="0"/>
      <w:marBottom w:val="0"/>
      <w:divBdr>
        <w:top w:val="none" w:sz="0" w:space="0" w:color="auto"/>
        <w:left w:val="none" w:sz="0" w:space="0" w:color="auto"/>
        <w:bottom w:val="none" w:sz="0" w:space="0" w:color="auto"/>
        <w:right w:val="none" w:sz="0" w:space="0" w:color="auto"/>
      </w:divBdr>
    </w:div>
    <w:div w:id="956761127">
      <w:bodyDiv w:val="1"/>
      <w:marLeft w:val="0"/>
      <w:marRight w:val="0"/>
      <w:marTop w:val="0"/>
      <w:marBottom w:val="0"/>
      <w:divBdr>
        <w:top w:val="none" w:sz="0" w:space="0" w:color="auto"/>
        <w:left w:val="none" w:sz="0" w:space="0" w:color="auto"/>
        <w:bottom w:val="none" w:sz="0" w:space="0" w:color="auto"/>
        <w:right w:val="none" w:sz="0" w:space="0" w:color="auto"/>
      </w:divBdr>
    </w:div>
    <w:div w:id="994914289">
      <w:bodyDiv w:val="1"/>
      <w:marLeft w:val="0"/>
      <w:marRight w:val="0"/>
      <w:marTop w:val="0"/>
      <w:marBottom w:val="0"/>
      <w:divBdr>
        <w:top w:val="none" w:sz="0" w:space="0" w:color="auto"/>
        <w:left w:val="none" w:sz="0" w:space="0" w:color="auto"/>
        <w:bottom w:val="none" w:sz="0" w:space="0" w:color="auto"/>
        <w:right w:val="none" w:sz="0" w:space="0" w:color="auto"/>
      </w:divBdr>
    </w:div>
    <w:div w:id="996227697">
      <w:bodyDiv w:val="1"/>
      <w:marLeft w:val="0"/>
      <w:marRight w:val="0"/>
      <w:marTop w:val="0"/>
      <w:marBottom w:val="0"/>
      <w:divBdr>
        <w:top w:val="none" w:sz="0" w:space="0" w:color="auto"/>
        <w:left w:val="none" w:sz="0" w:space="0" w:color="auto"/>
        <w:bottom w:val="none" w:sz="0" w:space="0" w:color="auto"/>
        <w:right w:val="none" w:sz="0" w:space="0" w:color="auto"/>
      </w:divBdr>
    </w:div>
    <w:div w:id="998843442">
      <w:bodyDiv w:val="1"/>
      <w:marLeft w:val="0"/>
      <w:marRight w:val="0"/>
      <w:marTop w:val="0"/>
      <w:marBottom w:val="0"/>
      <w:divBdr>
        <w:top w:val="none" w:sz="0" w:space="0" w:color="auto"/>
        <w:left w:val="none" w:sz="0" w:space="0" w:color="auto"/>
        <w:bottom w:val="none" w:sz="0" w:space="0" w:color="auto"/>
        <w:right w:val="none" w:sz="0" w:space="0" w:color="auto"/>
      </w:divBdr>
    </w:div>
    <w:div w:id="999235772">
      <w:bodyDiv w:val="1"/>
      <w:marLeft w:val="0"/>
      <w:marRight w:val="0"/>
      <w:marTop w:val="0"/>
      <w:marBottom w:val="0"/>
      <w:divBdr>
        <w:top w:val="none" w:sz="0" w:space="0" w:color="auto"/>
        <w:left w:val="none" w:sz="0" w:space="0" w:color="auto"/>
        <w:bottom w:val="none" w:sz="0" w:space="0" w:color="auto"/>
        <w:right w:val="none" w:sz="0" w:space="0" w:color="auto"/>
      </w:divBdr>
    </w:div>
    <w:div w:id="999312808">
      <w:bodyDiv w:val="1"/>
      <w:marLeft w:val="0"/>
      <w:marRight w:val="0"/>
      <w:marTop w:val="0"/>
      <w:marBottom w:val="0"/>
      <w:divBdr>
        <w:top w:val="none" w:sz="0" w:space="0" w:color="auto"/>
        <w:left w:val="none" w:sz="0" w:space="0" w:color="auto"/>
        <w:bottom w:val="none" w:sz="0" w:space="0" w:color="auto"/>
        <w:right w:val="none" w:sz="0" w:space="0" w:color="auto"/>
      </w:divBdr>
    </w:div>
    <w:div w:id="999428634">
      <w:bodyDiv w:val="1"/>
      <w:marLeft w:val="0"/>
      <w:marRight w:val="0"/>
      <w:marTop w:val="0"/>
      <w:marBottom w:val="0"/>
      <w:divBdr>
        <w:top w:val="none" w:sz="0" w:space="0" w:color="auto"/>
        <w:left w:val="none" w:sz="0" w:space="0" w:color="auto"/>
        <w:bottom w:val="none" w:sz="0" w:space="0" w:color="auto"/>
        <w:right w:val="none" w:sz="0" w:space="0" w:color="auto"/>
      </w:divBdr>
    </w:div>
    <w:div w:id="1021929633">
      <w:bodyDiv w:val="1"/>
      <w:marLeft w:val="0"/>
      <w:marRight w:val="0"/>
      <w:marTop w:val="0"/>
      <w:marBottom w:val="0"/>
      <w:divBdr>
        <w:top w:val="none" w:sz="0" w:space="0" w:color="auto"/>
        <w:left w:val="none" w:sz="0" w:space="0" w:color="auto"/>
        <w:bottom w:val="none" w:sz="0" w:space="0" w:color="auto"/>
        <w:right w:val="none" w:sz="0" w:space="0" w:color="auto"/>
      </w:divBdr>
    </w:div>
    <w:div w:id="1023091743">
      <w:bodyDiv w:val="1"/>
      <w:marLeft w:val="0"/>
      <w:marRight w:val="0"/>
      <w:marTop w:val="0"/>
      <w:marBottom w:val="0"/>
      <w:divBdr>
        <w:top w:val="none" w:sz="0" w:space="0" w:color="auto"/>
        <w:left w:val="none" w:sz="0" w:space="0" w:color="auto"/>
        <w:bottom w:val="none" w:sz="0" w:space="0" w:color="auto"/>
        <w:right w:val="none" w:sz="0" w:space="0" w:color="auto"/>
      </w:divBdr>
    </w:div>
    <w:div w:id="1024357773">
      <w:bodyDiv w:val="1"/>
      <w:marLeft w:val="0"/>
      <w:marRight w:val="0"/>
      <w:marTop w:val="0"/>
      <w:marBottom w:val="0"/>
      <w:divBdr>
        <w:top w:val="none" w:sz="0" w:space="0" w:color="auto"/>
        <w:left w:val="none" w:sz="0" w:space="0" w:color="auto"/>
        <w:bottom w:val="none" w:sz="0" w:space="0" w:color="auto"/>
        <w:right w:val="none" w:sz="0" w:space="0" w:color="auto"/>
      </w:divBdr>
    </w:div>
    <w:div w:id="1026979680">
      <w:bodyDiv w:val="1"/>
      <w:marLeft w:val="0"/>
      <w:marRight w:val="0"/>
      <w:marTop w:val="0"/>
      <w:marBottom w:val="0"/>
      <w:divBdr>
        <w:top w:val="none" w:sz="0" w:space="0" w:color="auto"/>
        <w:left w:val="none" w:sz="0" w:space="0" w:color="auto"/>
        <w:bottom w:val="none" w:sz="0" w:space="0" w:color="auto"/>
        <w:right w:val="none" w:sz="0" w:space="0" w:color="auto"/>
      </w:divBdr>
    </w:div>
    <w:div w:id="1028069168">
      <w:bodyDiv w:val="1"/>
      <w:marLeft w:val="0"/>
      <w:marRight w:val="0"/>
      <w:marTop w:val="0"/>
      <w:marBottom w:val="0"/>
      <w:divBdr>
        <w:top w:val="none" w:sz="0" w:space="0" w:color="auto"/>
        <w:left w:val="none" w:sz="0" w:space="0" w:color="auto"/>
        <w:bottom w:val="none" w:sz="0" w:space="0" w:color="auto"/>
        <w:right w:val="none" w:sz="0" w:space="0" w:color="auto"/>
      </w:divBdr>
    </w:div>
    <w:div w:id="1031109618">
      <w:bodyDiv w:val="1"/>
      <w:marLeft w:val="0"/>
      <w:marRight w:val="0"/>
      <w:marTop w:val="0"/>
      <w:marBottom w:val="0"/>
      <w:divBdr>
        <w:top w:val="none" w:sz="0" w:space="0" w:color="auto"/>
        <w:left w:val="none" w:sz="0" w:space="0" w:color="auto"/>
        <w:bottom w:val="none" w:sz="0" w:space="0" w:color="auto"/>
        <w:right w:val="none" w:sz="0" w:space="0" w:color="auto"/>
      </w:divBdr>
    </w:div>
    <w:div w:id="1039739097">
      <w:bodyDiv w:val="1"/>
      <w:marLeft w:val="0"/>
      <w:marRight w:val="0"/>
      <w:marTop w:val="0"/>
      <w:marBottom w:val="0"/>
      <w:divBdr>
        <w:top w:val="none" w:sz="0" w:space="0" w:color="auto"/>
        <w:left w:val="none" w:sz="0" w:space="0" w:color="auto"/>
        <w:bottom w:val="none" w:sz="0" w:space="0" w:color="auto"/>
        <w:right w:val="none" w:sz="0" w:space="0" w:color="auto"/>
      </w:divBdr>
    </w:div>
    <w:div w:id="1042513113">
      <w:bodyDiv w:val="1"/>
      <w:marLeft w:val="0"/>
      <w:marRight w:val="0"/>
      <w:marTop w:val="0"/>
      <w:marBottom w:val="0"/>
      <w:divBdr>
        <w:top w:val="none" w:sz="0" w:space="0" w:color="auto"/>
        <w:left w:val="none" w:sz="0" w:space="0" w:color="auto"/>
        <w:bottom w:val="none" w:sz="0" w:space="0" w:color="auto"/>
        <w:right w:val="none" w:sz="0" w:space="0" w:color="auto"/>
      </w:divBdr>
    </w:div>
    <w:div w:id="1047221944">
      <w:bodyDiv w:val="1"/>
      <w:marLeft w:val="0"/>
      <w:marRight w:val="0"/>
      <w:marTop w:val="0"/>
      <w:marBottom w:val="0"/>
      <w:divBdr>
        <w:top w:val="none" w:sz="0" w:space="0" w:color="auto"/>
        <w:left w:val="none" w:sz="0" w:space="0" w:color="auto"/>
        <w:bottom w:val="none" w:sz="0" w:space="0" w:color="auto"/>
        <w:right w:val="none" w:sz="0" w:space="0" w:color="auto"/>
      </w:divBdr>
    </w:div>
    <w:div w:id="1047488885">
      <w:bodyDiv w:val="1"/>
      <w:marLeft w:val="0"/>
      <w:marRight w:val="0"/>
      <w:marTop w:val="0"/>
      <w:marBottom w:val="0"/>
      <w:divBdr>
        <w:top w:val="none" w:sz="0" w:space="0" w:color="auto"/>
        <w:left w:val="none" w:sz="0" w:space="0" w:color="auto"/>
        <w:bottom w:val="none" w:sz="0" w:space="0" w:color="auto"/>
        <w:right w:val="none" w:sz="0" w:space="0" w:color="auto"/>
      </w:divBdr>
    </w:div>
    <w:div w:id="1048799372">
      <w:bodyDiv w:val="1"/>
      <w:marLeft w:val="0"/>
      <w:marRight w:val="0"/>
      <w:marTop w:val="0"/>
      <w:marBottom w:val="0"/>
      <w:divBdr>
        <w:top w:val="none" w:sz="0" w:space="0" w:color="auto"/>
        <w:left w:val="none" w:sz="0" w:space="0" w:color="auto"/>
        <w:bottom w:val="none" w:sz="0" w:space="0" w:color="auto"/>
        <w:right w:val="none" w:sz="0" w:space="0" w:color="auto"/>
      </w:divBdr>
    </w:div>
    <w:div w:id="1056271272">
      <w:bodyDiv w:val="1"/>
      <w:marLeft w:val="0"/>
      <w:marRight w:val="0"/>
      <w:marTop w:val="0"/>
      <w:marBottom w:val="0"/>
      <w:divBdr>
        <w:top w:val="none" w:sz="0" w:space="0" w:color="auto"/>
        <w:left w:val="none" w:sz="0" w:space="0" w:color="auto"/>
        <w:bottom w:val="none" w:sz="0" w:space="0" w:color="auto"/>
        <w:right w:val="none" w:sz="0" w:space="0" w:color="auto"/>
      </w:divBdr>
    </w:div>
    <w:div w:id="1058699022">
      <w:bodyDiv w:val="1"/>
      <w:marLeft w:val="0"/>
      <w:marRight w:val="0"/>
      <w:marTop w:val="0"/>
      <w:marBottom w:val="0"/>
      <w:divBdr>
        <w:top w:val="none" w:sz="0" w:space="0" w:color="auto"/>
        <w:left w:val="none" w:sz="0" w:space="0" w:color="auto"/>
        <w:bottom w:val="none" w:sz="0" w:space="0" w:color="auto"/>
        <w:right w:val="none" w:sz="0" w:space="0" w:color="auto"/>
      </w:divBdr>
    </w:div>
    <w:div w:id="1059474986">
      <w:bodyDiv w:val="1"/>
      <w:marLeft w:val="0"/>
      <w:marRight w:val="0"/>
      <w:marTop w:val="0"/>
      <w:marBottom w:val="0"/>
      <w:divBdr>
        <w:top w:val="none" w:sz="0" w:space="0" w:color="auto"/>
        <w:left w:val="none" w:sz="0" w:space="0" w:color="auto"/>
        <w:bottom w:val="none" w:sz="0" w:space="0" w:color="auto"/>
        <w:right w:val="none" w:sz="0" w:space="0" w:color="auto"/>
      </w:divBdr>
    </w:div>
    <w:div w:id="1059984055">
      <w:bodyDiv w:val="1"/>
      <w:marLeft w:val="0"/>
      <w:marRight w:val="0"/>
      <w:marTop w:val="0"/>
      <w:marBottom w:val="0"/>
      <w:divBdr>
        <w:top w:val="none" w:sz="0" w:space="0" w:color="auto"/>
        <w:left w:val="none" w:sz="0" w:space="0" w:color="auto"/>
        <w:bottom w:val="none" w:sz="0" w:space="0" w:color="auto"/>
        <w:right w:val="none" w:sz="0" w:space="0" w:color="auto"/>
      </w:divBdr>
    </w:div>
    <w:div w:id="1062564274">
      <w:bodyDiv w:val="1"/>
      <w:marLeft w:val="0"/>
      <w:marRight w:val="0"/>
      <w:marTop w:val="0"/>
      <w:marBottom w:val="0"/>
      <w:divBdr>
        <w:top w:val="none" w:sz="0" w:space="0" w:color="auto"/>
        <w:left w:val="none" w:sz="0" w:space="0" w:color="auto"/>
        <w:bottom w:val="none" w:sz="0" w:space="0" w:color="auto"/>
        <w:right w:val="none" w:sz="0" w:space="0" w:color="auto"/>
      </w:divBdr>
    </w:div>
    <w:div w:id="1063214910">
      <w:bodyDiv w:val="1"/>
      <w:marLeft w:val="0"/>
      <w:marRight w:val="0"/>
      <w:marTop w:val="0"/>
      <w:marBottom w:val="0"/>
      <w:divBdr>
        <w:top w:val="none" w:sz="0" w:space="0" w:color="auto"/>
        <w:left w:val="none" w:sz="0" w:space="0" w:color="auto"/>
        <w:bottom w:val="none" w:sz="0" w:space="0" w:color="auto"/>
        <w:right w:val="none" w:sz="0" w:space="0" w:color="auto"/>
      </w:divBdr>
    </w:div>
    <w:div w:id="1066614395">
      <w:bodyDiv w:val="1"/>
      <w:marLeft w:val="0"/>
      <w:marRight w:val="0"/>
      <w:marTop w:val="0"/>
      <w:marBottom w:val="0"/>
      <w:divBdr>
        <w:top w:val="none" w:sz="0" w:space="0" w:color="auto"/>
        <w:left w:val="none" w:sz="0" w:space="0" w:color="auto"/>
        <w:bottom w:val="none" w:sz="0" w:space="0" w:color="auto"/>
        <w:right w:val="none" w:sz="0" w:space="0" w:color="auto"/>
      </w:divBdr>
    </w:div>
    <w:div w:id="1068575227">
      <w:bodyDiv w:val="1"/>
      <w:marLeft w:val="0"/>
      <w:marRight w:val="0"/>
      <w:marTop w:val="0"/>
      <w:marBottom w:val="0"/>
      <w:divBdr>
        <w:top w:val="none" w:sz="0" w:space="0" w:color="auto"/>
        <w:left w:val="none" w:sz="0" w:space="0" w:color="auto"/>
        <w:bottom w:val="none" w:sz="0" w:space="0" w:color="auto"/>
        <w:right w:val="none" w:sz="0" w:space="0" w:color="auto"/>
      </w:divBdr>
    </w:div>
    <w:div w:id="1068652979">
      <w:bodyDiv w:val="1"/>
      <w:marLeft w:val="0"/>
      <w:marRight w:val="0"/>
      <w:marTop w:val="0"/>
      <w:marBottom w:val="0"/>
      <w:divBdr>
        <w:top w:val="none" w:sz="0" w:space="0" w:color="auto"/>
        <w:left w:val="none" w:sz="0" w:space="0" w:color="auto"/>
        <w:bottom w:val="none" w:sz="0" w:space="0" w:color="auto"/>
        <w:right w:val="none" w:sz="0" w:space="0" w:color="auto"/>
      </w:divBdr>
    </w:div>
    <w:div w:id="1079063190">
      <w:bodyDiv w:val="1"/>
      <w:marLeft w:val="0"/>
      <w:marRight w:val="0"/>
      <w:marTop w:val="0"/>
      <w:marBottom w:val="0"/>
      <w:divBdr>
        <w:top w:val="none" w:sz="0" w:space="0" w:color="auto"/>
        <w:left w:val="none" w:sz="0" w:space="0" w:color="auto"/>
        <w:bottom w:val="none" w:sz="0" w:space="0" w:color="auto"/>
        <w:right w:val="none" w:sz="0" w:space="0" w:color="auto"/>
      </w:divBdr>
    </w:div>
    <w:div w:id="1083456099">
      <w:bodyDiv w:val="1"/>
      <w:marLeft w:val="0"/>
      <w:marRight w:val="0"/>
      <w:marTop w:val="0"/>
      <w:marBottom w:val="0"/>
      <w:divBdr>
        <w:top w:val="none" w:sz="0" w:space="0" w:color="auto"/>
        <w:left w:val="none" w:sz="0" w:space="0" w:color="auto"/>
        <w:bottom w:val="none" w:sz="0" w:space="0" w:color="auto"/>
        <w:right w:val="none" w:sz="0" w:space="0" w:color="auto"/>
      </w:divBdr>
    </w:div>
    <w:div w:id="1084650317">
      <w:bodyDiv w:val="1"/>
      <w:marLeft w:val="0"/>
      <w:marRight w:val="0"/>
      <w:marTop w:val="0"/>
      <w:marBottom w:val="0"/>
      <w:divBdr>
        <w:top w:val="none" w:sz="0" w:space="0" w:color="auto"/>
        <w:left w:val="none" w:sz="0" w:space="0" w:color="auto"/>
        <w:bottom w:val="none" w:sz="0" w:space="0" w:color="auto"/>
        <w:right w:val="none" w:sz="0" w:space="0" w:color="auto"/>
      </w:divBdr>
    </w:div>
    <w:div w:id="1085608641">
      <w:bodyDiv w:val="1"/>
      <w:marLeft w:val="0"/>
      <w:marRight w:val="0"/>
      <w:marTop w:val="0"/>
      <w:marBottom w:val="0"/>
      <w:divBdr>
        <w:top w:val="none" w:sz="0" w:space="0" w:color="auto"/>
        <w:left w:val="none" w:sz="0" w:space="0" w:color="auto"/>
        <w:bottom w:val="none" w:sz="0" w:space="0" w:color="auto"/>
        <w:right w:val="none" w:sz="0" w:space="0" w:color="auto"/>
      </w:divBdr>
    </w:div>
    <w:div w:id="1097824288">
      <w:bodyDiv w:val="1"/>
      <w:marLeft w:val="0"/>
      <w:marRight w:val="0"/>
      <w:marTop w:val="0"/>
      <w:marBottom w:val="0"/>
      <w:divBdr>
        <w:top w:val="none" w:sz="0" w:space="0" w:color="auto"/>
        <w:left w:val="none" w:sz="0" w:space="0" w:color="auto"/>
        <w:bottom w:val="none" w:sz="0" w:space="0" w:color="auto"/>
        <w:right w:val="none" w:sz="0" w:space="0" w:color="auto"/>
      </w:divBdr>
    </w:div>
    <w:div w:id="1101409900">
      <w:bodyDiv w:val="1"/>
      <w:marLeft w:val="0"/>
      <w:marRight w:val="0"/>
      <w:marTop w:val="0"/>
      <w:marBottom w:val="0"/>
      <w:divBdr>
        <w:top w:val="none" w:sz="0" w:space="0" w:color="auto"/>
        <w:left w:val="none" w:sz="0" w:space="0" w:color="auto"/>
        <w:bottom w:val="none" w:sz="0" w:space="0" w:color="auto"/>
        <w:right w:val="none" w:sz="0" w:space="0" w:color="auto"/>
      </w:divBdr>
    </w:div>
    <w:div w:id="1108937774">
      <w:bodyDiv w:val="1"/>
      <w:marLeft w:val="0"/>
      <w:marRight w:val="0"/>
      <w:marTop w:val="0"/>
      <w:marBottom w:val="0"/>
      <w:divBdr>
        <w:top w:val="none" w:sz="0" w:space="0" w:color="auto"/>
        <w:left w:val="none" w:sz="0" w:space="0" w:color="auto"/>
        <w:bottom w:val="none" w:sz="0" w:space="0" w:color="auto"/>
        <w:right w:val="none" w:sz="0" w:space="0" w:color="auto"/>
      </w:divBdr>
    </w:div>
    <w:div w:id="1110706120">
      <w:bodyDiv w:val="1"/>
      <w:marLeft w:val="0"/>
      <w:marRight w:val="0"/>
      <w:marTop w:val="0"/>
      <w:marBottom w:val="0"/>
      <w:divBdr>
        <w:top w:val="none" w:sz="0" w:space="0" w:color="auto"/>
        <w:left w:val="none" w:sz="0" w:space="0" w:color="auto"/>
        <w:bottom w:val="none" w:sz="0" w:space="0" w:color="auto"/>
        <w:right w:val="none" w:sz="0" w:space="0" w:color="auto"/>
      </w:divBdr>
    </w:div>
    <w:div w:id="1116409914">
      <w:bodyDiv w:val="1"/>
      <w:marLeft w:val="0"/>
      <w:marRight w:val="0"/>
      <w:marTop w:val="0"/>
      <w:marBottom w:val="0"/>
      <w:divBdr>
        <w:top w:val="none" w:sz="0" w:space="0" w:color="auto"/>
        <w:left w:val="none" w:sz="0" w:space="0" w:color="auto"/>
        <w:bottom w:val="none" w:sz="0" w:space="0" w:color="auto"/>
        <w:right w:val="none" w:sz="0" w:space="0" w:color="auto"/>
      </w:divBdr>
    </w:div>
    <w:div w:id="1117216835">
      <w:bodyDiv w:val="1"/>
      <w:marLeft w:val="0"/>
      <w:marRight w:val="0"/>
      <w:marTop w:val="0"/>
      <w:marBottom w:val="0"/>
      <w:divBdr>
        <w:top w:val="none" w:sz="0" w:space="0" w:color="auto"/>
        <w:left w:val="none" w:sz="0" w:space="0" w:color="auto"/>
        <w:bottom w:val="none" w:sz="0" w:space="0" w:color="auto"/>
        <w:right w:val="none" w:sz="0" w:space="0" w:color="auto"/>
      </w:divBdr>
    </w:div>
    <w:div w:id="1119421720">
      <w:bodyDiv w:val="1"/>
      <w:marLeft w:val="0"/>
      <w:marRight w:val="0"/>
      <w:marTop w:val="0"/>
      <w:marBottom w:val="0"/>
      <w:divBdr>
        <w:top w:val="none" w:sz="0" w:space="0" w:color="auto"/>
        <w:left w:val="none" w:sz="0" w:space="0" w:color="auto"/>
        <w:bottom w:val="none" w:sz="0" w:space="0" w:color="auto"/>
        <w:right w:val="none" w:sz="0" w:space="0" w:color="auto"/>
      </w:divBdr>
    </w:div>
    <w:div w:id="1119879930">
      <w:bodyDiv w:val="1"/>
      <w:marLeft w:val="0"/>
      <w:marRight w:val="0"/>
      <w:marTop w:val="0"/>
      <w:marBottom w:val="0"/>
      <w:divBdr>
        <w:top w:val="none" w:sz="0" w:space="0" w:color="auto"/>
        <w:left w:val="none" w:sz="0" w:space="0" w:color="auto"/>
        <w:bottom w:val="none" w:sz="0" w:space="0" w:color="auto"/>
        <w:right w:val="none" w:sz="0" w:space="0" w:color="auto"/>
      </w:divBdr>
    </w:div>
    <w:div w:id="1120613983">
      <w:bodyDiv w:val="1"/>
      <w:marLeft w:val="0"/>
      <w:marRight w:val="0"/>
      <w:marTop w:val="0"/>
      <w:marBottom w:val="0"/>
      <w:divBdr>
        <w:top w:val="none" w:sz="0" w:space="0" w:color="auto"/>
        <w:left w:val="none" w:sz="0" w:space="0" w:color="auto"/>
        <w:bottom w:val="none" w:sz="0" w:space="0" w:color="auto"/>
        <w:right w:val="none" w:sz="0" w:space="0" w:color="auto"/>
      </w:divBdr>
    </w:div>
    <w:div w:id="1120951076">
      <w:bodyDiv w:val="1"/>
      <w:marLeft w:val="0"/>
      <w:marRight w:val="0"/>
      <w:marTop w:val="0"/>
      <w:marBottom w:val="0"/>
      <w:divBdr>
        <w:top w:val="none" w:sz="0" w:space="0" w:color="auto"/>
        <w:left w:val="none" w:sz="0" w:space="0" w:color="auto"/>
        <w:bottom w:val="none" w:sz="0" w:space="0" w:color="auto"/>
        <w:right w:val="none" w:sz="0" w:space="0" w:color="auto"/>
      </w:divBdr>
    </w:div>
    <w:div w:id="1124150477">
      <w:bodyDiv w:val="1"/>
      <w:marLeft w:val="0"/>
      <w:marRight w:val="0"/>
      <w:marTop w:val="0"/>
      <w:marBottom w:val="0"/>
      <w:divBdr>
        <w:top w:val="none" w:sz="0" w:space="0" w:color="auto"/>
        <w:left w:val="none" w:sz="0" w:space="0" w:color="auto"/>
        <w:bottom w:val="none" w:sz="0" w:space="0" w:color="auto"/>
        <w:right w:val="none" w:sz="0" w:space="0" w:color="auto"/>
      </w:divBdr>
    </w:div>
    <w:div w:id="1127241934">
      <w:bodyDiv w:val="1"/>
      <w:marLeft w:val="0"/>
      <w:marRight w:val="0"/>
      <w:marTop w:val="0"/>
      <w:marBottom w:val="0"/>
      <w:divBdr>
        <w:top w:val="none" w:sz="0" w:space="0" w:color="auto"/>
        <w:left w:val="none" w:sz="0" w:space="0" w:color="auto"/>
        <w:bottom w:val="none" w:sz="0" w:space="0" w:color="auto"/>
        <w:right w:val="none" w:sz="0" w:space="0" w:color="auto"/>
      </w:divBdr>
    </w:div>
    <w:div w:id="1127971051">
      <w:bodyDiv w:val="1"/>
      <w:marLeft w:val="0"/>
      <w:marRight w:val="0"/>
      <w:marTop w:val="0"/>
      <w:marBottom w:val="0"/>
      <w:divBdr>
        <w:top w:val="none" w:sz="0" w:space="0" w:color="auto"/>
        <w:left w:val="none" w:sz="0" w:space="0" w:color="auto"/>
        <w:bottom w:val="none" w:sz="0" w:space="0" w:color="auto"/>
        <w:right w:val="none" w:sz="0" w:space="0" w:color="auto"/>
      </w:divBdr>
    </w:div>
    <w:div w:id="1132285051">
      <w:bodyDiv w:val="1"/>
      <w:marLeft w:val="0"/>
      <w:marRight w:val="0"/>
      <w:marTop w:val="0"/>
      <w:marBottom w:val="0"/>
      <w:divBdr>
        <w:top w:val="none" w:sz="0" w:space="0" w:color="auto"/>
        <w:left w:val="none" w:sz="0" w:space="0" w:color="auto"/>
        <w:bottom w:val="none" w:sz="0" w:space="0" w:color="auto"/>
        <w:right w:val="none" w:sz="0" w:space="0" w:color="auto"/>
      </w:divBdr>
    </w:div>
    <w:div w:id="1134329385">
      <w:bodyDiv w:val="1"/>
      <w:marLeft w:val="0"/>
      <w:marRight w:val="0"/>
      <w:marTop w:val="0"/>
      <w:marBottom w:val="0"/>
      <w:divBdr>
        <w:top w:val="none" w:sz="0" w:space="0" w:color="auto"/>
        <w:left w:val="none" w:sz="0" w:space="0" w:color="auto"/>
        <w:bottom w:val="none" w:sz="0" w:space="0" w:color="auto"/>
        <w:right w:val="none" w:sz="0" w:space="0" w:color="auto"/>
      </w:divBdr>
    </w:div>
    <w:div w:id="1136027062">
      <w:bodyDiv w:val="1"/>
      <w:marLeft w:val="0"/>
      <w:marRight w:val="0"/>
      <w:marTop w:val="0"/>
      <w:marBottom w:val="0"/>
      <w:divBdr>
        <w:top w:val="none" w:sz="0" w:space="0" w:color="auto"/>
        <w:left w:val="none" w:sz="0" w:space="0" w:color="auto"/>
        <w:bottom w:val="none" w:sz="0" w:space="0" w:color="auto"/>
        <w:right w:val="none" w:sz="0" w:space="0" w:color="auto"/>
      </w:divBdr>
    </w:div>
    <w:div w:id="1136528075">
      <w:bodyDiv w:val="1"/>
      <w:marLeft w:val="0"/>
      <w:marRight w:val="0"/>
      <w:marTop w:val="0"/>
      <w:marBottom w:val="0"/>
      <w:divBdr>
        <w:top w:val="none" w:sz="0" w:space="0" w:color="auto"/>
        <w:left w:val="none" w:sz="0" w:space="0" w:color="auto"/>
        <w:bottom w:val="none" w:sz="0" w:space="0" w:color="auto"/>
        <w:right w:val="none" w:sz="0" w:space="0" w:color="auto"/>
      </w:divBdr>
    </w:div>
    <w:div w:id="1146973347">
      <w:bodyDiv w:val="1"/>
      <w:marLeft w:val="0"/>
      <w:marRight w:val="0"/>
      <w:marTop w:val="0"/>
      <w:marBottom w:val="0"/>
      <w:divBdr>
        <w:top w:val="none" w:sz="0" w:space="0" w:color="auto"/>
        <w:left w:val="none" w:sz="0" w:space="0" w:color="auto"/>
        <w:bottom w:val="none" w:sz="0" w:space="0" w:color="auto"/>
        <w:right w:val="none" w:sz="0" w:space="0" w:color="auto"/>
      </w:divBdr>
    </w:div>
    <w:div w:id="1147668034">
      <w:bodyDiv w:val="1"/>
      <w:marLeft w:val="0"/>
      <w:marRight w:val="0"/>
      <w:marTop w:val="0"/>
      <w:marBottom w:val="0"/>
      <w:divBdr>
        <w:top w:val="none" w:sz="0" w:space="0" w:color="auto"/>
        <w:left w:val="none" w:sz="0" w:space="0" w:color="auto"/>
        <w:bottom w:val="none" w:sz="0" w:space="0" w:color="auto"/>
        <w:right w:val="none" w:sz="0" w:space="0" w:color="auto"/>
      </w:divBdr>
    </w:div>
    <w:div w:id="1153988568">
      <w:bodyDiv w:val="1"/>
      <w:marLeft w:val="0"/>
      <w:marRight w:val="0"/>
      <w:marTop w:val="0"/>
      <w:marBottom w:val="0"/>
      <w:divBdr>
        <w:top w:val="none" w:sz="0" w:space="0" w:color="auto"/>
        <w:left w:val="none" w:sz="0" w:space="0" w:color="auto"/>
        <w:bottom w:val="none" w:sz="0" w:space="0" w:color="auto"/>
        <w:right w:val="none" w:sz="0" w:space="0" w:color="auto"/>
      </w:divBdr>
    </w:div>
    <w:div w:id="1154177647">
      <w:bodyDiv w:val="1"/>
      <w:marLeft w:val="0"/>
      <w:marRight w:val="0"/>
      <w:marTop w:val="0"/>
      <w:marBottom w:val="0"/>
      <w:divBdr>
        <w:top w:val="none" w:sz="0" w:space="0" w:color="auto"/>
        <w:left w:val="none" w:sz="0" w:space="0" w:color="auto"/>
        <w:bottom w:val="none" w:sz="0" w:space="0" w:color="auto"/>
        <w:right w:val="none" w:sz="0" w:space="0" w:color="auto"/>
      </w:divBdr>
    </w:div>
    <w:div w:id="1156607508">
      <w:bodyDiv w:val="1"/>
      <w:marLeft w:val="0"/>
      <w:marRight w:val="0"/>
      <w:marTop w:val="0"/>
      <w:marBottom w:val="0"/>
      <w:divBdr>
        <w:top w:val="none" w:sz="0" w:space="0" w:color="auto"/>
        <w:left w:val="none" w:sz="0" w:space="0" w:color="auto"/>
        <w:bottom w:val="none" w:sz="0" w:space="0" w:color="auto"/>
        <w:right w:val="none" w:sz="0" w:space="0" w:color="auto"/>
      </w:divBdr>
    </w:div>
    <w:div w:id="1159153196">
      <w:bodyDiv w:val="1"/>
      <w:marLeft w:val="0"/>
      <w:marRight w:val="0"/>
      <w:marTop w:val="0"/>
      <w:marBottom w:val="0"/>
      <w:divBdr>
        <w:top w:val="none" w:sz="0" w:space="0" w:color="auto"/>
        <w:left w:val="none" w:sz="0" w:space="0" w:color="auto"/>
        <w:bottom w:val="none" w:sz="0" w:space="0" w:color="auto"/>
        <w:right w:val="none" w:sz="0" w:space="0" w:color="auto"/>
      </w:divBdr>
    </w:div>
    <w:div w:id="1171992938">
      <w:bodyDiv w:val="1"/>
      <w:marLeft w:val="0"/>
      <w:marRight w:val="0"/>
      <w:marTop w:val="0"/>
      <w:marBottom w:val="0"/>
      <w:divBdr>
        <w:top w:val="none" w:sz="0" w:space="0" w:color="auto"/>
        <w:left w:val="none" w:sz="0" w:space="0" w:color="auto"/>
        <w:bottom w:val="none" w:sz="0" w:space="0" w:color="auto"/>
        <w:right w:val="none" w:sz="0" w:space="0" w:color="auto"/>
      </w:divBdr>
    </w:div>
    <w:div w:id="1183788548">
      <w:bodyDiv w:val="1"/>
      <w:marLeft w:val="0"/>
      <w:marRight w:val="0"/>
      <w:marTop w:val="0"/>
      <w:marBottom w:val="0"/>
      <w:divBdr>
        <w:top w:val="none" w:sz="0" w:space="0" w:color="auto"/>
        <w:left w:val="none" w:sz="0" w:space="0" w:color="auto"/>
        <w:bottom w:val="none" w:sz="0" w:space="0" w:color="auto"/>
        <w:right w:val="none" w:sz="0" w:space="0" w:color="auto"/>
      </w:divBdr>
    </w:div>
    <w:div w:id="1195387922">
      <w:bodyDiv w:val="1"/>
      <w:marLeft w:val="0"/>
      <w:marRight w:val="0"/>
      <w:marTop w:val="0"/>
      <w:marBottom w:val="0"/>
      <w:divBdr>
        <w:top w:val="none" w:sz="0" w:space="0" w:color="auto"/>
        <w:left w:val="none" w:sz="0" w:space="0" w:color="auto"/>
        <w:bottom w:val="none" w:sz="0" w:space="0" w:color="auto"/>
        <w:right w:val="none" w:sz="0" w:space="0" w:color="auto"/>
      </w:divBdr>
    </w:div>
    <w:div w:id="1198010143">
      <w:bodyDiv w:val="1"/>
      <w:marLeft w:val="0"/>
      <w:marRight w:val="0"/>
      <w:marTop w:val="0"/>
      <w:marBottom w:val="0"/>
      <w:divBdr>
        <w:top w:val="none" w:sz="0" w:space="0" w:color="auto"/>
        <w:left w:val="none" w:sz="0" w:space="0" w:color="auto"/>
        <w:bottom w:val="none" w:sz="0" w:space="0" w:color="auto"/>
        <w:right w:val="none" w:sz="0" w:space="0" w:color="auto"/>
      </w:divBdr>
    </w:div>
    <w:div w:id="1198154027">
      <w:bodyDiv w:val="1"/>
      <w:marLeft w:val="0"/>
      <w:marRight w:val="0"/>
      <w:marTop w:val="0"/>
      <w:marBottom w:val="0"/>
      <w:divBdr>
        <w:top w:val="none" w:sz="0" w:space="0" w:color="auto"/>
        <w:left w:val="none" w:sz="0" w:space="0" w:color="auto"/>
        <w:bottom w:val="none" w:sz="0" w:space="0" w:color="auto"/>
        <w:right w:val="none" w:sz="0" w:space="0" w:color="auto"/>
      </w:divBdr>
    </w:div>
    <w:div w:id="1199970559">
      <w:bodyDiv w:val="1"/>
      <w:marLeft w:val="0"/>
      <w:marRight w:val="0"/>
      <w:marTop w:val="0"/>
      <w:marBottom w:val="0"/>
      <w:divBdr>
        <w:top w:val="none" w:sz="0" w:space="0" w:color="auto"/>
        <w:left w:val="none" w:sz="0" w:space="0" w:color="auto"/>
        <w:bottom w:val="none" w:sz="0" w:space="0" w:color="auto"/>
        <w:right w:val="none" w:sz="0" w:space="0" w:color="auto"/>
      </w:divBdr>
    </w:div>
    <w:div w:id="1209221727">
      <w:bodyDiv w:val="1"/>
      <w:marLeft w:val="0"/>
      <w:marRight w:val="0"/>
      <w:marTop w:val="0"/>
      <w:marBottom w:val="0"/>
      <w:divBdr>
        <w:top w:val="none" w:sz="0" w:space="0" w:color="auto"/>
        <w:left w:val="none" w:sz="0" w:space="0" w:color="auto"/>
        <w:bottom w:val="none" w:sz="0" w:space="0" w:color="auto"/>
        <w:right w:val="none" w:sz="0" w:space="0" w:color="auto"/>
      </w:divBdr>
    </w:div>
    <w:div w:id="1211840244">
      <w:bodyDiv w:val="1"/>
      <w:marLeft w:val="0"/>
      <w:marRight w:val="0"/>
      <w:marTop w:val="0"/>
      <w:marBottom w:val="0"/>
      <w:divBdr>
        <w:top w:val="none" w:sz="0" w:space="0" w:color="auto"/>
        <w:left w:val="none" w:sz="0" w:space="0" w:color="auto"/>
        <w:bottom w:val="none" w:sz="0" w:space="0" w:color="auto"/>
        <w:right w:val="none" w:sz="0" w:space="0" w:color="auto"/>
      </w:divBdr>
    </w:div>
    <w:div w:id="1214460830">
      <w:bodyDiv w:val="1"/>
      <w:marLeft w:val="0"/>
      <w:marRight w:val="0"/>
      <w:marTop w:val="0"/>
      <w:marBottom w:val="0"/>
      <w:divBdr>
        <w:top w:val="none" w:sz="0" w:space="0" w:color="auto"/>
        <w:left w:val="none" w:sz="0" w:space="0" w:color="auto"/>
        <w:bottom w:val="none" w:sz="0" w:space="0" w:color="auto"/>
        <w:right w:val="none" w:sz="0" w:space="0" w:color="auto"/>
      </w:divBdr>
    </w:div>
    <w:div w:id="1224754190">
      <w:bodyDiv w:val="1"/>
      <w:marLeft w:val="0"/>
      <w:marRight w:val="0"/>
      <w:marTop w:val="0"/>
      <w:marBottom w:val="0"/>
      <w:divBdr>
        <w:top w:val="none" w:sz="0" w:space="0" w:color="auto"/>
        <w:left w:val="none" w:sz="0" w:space="0" w:color="auto"/>
        <w:bottom w:val="none" w:sz="0" w:space="0" w:color="auto"/>
        <w:right w:val="none" w:sz="0" w:space="0" w:color="auto"/>
      </w:divBdr>
    </w:div>
    <w:div w:id="1227105125">
      <w:bodyDiv w:val="1"/>
      <w:marLeft w:val="0"/>
      <w:marRight w:val="0"/>
      <w:marTop w:val="0"/>
      <w:marBottom w:val="0"/>
      <w:divBdr>
        <w:top w:val="none" w:sz="0" w:space="0" w:color="auto"/>
        <w:left w:val="none" w:sz="0" w:space="0" w:color="auto"/>
        <w:bottom w:val="none" w:sz="0" w:space="0" w:color="auto"/>
        <w:right w:val="none" w:sz="0" w:space="0" w:color="auto"/>
      </w:divBdr>
    </w:div>
    <w:div w:id="1230068824">
      <w:bodyDiv w:val="1"/>
      <w:marLeft w:val="0"/>
      <w:marRight w:val="0"/>
      <w:marTop w:val="0"/>
      <w:marBottom w:val="0"/>
      <w:divBdr>
        <w:top w:val="none" w:sz="0" w:space="0" w:color="auto"/>
        <w:left w:val="none" w:sz="0" w:space="0" w:color="auto"/>
        <w:bottom w:val="none" w:sz="0" w:space="0" w:color="auto"/>
        <w:right w:val="none" w:sz="0" w:space="0" w:color="auto"/>
      </w:divBdr>
    </w:div>
    <w:div w:id="1234895806">
      <w:bodyDiv w:val="1"/>
      <w:marLeft w:val="0"/>
      <w:marRight w:val="0"/>
      <w:marTop w:val="0"/>
      <w:marBottom w:val="0"/>
      <w:divBdr>
        <w:top w:val="none" w:sz="0" w:space="0" w:color="auto"/>
        <w:left w:val="none" w:sz="0" w:space="0" w:color="auto"/>
        <w:bottom w:val="none" w:sz="0" w:space="0" w:color="auto"/>
        <w:right w:val="none" w:sz="0" w:space="0" w:color="auto"/>
      </w:divBdr>
    </w:div>
    <w:div w:id="1234898358">
      <w:bodyDiv w:val="1"/>
      <w:marLeft w:val="0"/>
      <w:marRight w:val="0"/>
      <w:marTop w:val="0"/>
      <w:marBottom w:val="0"/>
      <w:divBdr>
        <w:top w:val="none" w:sz="0" w:space="0" w:color="auto"/>
        <w:left w:val="none" w:sz="0" w:space="0" w:color="auto"/>
        <w:bottom w:val="none" w:sz="0" w:space="0" w:color="auto"/>
        <w:right w:val="none" w:sz="0" w:space="0" w:color="auto"/>
      </w:divBdr>
    </w:div>
    <w:div w:id="1250385660">
      <w:bodyDiv w:val="1"/>
      <w:marLeft w:val="0"/>
      <w:marRight w:val="0"/>
      <w:marTop w:val="0"/>
      <w:marBottom w:val="0"/>
      <w:divBdr>
        <w:top w:val="none" w:sz="0" w:space="0" w:color="auto"/>
        <w:left w:val="none" w:sz="0" w:space="0" w:color="auto"/>
        <w:bottom w:val="none" w:sz="0" w:space="0" w:color="auto"/>
        <w:right w:val="none" w:sz="0" w:space="0" w:color="auto"/>
      </w:divBdr>
    </w:div>
    <w:div w:id="1250851322">
      <w:bodyDiv w:val="1"/>
      <w:marLeft w:val="0"/>
      <w:marRight w:val="0"/>
      <w:marTop w:val="0"/>
      <w:marBottom w:val="0"/>
      <w:divBdr>
        <w:top w:val="none" w:sz="0" w:space="0" w:color="auto"/>
        <w:left w:val="none" w:sz="0" w:space="0" w:color="auto"/>
        <w:bottom w:val="none" w:sz="0" w:space="0" w:color="auto"/>
        <w:right w:val="none" w:sz="0" w:space="0" w:color="auto"/>
      </w:divBdr>
    </w:div>
    <w:div w:id="1253929390">
      <w:bodyDiv w:val="1"/>
      <w:marLeft w:val="0"/>
      <w:marRight w:val="0"/>
      <w:marTop w:val="0"/>
      <w:marBottom w:val="0"/>
      <w:divBdr>
        <w:top w:val="none" w:sz="0" w:space="0" w:color="auto"/>
        <w:left w:val="none" w:sz="0" w:space="0" w:color="auto"/>
        <w:bottom w:val="none" w:sz="0" w:space="0" w:color="auto"/>
        <w:right w:val="none" w:sz="0" w:space="0" w:color="auto"/>
      </w:divBdr>
    </w:div>
    <w:div w:id="1254317736">
      <w:bodyDiv w:val="1"/>
      <w:marLeft w:val="0"/>
      <w:marRight w:val="0"/>
      <w:marTop w:val="0"/>
      <w:marBottom w:val="0"/>
      <w:divBdr>
        <w:top w:val="none" w:sz="0" w:space="0" w:color="auto"/>
        <w:left w:val="none" w:sz="0" w:space="0" w:color="auto"/>
        <w:bottom w:val="none" w:sz="0" w:space="0" w:color="auto"/>
        <w:right w:val="none" w:sz="0" w:space="0" w:color="auto"/>
      </w:divBdr>
    </w:div>
    <w:div w:id="1256523593">
      <w:bodyDiv w:val="1"/>
      <w:marLeft w:val="0"/>
      <w:marRight w:val="0"/>
      <w:marTop w:val="0"/>
      <w:marBottom w:val="0"/>
      <w:divBdr>
        <w:top w:val="none" w:sz="0" w:space="0" w:color="auto"/>
        <w:left w:val="none" w:sz="0" w:space="0" w:color="auto"/>
        <w:bottom w:val="none" w:sz="0" w:space="0" w:color="auto"/>
        <w:right w:val="none" w:sz="0" w:space="0" w:color="auto"/>
      </w:divBdr>
    </w:div>
    <w:div w:id="1265335225">
      <w:bodyDiv w:val="1"/>
      <w:marLeft w:val="0"/>
      <w:marRight w:val="0"/>
      <w:marTop w:val="0"/>
      <w:marBottom w:val="0"/>
      <w:divBdr>
        <w:top w:val="none" w:sz="0" w:space="0" w:color="auto"/>
        <w:left w:val="none" w:sz="0" w:space="0" w:color="auto"/>
        <w:bottom w:val="none" w:sz="0" w:space="0" w:color="auto"/>
        <w:right w:val="none" w:sz="0" w:space="0" w:color="auto"/>
      </w:divBdr>
    </w:div>
    <w:div w:id="1288853726">
      <w:bodyDiv w:val="1"/>
      <w:marLeft w:val="0"/>
      <w:marRight w:val="0"/>
      <w:marTop w:val="0"/>
      <w:marBottom w:val="0"/>
      <w:divBdr>
        <w:top w:val="none" w:sz="0" w:space="0" w:color="auto"/>
        <w:left w:val="none" w:sz="0" w:space="0" w:color="auto"/>
        <w:bottom w:val="none" w:sz="0" w:space="0" w:color="auto"/>
        <w:right w:val="none" w:sz="0" w:space="0" w:color="auto"/>
      </w:divBdr>
    </w:div>
    <w:div w:id="1295138915">
      <w:bodyDiv w:val="1"/>
      <w:marLeft w:val="0"/>
      <w:marRight w:val="0"/>
      <w:marTop w:val="0"/>
      <w:marBottom w:val="0"/>
      <w:divBdr>
        <w:top w:val="none" w:sz="0" w:space="0" w:color="auto"/>
        <w:left w:val="none" w:sz="0" w:space="0" w:color="auto"/>
        <w:bottom w:val="none" w:sz="0" w:space="0" w:color="auto"/>
        <w:right w:val="none" w:sz="0" w:space="0" w:color="auto"/>
      </w:divBdr>
    </w:div>
    <w:div w:id="1299997128">
      <w:bodyDiv w:val="1"/>
      <w:marLeft w:val="0"/>
      <w:marRight w:val="0"/>
      <w:marTop w:val="0"/>
      <w:marBottom w:val="0"/>
      <w:divBdr>
        <w:top w:val="none" w:sz="0" w:space="0" w:color="auto"/>
        <w:left w:val="none" w:sz="0" w:space="0" w:color="auto"/>
        <w:bottom w:val="none" w:sz="0" w:space="0" w:color="auto"/>
        <w:right w:val="none" w:sz="0" w:space="0" w:color="auto"/>
      </w:divBdr>
    </w:div>
    <w:div w:id="1311129129">
      <w:bodyDiv w:val="1"/>
      <w:marLeft w:val="0"/>
      <w:marRight w:val="0"/>
      <w:marTop w:val="0"/>
      <w:marBottom w:val="0"/>
      <w:divBdr>
        <w:top w:val="none" w:sz="0" w:space="0" w:color="auto"/>
        <w:left w:val="none" w:sz="0" w:space="0" w:color="auto"/>
        <w:bottom w:val="none" w:sz="0" w:space="0" w:color="auto"/>
        <w:right w:val="none" w:sz="0" w:space="0" w:color="auto"/>
      </w:divBdr>
    </w:div>
    <w:div w:id="1314871446">
      <w:bodyDiv w:val="1"/>
      <w:marLeft w:val="0"/>
      <w:marRight w:val="0"/>
      <w:marTop w:val="0"/>
      <w:marBottom w:val="0"/>
      <w:divBdr>
        <w:top w:val="none" w:sz="0" w:space="0" w:color="auto"/>
        <w:left w:val="none" w:sz="0" w:space="0" w:color="auto"/>
        <w:bottom w:val="none" w:sz="0" w:space="0" w:color="auto"/>
        <w:right w:val="none" w:sz="0" w:space="0" w:color="auto"/>
      </w:divBdr>
    </w:div>
    <w:div w:id="1315836636">
      <w:bodyDiv w:val="1"/>
      <w:marLeft w:val="0"/>
      <w:marRight w:val="0"/>
      <w:marTop w:val="0"/>
      <w:marBottom w:val="0"/>
      <w:divBdr>
        <w:top w:val="none" w:sz="0" w:space="0" w:color="auto"/>
        <w:left w:val="none" w:sz="0" w:space="0" w:color="auto"/>
        <w:bottom w:val="none" w:sz="0" w:space="0" w:color="auto"/>
        <w:right w:val="none" w:sz="0" w:space="0" w:color="auto"/>
      </w:divBdr>
    </w:div>
    <w:div w:id="1323393945">
      <w:bodyDiv w:val="1"/>
      <w:marLeft w:val="0"/>
      <w:marRight w:val="0"/>
      <w:marTop w:val="0"/>
      <w:marBottom w:val="0"/>
      <w:divBdr>
        <w:top w:val="none" w:sz="0" w:space="0" w:color="auto"/>
        <w:left w:val="none" w:sz="0" w:space="0" w:color="auto"/>
        <w:bottom w:val="none" w:sz="0" w:space="0" w:color="auto"/>
        <w:right w:val="none" w:sz="0" w:space="0" w:color="auto"/>
      </w:divBdr>
    </w:div>
    <w:div w:id="1331789244">
      <w:bodyDiv w:val="1"/>
      <w:marLeft w:val="0"/>
      <w:marRight w:val="0"/>
      <w:marTop w:val="0"/>
      <w:marBottom w:val="0"/>
      <w:divBdr>
        <w:top w:val="none" w:sz="0" w:space="0" w:color="auto"/>
        <w:left w:val="none" w:sz="0" w:space="0" w:color="auto"/>
        <w:bottom w:val="none" w:sz="0" w:space="0" w:color="auto"/>
        <w:right w:val="none" w:sz="0" w:space="0" w:color="auto"/>
      </w:divBdr>
    </w:div>
    <w:div w:id="1337540150">
      <w:bodyDiv w:val="1"/>
      <w:marLeft w:val="0"/>
      <w:marRight w:val="0"/>
      <w:marTop w:val="0"/>
      <w:marBottom w:val="0"/>
      <w:divBdr>
        <w:top w:val="none" w:sz="0" w:space="0" w:color="auto"/>
        <w:left w:val="none" w:sz="0" w:space="0" w:color="auto"/>
        <w:bottom w:val="none" w:sz="0" w:space="0" w:color="auto"/>
        <w:right w:val="none" w:sz="0" w:space="0" w:color="auto"/>
      </w:divBdr>
    </w:div>
    <w:div w:id="1337731316">
      <w:bodyDiv w:val="1"/>
      <w:marLeft w:val="0"/>
      <w:marRight w:val="0"/>
      <w:marTop w:val="0"/>
      <w:marBottom w:val="0"/>
      <w:divBdr>
        <w:top w:val="none" w:sz="0" w:space="0" w:color="auto"/>
        <w:left w:val="none" w:sz="0" w:space="0" w:color="auto"/>
        <w:bottom w:val="none" w:sz="0" w:space="0" w:color="auto"/>
        <w:right w:val="none" w:sz="0" w:space="0" w:color="auto"/>
      </w:divBdr>
    </w:div>
    <w:div w:id="1349529576">
      <w:bodyDiv w:val="1"/>
      <w:marLeft w:val="0"/>
      <w:marRight w:val="0"/>
      <w:marTop w:val="0"/>
      <w:marBottom w:val="0"/>
      <w:divBdr>
        <w:top w:val="none" w:sz="0" w:space="0" w:color="auto"/>
        <w:left w:val="none" w:sz="0" w:space="0" w:color="auto"/>
        <w:bottom w:val="none" w:sz="0" w:space="0" w:color="auto"/>
        <w:right w:val="none" w:sz="0" w:space="0" w:color="auto"/>
      </w:divBdr>
    </w:div>
    <w:div w:id="1352343738">
      <w:bodyDiv w:val="1"/>
      <w:marLeft w:val="0"/>
      <w:marRight w:val="0"/>
      <w:marTop w:val="0"/>
      <w:marBottom w:val="0"/>
      <w:divBdr>
        <w:top w:val="none" w:sz="0" w:space="0" w:color="auto"/>
        <w:left w:val="none" w:sz="0" w:space="0" w:color="auto"/>
        <w:bottom w:val="none" w:sz="0" w:space="0" w:color="auto"/>
        <w:right w:val="none" w:sz="0" w:space="0" w:color="auto"/>
      </w:divBdr>
    </w:div>
    <w:div w:id="1367875293">
      <w:bodyDiv w:val="1"/>
      <w:marLeft w:val="0"/>
      <w:marRight w:val="0"/>
      <w:marTop w:val="0"/>
      <w:marBottom w:val="0"/>
      <w:divBdr>
        <w:top w:val="none" w:sz="0" w:space="0" w:color="auto"/>
        <w:left w:val="none" w:sz="0" w:space="0" w:color="auto"/>
        <w:bottom w:val="none" w:sz="0" w:space="0" w:color="auto"/>
        <w:right w:val="none" w:sz="0" w:space="0" w:color="auto"/>
      </w:divBdr>
    </w:div>
    <w:div w:id="1373967346">
      <w:bodyDiv w:val="1"/>
      <w:marLeft w:val="0"/>
      <w:marRight w:val="0"/>
      <w:marTop w:val="0"/>
      <w:marBottom w:val="0"/>
      <w:divBdr>
        <w:top w:val="none" w:sz="0" w:space="0" w:color="auto"/>
        <w:left w:val="none" w:sz="0" w:space="0" w:color="auto"/>
        <w:bottom w:val="none" w:sz="0" w:space="0" w:color="auto"/>
        <w:right w:val="none" w:sz="0" w:space="0" w:color="auto"/>
      </w:divBdr>
    </w:div>
    <w:div w:id="1374384426">
      <w:bodyDiv w:val="1"/>
      <w:marLeft w:val="0"/>
      <w:marRight w:val="0"/>
      <w:marTop w:val="0"/>
      <w:marBottom w:val="0"/>
      <w:divBdr>
        <w:top w:val="none" w:sz="0" w:space="0" w:color="auto"/>
        <w:left w:val="none" w:sz="0" w:space="0" w:color="auto"/>
        <w:bottom w:val="none" w:sz="0" w:space="0" w:color="auto"/>
        <w:right w:val="none" w:sz="0" w:space="0" w:color="auto"/>
      </w:divBdr>
    </w:div>
    <w:div w:id="1374384734">
      <w:bodyDiv w:val="1"/>
      <w:marLeft w:val="0"/>
      <w:marRight w:val="0"/>
      <w:marTop w:val="0"/>
      <w:marBottom w:val="0"/>
      <w:divBdr>
        <w:top w:val="none" w:sz="0" w:space="0" w:color="auto"/>
        <w:left w:val="none" w:sz="0" w:space="0" w:color="auto"/>
        <w:bottom w:val="none" w:sz="0" w:space="0" w:color="auto"/>
        <w:right w:val="none" w:sz="0" w:space="0" w:color="auto"/>
      </w:divBdr>
    </w:div>
    <w:div w:id="1376810997">
      <w:bodyDiv w:val="1"/>
      <w:marLeft w:val="0"/>
      <w:marRight w:val="0"/>
      <w:marTop w:val="0"/>
      <w:marBottom w:val="0"/>
      <w:divBdr>
        <w:top w:val="none" w:sz="0" w:space="0" w:color="auto"/>
        <w:left w:val="none" w:sz="0" w:space="0" w:color="auto"/>
        <w:bottom w:val="none" w:sz="0" w:space="0" w:color="auto"/>
        <w:right w:val="none" w:sz="0" w:space="0" w:color="auto"/>
      </w:divBdr>
    </w:div>
    <w:div w:id="1381905111">
      <w:bodyDiv w:val="1"/>
      <w:marLeft w:val="0"/>
      <w:marRight w:val="0"/>
      <w:marTop w:val="0"/>
      <w:marBottom w:val="0"/>
      <w:divBdr>
        <w:top w:val="none" w:sz="0" w:space="0" w:color="auto"/>
        <w:left w:val="none" w:sz="0" w:space="0" w:color="auto"/>
        <w:bottom w:val="none" w:sz="0" w:space="0" w:color="auto"/>
        <w:right w:val="none" w:sz="0" w:space="0" w:color="auto"/>
      </w:divBdr>
    </w:div>
    <w:div w:id="1389381515">
      <w:bodyDiv w:val="1"/>
      <w:marLeft w:val="0"/>
      <w:marRight w:val="0"/>
      <w:marTop w:val="0"/>
      <w:marBottom w:val="0"/>
      <w:divBdr>
        <w:top w:val="none" w:sz="0" w:space="0" w:color="auto"/>
        <w:left w:val="none" w:sz="0" w:space="0" w:color="auto"/>
        <w:bottom w:val="none" w:sz="0" w:space="0" w:color="auto"/>
        <w:right w:val="none" w:sz="0" w:space="0" w:color="auto"/>
      </w:divBdr>
    </w:div>
    <w:div w:id="1390030509">
      <w:bodyDiv w:val="1"/>
      <w:marLeft w:val="0"/>
      <w:marRight w:val="0"/>
      <w:marTop w:val="0"/>
      <w:marBottom w:val="0"/>
      <w:divBdr>
        <w:top w:val="none" w:sz="0" w:space="0" w:color="auto"/>
        <w:left w:val="none" w:sz="0" w:space="0" w:color="auto"/>
        <w:bottom w:val="none" w:sz="0" w:space="0" w:color="auto"/>
        <w:right w:val="none" w:sz="0" w:space="0" w:color="auto"/>
      </w:divBdr>
    </w:div>
    <w:div w:id="1391730420">
      <w:bodyDiv w:val="1"/>
      <w:marLeft w:val="0"/>
      <w:marRight w:val="0"/>
      <w:marTop w:val="0"/>
      <w:marBottom w:val="0"/>
      <w:divBdr>
        <w:top w:val="none" w:sz="0" w:space="0" w:color="auto"/>
        <w:left w:val="none" w:sz="0" w:space="0" w:color="auto"/>
        <w:bottom w:val="none" w:sz="0" w:space="0" w:color="auto"/>
        <w:right w:val="none" w:sz="0" w:space="0" w:color="auto"/>
      </w:divBdr>
    </w:div>
    <w:div w:id="1398237339">
      <w:bodyDiv w:val="1"/>
      <w:marLeft w:val="0"/>
      <w:marRight w:val="0"/>
      <w:marTop w:val="0"/>
      <w:marBottom w:val="0"/>
      <w:divBdr>
        <w:top w:val="none" w:sz="0" w:space="0" w:color="auto"/>
        <w:left w:val="none" w:sz="0" w:space="0" w:color="auto"/>
        <w:bottom w:val="none" w:sz="0" w:space="0" w:color="auto"/>
        <w:right w:val="none" w:sz="0" w:space="0" w:color="auto"/>
      </w:divBdr>
    </w:div>
    <w:div w:id="1412192136">
      <w:bodyDiv w:val="1"/>
      <w:marLeft w:val="0"/>
      <w:marRight w:val="0"/>
      <w:marTop w:val="0"/>
      <w:marBottom w:val="0"/>
      <w:divBdr>
        <w:top w:val="none" w:sz="0" w:space="0" w:color="auto"/>
        <w:left w:val="none" w:sz="0" w:space="0" w:color="auto"/>
        <w:bottom w:val="none" w:sz="0" w:space="0" w:color="auto"/>
        <w:right w:val="none" w:sz="0" w:space="0" w:color="auto"/>
      </w:divBdr>
    </w:div>
    <w:div w:id="1416365944">
      <w:bodyDiv w:val="1"/>
      <w:marLeft w:val="0"/>
      <w:marRight w:val="0"/>
      <w:marTop w:val="0"/>
      <w:marBottom w:val="0"/>
      <w:divBdr>
        <w:top w:val="none" w:sz="0" w:space="0" w:color="auto"/>
        <w:left w:val="none" w:sz="0" w:space="0" w:color="auto"/>
        <w:bottom w:val="none" w:sz="0" w:space="0" w:color="auto"/>
        <w:right w:val="none" w:sz="0" w:space="0" w:color="auto"/>
      </w:divBdr>
    </w:div>
    <w:div w:id="1423642692">
      <w:bodyDiv w:val="1"/>
      <w:marLeft w:val="0"/>
      <w:marRight w:val="0"/>
      <w:marTop w:val="0"/>
      <w:marBottom w:val="0"/>
      <w:divBdr>
        <w:top w:val="none" w:sz="0" w:space="0" w:color="auto"/>
        <w:left w:val="none" w:sz="0" w:space="0" w:color="auto"/>
        <w:bottom w:val="none" w:sz="0" w:space="0" w:color="auto"/>
        <w:right w:val="none" w:sz="0" w:space="0" w:color="auto"/>
      </w:divBdr>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5251584">
      <w:bodyDiv w:val="1"/>
      <w:marLeft w:val="0"/>
      <w:marRight w:val="0"/>
      <w:marTop w:val="0"/>
      <w:marBottom w:val="0"/>
      <w:divBdr>
        <w:top w:val="none" w:sz="0" w:space="0" w:color="auto"/>
        <w:left w:val="none" w:sz="0" w:space="0" w:color="auto"/>
        <w:bottom w:val="none" w:sz="0" w:space="0" w:color="auto"/>
        <w:right w:val="none" w:sz="0" w:space="0" w:color="auto"/>
      </w:divBdr>
    </w:div>
    <w:div w:id="1435631817">
      <w:bodyDiv w:val="1"/>
      <w:marLeft w:val="0"/>
      <w:marRight w:val="0"/>
      <w:marTop w:val="0"/>
      <w:marBottom w:val="0"/>
      <w:divBdr>
        <w:top w:val="none" w:sz="0" w:space="0" w:color="auto"/>
        <w:left w:val="none" w:sz="0" w:space="0" w:color="auto"/>
        <w:bottom w:val="none" w:sz="0" w:space="0" w:color="auto"/>
        <w:right w:val="none" w:sz="0" w:space="0" w:color="auto"/>
      </w:divBdr>
    </w:div>
    <w:div w:id="1436292060">
      <w:bodyDiv w:val="1"/>
      <w:marLeft w:val="0"/>
      <w:marRight w:val="0"/>
      <w:marTop w:val="0"/>
      <w:marBottom w:val="0"/>
      <w:divBdr>
        <w:top w:val="none" w:sz="0" w:space="0" w:color="auto"/>
        <w:left w:val="none" w:sz="0" w:space="0" w:color="auto"/>
        <w:bottom w:val="none" w:sz="0" w:space="0" w:color="auto"/>
        <w:right w:val="none" w:sz="0" w:space="0" w:color="auto"/>
      </w:divBdr>
    </w:div>
    <w:div w:id="1438519077">
      <w:bodyDiv w:val="1"/>
      <w:marLeft w:val="0"/>
      <w:marRight w:val="0"/>
      <w:marTop w:val="0"/>
      <w:marBottom w:val="0"/>
      <w:divBdr>
        <w:top w:val="none" w:sz="0" w:space="0" w:color="auto"/>
        <w:left w:val="none" w:sz="0" w:space="0" w:color="auto"/>
        <w:bottom w:val="none" w:sz="0" w:space="0" w:color="auto"/>
        <w:right w:val="none" w:sz="0" w:space="0" w:color="auto"/>
      </w:divBdr>
    </w:div>
    <w:div w:id="1438674324">
      <w:bodyDiv w:val="1"/>
      <w:marLeft w:val="0"/>
      <w:marRight w:val="0"/>
      <w:marTop w:val="0"/>
      <w:marBottom w:val="0"/>
      <w:divBdr>
        <w:top w:val="none" w:sz="0" w:space="0" w:color="auto"/>
        <w:left w:val="none" w:sz="0" w:space="0" w:color="auto"/>
        <w:bottom w:val="none" w:sz="0" w:space="0" w:color="auto"/>
        <w:right w:val="none" w:sz="0" w:space="0" w:color="auto"/>
      </w:divBdr>
    </w:div>
    <w:div w:id="1443115270">
      <w:bodyDiv w:val="1"/>
      <w:marLeft w:val="0"/>
      <w:marRight w:val="0"/>
      <w:marTop w:val="0"/>
      <w:marBottom w:val="0"/>
      <w:divBdr>
        <w:top w:val="none" w:sz="0" w:space="0" w:color="auto"/>
        <w:left w:val="none" w:sz="0" w:space="0" w:color="auto"/>
        <w:bottom w:val="none" w:sz="0" w:space="0" w:color="auto"/>
        <w:right w:val="none" w:sz="0" w:space="0" w:color="auto"/>
      </w:divBdr>
    </w:div>
    <w:div w:id="1443186299">
      <w:bodyDiv w:val="1"/>
      <w:marLeft w:val="0"/>
      <w:marRight w:val="0"/>
      <w:marTop w:val="0"/>
      <w:marBottom w:val="0"/>
      <w:divBdr>
        <w:top w:val="none" w:sz="0" w:space="0" w:color="auto"/>
        <w:left w:val="none" w:sz="0" w:space="0" w:color="auto"/>
        <w:bottom w:val="none" w:sz="0" w:space="0" w:color="auto"/>
        <w:right w:val="none" w:sz="0" w:space="0" w:color="auto"/>
      </w:divBdr>
    </w:div>
    <w:div w:id="1447306844">
      <w:bodyDiv w:val="1"/>
      <w:marLeft w:val="0"/>
      <w:marRight w:val="0"/>
      <w:marTop w:val="0"/>
      <w:marBottom w:val="0"/>
      <w:divBdr>
        <w:top w:val="none" w:sz="0" w:space="0" w:color="auto"/>
        <w:left w:val="none" w:sz="0" w:space="0" w:color="auto"/>
        <w:bottom w:val="none" w:sz="0" w:space="0" w:color="auto"/>
        <w:right w:val="none" w:sz="0" w:space="0" w:color="auto"/>
      </w:divBdr>
    </w:div>
    <w:div w:id="1448088475">
      <w:bodyDiv w:val="1"/>
      <w:marLeft w:val="0"/>
      <w:marRight w:val="0"/>
      <w:marTop w:val="0"/>
      <w:marBottom w:val="0"/>
      <w:divBdr>
        <w:top w:val="none" w:sz="0" w:space="0" w:color="auto"/>
        <w:left w:val="none" w:sz="0" w:space="0" w:color="auto"/>
        <w:bottom w:val="none" w:sz="0" w:space="0" w:color="auto"/>
        <w:right w:val="none" w:sz="0" w:space="0" w:color="auto"/>
      </w:divBdr>
    </w:div>
    <w:div w:id="1450510006">
      <w:bodyDiv w:val="1"/>
      <w:marLeft w:val="0"/>
      <w:marRight w:val="0"/>
      <w:marTop w:val="0"/>
      <w:marBottom w:val="0"/>
      <w:divBdr>
        <w:top w:val="none" w:sz="0" w:space="0" w:color="auto"/>
        <w:left w:val="none" w:sz="0" w:space="0" w:color="auto"/>
        <w:bottom w:val="none" w:sz="0" w:space="0" w:color="auto"/>
        <w:right w:val="none" w:sz="0" w:space="0" w:color="auto"/>
      </w:divBdr>
    </w:div>
    <w:div w:id="1450779347">
      <w:bodyDiv w:val="1"/>
      <w:marLeft w:val="0"/>
      <w:marRight w:val="0"/>
      <w:marTop w:val="0"/>
      <w:marBottom w:val="0"/>
      <w:divBdr>
        <w:top w:val="none" w:sz="0" w:space="0" w:color="auto"/>
        <w:left w:val="none" w:sz="0" w:space="0" w:color="auto"/>
        <w:bottom w:val="none" w:sz="0" w:space="0" w:color="auto"/>
        <w:right w:val="none" w:sz="0" w:space="0" w:color="auto"/>
      </w:divBdr>
    </w:div>
    <w:div w:id="1456825368">
      <w:bodyDiv w:val="1"/>
      <w:marLeft w:val="0"/>
      <w:marRight w:val="0"/>
      <w:marTop w:val="0"/>
      <w:marBottom w:val="0"/>
      <w:divBdr>
        <w:top w:val="none" w:sz="0" w:space="0" w:color="auto"/>
        <w:left w:val="none" w:sz="0" w:space="0" w:color="auto"/>
        <w:bottom w:val="none" w:sz="0" w:space="0" w:color="auto"/>
        <w:right w:val="none" w:sz="0" w:space="0" w:color="auto"/>
      </w:divBdr>
    </w:div>
    <w:div w:id="1458913310">
      <w:bodyDiv w:val="1"/>
      <w:marLeft w:val="0"/>
      <w:marRight w:val="0"/>
      <w:marTop w:val="0"/>
      <w:marBottom w:val="0"/>
      <w:divBdr>
        <w:top w:val="none" w:sz="0" w:space="0" w:color="auto"/>
        <w:left w:val="none" w:sz="0" w:space="0" w:color="auto"/>
        <w:bottom w:val="none" w:sz="0" w:space="0" w:color="auto"/>
        <w:right w:val="none" w:sz="0" w:space="0" w:color="auto"/>
      </w:divBdr>
    </w:div>
    <w:div w:id="1465612197">
      <w:bodyDiv w:val="1"/>
      <w:marLeft w:val="0"/>
      <w:marRight w:val="0"/>
      <w:marTop w:val="0"/>
      <w:marBottom w:val="0"/>
      <w:divBdr>
        <w:top w:val="none" w:sz="0" w:space="0" w:color="auto"/>
        <w:left w:val="none" w:sz="0" w:space="0" w:color="auto"/>
        <w:bottom w:val="none" w:sz="0" w:space="0" w:color="auto"/>
        <w:right w:val="none" w:sz="0" w:space="0" w:color="auto"/>
      </w:divBdr>
    </w:div>
    <w:div w:id="1473251782">
      <w:bodyDiv w:val="1"/>
      <w:marLeft w:val="0"/>
      <w:marRight w:val="0"/>
      <w:marTop w:val="0"/>
      <w:marBottom w:val="0"/>
      <w:divBdr>
        <w:top w:val="none" w:sz="0" w:space="0" w:color="auto"/>
        <w:left w:val="none" w:sz="0" w:space="0" w:color="auto"/>
        <w:bottom w:val="none" w:sz="0" w:space="0" w:color="auto"/>
        <w:right w:val="none" w:sz="0" w:space="0" w:color="auto"/>
      </w:divBdr>
    </w:div>
    <w:div w:id="1477792692">
      <w:bodyDiv w:val="1"/>
      <w:marLeft w:val="0"/>
      <w:marRight w:val="0"/>
      <w:marTop w:val="0"/>
      <w:marBottom w:val="0"/>
      <w:divBdr>
        <w:top w:val="none" w:sz="0" w:space="0" w:color="auto"/>
        <w:left w:val="none" w:sz="0" w:space="0" w:color="auto"/>
        <w:bottom w:val="none" w:sz="0" w:space="0" w:color="auto"/>
        <w:right w:val="none" w:sz="0" w:space="0" w:color="auto"/>
      </w:divBdr>
    </w:div>
    <w:div w:id="1481770195">
      <w:bodyDiv w:val="1"/>
      <w:marLeft w:val="0"/>
      <w:marRight w:val="0"/>
      <w:marTop w:val="0"/>
      <w:marBottom w:val="0"/>
      <w:divBdr>
        <w:top w:val="none" w:sz="0" w:space="0" w:color="auto"/>
        <w:left w:val="none" w:sz="0" w:space="0" w:color="auto"/>
        <w:bottom w:val="none" w:sz="0" w:space="0" w:color="auto"/>
        <w:right w:val="none" w:sz="0" w:space="0" w:color="auto"/>
      </w:divBdr>
    </w:div>
    <w:div w:id="1494878666">
      <w:bodyDiv w:val="1"/>
      <w:marLeft w:val="0"/>
      <w:marRight w:val="0"/>
      <w:marTop w:val="0"/>
      <w:marBottom w:val="0"/>
      <w:divBdr>
        <w:top w:val="none" w:sz="0" w:space="0" w:color="auto"/>
        <w:left w:val="none" w:sz="0" w:space="0" w:color="auto"/>
        <w:bottom w:val="none" w:sz="0" w:space="0" w:color="auto"/>
        <w:right w:val="none" w:sz="0" w:space="0" w:color="auto"/>
      </w:divBdr>
    </w:div>
    <w:div w:id="1497843667">
      <w:bodyDiv w:val="1"/>
      <w:marLeft w:val="0"/>
      <w:marRight w:val="0"/>
      <w:marTop w:val="0"/>
      <w:marBottom w:val="0"/>
      <w:divBdr>
        <w:top w:val="none" w:sz="0" w:space="0" w:color="auto"/>
        <w:left w:val="none" w:sz="0" w:space="0" w:color="auto"/>
        <w:bottom w:val="none" w:sz="0" w:space="0" w:color="auto"/>
        <w:right w:val="none" w:sz="0" w:space="0" w:color="auto"/>
      </w:divBdr>
    </w:div>
    <w:div w:id="1503275059">
      <w:bodyDiv w:val="1"/>
      <w:marLeft w:val="0"/>
      <w:marRight w:val="0"/>
      <w:marTop w:val="0"/>
      <w:marBottom w:val="0"/>
      <w:divBdr>
        <w:top w:val="none" w:sz="0" w:space="0" w:color="auto"/>
        <w:left w:val="none" w:sz="0" w:space="0" w:color="auto"/>
        <w:bottom w:val="none" w:sz="0" w:space="0" w:color="auto"/>
        <w:right w:val="none" w:sz="0" w:space="0" w:color="auto"/>
      </w:divBdr>
    </w:div>
    <w:div w:id="1504125827">
      <w:bodyDiv w:val="1"/>
      <w:marLeft w:val="0"/>
      <w:marRight w:val="0"/>
      <w:marTop w:val="0"/>
      <w:marBottom w:val="0"/>
      <w:divBdr>
        <w:top w:val="none" w:sz="0" w:space="0" w:color="auto"/>
        <w:left w:val="none" w:sz="0" w:space="0" w:color="auto"/>
        <w:bottom w:val="none" w:sz="0" w:space="0" w:color="auto"/>
        <w:right w:val="none" w:sz="0" w:space="0" w:color="auto"/>
      </w:divBdr>
    </w:div>
    <w:div w:id="1505122162">
      <w:bodyDiv w:val="1"/>
      <w:marLeft w:val="0"/>
      <w:marRight w:val="0"/>
      <w:marTop w:val="0"/>
      <w:marBottom w:val="0"/>
      <w:divBdr>
        <w:top w:val="none" w:sz="0" w:space="0" w:color="auto"/>
        <w:left w:val="none" w:sz="0" w:space="0" w:color="auto"/>
        <w:bottom w:val="none" w:sz="0" w:space="0" w:color="auto"/>
        <w:right w:val="none" w:sz="0" w:space="0" w:color="auto"/>
      </w:divBdr>
    </w:div>
    <w:div w:id="1510293734">
      <w:bodyDiv w:val="1"/>
      <w:marLeft w:val="0"/>
      <w:marRight w:val="0"/>
      <w:marTop w:val="0"/>
      <w:marBottom w:val="0"/>
      <w:divBdr>
        <w:top w:val="none" w:sz="0" w:space="0" w:color="auto"/>
        <w:left w:val="none" w:sz="0" w:space="0" w:color="auto"/>
        <w:bottom w:val="none" w:sz="0" w:space="0" w:color="auto"/>
        <w:right w:val="none" w:sz="0" w:space="0" w:color="auto"/>
      </w:divBdr>
    </w:div>
    <w:div w:id="1510757234">
      <w:bodyDiv w:val="1"/>
      <w:marLeft w:val="0"/>
      <w:marRight w:val="0"/>
      <w:marTop w:val="0"/>
      <w:marBottom w:val="0"/>
      <w:divBdr>
        <w:top w:val="none" w:sz="0" w:space="0" w:color="auto"/>
        <w:left w:val="none" w:sz="0" w:space="0" w:color="auto"/>
        <w:bottom w:val="none" w:sz="0" w:space="0" w:color="auto"/>
        <w:right w:val="none" w:sz="0" w:space="0" w:color="auto"/>
      </w:divBdr>
    </w:div>
    <w:div w:id="1513033575">
      <w:bodyDiv w:val="1"/>
      <w:marLeft w:val="0"/>
      <w:marRight w:val="0"/>
      <w:marTop w:val="0"/>
      <w:marBottom w:val="0"/>
      <w:divBdr>
        <w:top w:val="none" w:sz="0" w:space="0" w:color="auto"/>
        <w:left w:val="none" w:sz="0" w:space="0" w:color="auto"/>
        <w:bottom w:val="none" w:sz="0" w:space="0" w:color="auto"/>
        <w:right w:val="none" w:sz="0" w:space="0" w:color="auto"/>
      </w:divBdr>
    </w:div>
    <w:div w:id="1518499243">
      <w:bodyDiv w:val="1"/>
      <w:marLeft w:val="0"/>
      <w:marRight w:val="0"/>
      <w:marTop w:val="0"/>
      <w:marBottom w:val="0"/>
      <w:divBdr>
        <w:top w:val="none" w:sz="0" w:space="0" w:color="auto"/>
        <w:left w:val="none" w:sz="0" w:space="0" w:color="auto"/>
        <w:bottom w:val="none" w:sz="0" w:space="0" w:color="auto"/>
        <w:right w:val="none" w:sz="0" w:space="0" w:color="auto"/>
      </w:divBdr>
    </w:div>
    <w:div w:id="1522166453">
      <w:bodyDiv w:val="1"/>
      <w:marLeft w:val="0"/>
      <w:marRight w:val="0"/>
      <w:marTop w:val="0"/>
      <w:marBottom w:val="0"/>
      <w:divBdr>
        <w:top w:val="none" w:sz="0" w:space="0" w:color="auto"/>
        <w:left w:val="none" w:sz="0" w:space="0" w:color="auto"/>
        <w:bottom w:val="none" w:sz="0" w:space="0" w:color="auto"/>
        <w:right w:val="none" w:sz="0" w:space="0" w:color="auto"/>
      </w:divBdr>
    </w:div>
    <w:div w:id="1522553742">
      <w:bodyDiv w:val="1"/>
      <w:marLeft w:val="0"/>
      <w:marRight w:val="0"/>
      <w:marTop w:val="0"/>
      <w:marBottom w:val="0"/>
      <w:divBdr>
        <w:top w:val="none" w:sz="0" w:space="0" w:color="auto"/>
        <w:left w:val="none" w:sz="0" w:space="0" w:color="auto"/>
        <w:bottom w:val="none" w:sz="0" w:space="0" w:color="auto"/>
        <w:right w:val="none" w:sz="0" w:space="0" w:color="auto"/>
      </w:divBdr>
    </w:div>
    <w:div w:id="1523469289">
      <w:bodyDiv w:val="1"/>
      <w:marLeft w:val="0"/>
      <w:marRight w:val="0"/>
      <w:marTop w:val="0"/>
      <w:marBottom w:val="0"/>
      <w:divBdr>
        <w:top w:val="none" w:sz="0" w:space="0" w:color="auto"/>
        <w:left w:val="none" w:sz="0" w:space="0" w:color="auto"/>
        <w:bottom w:val="none" w:sz="0" w:space="0" w:color="auto"/>
        <w:right w:val="none" w:sz="0" w:space="0" w:color="auto"/>
      </w:divBdr>
    </w:div>
    <w:div w:id="1523544404">
      <w:bodyDiv w:val="1"/>
      <w:marLeft w:val="0"/>
      <w:marRight w:val="0"/>
      <w:marTop w:val="0"/>
      <w:marBottom w:val="0"/>
      <w:divBdr>
        <w:top w:val="none" w:sz="0" w:space="0" w:color="auto"/>
        <w:left w:val="none" w:sz="0" w:space="0" w:color="auto"/>
        <w:bottom w:val="none" w:sz="0" w:space="0" w:color="auto"/>
        <w:right w:val="none" w:sz="0" w:space="0" w:color="auto"/>
      </w:divBdr>
    </w:div>
    <w:div w:id="1524707602">
      <w:bodyDiv w:val="1"/>
      <w:marLeft w:val="0"/>
      <w:marRight w:val="0"/>
      <w:marTop w:val="0"/>
      <w:marBottom w:val="0"/>
      <w:divBdr>
        <w:top w:val="none" w:sz="0" w:space="0" w:color="auto"/>
        <w:left w:val="none" w:sz="0" w:space="0" w:color="auto"/>
        <w:bottom w:val="none" w:sz="0" w:space="0" w:color="auto"/>
        <w:right w:val="none" w:sz="0" w:space="0" w:color="auto"/>
      </w:divBdr>
    </w:div>
    <w:div w:id="1539510546">
      <w:bodyDiv w:val="1"/>
      <w:marLeft w:val="0"/>
      <w:marRight w:val="0"/>
      <w:marTop w:val="0"/>
      <w:marBottom w:val="0"/>
      <w:divBdr>
        <w:top w:val="none" w:sz="0" w:space="0" w:color="auto"/>
        <w:left w:val="none" w:sz="0" w:space="0" w:color="auto"/>
        <w:bottom w:val="none" w:sz="0" w:space="0" w:color="auto"/>
        <w:right w:val="none" w:sz="0" w:space="0" w:color="auto"/>
      </w:divBdr>
    </w:div>
    <w:div w:id="1546792883">
      <w:bodyDiv w:val="1"/>
      <w:marLeft w:val="0"/>
      <w:marRight w:val="0"/>
      <w:marTop w:val="0"/>
      <w:marBottom w:val="0"/>
      <w:divBdr>
        <w:top w:val="none" w:sz="0" w:space="0" w:color="auto"/>
        <w:left w:val="none" w:sz="0" w:space="0" w:color="auto"/>
        <w:bottom w:val="none" w:sz="0" w:space="0" w:color="auto"/>
        <w:right w:val="none" w:sz="0" w:space="0" w:color="auto"/>
      </w:divBdr>
    </w:div>
    <w:div w:id="1553732125">
      <w:bodyDiv w:val="1"/>
      <w:marLeft w:val="0"/>
      <w:marRight w:val="0"/>
      <w:marTop w:val="0"/>
      <w:marBottom w:val="0"/>
      <w:divBdr>
        <w:top w:val="none" w:sz="0" w:space="0" w:color="auto"/>
        <w:left w:val="none" w:sz="0" w:space="0" w:color="auto"/>
        <w:bottom w:val="none" w:sz="0" w:space="0" w:color="auto"/>
        <w:right w:val="none" w:sz="0" w:space="0" w:color="auto"/>
      </w:divBdr>
    </w:div>
    <w:div w:id="1557164203">
      <w:bodyDiv w:val="1"/>
      <w:marLeft w:val="0"/>
      <w:marRight w:val="0"/>
      <w:marTop w:val="0"/>
      <w:marBottom w:val="0"/>
      <w:divBdr>
        <w:top w:val="none" w:sz="0" w:space="0" w:color="auto"/>
        <w:left w:val="none" w:sz="0" w:space="0" w:color="auto"/>
        <w:bottom w:val="none" w:sz="0" w:space="0" w:color="auto"/>
        <w:right w:val="none" w:sz="0" w:space="0" w:color="auto"/>
      </w:divBdr>
    </w:div>
    <w:div w:id="1558860044">
      <w:bodyDiv w:val="1"/>
      <w:marLeft w:val="0"/>
      <w:marRight w:val="0"/>
      <w:marTop w:val="0"/>
      <w:marBottom w:val="0"/>
      <w:divBdr>
        <w:top w:val="none" w:sz="0" w:space="0" w:color="auto"/>
        <w:left w:val="none" w:sz="0" w:space="0" w:color="auto"/>
        <w:bottom w:val="none" w:sz="0" w:space="0" w:color="auto"/>
        <w:right w:val="none" w:sz="0" w:space="0" w:color="auto"/>
      </w:divBdr>
    </w:div>
    <w:div w:id="1559508388">
      <w:bodyDiv w:val="1"/>
      <w:marLeft w:val="0"/>
      <w:marRight w:val="0"/>
      <w:marTop w:val="0"/>
      <w:marBottom w:val="0"/>
      <w:divBdr>
        <w:top w:val="none" w:sz="0" w:space="0" w:color="auto"/>
        <w:left w:val="none" w:sz="0" w:space="0" w:color="auto"/>
        <w:bottom w:val="none" w:sz="0" w:space="0" w:color="auto"/>
        <w:right w:val="none" w:sz="0" w:space="0" w:color="auto"/>
      </w:divBdr>
    </w:div>
    <w:div w:id="1564292829">
      <w:bodyDiv w:val="1"/>
      <w:marLeft w:val="0"/>
      <w:marRight w:val="0"/>
      <w:marTop w:val="0"/>
      <w:marBottom w:val="0"/>
      <w:divBdr>
        <w:top w:val="none" w:sz="0" w:space="0" w:color="auto"/>
        <w:left w:val="none" w:sz="0" w:space="0" w:color="auto"/>
        <w:bottom w:val="none" w:sz="0" w:space="0" w:color="auto"/>
        <w:right w:val="none" w:sz="0" w:space="0" w:color="auto"/>
      </w:divBdr>
    </w:div>
    <w:div w:id="1566182342">
      <w:bodyDiv w:val="1"/>
      <w:marLeft w:val="0"/>
      <w:marRight w:val="0"/>
      <w:marTop w:val="0"/>
      <w:marBottom w:val="0"/>
      <w:divBdr>
        <w:top w:val="none" w:sz="0" w:space="0" w:color="auto"/>
        <w:left w:val="none" w:sz="0" w:space="0" w:color="auto"/>
        <w:bottom w:val="none" w:sz="0" w:space="0" w:color="auto"/>
        <w:right w:val="none" w:sz="0" w:space="0" w:color="auto"/>
      </w:divBdr>
    </w:div>
    <w:div w:id="1573589299">
      <w:bodyDiv w:val="1"/>
      <w:marLeft w:val="0"/>
      <w:marRight w:val="0"/>
      <w:marTop w:val="0"/>
      <w:marBottom w:val="0"/>
      <w:divBdr>
        <w:top w:val="none" w:sz="0" w:space="0" w:color="auto"/>
        <w:left w:val="none" w:sz="0" w:space="0" w:color="auto"/>
        <w:bottom w:val="none" w:sz="0" w:space="0" w:color="auto"/>
        <w:right w:val="none" w:sz="0" w:space="0" w:color="auto"/>
      </w:divBdr>
    </w:div>
    <w:div w:id="1574317699">
      <w:bodyDiv w:val="1"/>
      <w:marLeft w:val="0"/>
      <w:marRight w:val="0"/>
      <w:marTop w:val="0"/>
      <w:marBottom w:val="0"/>
      <w:divBdr>
        <w:top w:val="none" w:sz="0" w:space="0" w:color="auto"/>
        <w:left w:val="none" w:sz="0" w:space="0" w:color="auto"/>
        <w:bottom w:val="none" w:sz="0" w:space="0" w:color="auto"/>
        <w:right w:val="none" w:sz="0" w:space="0" w:color="auto"/>
      </w:divBdr>
    </w:div>
    <w:div w:id="1576548784">
      <w:bodyDiv w:val="1"/>
      <w:marLeft w:val="0"/>
      <w:marRight w:val="0"/>
      <w:marTop w:val="0"/>
      <w:marBottom w:val="0"/>
      <w:divBdr>
        <w:top w:val="none" w:sz="0" w:space="0" w:color="auto"/>
        <w:left w:val="none" w:sz="0" w:space="0" w:color="auto"/>
        <w:bottom w:val="none" w:sz="0" w:space="0" w:color="auto"/>
        <w:right w:val="none" w:sz="0" w:space="0" w:color="auto"/>
      </w:divBdr>
    </w:div>
    <w:div w:id="1589801056">
      <w:bodyDiv w:val="1"/>
      <w:marLeft w:val="0"/>
      <w:marRight w:val="0"/>
      <w:marTop w:val="0"/>
      <w:marBottom w:val="0"/>
      <w:divBdr>
        <w:top w:val="none" w:sz="0" w:space="0" w:color="auto"/>
        <w:left w:val="none" w:sz="0" w:space="0" w:color="auto"/>
        <w:bottom w:val="none" w:sz="0" w:space="0" w:color="auto"/>
        <w:right w:val="none" w:sz="0" w:space="0" w:color="auto"/>
      </w:divBdr>
    </w:div>
    <w:div w:id="1591085960">
      <w:bodyDiv w:val="1"/>
      <w:marLeft w:val="0"/>
      <w:marRight w:val="0"/>
      <w:marTop w:val="0"/>
      <w:marBottom w:val="0"/>
      <w:divBdr>
        <w:top w:val="none" w:sz="0" w:space="0" w:color="auto"/>
        <w:left w:val="none" w:sz="0" w:space="0" w:color="auto"/>
        <w:bottom w:val="none" w:sz="0" w:space="0" w:color="auto"/>
        <w:right w:val="none" w:sz="0" w:space="0" w:color="auto"/>
      </w:divBdr>
    </w:div>
    <w:div w:id="1592082098">
      <w:bodyDiv w:val="1"/>
      <w:marLeft w:val="0"/>
      <w:marRight w:val="0"/>
      <w:marTop w:val="0"/>
      <w:marBottom w:val="0"/>
      <w:divBdr>
        <w:top w:val="none" w:sz="0" w:space="0" w:color="auto"/>
        <w:left w:val="none" w:sz="0" w:space="0" w:color="auto"/>
        <w:bottom w:val="none" w:sz="0" w:space="0" w:color="auto"/>
        <w:right w:val="none" w:sz="0" w:space="0" w:color="auto"/>
      </w:divBdr>
    </w:div>
    <w:div w:id="1604652264">
      <w:bodyDiv w:val="1"/>
      <w:marLeft w:val="0"/>
      <w:marRight w:val="0"/>
      <w:marTop w:val="0"/>
      <w:marBottom w:val="0"/>
      <w:divBdr>
        <w:top w:val="none" w:sz="0" w:space="0" w:color="auto"/>
        <w:left w:val="none" w:sz="0" w:space="0" w:color="auto"/>
        <w:bottom w:val="none" w:sz="0" w:space="0" w:color="auto"/>
        <w:right w:val="none" w:sz="0" w:space="0" w:color="auto"/>
      </w:divBdr>
    </w:div>
    <w:div w:id="1612471075">
      <w:bodyDiv w:val="1"/>
      <w:marLeft w:val="0"/>
      <w:marRight w:val="0"/>
      <w:marTop w:val="0"/>
      <w:marBottom w:val="0"/>
      <w:divBdr>
        <w:top w:val="none" w:sz="0" w:space="0" w:color="auto"/>
        <w:left w:val="none" w:sz="0" w:space="0" w:color="auto"/>
        <w:bottom w:val="none" w:sz="0" w:space="0" w:color="auto"/>
        <w:right w:val="none" w:sz="0" w:space="0" w:color="auto"/>
      </w:divBdr>
    </w:div>
    <w:div w:id="1618679321">
      <w:bodyDiv w:val="1"/>
      <w:marLeft w:val="0"/>
      <w:marRight w:val="0"/>
      <w:marTop w:val="0"/>
      <w:marBottom w:val="0"/>
      <w:divBdr>
        <w:top w:val="none" w:sz="0" w:space="0" w:color="auto"/>
        <w:left w:val="none" w:sz="0" w:space="0" w:color="auto"/>
        <w:bottom w:val="none" w:sz="0" w:space="0" w:color="auto"/>
        <w:right w:val="none" w:sz="0" w:space="0" w:color="auto"/>
      </w:divBdr>
    </w:div>
    <w:div w:id="1619335417">
      <w:bodyDiv w:val="1"/>
      <w:marLeft w:val="0"/>
      <w:marRight w:val="0"/>
      <w:marTop w:val="0"/>
      <w:marBottom w:val="0"/>
      <w:divBdr>
        <w:top w:val="none" w:sz="0" w:space="0" w:color="auto"/>
        <w:left w:val="none" w:sz="0" w:space="0" w:color="auto"/>
        <w:bottom w:val="none" w:sz="0" w:space="0" w:color="auto"/>
        <w:right w:val="none" w:sz="0" w:space="0" w:color="auto"/>
      </w:divBdr>
    </w:div>
    <w:div w:id="1635064498">
      <w:bodyDiv w:val="1"/>
      <w:marLeft w:val="0"/>
      <w:marRight w:val="0"/>
      <w:marTop w:val="0"/>
      <w:marBottom w:val="0"/>
      <w:divBdr>
        <w:top w:val="none" w:sz="0" w:space="0" w:color="auto"/>
        <w:left w:val="none" w:sz="0" w:space="0" w:color="auto"/>
        <w:bottom w:val="none" w:sz="0" w:space="0" w:color="auto"/>
        <w:right w:val="none" w:sz="0" w:space="0" w:color="auto"/>
      </w:divBdr>
    </w:div>
    <w:div w:id="1640652198">
      <w:bodyDiv w:val="1"/>
      <w:marLeft w:val="0"/>
      <w:marRight w:val="0"/>
      <w:marTop w:val="0"/>
      <w:marBottom w:val="0"/>
      <w:divBdr>
        <w:top w:val="none" w:sz="0" w:space="0" w:color="auto"/>
        <w:left w:val="none" w:sz="0" w:space="0" w:color="auto"/>
        <w:bottom w:val="none" w:sz="0" w:space="0" w:color="auto"/>
        <w:right w:val="none" w:sz="0" w:space="0" w:color="auto"/>
      </w:divBdr>
    </w:div>
    <w:div w:id="1646855209">
      <w:bodyDiv w:val="1"/>
      <w:marLeft w:val="0"/>
      <w:marRight w:val="0"/>
      <w:marTop w:val="0"/>
      <w:marBottom w:val="0"/>
      <w:divBdr>
        <w:top w:val="none" w:sz="0" w:space="0" w:color="auto"/>
        <w:left w:val="none" w:sz="0" w:space="0" w:color="auto"/>
        <w:bottom w:val="none" w:sz="0" w:space="0" w:color="auto"/>
        <w:right w:val="none" w:sz="0" w:space="0" w:color="auto"/>
      </w:divBdr>
    </w:div>
    <w:div w:id="1647054470">
      <w:bodyDiv w:val="1"/>
      <w:marLeft w:val="0"/>
      <w:marRight w:val="0"/>
      <w:marTop w:val="0"/>
      <w:marBottom w:val="0"/>
      <w:divBdr>
        <w:top w:val="none" w:sz="0" w:space="0" w:color="auto"/>
        <w:left w:val="none" w:sz="0" w:space="0" w:color="auto"/>
        <w:bottom w:val="none" w:sz="0" w:space="0" w:color="auto"/>
        <w:right w:val="none" w:sz="0" w:space="0" w:color="auto"/>
      </w:divBdr>
    </w:div>
    <w:div w:id="1652296162">
      <w:bodyDiv w:val="1"/>
      <w:marLeft w:val="0"/>
      <w:marRight w:val="0"/>
      <w:marTop w:val="0"/>
      <w:marBottom w:val="0"/>
      <w:divBdr>
        <w:top w:val="none" w:sz="0" w:space="0" w:color="auto"/>
        <w:left w:val="none" w:sz="0" w:space="0" w:color="auto"/>
        <w:bottom w:val="none" w:sz="0" w:space="0" w:color="auto"/>
        <w:right w:val="none" w:sz="0" w:space="0" w:color="auto"/>
      </w:divBdr>
    </w:div>
    <w:div w:id="1661537059">
      <w:bodyDiv w:val="1"/>
      <w:marLeft w:val="0"/>
      <w:marRight w:val="0"/>
      <w:marTop w:val="0"/>
      <w:marBottom w:val="0"/>
      <w:divBdr>
        <w:top w:val="none" w:sz="0" w:space="0" w:color="auto"/>
        <w:left w:val="none" w:sz="0" w:space="0" w:color="auto"/>
        <w:bottom w:val="none" w:sz="0" w:space="0" w:color="auto"/>
        <w:right w:val="none" w:sz="0" w:space="0" w:color="auto"/>
      </w:divBdr>
    </w:div>
    <w:div w:id="1673411821">
      <w:bodyDiv w:val="1"/>
      <w:marLeft w:val="0"/>
      <w:marRight w:val="0"/>
      <w:marTop w:val="0"/>
      <w:marBottom w:val="0"/>
      <w:divBdr>
        <w:top w:val="none" w:sz="0" w:space="0" w:color="auto"/>
        <w:left w:val="none" w:sz="0" w:space="0" w:color="auto"/>
        <w:bottom w:val="none" w:sz="0" w:space="0" w:color="auto"/>
        <w:right w:val="none" w:sz="0" w:space="0" w:color="auto"/>
      </w:divBdr>
    </w:div>
    <w:div w:id="1676105410">
      <w:bodyDiv w:val="1"/>
      <w:marLeft w:val="0"/>
      <w:marRight w:val="0"/>
      <w:marTop w:val="0"/>
      <w:marBottom w:val="0"/>
      <w:divBdr>
        <w:top w:val="none" w:sz="0" w:space="0" w:color="auto"/>
        <w:left w:val="none" w:sz="0" w:space="0" w:color="auto"/>
        <w:bottom w:val="none" w:sz="0" w:space="0" w:color="auto"/>
        <w:right w:val="none" w:sz="0" w:space="0" w:color="auto"/>
      </w:divBdr>
    </w:div>
    <w:div w:id="1677683145">
      <w:bodyDiv w:val="1"/>
      <w:marLeft w:val="0"/>
      <w:marRight w:val="0"/>
      <w:marTop w:val="0"/>
      <w:marBottom w:val="0"/>
      <w:divBdr>
        <w:top w:val="none" w:sz="0" w:space="0" w:color="auto"/>
        <w:left w:val="none" w:sz="0" w:space="0" w:color="auto"/>
        <w:bottom w:val="none" w:sz="0" w:space="0" w:color="auto"/>
        <w:right w:val="none" w:sz="0" w:space="0" w:color="auto"/>
      </w:divBdr>
    </w:div>
    <w:div w:id="1682511643">
      <w:bodyDiv w:val="1"/>
      <w:marLeft w:val="0"/>
      <w:marRight w:val="0"/>
      <w:marTop w:val="0"/>
      <w:marBottom w:val="0"/>
      <w:divBdr>
        <w:top w:val="none" w:sz="0" w:space="0" w:color="auto"/>
        <w:left w:val="none" w:sz="0" w:space="0" w:color="auto"/>
        <w:bottom w:val="none" w:sz="0" w:space="0" w:color="auto"/>
        <w:right w:val="none" w:sz="0" w:space="0" w:color="auto"/>
      </w:divBdr>
    </w:div>
    <w:div w:id="1694964251">
      <w:bodyDiv w:val="1"/>
      <w:marLeft w:val="0"/>
      <w:marRight w:val="0"/>
      <w:marTop w:val="0"/>
      <w:marBottom w:val="0"/>
      <w:divBdr>
        <w:top w:val="none" w:sz="0" w:space="0" w:color="auto"/>
        <w:left w:val="none" w:sz="0" w:space="0" w:color="auto"/>
        <w:bottom w:val="none" w:sz="0" w:space="0" w:color="auto"/>
        <w:right w:val="none" w:sz="0" w:space="0" w:color="auto"/>
      </w:divBdr>
    </w:div>
    <w:div w:id="1697386934">
      <w:bodyDiv w:val="1"/>
      <w:marLeft w:val="0"/>
      <w:marRight w:val="0"/>
      <w:marTop w:val="0"/>
      <w:marBottom w:val="0"/>
      <w:divBdr>
        <w:top w:val="none" w:sz="0" w:space="0" w:color="auto"/>
        <w:left w:val="none" w:sz="0" w:space="0" w:color="auto"/>
        <w:bottom w:val="none" w:sz="0" w:space="0" w:color="auto"/>
        <w:right w:val="none" w:sz="0" w:space="0" w:color="auto"/>
      </w:divBdr>
    </w:div>
    <w:div w:id="1700352258">
      <w:bodyDiv w:val="1"/>
      <w:marLeft w:val="0"/>
      <w:marRight w:val="0"/>
      <w:marTop w:val="0"/>
      <w:marBottom w:val="0"/>
      <w:divBdr>
        <w:top w:val="none" w:sz="0" w:space="0" w:color="auto"/>
        <w:left w:val="none" w:sz="0" w:space="0" w:color="auto"/>
        <w:bottom w:val="none" w:sz="0" w:space="0" w:color="auto"/>
        <w:right w:val="none" w:sz="0" w:space="0" w:color="auto"/>
      </w:divBdr>
    </w:div>
    <w:div w:id="1700622258">
      <w:bodyDiv w:val="1"/>
      <w:marLeft w:val="0"/>
      <w:marRight w:val="0"/>
      <w:marTop w:val="0"/>
      <w:marBottom w:val="0"/>
      <w:divBdr>
        <w:top w:val="none" w:sz="0" w:space="0" w:color="auto"/>
        <w:left w:val="none" w:sz="0" w:space="0" w:color="auto"/>
        <w:bottom w:val="none" w:sz="0" w:space="0" w:color="auto"/>
        <w:right w:val="none" w:sz="0" w:space="0" w:color="auto"/>
      </w:divBdr>
    </w:div>
    <w:div w:id="1708335844">
      <w:bodyDiv w:val="1"/>
      <w:marLeft w:val="0"/>
      <w:marRight w:val="0"/>
      <w:marTop w:val="0"/>
      <w:marBottom w:val="0"/>
      <w:divBdr>
        <w:top w:val="none" w:sz="0" w:space="0" w:color="auto"/>
        <w:left w:val="none" w:sz="0" w:space="0" w:color="auto"/>
        <w:bottom w:val="none" w:sz="0" w:space="0" w:color="auto"/>
        <w:right w:val="none" w:sz="0" w:space="0" w:color="auto"/>
      </w:divBdr>
    </w:div>
    <w:div w:id="1709062517">
      <w:bodyDiv w:val="1"/>
      <w:marLeft w:val="0"/>
      <w:marRight w:val="0"/>
      <w:marTop w:val="0"/>
      <w:marBottom w:val="0"/>
      <w:divBdr>
        <w:top w:val="none" w:sz="0" w:space="0" w:color="auto"/>
        <w:left w:val="none" w:sz="0" w:space="0" w:color="auto"/>
        <w:bottom w:val="none" w:sz="0" w:space="0" w:color="auto"/>
        <w:right w:val="none" w:sz="0" w:space="0" w:color="auto"/>
      </w:divBdr>
    </w:div>
    <w:div w:id="1711688794">
      <w:bodyDiv w:val="1"/>
      <w:marLeft w:val="0"/>
      <w:marRight w:val="0"/>
      <w:marTop w:val="0"/>
      <w:marBottom w:val="0"/>
      <w:divBdr>
        <w:top w:val="none" w:sz="0" w:space="0" w:color="auto"/>
        <w:left w:val="none" w:sz="0" w:space="0" w:color="auto"/>
        <w:bottom w:val="none" w:sz="0" w:space="0" w:color="auto"/>
        <w:right w:val="none" w:sz="0" w:space="0" w:color="auto"/>
      </w:divBdr>
    </w:div>
    <w:div w:id="1712992976">
      <w:bodyDiv w:val="1"/>
      <w:marLeft w:val="0"/>
      <w:marRight w:val="0"/>
      <w:marTop w:val="0"/>
      <w:marBottom w:val="0"/>
      <w:divBdr>
        <w:top w:val="none" w:sz="0" w:space="0" w:color="auto"/>
        <w:left w:val="none" w:sz="0" w:space="0" w:color="auto"/>
        <w:bottom w:val="none" w:sz="0" w:space="0" w:color="auto"/>
        <w:right w:val="none" w:sz="0" w:space="0" w:color="auto"/>
      </w:divBdr>
    </w:div>
    <w:div w:id="1713382973">
      <w:bodyDiv w:val="1"/>
      <w:marLeft w:val="0"/>
      <w:marRight w:val="0"/>
      <w:marTop w:val="0"/>
      <w:marBottom w:val="0"/>
      <w:divBdr>
        <w:top w:val="none" w:sz="0" w:space="0" w:color="auto"/>
        <w:left w:val="none" w:sz="0" w:space="0" w:color="auto"/>
        <w:bottom w:val="none" w:sz="0" w:space="0" w:color="auto"/>
        <w:right w:val="none" w:sz="0" w:space="0" w:color="auto"/>
      </w:divBdr>
    </w:div>
    <w:div w:id="1718701854">
      <w:bodyDiv w:val="1"/>
      <w:marLeft w:val="0"/>
      <w:marRight w:val="0"/>
      <w:marTop w:val="0"/>
      <w:marBottom w:val="0"/>
      <w:divBdr>
        <w:top w:val="none" w:sz="0" w:space="0" w:color="auto"/>
        <w:left w:val="none" w:sz="0" w:space="0" w:color="auto"/>
        <w:bottom w:val="none" w:sz="0" w:space="0" w:color="auto"/>
        <w:right w:val="none" w:sz="0" w:space="0" w:color="auto"/>
      </w:divBdr>
    </w:div>
    <w:div w:id="1718772422">
      <w:bodyDiv w:val="1"/>
      <w:marLeft w:val="0"/>
      <w:marRight w:val="0"/>
      <w:marTop w:val="0"/>
      <w:marBottom w:val="0"/>
      <w:divBdr>
        <w:top w:val="none" w:sz="0" w:space="0" w:color="auto"/>
        <w:left w:val="none" w:sz="0" w:space="0" w:color="auto"/>
        <w:bottom w:val="none" w:sz="0" w:space="0" w:color="auto"/>
        <w:right w:val="none" w:sz="0" w:space="0" w:color="auto"/>
      </w:divBdr>
    </w:div>
    <w:div w:id="1721514981">
      <w:bodyDiv w:val="1"/>
      <w:marLeft w:val="0"/>
      <w:marRight w:val="0"/>
      <w:marTop w:val="0"/>
      <w:marBottom w:val="0"/>
      <w:divBdr>
        <w:top w:val="none" w:sz="0" w:space="0" w:color="auto"/>
        <w:left w:val="none" w:sz="0" w:space="0" w:color="auto"/>
        <w:bottom w:val="none" w:sz="0" w:space="0" w:color="auto"/>
        <w:right w:val="none" w:sz="0" w:space="0" w:color="auto"/>
      </w:divBdr>
    </w:div>
    <w:div w:id="1723405277">
      <w:bodyDiv w:val="1"/>
      <w:marLeft w:val="0"/>
      <w:marRight w:val="0"/>
      <w:marTop w:val="0"/>
      <w:marBottom w:val="0"/>
      <w:divBdr>
        <w:top w:val="none" w:sz="0" w:space="0" w:color="auto"/>
        <w:left w:val="none" w:sz="0" w:space="0" w:color="auto"/>
        <w:bottom w:val="none" w:sz="0" w:space="0" w:color="auto"/>
        <w:right w:val="none" w:sz="0" w:space="0" w:color="auto"/>
      </w:divBdr>
    </w:div>
    <w:div w:id="1727600943">
      <w:bodyDiv w:val="1"/>
      <w:marLeft w:val="0"/>
      <w:marRight w:val="0"/>
      <w:marTop w:val="0"/>
      <w:marBottom w:val="0"/>
      <w:divBdr>
        <w:top w:val="none" w:sz="0" w:space="0" w:color="auto"/>
        <w:left w:val="none" w:sz="0" w:space="0" w:color="auto"/>
        <w:bottom w:val="none" w:sz="0" w:space="0" w:color="auto"/>
        <w:right w:val="none" w:sz="0" w:space="0" w:color="auto"/>
      </w:divBdr>
    </w:div>
    <w:div w:id="1736276968">
      <w:bodyDiv w:val="1"/>
      <w:marLeft w:val="0"/>
      <w:marRight w:val="0"/>
      <w:marTop w:val="0"/>
      <w:marBottom w:val="0"/>
      <w:divBdr>
        <w:top w:val="none" w:sz="0" w:space="0" w:color="auto"/>
        <w:left w:val="none" w:sz="0" w:space="0" w:color="auto"/>
        <w:bottom w:val="none" w:sz="0" w:space="0" w:color="auto"/>
        <w:right w:val="none" w:sz="0" w:space="0" w:color="auto"/>
      </w:divBdr>
    </w:div>
    <w:div w:id="1741244081">
      <w:bodyDiv w:val="1"/>
      <w:marLeft w:val="0"/>
      <w:marRight w:val="0"/>
      <w:marTop w:val="0"/>
      <w:marBottom w:val="0"/>
      <w:divBdr>
        <w:top w:val="none" w:sz="0" w:space="0" w:color="auto"/>
        <w:left w:val="none" w:sz="0" w:space="0" w:color="auto"/>
        <w:bottom w:val="none" w:sz="0" w:space="0" w:color="auto"/>
        <w:right w:val="none" w:sz="0" w:space="0" w:color="auto"/>
      </w:divBdr>
    </w:div>
    <w:div w:id="1743675055">
      <w:bodyDiv w:val="1"/>
      <w:marLeft w:val="0"/>
      <w:marRight w:val="0"/>
      <w:marTop w:val="0"/>
      <w:marBottom w:val="0"/>
      <w:divBdr>
        <w:top w:val="none" w:sz="0" w:space="0" w:color="auto"/>
        <w:left w:val="none" w:sz="0" w:space="0" w:color="auto"/>
        <w:bottom w:val="none" w:sz="0" w:space="0" w:color="auto"/>
        <w:right w:val="none" w:sz="0" w:space="0" w:color="auto"/>
      </w:divBdr>
    </w:div>
    <w:div w:id="1746341465">
      <w:bodyDiv w:val="1"/>
      <w:marLeft w:val="0"/>
      <w:marRight w:val="0"/>
      <w:marTop w:val="0"/>
      <w:marBottom w:val="0"/>
      <w:divBdr>
        <w:top w:val="none" w:sz="0" w:space="0" w:color="auto"/>
        <w:left w:val="none" w:sz="0" w:space="0" w:color="auto"/>
        <w:bottom w:val="none" w:sz="0" w:space="0" w:color="auto"/>
        <w:right w:val="none" w:sz="0" w:space="0" w:color="auto"/>
      </w:divBdr>
    </w:div>
    <w:div w:id="1746754689">
      <w:bodyDiv w:val="1"/>
      <w:marLeft w:val="0"/>
      <w:marRight w:val="0"/>
      <w:marTop w:val="0"/>
      <w:marBottom w:val="0"/>
      <w:divBdr>
        <w:top w:val="none" w:sz="0" w:space="0" w:color="auto"/>
        <w:left w:val="none" w:sz="0" w:space="0" w:color="auto"/>
        <w:bottom w:val="none" w:sz="0" w:space="0" w:color="auto"/>
        <w:right w:val="none" w:sz="0" w:space="0" w:color="auto"/>
      </w:divBdr>
    </w:div>
    <w:div w:id="1747653364">
      <w:bodyDiv w:val="1"/>
      <w:marLeft w:val="0"/>
      <w:marRight w:val="0"/>
      <w:marTop w:val="0"/>
      <w:marBottom w:val="0"/>
      <w:divBdr>
        <w:top w:val="none" w:sz="0" w:space="0" w:color="auto"/>
        <w:left w:val="none" w:sz="0" w:space="0" w:color="auto"/>
        <w:bottom w:val="none" w:sz="0" w:space="0" w:color="auto"/>
        <w:right w:val="none" w:sz="0" w:space="0" w:color="auto"/>
      </w:divBdr>
    </w:div>
    <w:div w:id="1754429534">
      <w:bodyDiv w:val="1"/>
      <w:marLeft w:val="0"/>
      <w:marRight w:val="0"/>
      <w:marTop w:val="0"/>
      <w:marBottom w:val="0"/>
      <w:divBdr>
        <w:top w:val="none" w:sz="0" w:space="0" w:color="auto"/>
        <w:left w:val="none" w:sz="0" w:space="0" w:color="auto"/>
        <w:bottom w:val="none" w:sz="0" w:space="0" w:color="auto"/>
        <w:right w:val="none" w:sz="0" w:space="0" w:color="auto"/>
      </w:divBdr>
    </w:div>
    <w:div w:id="1757937762">
      <w:bodyDiv w:val="1"/>
      <w:marLeft w:val="0"/>
      <w:marRight w:val="0"/>
      <w:marTop w:val="0"/>
      <w:marBottom w:val="0"/>
      <w:divBdr>
        <w:top w:val="none" w:sz="0" w:space="0" w:color="auto"/>
        <w:left w:val="none" w:sz="0" w:space="0" w:color="auto"/>
        <w:bottom w:val="none" w:sz="0" w:space="0" w:color="auto"/>
        <w:right w:val="none" w:sz="0" w:space="0" w:color="auto"/>
      </w:divBdr>
    </w:div>
    <w:div w:id="1768572892">
      <w:bodyDiv w:val="1"/>
      <w:marLeft w:val="0"/>
      <w:marRight w:val="0"/>
      <w:marTop w:val="0"/>
      <w:marBottom w:val="0"/>
      <w:divBdr>
        <w:top w:val="none" w:sz="0" w:space="0" w:color="auto"/>
        <w:left w:val="none" w:sz="0" w:space="0" w:color="auto"/>
        <w:bottom w:val="none" w:sz="0" w:space="0" w:color="auto"/>
        <w:right w:val="none" w:sz="0" w:space="0" w:color="auto"/>
      </w:divBdr>
    </w:div>
    <w:div w:id="1781222357">
      <w:bodyDiv w:val="1"/>
      <w:marLeft w:val="0"/>
      <w:marRight w:val="0"/>
      <w:marTop w:val="0"/>
      <w:marBottom w:val="0"/>
      <w:divBdr>
        <w:top w:val="none" w:sz="0" w:space="0" w:color="auto"/>
        <w:left w:val="none" w:sz="0" w:space="0" w:color="auto"/>
        <w:bottom w:val="none" w:sz="0" w:space="0" w:color="auto"/>
        <w:right w:val="none" w:sz="0" w:space="0" w:color="auto"/>
      </w:divBdr>
    </w:div>
    <w:div w:id="1781561952">
      <w:bodyDiv w:val="1"/>
      <w:marLeft w:val="0"/>
      <w:marRight w:val="0"/>
      <w:marTop w:val="0"/>
      <w:marBottom w:val="0"/>
      <w:divBdr>
        <w:top w:val="none" w:sz="0" w:space="0" w:color="auto"/>
        <w:left w:val="none" w:sz="0" w:space="0" w:color="auto"/>
        <w:bottom w:val="none" w:sz="0" w:space="0" w:color="auto"/>
        <w:right w:val="none" w:sz="0" w:space="0" w:color="auto"/>
      </w:divBdr>
    </w:div>
    <w:div w:id="1782413653">
      <w:bodyDiv w:val="1"/>
      <w:marLeft w:val="0"/>
      <w:marRight w:val="0"/>
      <w:marTop w:val="0"/>
      <w:marBottom w:val="0"/>
      <w:divBdr>
        <w:top w:val="none" w:sz="0" w:space="0" w:color="auto"/>
        <w:left w:val="none" w:sz="0" w:space="0" w:color="auto"/>
        <w:bottom w:val="none" w:sz="0" w:space="0" w:color="auto"/>
        <w:right w:val="none" w:sz="0" w:space="0" w:color="auto"/>
      </w:divBdr>
    </w:div>
    <w:div w:id="1784567882">
      <w:bodyDiv w:val="1"/>
      <w:marLeft w:val="0"/>
      <w:marRight w:val="0"/>
      <w:marTop w:val="0"/>
      <w:marBottom w:val="0"/>
      <w:divBdr>
        <w:top w:val="none" w:sz="0" w:space="0" w:color="auto"/>
        <w:left w:val="none" w:sz="0" w:space="0" w:color="auto"/>
        <w:bottom w:val="none" w:sz="0" w:space="0" w:color="auto"/>
        <w:right w:val="none" w:sz="0" w:space="0" w:color="auto"/>
      </w:divBdr>
    </w:div>
    <w:div w:id="1799376254">
      <w:bodyDiv w:val="1"/>
      <w:marLeft w:val="0"/>
      <w:marRight w:val="0"/>
      <w:marTop w:val="0"/>
      <w:marBottom w:val="0"/>
      <w:divBdr>
        <w:top w:val="none" w:sz="0" w:space="0" w:color="auto"/>
        <w:left w:val="none" w:sz="0" w:space="0" w:color="auto"/>
        <w:bottom w:val="none" w:sz="0" w:space="0" w:color="auto"/>
        <w:right w:val="none" w:sz="0" w:space="0" w:color="auto"/>
      </w:divBdr>
    </w:div>
    <w:div w:id="1804420815">
      <w:bodyDiv w:val="1"/>
      <w:marLeft w:val="0"/>
      <w:marRight w:val="0"/>
      <w:marTop w:val="0"/>
      <w:marBottom w:val="0"/>
      <w:divBdr>
        <w:top w:val="none" w:sz="0" w:space="0" w:color="auto"/>
        <w:left w:val="none" w:sz="0" w:space="0" w:color="auto"/>
        <w:bottom w:val="none" w:sz="0" w:space="0" w:color="auto"/>
        <w:right w:val="none" w:sz="0" w:space="0" w:color="auto"/>
      </w:divBdr>
    </w:div>
    <w:div w:id="1804493664">
      <w:bodyDiv w:val="1"/>
      <w:marLeft w:val="0"/>
      <w:marRight w:val="0"/>
      <w:marTop w:val="0"/>
      <w:marBottom w:val="0"/>
      <w:divBdr>
        <w:top w:val="none" w:sz="0" w:space="0" w:color="auto"/>
        <w:left w:val="none" w:sz="0" w:space="0" w:color="auto"/>
        <w:bottom w:val="none" w:sz="0" w:space="0" w:color="auto"/>
        <w:right w:val="none" w:sz="0" w:space="0" w:color="auto"/>
      </w:divBdr>
    </w:div>
    <w:div w:id="1804688048">
      <w:bodyDiv w:val="1"/>
      <w:marLeft w:val="0"/>
      <w:marRight w:val="0"/>
      <w:marTop w:val="0"/>
      <w:marBottom w:val="0"/>
      <w:divBdr>
        <w:top w:val="none" w:sz="0" w:space="0" w:color="auto"/>
        <w:left w:val="none" w:sz="0" w:space="0" w:color="auto"/>
        <w:bottom w:val="none" w:sz="0" w:space="0" w:color="auto"/>
        <w:right w:val="none" w:sz="0" w:space="0" w:color="auto"/>
      </w:divBdr>
    </w:div>
    <w:div w:id="1816334521">
      <w:bodyDiv w:val="1"/>
      <w:marLeft w:val="0"/>
      <w:marRight w:val="0"/>
      <w:marTop w:val="0"/>
      <w:marBottom w:val="0"/>
      <w:divBdr>
        <w:top w:val="none" w:sz="0" w:space="0" w:color="auto"/>
        <w:left w:val="none" w:sz="0" w:space="0" w:color="auto"/>
        <w:bottom w:val="none" w:sz="0" w:space="0" w:color="auto"/>
        <w:right w:val="none" w:sz="0" w:space="0" w:color="auto"/>
      </w:divBdr>
    </w:div>
    <w:div w:id="1816680181">
      <w:bodyDiv w:val="1"/>
      <w:marLeft w:val="0"/>
      <w:marRight w:val="0"/>
      <w:marTop w:val="0"/>
      <w:marBottom w:val="0"/>
      <w:divBdr>
        <w:top w:val="none" w:sz="0" w:space="0" w:color="auto"/>
        <w:left w:val="none" w:sz="0" w:space="0" w:color="auto"/>
        <w:bottom w:val="none" w:sz="0" w:space="0" w:color="auto"/>
        <w:right w:val="none" w:sz="0" w:space="0" w:color="auto"/>
      </w:divBdr>
    </w:div>
    <w:div w:id="1823306739">
      <w:bodyDiv w:val="1"/>
      <w:marLeft w:val="0"/>
      <w:marRight w:val="0"/>
      <w:marTop w:val="0"/>
      <w:marBottom w:val="0"/>
      <w:divBdr>
        <w:top w:val="none" w:sz="0" w:space="0" w:color="auto"/>
        <w:left w:val="none" w:sz="0" w:space="0" w:color="auto"/>
        <w:bottom w:val="none" w:sz="0" w:space="0" w:color="auto"/>
        <w:right w:val="none" w:sz="0" w:space="0" w:color="auto"/>
      </w:divBdr>
    </w:div>
    <w:div w:id="1828665791">
      <w:bodyDiv w:val="1"/>
      <w:marLeft w:val="0"/>
      <w:marRight w:val="0"/>
      <w:marTop w:val="0"/>
      <w:marBottom w:val="0"/>
      <w:divBdr>
        <w:top w:val="none" w:sz="0" w:space="0" w:color="auto"/>
        <w:left w:val="none" w:sz="0" w:space="0" w:color="auto"/>
        <w:bottom w:val="none" w:sz="0" w:space="0" w:color="auto"/>
        <w:right w:val="none" w:sz="0" w:space="0" w:color="auto"/>
      </w:divBdr>
    </w:div>
    <w:div w:id="1840533352">
      <w:bodyDiv w:val="1"/>
      <w:marLeft w:val="0"/>
      <w:marRight w:val="0"/>
      <w:marTop w:val="0"/>
      <w:marBottom w:val="0"/>
      <w:divBdr>
        <w:top w:val="none" w:sz="0" w:space="0" w:color="auto"/>
        <w:left w:val="none" w:sz="0" w:space="0" w:color="auto"/>
        <w:bottom w:val="none" w:sz="0" w:space="0" w:color="auto"/>
        <w:right w:val="none" w:sz="0" w:space="0" w:color="auto"/>
      </w:divBdr>
    </w:div>
    <w:div w:id="1841505575">
      <w:bodyDiv w:val="1"/>
      <w:marLeft w:val="0"/>
      <w:marRight w:val="0"/>
      <w:marTop w:val="0"/>
      <w:marBottom w:val="0"/>
      <w:divBdr>
        <w:top w:val="none" w:sz="0" w:space="0" w:color="auto"/>
        <w:left w:val="none" w:sz="0" w:space="0" w:color="auto"/>
        <w:bottom w:val="none" w:sz="0" w:space="0" w:color="auto"/>
        <w:right w:val="none" w:sz="0" w:space="0" w:color="auto"/>
      </w:divBdr>
    </w:div>
    <w:div w:id="1842886397">
      <w:bodyDiv w:val="1"/>
      <w:marLeft w:val="0"/>
      <w:marRight w:val="0"/>
      <w:marTop w:val="0"/>
      <w:marBottom w:val="0"/>
      <w:divBdr>
        <w:top w:val="none" w:sz="0" w:space="0" w:color="auto"/>
        <w:left w:val="none" w:sz="0" w:space="0" w:color="auto"/>
        <w:bottom w:val="none" w:sz="0" w:space="0" w:color="auto"/>
        <w:right w:val="none" w:sz="0" w:space="0" w:color="auto"/>
      </w:divBdr>
    </w:div>
    <w:div w:id="1853570021">
      <w:bodyDiv w:val="1"/>
      <w:marLeft w:val="0"/>
      <w:marRight w:val="0"/>
      <w:marTop w:val="0"/>
      <w:marBottom w:val="0"/>
      <w:divBdr>
        <w:top w:val="none" w:sz="0" w:space="0" w:color="auto"/>
        <w:left w:val="none" w:sz="0" w:space="0" w:color="auto"/>
        <w:bottom w:val="none" w:sz="0" w:space="0" w:color="auto"/>
        <w:right w:val="none" w:sz="0" w:space="0" w:color="auto"/>
      </w:divBdr>
    </w:div>
    <w:div w:id="1863475059">
      <w:bodyDiv w:val="1"/>
      <w:marLeft w:val="0"/>
      <w:marRight w:val="0"/>
      <w:marTop w:val="0"/>
      <w:marBottom w:val="0"/>
      <w:divBdr>
        <w:top w:val="none" w:sz="0" w:space="0" w:color="auto"/>
        <w:left w:val="none" w:sz="0" w:space="0" w:color="auto"/>
        <w:bottom w:val="none" w:sz="0" w:space="0" w:color="auto"/>
        <w:right w:val="none" w:sz="0" w:space="0" w:color="auto"/>
      </w:divBdr>
    </w:div>
    <w:div w:id="1873641065">
      <w:bodyDiv w:val="1"/>
      <w:marLeft w:val="0"/>
      <w:marRight w:val="0"/>
      <w:marTop w:val="0"/>
      <w:marBottom w:val="0"/>
      <w:divBdr>
        <w:top w:val="none" w:sz="0" w:space="0" w:color="auto"/>
        <w:left w:val="none" w:sz="0" w:space="0" w:color="auto"/>
        <w:bottom w:val="none" w:sz="0" w:space="0" w:color="auto"/>
        <w:right w:val="none" w:sz="0" w:space="0" w:color="auto"/>
      </w:divBdr>
    </w:div>
    <w:div w:id="1874728751">
      <w:bodyDiv w:val="1"/>
      <w:marLeft w:val="0"/>
      <w:marRight w:val="0"/>
      <w:marTop w:val="0"/>
      <w:marBottom w:val="0"/>
      <w:divBdr>
        <w:top w:val="none" w:sz="0" w:space="0" w:color="auto"/>
        <w:left w:val="none" w:sz="0" w:space="0" w:color="auto"/>
        <w:bottom w:val="none" w:sz="0" w:space="0" w:color="auto"/>
        <w:right w:val="none" w:sz="0" w:space="0" w:color="auto"/>
      </w:divBdr>
    </w:div>
    <w:div w:id="1876841709">
      <w:bodyDiv w:val="1"/>
      <w:marLeft w:val="0"/>
      <w:marRight w:val="0"/>
      <w:marTop w:val="0"/>
      <w:marBottom w:val="0"/>
      <w:divBdr>
        <w:top w:val="none" w:sz="0" w:space="0" w:color="auto"/>
        <w:left w:val="none" w:sz="0" w:space="0" w:color="auto"/>
        <w:bottom w:val="none" w:sz="0" w:space="0" w:color="auto"/>
        <w:right w:val="none" w:sz="0" w:space="0" w:color="auto"/>
      </w:divBdr>
    </w:div>
    <w:div w:id="1880390195">
      <w:bodyDiv w:val="1"/>
      <w:marLeft w:val="0"/>
      <w:marRight w:val="0"/>
      <w:marTop w:val="0"/>
      <w:marBottom w:val="0"/>
      <w:divBdr>
        <w:top w:val="none" w:sz="0" w:space="0" w:color="auto"/>
        <w:left w:val="none" w:sz="0" w:space="0" w:color="auto"/>
        <w:bottom w:val="none" w:sz="0" w:space="0" w:color="auto"/>
        <w:right w:val="none" w:sz="0" w:space="0" w:color="auto"/>
      </w:divBdr>
    </w:div>
    <w:div w:id="1886866185">
      <w:bodyDiv w:val="1"/>
      <w:marLeft w:val="0"/>
      <w:marRight w:val="0"/>
      <w:marTop w:val="0"/>
      <w:marBottom w:val="0"/>
      <w:divBdr>
        <w:top w:val="none" w:sz="0" w:space="0" w:color="auto"/>
        <w:left w:val="none" w:sz="0" w:space="0" w:color="auto"/>
        <w:bottom w:val="none" w:sz="0" w:space="0" w:color="auto"/>
        <w:right w:val="none" w:sz="0" w:space="0" w:color="auto"/>
      </w:divBdr>
    </w:div>
    <w:div w:id="1887182132">
      <w:bodyDiv w:val="1"/>
      <w:marLeft w:val="0"/>
      <w:marRight w:val="0"/>
      <w:marTop w:val="0"/>
      <w:marBottom w:val="0"/>
      <w:divBdr>
        <w:top w:val="none" w:sz="0" w:space="0" w:color="auto"/>
        <w:left w:val="none" w:sz="0" w:space="0" w:color="auto"/>
        <w:bottom w:val="none" w:sz="0" w:space="0" w:color="auto"/>
        <w:right w:val="none" w:sz="0" w:space="0" w:color="auto"/>
      </w:divBdr>
    </w:div>
    <w:div w:id="1888449715">
      <w:bodyDiv w:val="1"/>
      <w:marLeft w:val="0"/>
      <w:marRight w:val="0"/>
      <w:marTop w:val="0"/>
      <w:marBottom w:val="0"/>
      <w:divBdr>
        <w:top w:val="none" w:sz="0" w:space="0" w:color="auto"/>
        <w:left w:val="none" w:sz="0" w:space="0" w:color="auto"/>
        <w:bottom w:val="none" w:sz="0" w:space="0" w:color="auto"/>
        <w:right w:val="none" w:sz="0" w:space="0" w:color="auto"/>
      </w:divBdr>
    </w:div>
    <w:div w:id="1892112958">
      <w:bodyDiv w:val="1"/>
      <w:marLeft w:val="0"/>
      <w:marRight w:val="0"/>
      <w:marTop w:val="0"/>
      <w:marBottom w:val="0"/>
      <w:divBdr>
        <w:top w:val="none" w:sz="0" w:space="0" w:color="auto"/>
        <w:left w:val="none" w:sz="0" w:space="0" w:color="auto"/>
        <w:bottom w:val="none" w:sz="0" w:space="0" w:color="auto"/>
        <w:right w:val="none" w:sz="0" w:space="0" w:color="auto"/>
      </w:divBdr>
    </w:div>
    <w:div w:id="1892426878">
      <w:bodyDiv w:val="1"/>
      <w:marLeft w:val="0"/>
      <w:marRight w:val="0"/>
      <w:marTop w:val="0"/>
      <w:marBottom w:val="0"/>
      <w:divBdr>
        <w:top w:val="none" w:sz="0" w:space="0" w:color="auto"/>
        <w:left w:val="none" w:sz="0" w:space="0" w:color="auto"/>
        <w:bottom w:val="none" w:sz="0" w:space="0" w:color="auto"/>
        <w:right w:val="none" w:sz="0" w:space="0" w:color="auto"/>
      </w:divBdr>
    </w:div>
    <w:div w:id="1919167692">
      <w:bodyDiv w:val="1"/>
      <w:marLeft w:val="0"/>
      <w:marRight w:val="0"/>
      <w:marTop w:val="0"/>
      <w:marBottom w:val="0"/>
      <w:divBdr>
        <w:top w:val="none" w:sz="0" w:space="0" w:color="auto"/>
        <w:left w:val="none" w:sz="0" w:space="0" w:color="auto"/>
        <w:bottom w:val="none" w:sz="0" w:space="0" w:color="auto"/>
        <w:right w:val="none" w:sz="0" w:space="0" w:color="auto"/>
      </w:divBdr>
    </w:div>
    <w:div w:id="1924101526">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
    <w:div w:id="1935674005">
      <w:bodyDiv w:val="1"/>
      <w:marLeft w:val="0"/>
      <w:marRight w:val="0"/>
      <w:marTop w:val="0"/>
      <w:marBottom w:val="0"/>
      <w:divBdr>
        <w:top w:val="none" w:sz="0" w:space="0" w:color="auto"/>
        <w:left w:val="none" w:sz="0" w:space="0" w:color="auto"/>
        <w:bottom w:val="none" w:sz="0" w:space="0" w:color="auto"/>
        <w:right w:val="none" w:sz="0" w:space="0" w:color="auto"/>
      </w:divBdr>
    </w:div>
    <w:div w:id="1935892102">
      <w:bodyDiv w:val="1"/>
      <w:marLeft w:val="0"/>
      <w:marRight w:val="0"/>
      <w:marTop w:val="0"/>
      <w:marBottom w:val="0"/>
      <w:divBdr>
        <w:top w:val="none" w:sz="0" w:space="0" w:color="auto"/>
        <w:left w:val="none" w:sz="0" w:space="0" w:color="auto"/>
        <w:bottom w:val="none" w:sz="0" w:space="0" w:color="auto"/>
        <w:right w:val="none" w:sz="0" w:space="0" w:color="auto"/>
      </w:divBdr>
    </w:div>
    <w:div w:id="1937978853">
      <w:bodyDiv w:val="1"/>
      <w:marLeft w:val="0"/>
      <w:marRight w:val="0"/>
      <w:marTop w:val="0"/>
      <w:marBottom w:val="0"/>
      <w:divBdr>
        <w:top w:val="none" w:sz="0" w:space="0" w:color="auto"/>
        <w:left w:val="none" w:sz="0" w:space="0" w:color="auto"/>
        <w:bottom w:val="none" w:sz="0" w:space="0" w:color="auto"/>
        <w:right w:val="none" w:sz="0" w:space="0" w:color="auto"/>
      </w:divBdr>
    </w:div>
    <w:div w:id="1948271792">
      <w:bodyDiv w:val="1"/>
      <w:marLeft w:val="0"/>
      <w:marRight w:val="0"/>
      <w:marTop w:val="0"/>
      <w:marBottom w:val="0"/>
      <w:divBdr>
        <w:top w:val="none" w:sz="0" w:space="0" w:color="auto"/>
        <w:left w:val="none" w:sz="0" w:space="0" w:color="auto"/>
        <w:bottom w:val="none" w:sz="0" w:space="0" w:color="auto"/>
        <w:right w:val="none" w:sz="0" w:space="0" w:color="auto"/>
      </w:divBdr>
    </w:div>
    <w:div w:id="1955750407">
      <w:bodyDiv w:val="1"/>
      <w:marLeft w:val="0"/>
      <w:marRight w:val="0"/>
      <w:marTop w:val="0"/>
      <w:marBottom w:val="0"/>
      <w:divBdr>
        <w:top w:val="none" w:sz="0" w:space="0" w:color="auto"/>
        <w:left w:val="none" w:sz="0" w:space="0" w:color="auto"/>
        <w:bottom w:val="none" w:sz="0" w:space="0" w:color="auto"/>
        <w:right w:val="none" w:sz="0" w:space="0" w:color="auto"/>
      </w:divBdr>
    </w:div>
    <w:div w:id="1955940449">
      <w:bodyDiv w:val="1"/>
      <w:marLeft w:val="0"/>
      <w:marRight w:val="0"/>
      <w:marTop w:val="0"/>
      <w:marBottom w:val="0"/>
      <w:divBdr>
        <w:top w:val="none" w:sz="0" w:space="0" w:color="auto"/>
        <w:left w:val="none" w:sz="0" w:space="0" w:color="auto"/>
        <w:bottom w:val="none" w:sz="0" w:space="0" w:color="auto"/>
        <w:right w:val="none" w:sz="0" w:space="0" w:color="auto"/>
      </w:divBdr>
    </w:div>
    <w:div w:id="1955943845">
      <w:bodyDiv w:val="1"/>
      <w:marLeft w:val="0"/>
      <w:marRight w:val="0"/>
      <w:marTop w:val="0"/>
      <w:marBottom w:val="0"/>
      <w:divBdr>
        <w:top w:val="none" w:sz="0" w:space="0" w:color="auto"/>
        <w:left w:val="none" w:sz="0" w:space="0" w:color="auto"/>
        <w:bottom w:val="none" w:sz="0" w:space="0" w:color="auto"/>
        <w:right w:val="none" w:sz="0" w:space="0" w:color="auto"/>
      </w:divBdr>
    </w:div>
    <w:div w:id="1978103239">
      <w:bodyDiv w:val="1"/>
      <w:marLeft w:val="0"/>
      <w:marRight w:val="0"/>
      <w:marTop w:val="0"/>
      <w:marBottom w:val="0"/>
      <w:divBdr>
        <w:top w:val="none" w:sz="0" w:space="0" w:color="auto"/>
        <w:left w:val="none" w:sz="0" w:space="0" w:color="auto"/>
        <w:bottom w:val="none" w:sz="0" w:space="0" w:color="auto"/>
        <w:right w:val="none" w:sz="0" w:space="0" w:color="auto"/>
      </w:divBdr>
    </w:div>
    <w:div w:id="1984195355">
      <w:bodyDiv w:val="1"/>
      <w:marLeft w:val="0"/>
      <w:marRight w:val="0"/>
      <w:marTop w:val="0"/>
      <w:marBottom w:val="0"/>
      <w:divBdr>
        <w:top w:val="none" w:sz="0" w:space="0" w:color="auto"/>
        <w:left w:val="none" w:sz="0" w:space="0" w:color="auto"/>
        <w:bottom w:val="none" w:sz="0" w:space="0" w:color="auto"/>
        <w:right w:val="none" w:sz="0" w:space="0" w:color="auto"/>
      </w:divBdr>
    </w:div>
    <w:div w:id="1984577505">
      <w:bodyDiv w:val="1"/>
      <w:marLeft w:val="0"/>
      <w:marRight w:val="0"/>
      <w:marTop w:val="0"/>
      <w:marBottom w:val="0"/>
      <w:divBdr>
        <w:top w:val="none" w:sz="0" w:space="0" w:color="auto"/>
        <w:left w:val="none" w:sz="0" w:space="0" w:color="auto"/>
        <w:bottom w:val="none" w:sz="0" w:space="0" w:color="auto"/>
        <w:right w:val="none" w:sz="0" w:space="0" w:color="auto"/>
      </w:divBdr>
    </w:div>
    <w:div w:id="1997297243">
      <w:bodyDiv w:val="1"/>
      <w:marLeft w:val="0"/>
      <w:marRight w:val="0"/>
      <w:marTop w:val="0"/>
      <w:marBottom w:val="0"/>
      <w:divBdr>
        <w:top w:val="none" w:sz="0" w:space="0" w:color="auto"/>
        <w:left w:val="none" w:sz="0" w:space="0" w:color="auto"/>
        <w:bottom w:val="none" w:sz="0" w:space="0" w:color="auto"/>
        <w:right w:val="none" w:sz="0" w:space="0" w:color="auto"/>
      </w:divBdr>
    </w:div>
    <w:div w:id="2009677316">
      <w:bodyDiv w:val="1"/>
      <w:marLeft w:val="0"/>
      <w:marRight w:val="0"/>
      <w:marTop w:val="0"/>
      <w:marBottom w:val="0"/>
      <w:divBdr>
        <w:top w:val="none" w:sz="0" w:space="0" w:color="auto"/>
        <w:left w:val="none" w:sz="0" w:space="0" w:color="auto"/>
        <w:bottom w:val="none" w:sz="0" w:space="0" w:color="auto"/>
        <w:right w:val="none" w:sz="0" w:space="0" w:color="auto"/>
      </w:divBdr>
    </w:div>
    <w:div w:id="2013293704">
      <w:bodyDiv w:val="1"/>
      <w:marLeft w:val="0"/>
      <w:marRight w:val="0"/>
      <w:marTop w:val="0"/>
      <w:marBottom w:val="0"/>
      <w:divBdr>
        <w:top w:val="none" w:sz="0" w:space="0" w:color="auto"/>
        <w:left w:val="none" w:sz="0" w:space="0" w:color="auto"/>
        <w:bottom w:val="none" w:sz="0" w:space="0" w:color="auto"/>
        <w:right w:val="none" w:sz="0" w:space="0" w:color="auto"/>
      </w:divBdr>
    </w:div>
    <w:div w:id="2020305733">
      <w:bodyDiv w:val="1"/>
      <w:marLeft w:val="0"/>
      <w:marRight w:val="0"/>
      <w:marTop w:val="0"/>
      <w:marBottom w:val="0"/>
      <w:divBdr>
        <w:top w:val="none" w:sz="0" w:space="0" w:color="auto"/>
        <w:left w:val="none" w:sz="0" w:space="0" w:color="auto"/>
        <w:bottom w:val="none" w:sz="0" w:space="0" w:color="auto"/>
        <w:right w:val="none" w:sz="0" w:space="0" w:color="auto"/>
      </w:divBdr>
    </w:div>
    <w:div w:id="2034840349">
      <w:bodyDiv w:val="1"/>
      <w:marLeft w:val="0"/>
      <w:marRight w:val="0"/>
      <w:marTop w:val="0"/>
      <w:marBottom w:val="0"/>
      <w:divBdr>
        <w:top w:val="none" w:sz="0" w:space="0" w:color="auto"/>
        <w:left w:val="none" w:sz="0" w:space="0" w:color="auto"/>
        <w:bottom w:val="none" w:sz="0" w:space="0" w:color="auto"/>
        <w:right w:val="none" w:sz="0" w:space="0" w:color="auto"/>
      </w:divBdr>
    </w:div>
    <w:div w:id="2036232104">
      <w:bodyDiv w:val="1"/>
      <w:marLeft w:val="0"/>
      <w:marRight w:val="0"/>
      <w:marTop w:val="0"/>
      <w:marBottom w:val="0"/>
      <w:divBdr>
        <w:top w:val="none" w:sz="0" w:space="0" w:color="auto"/>
        <w:left w:val="none" w:sz="0" w:space="0" w:color="auto"/>
        <w:bottom w:val="none" w:sz="0" w:space="0" w:color="auto"/>
        <w:right w:val="none" w:sz="0" w:space="0" w:color="auto"/>
      </w:divBdr>
    </w:div>
    <w:div w:id="2040425747">
      <w:bodyDiv w:val="1"/>
      <w:marLeft w:val="0"/>
      <w:marRight w:val="0"/>
      <w:marTop w:val="0"/>
      <w:marBottom w:val="0"/>
      <w:divBdr>
        <w:top w:val="none" w:sz="0" w:space="0" w:color="auto"/>
        <w:left w:val="none" w:sz="0" w:space="0" w:color="auto"/>
        <w:bottom w:val="none" w:sz="0" w:space="0" w:color="auto"/>
        <w:right w:val="none" w:sz="0" w:space="0" w:color="auto"/>
      </w:divBdr>
    </w:div>
    <w:div w:id="2040622724">
      <w:bodyDiv w:val="1"/>
      <w:marLeft w:val="0"/>
      <w:marRight w:val="0"/>
      <w:marTop w:val="0"/>
      <w:marBottom w:val="0"/>
      <w:divBdr>
        <w:top w:val="none" w:sz="0" w:space="0" w:color="auto"/>
        <w:left w:val="none" w:sz="0" w:space="0" w:color="auto"/>
        <w:bottom w:val="none" w:sz="0" w:space="0" w:color="auto"/>
        <w:right w:val="none" w:sz="0" w:space="0" w:color="auto"/>
      </w:divBdr>
    </w:div>
    <w:div w:id="2043047886">
      <w:bodyDiv w:val="1"/>
      <w:marLeft w:val="0"/>
      <w:marRight w:val="0"/>
      <w:marTop w:val="0"/>
      <w:marBottom w:val="0"/>
      <w:divBdr>
        <w:top w:val="none" w:sz="0" w:space="0" w:color="auto"/>
        <w:left w:val="none" w:sz="0" w:space="0" w:color="auto"/>
        <w:bottom w:val="none" w:sz="0" w:space="0" w:color="auto"/>
        <w:right w:val="none" w:sz="0" w:space="0" w:color="auto"/>
      </w:divBdr>
    </w:div>
    <w:div w:id="2046252341">
      <w:bodyDiv w:val="1"/>
      <w:marLeft w:val="0"/>
      <w:marRight w:val="0"/>
      <w:marTop w:val="0"/>
      <w:marBottom w:val="0"/>
      <w:divBdr>
        <w:top w:val="none" w:sz="0" w:space="0" w:color="auto"/>
        <w:left w:val="none" w:sz="0" w:space="0" w:color="auto"/>
        <w:bottom w:val="none" w:sz="0" w:space="0" w:color="auto"/>
        <w:right w:val="none" w:sz="0" w:space="0" w:color="auto"/>
      </w:divBdr>
    </w:div>
    <w:div w:id="2058506383">
      <w:bodyDiv w:val="1"/>
      <w:marLeft w:val="0"/>
      <w:marRight w:val="0"/>
      <w:marTop w:val="0"/>
      <w:marBottom w:val="0"/>
      <w:divBdr>
        <w:top w:val="none" w:sz="0" w:space="0" w:color="auto"/>
        <w:left w:val="none" w:sz="0" w:space="0" w:color="auto"/>
        <w:bottom w:val="none" w:sz="0" w:space="0" w:color="auto"/>
        <w:right w:val="none" w:sz="0" w:space="0" w:color="auto"/>
      </w:divBdr>
    </w:div>
    <w:div w:id="2059546975">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64399948">
      <w:bodyDiv w:val="1"/>
      <w:marLeft w:val="0"/>
      <w:marRight w:val="0"/>
      <w:marTop w:val="0"/>
      <w:marBottom w:val="0"/>
      <w:divBdr>
        <w:top w:val="none" w:sz="0" w:space="0" w:color="auto"/>
        <w:left w:val="none" w:sz="0" w:space="0" w:color="auto"/>
        <w:bottom w:val="none" w:sz="0" w:space="0" w:color="auto"/>
        <w:right w:val="none" w:sz="0" w:space="0" w:color="auto"/>
      </w:divBdr>
    </w:div>
    <w:div w:id="2069258814">
      <w:bodyDiv w:val="1"/>
      <w:marLeft w:val="0"/>
      <w:marRight w:val="0"/>
      <w:marTop w:val="0"/>
      <w:marBottom w:val="0"/>
      <w:divBdr>
        <w:top w:val="none" w:sz="0" w:space="0" w:color="auto"/>
        <w:left w:val="none" w:sz="0" w:space="0" w:color="auto"/>
        <w:bottom w:val="none" w:sz="0" w:space="0" w:color="auto"/>
        <w:right w:val="none" w:sz="0" w:space="0" w:color="auto"/>
      </w:divBdr>
    </w:div>
    <w:div w:id="2078090319">
      <w:bodyDiv w:val="1"/>
      <w:marLeft w:val="0"/>
      <w:marRight w:val="0"/>
      <w:marTop w:val="0"/>
      <w:marBottom w:val="0"/>
      <w:divBdr>
        <w:top w:val="none" w:sz="0" w:space="0" w:color="auto"/>
        <w:left w:val="none" w:sz="0" w:space="0" w:color="auto"/>
        <w:bottom w:val="none" w:sz="0" w:space="0" w:color="auto"/>
        <w:right w:val="none" w:sz="0" w:space="0" w:color="auto"/>
      </w:divBdr>
    </w:div>
    <w:div w:id="2080403426">
      <w:bodyDiv w:val="1"/>
      <w:marLeft w:val="0"/>
      <w:marRight w:val="0"/>
      <w:marTop w:val="0"/>
      <w:marBottom w:val="0"/>
      <w:divBdr>
        <w:top w:val="none" w:sz="0" w:space="0" w:color="auto"/>
        <w:left w:val="none" w:sz="0" w:space="0" w:color="auto"/>
        <w:bottom w:val="none" w:sz="0" w:space="0" w:color="auto"/>
        <w:right w:val="none" w:sz="0" w:space="0" w:color="auto"/>
      </w:divBdr>
    </w:div>
    <w:div w:id="2094620873">
      <w:bodyDiv w:val="1"/>
      <w:marLeft w:val="0"/>
      <w:marRight w:val="0"/>
      <w:marTop w:val="0"/>
      <w:marBottom w:val="0"/>
      <w:divBdr>
        <w:top w:val="none" w:sz="0" w:space="0" w:color="auto"/>
        <w:left w:val="none" w:sz="0" w:space="0" w:color="auto"/>
        <w:bottom w:val="none" w:sz="0" w:space="0" w:color="auto"/>
        <w:right w:val="none" w:sz="0" w:space="0" w:color="auto"/>
      </w:divBdr>
    </w:div>
    <w:div w:id="2097164686">
      <w:bodyDiv w:val="1"/>
      <w:marLeft w:val="0"/>
      <w:marRight w:val="0"/>
      <w:marTop w:val="0"/>
      <w:marBottom w:val="0"/>
      <w:divBdr>
        <w:top w:val="none" w:sz="0" w:space="0" w:color="auto"/>
        <w:left w:val="none" w:sz="0" w:space="0" w:color="auto"/>
        <w:bottom w:val="none" w:sz="0" w:space="0" w:color="auto"/>
        <w:right w:val="none" w:sz="0" w:space="0" w:color="auto"/>
      </w:divBdr>
    </w:div>
    <w:div w:id="2097552008">
      <w:bodyDiv w:val="1"/>
      <w:marLeft w:val="0"/>
      <w:marRight w:val="0"/>
      <w:marTop w:val="0"/>
      <w:marBottom w:val="0"/>
      <w:divBdr>
        <w:top w:val="none" w:sz="0" w:space="0" w:color="auto"/>
        <w:left w:val="none" w:sz="0" w:space="0" w:color="auto"/>
        <w:bottom w:val="none" w:sz="0" w:space="0" w:color="auto"/>
        <w:right w:val="none" w:sz="0" w:space="0" w:color="auto"/>
      </w:divBdr>
    </w:div>
    <w:div w:id="2100640044">
      <w:bodyDiv w:val="1"/>
      <w:marLeft w:val="0"/>
      <w:marRight w:val="0"/>
      <w:marTop w:val="0"/>
      <w:marBottom w:val="0"/>
      <w:divBdr>
        <w:top w:val="none" w:sz="0" w:space="0" w:color="auto"/>
        <w:left w:val="none" w:sz="0" w:space="0" w:color="auto"/>
        <w:bottom w:val="none" w:sz="0" w:space="0" w:color="auto"/>
        <w:right w:val="none" w:sz="0" w:space="0" w:color="auto"/>
      </w:divBdr>
    </w:div>
    <w:div w:id="2103798019">
      <w:bodyDiv w:val="1"/>
      <w:marLeft w:val="0"/>
      <w:marRight w:val="0"/>
      <w:marTop w:val="0"/>
      <w:marBottom w:val="0"/>
      <w:divBdr>
        <w:top w:val="none" w:sz="0" w:space="0" w:color="auto"/>
        <w:left w:val="none" w:sz="0" w:space="0" w:color="auto"/>
        <w:bottom w:val="none" w:sz="0" w:space="0" w:color="auto"/>
        <w:right w:val="none" w:sz="0" w:space="0" w:color="auto"/>
      </w:divBdr>
    </w:div>
    <w:div w:id="2106728283">
      <w:bodyDiv w:val="1"/>
      <w:marLeft w:val="0"/>
      <w:marRight w:val="0"/>
      <w:marTop w:val="0"/>
      <w:marBottom w:val="0"/>
      <w:divBdr>
        <w:top w:val="none" w:sz="0" w:space="0" w:color="auto"/>
        <w:left w:val="none" w:sz="0" w:space="0" w:color="auto"/>
        <w:bottom w:val="none" w:sz="0" w:space="0" w:color="auto"/>
        <w:right w:val="none" w:sz="0" w:space="0" w:color="auto"/>
      </w:divBdr>
    </w:div>
    <w:div w:id="2111194914">
      <w:bodyDiv w:val="1"/>
      <w:marLeft w:val="0"/>
      <w:marRight w:val="0"/>
      <w:marTop w:val="0"/>
      <w:marBottom w:val="0"/>
      <w:divBdr>
        <w:top w:val="none" w:sz="0" w:space="0" w:color="auto"/>
        <w:left w:val="none" w:sz="0" w:space="0" w:color="auto"/>
        <w:bottom w:val="none" w:sz="0" w:space="0" w:color="auto"/>
        <w:right w:val="none" w:sz="0" w:space="0" w:color="auto"/>
      </w:divBdr>
    </w:div>
    <w:div w:id="2113284386">
      <w:bodyDiv w:val="1"/>
      <w:marLeft w:val="0"/>
      <w:marRight w:val="0"/>
      <w:marTop w:val="0"/>
      <w:marBottom w:val="0"/>
      <w:divBdr>
        <w:top w:val="none" w:sz="0" w:space="0" w:color="auto"/>
        <w:left w:val="none" w:sz="0" w:space="0" w:color="auto"/>
        <w:bottom w:val="none" w:sz="0" w:space="0" w:color="auto"/>
        <w:right w:val="none" w:sz="0" w:space="0" w:color="auto"/>
      </w:divBdr>
    </w:div>
    <w:div w:id="2114401903">
      <w:bodyDiv w:val="1"/>
      <w:marLeft w:val="0"/>
      <w:marRight w:val="0"/>
      <w:marTop w:val="0"/>
      <w:marBottom w:val="0"/>
      <w:divBdr>
        <w:top w:val="none" w:sz="0" w:space="0" w:color="auto"/>
        <w:left w:val="none" w:sz="0" w:space="0" w:color="auto"/>
        <w:bottom w:val="none" w:sz="0" w:space="0" w:color="auto"/>
        <w:right w:val="none" w:sz="0" w:space="0" w:color="auto"/>
      </w:divBdr>
    </w:div>
    <w:div w:id="2114590719">
      <w:bodyDiv w:val="1"/>
      <w:marLeft w:val="0"/>
      <w:marRight w:val="0"/>
      <w:marTop w:val="0"/>
      <w:marBottom w:val="0"/>
      <w:divBdr>
        <w:top w:val="none" w:sz="0" w:space="0" w:color="auto"/>
        <w:left w:val="none" w:sz="0" w:space="0" w:color="auto"/>
        <w:bottom w:val="none" w:sz="0" w:space="0" w:color="auto"/>
        <w:right w:val="none" w:sz="0" w:space="0" w:color="auto"/>
      </w:divBdr>
    </w:div>
    <w:div w:id="2115854386">
      <w:bodyDiv w:val="1"/>
      <w:marLeft w:val="0"/>
      <w:marRight w:val="0"/>
      <w:marTop w:val="0"/>
      <w:marBottom w:val="0"/>
      <w:divBdr>
        <w:top w:val="none" w:sz="0" w:space="0" w:color="auto"/>
        <w:left w:val="none" w:sz="0" w:space="0" w:color="auto"/>
        <w:bottom w:val="none" w:sz="0" w:space="0" w:color="auto"/>
        <w:right w:val="none" w:sz="0" w:space="0" w:color="auto"/>
      </w:divBdr>
    </w:div>
    <w:div w:id="2125340546">
      <w:bodyDiv w:val="1"/>
      <w:marLeft w:val="0"/>
      <w:marRight w:val="0"/>
      <w:marTop w:val="0"/>
      <w:marBottom w:val="0"/>
      <w:divBdr>
        <w:top w:val="none" w:sz="0" w:space="0" w:color="auto"/>
        <w:left w:val="none" w:sz="0" w:space="0" w:color="auto"/>
        <w:bottom w:val="none" w:sz="0" w:space="0" w:color="auto"/>
        <w:right w:val="none" w:sz="0" w:space="0" w:color="auto"/>
      </w:divBdr>
    </w:div>
    <w:div w:id="2127582236">
      <w:bodyDiv w:val="1"/>
      <w:marLeft w:val="0"/>
      <w:marRight w:val="0"/>
      <w:marTop w:val="0"/>
      <w:marBottom w:val="0"/>
      <w:divBdr>
        <w:top w:val="none" w:sz="0" w:space="0" w:color="auto"/>
        <w:left w:val="none" w:sz="0" w:space="0" w:color="auto"/>
        <w:bottom w:val="none" w:sz="0" w:space="0" w:color="auto"/>
        <w:right w:val="none" w:sz="0" w:space="0" w:color="auto"/>
      </w:divBdr>
    </w:div>
    <w:div w:id="2127892667">
      <w:bodyDiv w:val="1"/>
      <w:marLeft w:val="0"/>
      <w:marRight w:val="0"/>
      <w:marTop w:val="0"/>
      <w:marBottom w:val="0"/>
      <w:divBdr>
        <w:top w:val="none" w:sz="0" w:space="0" w:color="auto"/>
        <w:left w:val="none" w:sz="0" w:space="0" w:color="auto"/>
        <w:bottom w:val="none" w:sz="0" w:space="0" w:color="auto"/>
        <w:right w:val="none" w:sz="0" w:space="0" w:color="auto"/>
      </w:divBdr>
    </w:div>
    <w:div w:id="2131585665">
      <w:bodyDiv w:val="1"/>
      <w:marLeft w:val="0"/>
      <w:marRight w:val="0"/>
      <w:marTop w:val="0"/>
      <w:marBottom w:val="0"/>
      <w:divBdr>
        <w:top w:val="none" w:sz="0" w:space="0" w:color="auto"/>
        <w:left w:val="none" w:sz="0" w:space="0" w:color="auto"/>
        <w:bottom w:val="none" w:sz="0" w:space="0" w:color="auto"/>
        <w:right w:val="none" w:sz="0" w:space="0" w:color="auto"/>
      </w:divBdr>
    </w:div>
    <w:div w:id="2132673233">
      <w:bodyDiv w:val="1"/>
      <w:marLeft w:val="0"/>
      <w:marRight w:val="0"/>
      <w:marTop w:val="0"/>
      <w:marBottom w:val="0"/>
      <w:divBdr>
        <w:top w:val="none" w:sz="0" w:space="0" w:color="auto"/>
        <w:left w:val="none" w:sz="0" w:space="0" w:color="auto"/>
        <w:bottom w:val="none" w:sz="0" w:space="0" w:color="auto"/>
        <w:right w:val="none" w:sz="0" w:space="0" w:color="auto"/>
      </w:divBdr>
    </w:div>
    <w:div w:id="2133478318">
      <w:bodyDiv w:val="1"/>
      <w:marLeft w:val="0"/>
      <w:marRight w:val="0"/>
      <w:marTop w:val="0"/>
      <w:marBottom w:val="0"/>
      <w:divBdr>
        <w:top w:val="none" w:sz="0" w:space="0" w:color="auto"/>
        <w:left w:val="none" w:sz="0" w:space="0" w:color="auto"/>
        <w:bottom w:val="none" w:sz="0" w:space="0" w:color="auto"/>
        <w:right w:val="none" w:sz="0" w:space="0" w:color="auto"/>
      </w:divBdr>
    </w:div>
    <w:div w:id="2134711690">
      <w:bodyDiv w:val="1"/>
      <w:marLeft w:val="0"/>
      <w:marRight w:val="0"/>
      <w:marTop w:val="0"/>
      <w:marBottom w:val="0"/>
      <w:divBdr>
        <w:top w:val="none" w:sz="0" w:space="0" w:color="auto"/>
        <w:left w:val="none" w:sz="0" w:space="0" w:color="auto"/>
        <w:bottom w:val="none" w:sz="0" w:space="0" w:color="auto"/>
        <w:right w:val="none" w:sz="0" w:space="0" w:color="auto"/>
      </w:divBdr>
    </w:div>
    <w:div w:id="2135436999">
      <w:bodyDiv w:val="1"/>
      <w:marLeft w:val="0"/>
      <w:marRight w:val="0"/>
      <w:marTop w:val="0"/>
      <w:marBottom w:val="0"/>
      <w:divBdr>
        <w:top w:val="none" w:sz="0" w:space="0" w:color="auto"/>
        <w:left w:val="none" w:sz="0" w:space="0" w:color="auto"/>
        <w:bottom w:val="none" w:sz="0" w:space="0" w:color="auto"/>
        <w:right w:val="none" w:sz="0" w:space="0" w:color="auto"/>
      </w:divBdr>
    </w:div>
    <w:div w:id="2137136039">
      <w:bodyDiv w:val="1"/>
      <w:marLeft w:val="0"/>
      <w:marRight w:val="0"/>
      <w:marTop w:val="0"/>
      <w:marBottom w:val="0"/>
      <w:divBdr>
        <w:top w:val="none" w:sz="0" w:space="0" w:color="auto"/>
        <w:left w:val="none" w:sz="0" w:space="0" w:color="auto"/>
        <w:bottom w:val="none" w:sz="0" w:space="0" w:color="auto"/>
        <w:right w:val="none" w:sz="0" w:space="0" w:color="auto"/>
      </w:divBdr>
    </w:div>
    <w:div w:id="2139175325">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7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8.wmf"/><Relationship Id="rId39" Type="http://schemas.openxmlformats.org/officeDocument/2006/relationships/oleObject" Target="embeddings/oleObject8.bin"/><Relationship Id="rId21" Type="http://schemas.openxmlformats.org/officeDocument/2006/relationships/footer" Target="footer4.xml"/><Relationship Id="rId34" Type="http://schemas.openxmlformats.org/officeDocument/2006/relationships/image" Target="media/image12.wmf"/><Relationship Id="rId42" Type="http://schemas.openxmlformats.org/officeDocument/2006/relationships/header" Target="header4.xml"/><Relationship Id="rId47" Type="http://schemas.openxmlformats.org/officeDocument/2006/relationships/image" Target="media/image17.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3.bin"/><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7.bin"/><Relationship Id="rId40" Type="http://schemas.openxmlformats.org/officeDocument/2006/relationships/image" Target="media/image15.wmf"/><Relationship Id="rId45"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oter" Target="footer9.xml"/><Relationship Id="rId10" Type="http://schemas.openxmlformats.org/officeDocument/2006/relationships/hyperlink" Target="file:///E:\&#1071;&#1085;&#1076;&#1077;&#1082;&#1089;%20&#1076;&#1080;&#1089;&#1082;\YandexDisk\YandexDisk\YandexDisk\&#1087;&#1080;&#1089;&#1100;&#1084;&#1072;,%20&#1079;&#1072;&#1087;&#1088;&#1086;&#1089;&#1099;,%20&#1086;&#1090;&#1095;&#1077;&#1090;&#1099;\&#1090;&#1080;&#1090;&#1091;&#1083;&#1100;&#1085;&#1080;&#1082;\ea503532@yandex.ru" TargetMode="External"/><Relationship Id="rId19" Type="http://schemas.openxmlformats.org/officeDocument/2006/relationships/image" Target="media/image5.png"/><Relationship Id="rId31" Type="http://schemas.openxmlformats.org/officeDocument/2006/relationships/oleObject" Target="embeddings/oleObject4.bin"/><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5s-proekt.ru/"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6.bin"/><Relationship Id="rId43" Type="http://schemas.openxmlformats.org/officeDocument/2006/relationships/footer" Target="footer7.xml"/><Relationship Id="rId48" Type="http://schemas.openxmlformats.org/officeDocument/2006/relationships/oleObject" Target="embeddings/oleObject11.bin"/><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4.wmf"/><Relationship Id="rId46" Type="http://schemas.openxmlformats.org/officeDocument/2006/relationships/oleObject" Target="embeddings/oleObject10.bin"/><Relationship Id="rId20" Type="http://schemas.openxmlformats.org/officeDocument/2006/relationships/image" Target="media/image6.png"/><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16EB-2197-49C6-96F2-2D4204C0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246</Pages>
  <Words>49687</Words>
  <Characters>283220</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38</cp:revision>
  <cp:lastPrinted>2023-08-10T04:28:00Z</cp:lastPrinted>
  <dcterms:created xsi:type="dcterms:W3CDTF">2023-06-16T12:30:00Z</dcterms:created>
  <dcterms:modified xsi:type="dcterms:W3CDTF">2023-08-10T10:05:00Z</dcterms:modified>
</cp:coreProperties>
</file>